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CF8" w:rsidRDefault="00F55CF8"/>
    <w:p w:rsidR="00D6062D" w:rsidRPr="00D6062D" w:rsidRDefault="00D6062D" w:rsidP="00D6062D">
      <w:pPr>
        <w:widowControl/>
        <w:shd w:val="clear" w:color="auto" w:fill="FFFFFF"/>
        <w:jc w:val="left"/>
        <w:rPr>
          <w:rFonts w:ascii="Open Sans" w:eastAsia="宋体" w:hAnsi="Open Sans" w:cs="Open Sans"/>
          <w:color w:val="616161"/>
          <w:kern w:val="0"/>
          <w:szCs w:val="21"/>
        </w:rPr>
      </w:pPr>
      <w:hyperlink r:id="rId5" w:history="1">
        <w:r w:rsidRPr="00D6062D">
          <w:rPr>
            <w:rFonts w:ascii="Open Sans" w:eastAsia="宋体" w:hAnsi="Open Sans" w:cs="Open Sans"/>
            <w:color w:val="835EA5"/>
            <w:kern w:val="0"/>
            <w:szCs w:val="21"/>
            <w:u w:val="single"/>
          </w:rPr>
          <w:t>User Guide</w:t>
        </w:r>
      </w:hyperlink>
      <w:r w:rsidRPr="00D6062D">
        <w:rPr>
          <w:rFonts w:ascii="MS Mincho" w:eastAsia="宋体" w:hAnsi="MS Mincho" w:cs="MS Mincho"/>
          <w:color w:val="616161"/>
          <w:kern w:val="0"/>
          <w:szCs w:val="21"/>
        </w:rPr>
        <w:t>‎</w:t>
      </w:r>
      <w:r w:rsidRPr="00D6062D">
        <w:rPr>
          <w:rFonts w:ascii="Open Sans" w:eastAsia="宋体" w:hAnsi="Open Sans" w:cs="Open Sans"/>
          <w:color w:val="616161"/>
          <w:kern w:val="0"/>
          <w:szCs w:val="21"/>
        </w:rPr>
        <w:t xml:space="preserve"> &gt; </w:t>
      </w:r>
      <w:r w:rsidRPr="00D6062D">
        <w:rPr>
          <w:rFonts w:ascii="MS Mincho" w:eastAsia="宋体" w:hAnsi="MS Mincho" w:cs="MS Mincho"/>
          <w:color w:val="616161"/>
          <w:kern w:val="0"/>
          <w:szCs w:val="21"/>
        </w:rPr>
        <w:t>‎</w:t>
      </w:r>
    </w:p>
    <w:p w:rsidR="00D6062D" w:rsidRPr="00D6062D" w:rsidRDefault="00D6062D" w:rsidP="00D6062D">
      <w:pPr>
        <w:widowControl/>
        <w:shd w:val="clear" w:color="auto" w:fill="FFFFFF"/>
        <w:jc w:val="left"/>
        <w:outlineLvl w:val="2"/>
        <w:rPr>
          <w:rFonts w:ascii="Open Sans" w:eastAsia="宋体" w:hAnsi="Open Sans" w:cs="Open Sans"/>
          <w:color w:val="222222"/>
          <w:kern w:val="0"/>
          <w:sz w:val="39"/>
          <w:szCs w:val="39"/>
        </w:rPr>
      </w:pPr>
      <w:r w:rsidRPr="00D6062D">
        <w:rPr>
          <w:rFonts w:ascii="Open Sans" w:eastAsia="宋体" w:hAnsi="Open Sans" w:cs="Open Sans"/>
          <w:color w:val="222222"/>
          <w:kern w:val="0"/>
          <w:sz w:val="39"/>
          <w:szCs w:val="39"/>
        </w:rPr>
        <w:t>Dialogue domains</w:t>
      </w:r>
    </w:p>
    <w:tbl>
      <w:tblPr>
        <w:tblW w:w="9498" w:type="dxa"/>
        <w:tblCellSpacing w:w="0" w:type="dxa"/>
        <w:tblCellMar>
          <w:top w:w="15" w:type="dxa"/>
          <w:left w:w="15" w:type="dxa"/>
          <w:bottom w:w="15" w:type="dxa"/>
          <w:right w:w="15" w:type="dxa"/>
        </w:tblCellMar>
        <w:tblLook w:val="04A0" w:firstRow="1" w:lastRow="0" w:firstColumn="1" w:lastColumn="0" w:noHBand="0" w:noVBand="1"/>
      </w:tblPr>
      <w:tblGrid>
        <w:gridCol w:w="9498"/>
      </w:tblGrid>
      <w:tr w:rsidR="00D6062D" w:rsidRPr="00D6062D" w:rsidTr="00E15A7A">
        <w:trPr>
          <w:tblCellSpacing w:w="0" w:type="dxa"/>
        </w:trPr>
        <w:tc>
          <w:tcPr>
            <w:tcW w:w="9498" w:type="dxa"/>
            <w:tcMar>
              <w:top w:w="150" w:type="dxa"/>
              <w:left w:w="150" w:type="dxa"/>
              <w:bottom w:w="150" w:type="dxa"/>
              <w:right w:w="150" w:type="dxa"/>
            </w:tcMar>
            <w:hideMark/>
          </w:tcPr>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 xml:space="preserve">This section details how to practically encode dialogue domains for </w:t>
            </w:r>
            <w:proofErr w:type="spellStart"/>
            <w:r w:rsidRPr="00D6062D">
              <w:rPr>
                <w:rFonts w:ascii="宋体" w:eastAsia="宋体" w:hAnsi="宋体" w:cs="宋体"/>
                <w:kern w:val="0"/>
                <w:sz w:val="24"/>
                <w:szCs w:val="24"/>
              </w:rPr>
              <w:t>OpenDial</w:t>
            </w:r>
            <w:proofErr w:type="spellEnd"/>
            <w:r w:rsidRPr="00D6062D">
              <w:rPr>
                <w:rFonts w:ascii="宋体" w:eastAsia="宋体" w:hAnsi="宋体" w:cs="宋体"/>
                <w:kern w:val="0"/>
                <w:sz w:val="24"/>
                <w:szCs w:val="24"/>
              </w:rPr>
              <w:t xml:space="preserve"> using XML.</w:t>
            </w:r>
          </w:p>
          <w:p w:rsidR="00D6062D" w:rsidRPr="00D6062D" w:rsidRDefault="00D6062D" w:rsidP="00E15A7A">
            <w:pPr>
              <w:widowControl/>
              <w:spacing w:before="100" w:beforeAutospacing="1" w:after="100" w:afterAutospacing="1"/>
              <w:ind w:rightChars="198" w:right="416"/>
              <w:jc w:val="left"/>
              <w:outlineLvl w:val="1"/>
              <w:rPr>
                <w:rFonts w:ascii="宋体" w:eastAsia="宋体" w:hAnsi="宋体" w:cs="宋体"/>
                <w:b/>
                <w:bCs/>
                <w:color w:val="222222"/>
                <w:kern w:val="0"/>
                <w:sz w:val="29"/>
                <w:szCs w:val="29"/>
              </w:rPr>
            </w:pPr>
            <w:bookmarkStart w:id="0" w:name="1._General_structure"/>
            <w:bookmarkStart w:id="1" w:name="TOC-1.-General-structure"/>
            <w:bookmarkEnd w:id="0"/>
            <w:bookmarkEnd w:id="1"/>
            <w:r w:rsidRPr="00D6062D">
              <w:rPr>
                <w:rFonts w:ascii="宋体" w:eastAsia="宋体" w:hAnsi="宋体" w:cs="宋体"/>
                <w:b/>
                <w:bCs/>
                <w:color w:val="222222"/>
                <w:kern w:val="0"/>
                <w:sz w:val="36"/>
                <w:szCs w:val="36"/>
              </w:rPr>
              <w:t>1. General structure</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 xml:space="preserve">A dialogue domain in </w:t>
            </w:r>
            <w:proofErr w:type="spellStart"/>
            <w:r w:rsidRPr="00D6062D">
              <w:rPr>
                <w:rFonts w:ascii="宋体" w:eastAsia="宋体" w:hAnsi="宋体" w:cs="宋体"/>
                <w:kern w:val="0"/>
                <w:sz w:val="24"/>
                <w:szCs w:val="24"/>
              </w:rPr>
              <w:t>OpenDial</w:t>
            </w:r>
            <w:proofErr w:type="spellEnd"/>
            <w:r w:rsidRPr="00D6062D">
              <w:rPr>
                <w:rFonts w:ascii="宋体" w:eastAsia="宋体" w:hAnsi="宋体" w:cs="宋体"/>
                <w:kern w:val="0"/>
                <w:sz w:val="24"/>
                <w:szCs w:val="24"/>
              </w:rPr>
              <w:t xml:space="preserve"> follows the skeleton below:</w:t>
            </w:r>
          </w:p>
          <w:p w:rsidR="00D6062D" w:rsidRPr="00D6062D" w:rsidRDefault="00D6062D" w:rsidP="00D6062D">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062D">
              <w:rPr>
                <w:rFonts w:ascii="宋体" w:eastAsia="宋体" w:hAnsi="宋体" w:cs="宋体"/>
                <w:color w:val="009933"/>
                <w:kern w:val="0"/>
                <w:sz w:val="24"/>
                <w:szCs w:val="24"/>
              </w:rPr>
              <w:t>&lt;domain&gt;</w:t>
            </w:r>
            <w:r w:rsidRPr="00D6062D">
              <w:rPr>
                <w:rFonts w:ascii="宋体" w:eastAsia="宋体" w:hAnsi="宋体" w:cs="宋体"/>
                <w:kern w:val="0"/>
                <w:sz w:val="24"/>
                <w:szCs w:val="24"/>
              </w:rPr>
              <w:br/>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w:t>
            </w:r>
            <w:proofErr w:type="spellStart"/>
            <w:r w:rsidRPr="00D6062D">
              <w:rPr>
                <w:rFonts w:ascii="宋体" w:eastAsia="宋体" w:hAnsi="宋体" w:cs="宋体"/>
                <w:color w:val="009933"/>
                <w:kern w:val="0"/>
                <w:sz w:val="24"/>
                <w:szCs w:val="24"/>
              </w:rPr>
              <w:t>initialstate</w:t>
            </w:r>
            <w:proofErr w:type="spellEnd"/>
            <w:r w:rsidRPr="00D6062D">
              <w:rPr>
                <w:rFonts w:ascii="宋体" w:eastAsia="宋体" w:hAnsi="宋体" w:cs="宋体"/>
                <w:color w:val="009933"/>
                <w:kern w:val="0"/>
                <w:sz w:val="24"/>
                <w:szCs w:val="24"/>
              </w:rPr>
              <w: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&lt;!--(optional) initial state variables --&gt;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w:t>
            </w:r>
            <w:proofErr w:type="spellStart"/>
            <w:r w:rsidRPr="00D6062D">
              <w:rPr>
                <w:rFonts w:ascii="宋体" w:eastAsia="宋体" w:hAnsi="宋体" w:cs="宋体"/>
                <w:color w:val="009933"/>
                <w:kern w:val="0"/>
                <w:sz w:val="24"/>
                <w:szCs w:val="24"/>
              </w:rPr>
              <w:t>initialstate</w:t>
            </w:r>
            <w:proofErr w:type="spellEnd"/>
            <w:r w:rsidRPr="00D6062D">
              <w:rPr>
                <w:rFonts w:ascii="宋体" w:eastAsia="宋体" w:hAnsi="宋体" w:cs="宋体"/>
                <w:color w:val="009933"/>
                <w:kern w:val="0"/>
                <w:sz w:val="24"/>
                <w:szCs w:val="24"/>
              </w:rPr>
              <w:t>&gt;</w:t>
            </w:r>
            <w:r w:rsidRPr="00D6062D">
              <w:rPr>
                <w:rFonts w:ascii="宋体" w:eastAsia="宋体" w:hAnsi="宋体" w:cs="宋体"/>
                <w:kern w:val="0"/>
                <w:sz w:val="24"/>
                <w:szCs w:val="24"/>
              </w:rPr>
              <w:br/>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&lt;parameters&gt;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&lt;!--(optional) prior distributions for rule parameters --&gt;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&lt;/parameters&gt;</w:t>
            </w:r>
            <w:r w:rsidRPr="00D6062D">
              <w:rPr>
                <w:rFonts w:ascii="宋体" w:eastAsia="宋体" w:hAnsi="宋体" w:cs="宋体"/>
                <w:kern w:val="0"/>
                <w:sz w:val="24"/>
                <w:szCs w:val="24"/>
              </w:rPr>
              <w:br/>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&lt;model</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trigger="trigger variables for model 1"&gt;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&lt;!--probabilistic rules for model 1 --&gt;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&lt;/model&gt;</w:t>
            </w:r>
            <w:r w:rsidRPr="00D6062D">
              <w:rPr>
                <w:rFonts w:ascii="宋体" w:eastAsia="宋体" w:hAnsi="宋体" w:cs="宋体"/>
                <w:kern w:val="0"/>
                <w:sz w:val="24"/>
                <w:szCs w:val="24"/>
              </w:rPr>
              <w:br/>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&lt;model</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trigger="trigger variables for model 2"&gt;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 probabilistic rules for model 2 --&gt;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&lt;/model&gt;</w:t>
            </w:r>
            <w:r w:rsidRPr="00D6062D">
              <w:rPr>
                <w:rFonts w:ascii="宋体" w:eastAsia="宋体" w:hAnsi="宋体" w:cs="宋体"/>
                <w:kern w:val="0"/>
                <w:sz w:val="24"/>
                <w:szCs w:val="24"/>
              </w:rPr>
              <w:br/>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xml:space="preserve">  ... </w:t>
            </w:r>
            <w:r w:rsidRPr="00D6062D">
              <w:rPr>
                <w:rFonts w:ascii="宋体" w:eastAsia="宋体" w:hAnsi="宋体" w:cs="宋体"/>
                <w:kern w:val="0"/>
                <w:sz w:val="24"/>
                <w:szCs w:val="24"/>
              </w:rPr>
              <w:br/>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&lt;model</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trigger="trigger variables for model n"&gt;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 probabilistic rules for model n --&gt;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&lt;/model&gt;</w:t>
            </w:r>
            <w:r w:rsidRPr="00D6062D">
              <w:rPr>
                <w:rFonts w:ascii="宋体" w:eastAsia="宋体" w:hAnsi="宋体" w:cs="宋体"/>
                <w:kern w:val="0"/>
                <w:sz w:val="24"/>
                <w:szCs w:val="24"/>
              </w:rPr>
              <w:br/>
            </w:r>
            <w:r w:rsidRPr="00D6062D">
              <w:rPr>
                <w:rFonts w:ascii="宋体" w:eastAsia="宋体" w:hAnsi="宋体" w:cs="宋体"/>
                <w:kern w:val="0"/>
                <w:sz w:val="24"/>
                <w:szCs w:val="24"/>
              </w:rPr>
              <w:br/>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&lt;settings&gt;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&lt;!--(optional) domain-specific settings --&gt;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&lt;/settings&gt;</w:t>
            </w:r>
            <w:r w:rsidRPr="00D6062D">
              <w:rPr>
                <w:rFonts w:ascii="宋体" w:eastAsia="宋体" w:hAnsi="宋体" w:cs="宋体"/>
                <w:kern w:val="0"/>
                <w:sz w:val="24"/>
                <w:szCs w:val="24"/>
              </w:rPr>
              <w:br/>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&lt;/domain&gt;</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lastRenderedPageBreak/>
              <w:t>The settings, initial state and parameters can be left out of the domain specification if empty. The number of rule-structured models is arbitrary.</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For more complex domains, the domain specification can be split in several files through the import marker:</w:t>
            </w:r>
          </w:p>
          <w:p w:rsidR="00D6062D" w:rsidRPr="00D6062D" w:rsidRDefault="00D6062D" w:rsidP="00D6062D">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062D">
              <w:rPr>
                <w:rFonts w:ascii="宋体" w:eastAsia="宋体" w:hAnsi="宋体" w:cs="宋体"/>
                <w:color w:val="009933"/>
                <w:kern w:val="0"/>
                <w:sz w:val="24"/>
                <w:szCs w:val="24"/>
              </w:rPr>
              <w:t>    &lt;import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href</w:t>
            </w:r>
            <w:proofErr w:type="spellEnd"/>
            <w:r w:rsidRPr="00D6062D">
              <w:rPr>
                <w:rFonts w:ascii="宋体" w:eastAsia="宋体" w:hAnsi="宋体" w:cs="宋体"/>
                <w:color w:val="009933"/>
                <w:kern w:val="0"/>
                <w:sz w:val="24"/>
                <w:szCs w:val="24"/>
              </w:rPr>
              <w:t>="path to another file"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/&gt;</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Numerous examples of dialogue domains can be found in the directory domains and test/domains of the base directory.</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b/>
                <w:bCs/>
                <w:kern w:val="0"/>
                <w:sz w:val="24"/>
                <w:szCs w:val="24"/>
              </w:rPr>
              <w:t>XML format for &lt;domain&gt;: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9"/>
              <w:gridCol w:w="1146"/>
              <w:gridCol w:w="1541"/>
              <w:gridCol w:w="3956"/>
            </w:tblGrid>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Content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XML Type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Cardinality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Description</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&lt;</w:t>
                  </w:r>
                  <w:proofErr w:type="spellStart"/>
                  <w:r w:rsidRPr="00D6062D">
                    <w:rPr>
                      <w:rFonts w:ascii="宋体" w:eastAsia="宋体" w:hAnsi="宋体" w:cs="宋体"/>
                      <w:kern w:val="0"/>
                      <w:sz w:val="24"/>
                      <w:szCs w:val="24"/>
                    </w:rPr>
                    <w:t>initialstate</w:t>
                  </w:r>
                  <w:proofErr w:type="spellEnd"/>
                  <w:r w:rsidRPr="00D6062D">
                    <w:rPr>
                      <w:rFonts w:ascii="宋体" w:eastAsia="宋体" w:hAnsi="宋体" w:cs="宋体"/>
                      <w:kern w:val="0"/>
                      <w:sz w:val="24"/>
                      <w:szCs w:val="24"/>
                    </w:rPr>
                    <w:t>&gt;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Initial state for the dialogue domain</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&lt;parameters&gt;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Prior parameter distributions</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 xml:space="preserve">&lt;import </w:t>
                  </w:r>
                  <w:proofErr w:type="spellStart"/>
                  <w:r w:rsidRPr="00D6062D">
                    <w:rPr>
                      <w:rFonts w:ascii="宋体" w:eastAsia="宋体" w:hAnsi="宋体" w:cs="宋体"/>
                      <w:kern w:val="0"/>
                      <w:sz w:val="24"/>
                      <w:szCs w:val="24"/>
                    </w:rPr>
                    <w:t>href</w:t>
                  </w:r>
                  <w:proofErr w:type="spellEnd"/>
                  <w:r w:rsidRPr="00D6062D">
                    <w:rPr>
                      <w:rFonts w:ascii="宋体" w:eastAsia="宋体" w:hAnsi="宋体" w:cs="宋体"/>
                      <w:kern w:val="0"/>
                      <w:sz w:val="24"/>
                      <w:szCs w:val="24"/>
                    </w:rPr>
                    <w:t>="..."/&gt;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0-n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Import of other XML files</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&lt;model trigger="..."&gt;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0-n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Dialogue model</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&lt;settings&gt;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Domain-specific system settings</w:t>
                  </w:r>
                </w:p>
              </w:tc>
            </w:tr>
          </w:tbl>
          <w:p w:rsidR="00D6062D" w:rsidRPr="00D6062D" w:rsidRDefault="00D6062D" w:rsidP="00D6062D">
            <w:pPr>
              <w:widowControl/>
              <w:spacing w:before="100" w:beforeAutospacing="1" w:after="100" w:afterAutospacing="1"/>
              <w:jc w:val="left"/>
              <w:outlineLvl w:val="1"/>
              <w:rPr>
                <w:rFonts w:ascii="宋体" w:eastAsia="宋体" w:hAnsi="宋体" w:cs="宋体"/>
                <w:b/>
                <w:bCs/>
                <w:color w:val="222222"/>
                <w:kern w:val="0"/>
                <w:sz w:val="29"/>
                <w:szCs w:val="29"/>
              </w:rPr>
            </w:pPr>
            <w:bookmarkStart w:id="2" w:name="2._Initial_state"/>
            <w:bookmarkStart w:id="3" w:name="TOC-2.-Initial-state"/>
            <w:bookmarkEnd w:id="2"/>
            <w:bookmarkEnd w:id="3"/>
            <w:r w:rsidRPr="00D6062D">
              <w:rPr>
                <w:rFonts w:ascii="宋体" w:eastAsia="宋体" w:hAnsi="宋体" w:cs="宋体"/>
                <w:b/>
                <w:bCs/>
                <w:color w:val="222222"/>
                <w:kern w:val="0"/>
                <w:sz w:val="36"/>
                <w:szCs w:val="36"/>
              </w:rPr>
              <w:t>2. Initial state</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The initial state for the domain defines the variables included in the dialogue state upon starting the dialogue system. Each variable has a particular identifier and a probability distribution.</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Variables with a discrete range of values are defined as categorical tables:</w:t>
            </w:r>
          </w:p>
          <w:p w:rsidR="00D6062D" w:rsidRPr="00D6062D" w:rsidRDefault="00D6062D" w:rsidP="00D6062D">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062D">
              <w:rPr>
                <w:rFonts w:ascii="宋体" w:eastAsia="宋体" w:hAnsi="宋体" w:cs="宋体"/>
                <w:color w:val="009933"/>
                <w:kern w:val="0"/>
                <w:sz w:val="24"/>
                <w:szCs w:val="24"/>
              </w:rPr>
              <w:t>&lt;variable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id="</w:t>
            </w:r>
            <w:proofErr w:type="spellStart"/>
            <w:r w:rsidRPr="00D6062D">
              <w:rPr>
                <w:rFonts w:ascii="宋体" w:eastAsia="宋体" w:hAnsi="宋体" w:cs="宋体"/>
                <w:color w:val="009933"/>
                <w:kern w:val="0"/>
                <w:sz w:val="24"/>
                <w:szCs w:val="24"/>
              </w:rPr>
              <w:t>variable_id</w:t>
            </w:r>
            <w:proofErr w:type="spellEnd"/>
            <w:r w:rsidRPr="00D6062D">
              <w:rPr>
                <w:rFonts w:ascii="宋体" w:eastAsia="宋体" w:hAnsi="宋体" w:cs="宋体"/>
                <w:color w:val="009933"/>
                <w:kern w:val="0"/>
                <w:sz w:val="24"/>
                <w:szCs w:val="24"/>
              </w:rPr>
              <w: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&lt;value</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prob</w:t>
            </w:r>
            <w:proofErr w:type="spellEnd"/>
            <w:r w:rsidRPr="00D6062D">
              <w:rPr>
                <w:rFonts w:ascii="宋体" w:eastAsia="宋体" w:hAnsi="宋体" w:cs="宋体"/>
                <w:color w:val="009933"/>
                <w:kern w:val="0"/>
                <w:sz w:val="24"/>
                <w:szCs w:val="24"/>
              </w:rPr>
              <w:t>="probability for first value"&gt;first value&lt;/value&gt;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&lt;value</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prob</w:t>
            </w:r>
            <w:proofErr w:type="spellEnd"/>
            <w:r w:rsidRPr="00D6062D">
              <w:rPr>
                <w:rFonts w:ascii="宋体" w:eastAsia="宋体" w:hAnsi="宋体" w:cs="宋体"/>
                <w:color w:val="009933"/>
                <w:kern w:val="0"/>
                <w:sz w:val="24"/>
                <w:szCs w:val="24"/>
              </w:rPr>
              <w:t>="probability for second value"&gt;second value&lt;/value&gt;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&lt;value</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prob</w:t>
            </w:r>
            <w:proofErr w:type="spellEnd"/>
            <w:r w:rsidRPr="00D6062D">
              <w:rPr>
                <w:rFonts w:ascii="宋体" w:eastAsia="宋体" w:hAnsi="宋体" w:cs="宋体"/>
                <w:color w:val="009933"/>
                <w:kern w:val="0"/>
                <w:sz w:val="24"/>
                <w:szCs w:val="24"/>
              </w:rPr>
              <w:t>="probability for the nth value"&gt;nth value&lt;/value&gt;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&lt;/variable&gt;</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lastRenderedPageBreak/>
              <w:t xml:space="preserve">Probability values must be comprised between 0 and 1. If the total probability amounts to less than 1, </w:t>
            </w:r>
            <w:proofErr w:type="spellStart"/>
            <w:r w:rsidRPr="00D6062D">
              <w:rPr>
                <w:rFonts w:ascii="宋体" w:eastAsia="宋体" w:hAnsi="宋体" w:cs="宋体"/>
                <w:kern w:val="0"/>
                <w:sz w:val="24"/>
                <w:szCs w:val="24"/>
              </w:rPr>
              <w:t>OpenDial</w:t>
            </w:r>
            <w:proofErr w:type="spellEnd"/>
            <w:r w:rsidRPr="00D6062D">
              <w:rPr>
                <w:rFonts w:ascii="宋体" w:eastAsia="宋体" w:hAnsi="宋体" w:cs="宋体"/>
                <w:kern w:val="0"/>
                <w:sz w:val="24"/>
                <w:szCs w:val="24"/>
              </w:rPr>
              <w:t xml:space="preserve"> automatically adds an empty value (None) for the remaining probability mass. If the </w:t>
            </w:r>
            <w:proofErr w:type="spellStart"/>
            <w:r w:rsidRPr="00D6062D">
              <w:rPr>
                <w:rFonts w:ascii="宋体" w:eastAsia="宋体" w:hAnsi="宋体" w:cs="宋体"/>
                <w:kern w:val="0"/>
                <w:sz w:val="24"/>
                <w:szCs w:val="24"/>
              </w:rPr>
              <w:t>prob</w:t>
            </w:r>
            <w:proofErr w:type="spellEnd"/>
            <w:r w:rsidRPr="00D6062D">
              <w:rPr>
                <w:rFonts w:ascii="宋体" w:eastAsia="宋体" w:hAnsi="宋体" w:cs="宋体"/>
                <w:kern w:val="0"/>
                <w:sz w:val="24"/>
                <w:szCs w:val="24"/>
              </w:rPr>
              <w:t> attribute is omitted, the value is assumed to have a probability 1.</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Here is a simple example of state variable:</w:t>
            </w:r>
          </w:p>
          <w:p w:rsidR="00D6062D" w:rsidRPr="00D6062D" w:rsidRDefault="00D6062D" w:rsidP="00D6062D">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062D">
              <w:rPr>
                <w:rFonts w:ascii="宋体" w:eastAsia="宋体" w:hAnsi="宋体" w:cs="宋体"/>
                <w:color w:val="009933"/>
                <w:kern w:val="0"/>
                <w:sz w:val="24"/>
                <w:szCs w:val="24"/>
              </w:rPr>
              <w:t>&lt;variable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id="</w:t>
            </w:r>
            <w:proofErr w:type="spellStart"/>
            <w:r w:rsidRPr="00D6062D">
              <w:rPr>
                <w:rFonts w:ascii="宋体" w:eastAsia="宋体" w:hAnsi="宋体" w:cs="宋体"/>
                <w:color w:val="009933"/>
                <w:kern w:val="0"/>
                <w:sz w:val="24"/>
                <w:szCs w:val="24"/>
              </w:rPr>
              <w:t>userIntention</w:t>
            </w:r>
            <w:proofErr w:type="spellEnd"/>
            <w:r w:rsidRPr="00D6062D">
              <w:rPr>
                <w:rFonts w:ascii="宋体" w:eastAsia="宋体" w:hAnsi="宋体" w:cs="宋体"/>
                <w:color w:val="009933"/>
                <w:kern w:val="0"/>
                <w:sz w:val="24"/>
                <w:szCs w:val="24"/>
              </w:rPr>
              <w: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&lt;value</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prob</w:t>
            </w:r>
            <w:proofErr w:type="spellEnd"/>
            <w:r w:rsidRPr="00D6062D">
              <w:rPr>
                <w:rFonts w:ascii="宋体" w:eastAsia="宋体" w:hAnsi="宋体" w:cs="宋体"/>
                <w:color w:val="009933"/>
                <w:kern w:val="0"/>
                <w:sz w:val="24"/>
                <w:szCs w:val="24"/>
              </w:rPr>
              <w:t>="0.5"&gt;Want(</w:t>
            </w:r>
            <w:proofErr w:type="spellStart"/>
            <w:r w:rsidRPr="00D6062D">
              <w:rPr>
                <w:rFonts w:ascii="宋体" w:eastAsia="宋体" w:hAnsi="宋体" w:cs="宋体"/>
                <w:color w:val="009933"/>
                <w:kern w:val="0"/>
                <w:sz w:val="24"/>
                <w:szCs w:val="24"/>
              </w:rPr>
              <w:t>Object_A</w:t>
            </w:r>
            <w:proofErr w:type="spellEnd"/>
            <w:r w:rsidRPr="00D6062D">
              <w:rPr>
                <w:rFonts w:ascii="宋体" w:eastAsia="宋体" w:hAnsi="宋体" w:cs="宋体"/>
                <w:color w:val="009933"/>
                <w:kern w:val="0"/>
                <w:sz w:val="24"/>
                <w:szCs w:val="24"/>
              </w:rPr>
              <w:t>)&lt;/value&gt;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&lt;value</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prob</w:t>
            </w:r>
            <w:proofErr w:type="spellEnd"/>
            <w:r w:rsidRPr="00D6062D">
              <w:rPr>
                <w:rFonts w:ascii="宋体" w:eastAsia="宋体" w:hAnsi="宋体" w:cs="宋体"/>
                <w:color w:val="009933"/>
                <w:kern w:val="0"/>
                <w:sz w:val="24"/>
                <w:szCs w:val="24"/>
              </w:rPr>
              <w:t>="0.3"&gt;Want(</w:t>
            </w:r>
            <w:proofErr w:type="spellStart"/>
            <w:r w:rsidRPr="00D6062D">
              <w:rPr>
                <w:rFonts w:ascii="宋体" w:eastAsia="宋体" w:hAnsi="宋体" w:cs="宋体"/>
                <w:color w:val="009933"/>
                <w:kern w:val="0"/>
                <w:sz w:val="24"/>
                <w:szCs w:val="24"/>
              </w:rPr>
              <w:t>Object_B</w:t>
            </w:r>
            <w:proofErr w:type="spellEnd"/>
            <w:r w:rsidRPr="00D6062D">
              <w:rPr>
                <w:rFonts w:ascii="宋体" w:eastAsia="宋体" w:hAnsi="宋体" w:cs="宋体"/>
                <w:color w:val="009933"/>
                <w:kern w:val="0"/>
                <w:sz w:val="24"/>
                <w:szCs w:val="24"/>
              </w:rPr>
              <w:t>)&lt;/value&gt;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&lt;/variable&gt;</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Probability distributions can also be defined for a continuous range, using the XML element &lt;</w:t>
            </w:r>
            <w:proofErr w:type="spellStart"/>
            <w:r w:rsidRPr="00D6062D">
              <w:rPr>
                <w:rFonts w:ascii="宋体" w:eastAsia="宋体" w:hAnsi="宋体" w:cs="宋体"/>
                <w:kern w:val="0"/>
                <w:sz w:val="24"/>
                <w:szCs w:val="24"/>
              </w:rPr>
              <w:t>distrib</w:t>
            </w:r>
            <w:proofErr w:type="spellEnd"/>
            <w:r w:rsidRPr="00D6062D">
              <w:rPr>
                <w:rFonts w:ascii="宋体" w:eastAsia="宋体" w:hAnsi="宋体" w:cs="宋体"/>
                <w:kern w:val="0"/>
                <w:sz w:val="24"/>
                <w:szCs w:val="24"/>
              </w:rPr>
              <w:t xml:space="preserve"> type="..."&gt; (see below).</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b/>
                <w:bCs/>
                <w:kern w:val="0"/>
                <w:sz w:val="24"/>
                <w:szCs w:val="24"/>
              </w:rPr>
              <w:t>XML format for &lt;</w:t>
            </w:r>
            <w:proofErr w:type="spellStart"/>
            <w:r w:rsidRPr="00D6062D">
              <w:rPr>
                <w:rFonts w:ascii="宋体" w:eastAsia="宋体" w:hAnsi="宋体" w:cs="宋体"/>
                <w:b/>
                <w:bCs/>
                <w:kern w:val="0"/>
                <w:sz w:val="24"/>
                <w:szCs w:val="24"/>
              </w:rPr>
              <w:t>initialstate</w:t>
            </w:r>
            <w:proofErr w:type="spellEnd"/>
            <w:r w:rsidRPr="00D6062D">
              <w:rPr>
                <w:rFonts w:ascii="宋体" w:eastAsia="宋体" w:hAnsi="宋体" w:cs="宋体"/>
                <w:b/>
                <w:bCs/>
                <w:kern w:val="0"/>
                <w:sz w:val="24"/>
                <w:szCs w:val="24"/>
              </w:rPr>
              <w:t>&gt;: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5"/>
              <w:gridCol w:w="1178"/>
              <w:gridCol w:w="1541"/>
              <w:gridCol w:w="1905"/>
            </w:tblGrid>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Content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XML Type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Cardinality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Description</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&lt;variable id="..."&gt;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0-n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State variable</w:t>
                  </w:r>
                </w:p>
              </w:tc>
            </w:tr>
          </w:tbl>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b/>
                <w:bCs/>
                <w:kern w:val="0"/>
                <w:sz w:val="24"/>
                <w:szCs w:val="24"/>
              </w:rPr>
              <w:t>XML format for &lt;variable&gt; in &lt;</w:t>
            </w:r>
            <w:proofErr w:type="spellStart"/>
            <w:r w:rsidRPr="00D6062D">
              <w:rPr>
                <w:rFonts w:ascii="宋体" w:eastAsia="宋体" w:hAnsi="宋体" w:cs="宋体"/>
                <w:b/>
                <w:bCs/>
                <w:kern w:val="0"/>
                <w:sz w:val="24"/>
                <w:szCs w:val="24"/>
              </w:rPr>
              <w:t>initialstate</w:t>
            </w:r>
            <w:proofErr w:type="spellEnd"/>
            <w:r w:rsidRPr="00D6062D">
              <w:rPr>
                <w:rFonts w:ascii="宋体" w:eastAsia="宋体" w:hAnsi="宋体" w:cs="宋体"/>
                <w:b/>
                <w:bCs/>
                <w:kern w:val="0"/>
                <w:sz w:val="24"/>
                <w:szCs w:val="24"/>
              </w:rPr>
              <w:t>&gt;: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1290"/>
              <w:gridCol w:w="1541"/>
              <w:gridCol w:w="4461"/>
            </w:tblGrid>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Content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XML Type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Cardinality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Description</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id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Attribute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Variable label</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 xml:space="preserve">&lt;value </w:t>
                  </w:r>
                  <w:proofErr w:type="spellStart"/>
                  <w:r w:rsidRPr="00D6062D">
                    <w:rPr>
                      <w:rFonts w:ascii="宋体" w:eastAsia="宋体" w:hAnsi="宋体" w:cs="宋体"/>
                      <w:kern w:val="0"/>
                      <w:sz w:val="24"/>
                      <w:szCs w:val="24"/>
                    </w:rPr>
                    <w:t>prob</w:t>
                  </w:r>
                  <w:proofErr w:type="spellEnd"/>
                  <w:r w:rsidRPr="00D6062D">
                    <w:rPr>
                      <w:rFonts w:ascii="宋体" w:eastAsia="宋体" w:hAnsi="宋体" w:cs="宋体"/>
                      <w:kern w:val="0"/>
                      <w:sz w:val="24"/>
                      <w:szCs w:val="24"/>
                    </w:rPr>
                    <w:t>="p"&gt;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1-n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Possible value for the variable with probability p. If the attribute </w:t>
                  </w:r>
                  <w:proofErr w:type="spellStart"/>
                  <w:r w:rsidRPr="00D6062D">
                    <w:rPr>
                      <w:rFonts w:ascii="宋体" w:eastAsia="宋体" w:hAnsi="宋体" w:cs="宋体"/>
                      <w:kern w:val="0"/>
                      <w:sz w:val="24"/>
                      <w:szCs w:val="24"/>
                    </w:rPr>
                    <w:t>prob</w:t>
                  </w:r>
                  <w:proofErr w:type="spellEnd"/>
                  <w:r w:rsidRPr="00D6062D">
                    <w:rPr>
                      <w:rFonts w:ascii="宋体" w:eastAsia="宋体" w:hAnsi="宋体" w:cs="宋体"/>
                      <w:kern w:val="0"/>
                      <w:sz w:val="24"/>
                      <w:szCs w:val="24"/>
                    </w:rPr>
                    <w:t> is omitted, the probability is assumed to be 1.</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proofErr w:type="gramStart"/>
                  <w:r w:rsidRPr="00D6062D">
                    <w:rPr>
                      <w:rFonts w:ascii="宋体" w:eastAsia="宋体" w:hAnsi="宋体" w:cs="宋体"/>
                      <w:b/>
                      <w:bCs/>
                      <w:i/>
                      <w:iCs/>
                      <w:kern w:val="0"/>
                      <w:sz w:val="24"/>
                      <w:szCs w:val="24"/>
                    </w:rPr>
                    <w:t>or</w:t>
                  </w:r>
                  <w:proofErr w:type="gramEnd"/>
                  <w:r w:rsidRPr="00D6062D">
                    <w:rPr>
                      <w:rFonts w:ascii="宋体" w:eastAsia="宋体" w:hAnsi="宋体" w:cs="宋体"/>
                      <w:kern w:val="0"/>
                      <w:sz w:val="24"/>
                      <w:szCs w:val="24"/>
                    </w:rPr>
                    <w:t> &lt;</w:t>
                  </w:r>
                  <w:proofErr w:type="spellStart"/>
                  <w:r w:rsidRPr="00D6062D">
                    <w:rPr>
                      <w:rFonts w:ascii="宋体" w:eastAsia="宋体" w:hAnsi="宋体" w:cs="宋体"/>
                      <w:kern w:val="0"/>
                      <w:sz w:val="24"/>
                      <w:szCs w:val="24"/>
                    </w:rPr>
                    <w:t>distrib</w:t>
                  </w:r>
                  <w:proofErr w:type="spellEnd"/>
                  <w:r w:rsidRPr="00D6062D">
                    <w:rPr>
                      <w:rFonts w:ascii="宋体" w:eastAsia="宋体" w:hAnsi="宋体" w:cs="宋体"/>
                      <w:kern w:val="0"/>
                      <w:sz w:val="24"/>
                      <w:szCs w:val="24"/>
                    </w:rPr>
                    <w:t xml:space="preserve"> type="..."&gt;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i/>
                      <w:iCs/>
                      <w:kern w:val="0"/>
                      <w:sz w:val="24"/>
                      <w:szCs w:val="24"/>
                    </w:rPr>
                    <w:t>cf. below</w:t>
                  </w:r>
                </w:p>
              </w:tc>
            </w:tr>
          </w:tbl>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p>
          <w:tbl>
            <w:tblPr>
              <w:tblW w:w="0" w:type="auto"/>
              <w:tblInd w:w="450" w:type="dxa"/>
              <w:tblBorders>
                <w:top w:val="outset" w:sz="6" w:space="0" w:color="888888"/>
                <w:left w:val="outset" w:sz="6" w:space="0" w:color="888888"/>
                <w:bottom w:val="outset" w:sz="6" w:space="0" w:color="888888"/>
                <w:right w:val="outset" w:sz="6" w:space="0" w:color="888888"/>
              </w:tblBorders>
              <w:shd w:val="clear" w:color="auto" w:fill="F7F8E0"/>
              <w:tblCellMar>
                <w:top w:w="15" w:type="dxa"/>
                <w:left w:w="15" w:type="dxa"/>
                <w:bottom w:w="15" w:type="dxa"/>
                <w:right w:w="15" w:type="dxa"/>
              </w:tblCellMar>
              <w:tblLook w:val="04A0" w:firstRow="1" w:lastRow="0" w:firstColumn="1" w:lastColumn="0" w:noHBand="0" w:noVBand="1"/>
            </w:tblPr>
            <w:tblGrid>
              <w:gridCol w:w="8732"/>
            </w:tblGrid>
            <w:tr w:rsidR="00D6062D" w:rsidRPr="00D6062D" w:rsidTr="00D6062D">
              <w:tc>
                <w:tcPr>
                  <w:tcW w:w="9750" w:type="dxa"/>
                  <w:tcBorders>
                    <w:top w:val="outset" w:sz="6" w:space="0" w:color="auto"/>
                    <w:left w:val="outset" w:sz="6" w:space="0" w:color="auto"/>
                    <w:bottom w:val="outset" w:sz="6" w:space="0" w:color="auto"/>
                    <w:right w:val="outset" w:sz="6" w:space="0" w:color="auto"/>
                  </w:tcBorders>
                  <w:shd w:val="clear" w:color="auto" w:fill="F7F8E0"/>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IMPORTANT NOTE</w:t>
                  </w:r>
                  <w:proofErr w:type="gramStart"/>
                  <w:r w:rsidRPr="00D6062D">
                    <w:rPr>
                      <w:rFonts w:ascii="宋体" w:eastAsia="宋体" w:hAnsi="宋体" w:cs="宋体"/>
                      <w:kern w:val="0"/>
                      <w:sz w:val="24"/>
                      <w:szCs w:val="24"/>
                    </w:rPr>
                    <w:t>:</w:t>
                  </w:r>
                  <w:proofErr w:type="gramEnd"/>
                  <w:r w:rsidRPr="00D6062D">
                    <w:rPr>
                      <w:rFonts w:ascii="宋体" w:eastAsia="宋体" w:hAnsi="宋体" w:cs="宋体"/>
                      <w:kern w:val="0"/>
                      <w:sz w:val="24"/>
                      <w:szCs w:val="24"/>
                    </w:rPr>
                    <w:br/>
                    <w:t>Generally speaking, variable can have arbitrary identifiers, but a couple of special characters should be avoided. Variables should </w:t>
                  </w:r>
                  <w:r w:rsidRPr="00D6062D">
                    <w:rPr>
                      <w:rFonts w:ascii="宋体" w:eastAsia="宋体" w:hAnsi="宋体" w:cs="宋体"/>
                      <w:b/>
                      <w:bCs/>
                      <w:i/>
                      <w:iCs/>
                      <w:kern w:val="0"/>
                      <w:sz w:val="24"/>
                      <w:szCs w:val="24"/>
                    </w:rPr>
                    <w:t>not</w:t>
                  </w:r>
                  <w:r w:rsidRPr="00D6062D">
                    <w:rPr>
                      <w:rFonts w:ascii="宋体" w:eastAsia="宋体" w:hAnsi="宋体" w:cs="宋体"/>
                      <w:kern w:val="0"/>
                      <w:sz w:val="24"/>
                      <w:szCs w:val="24"/>
                    </w:rPr>
                    <w:t xml:space="preserve"> include primes ('), curly brackets ({,}) or square brackets </w:t>
                  </w:r>
                  <w:r w:rsidRPr="00D6062D">
                    <w:rPr>
                      <w:rFonts w:ascii="宋体" w:eastAsia="宋体" w:hAnsi="宋体" w:cs="宋体"/>
                      <w:kern w:val="0"/>
                      <w:sz w:val="24"/>
                      <w:szCs w:val="24"/>
                    </w:rPr>
                    <w:lastRenderedPageBreak/>
                    <w:t xml:space="preserve">([,]), as these are used internally in </w:t>
                  </w:r>
                  <w:proofErr w:type="spellStart"/>
                  <w:r w:rsidRPr="00D6062D">
                    <w:rPr>
                      <w:rFonts w:ascii="宋体" w:eastAsia="宋体" w:hAnsi="宋体" w:cs="宋体"/>
                      <w:kern w:val="0"/>
                      <w:sz w:val="24"/>
                      <w:szCs w:val="24"/>
                    </w:rPr>
                    <w:t>OpenDial</w:t>
                  </w:r>
                  <w:proofErr w:type="spellEnd"/>
                  <w:r w:rsidRPr="00D6062D">
                    <w:rPr>
                      <w:rFonts w:ascii="宋体" w:eastAsia="宋体" w:hAnsi="宋体" w:cs="宋体"/>
                      <w:kern w:val="0"/>
                      <w:sz w:val="24"/>
                      <w:szCs w:val="24"/>
                    </w:rPr>
                    <w:t>. Furthermore, variables ending with ^p, ^t and ^o have a special function: ^p denotes </w:t>
                  </w:r>
                  <w:hyperlink r:id="rId6" w:anchor="6._Predictive_variables" w:history="1">
                    <w:r w:rsidRPr="00D6062D">
                      <w:rPr>
                        <w:rFonts w:ascii="宋体" w:eastAsia="宋体" w:hAnsi="宋体" w:cs="宋体"/>
                        <w:color w:val="835EA5"/>
                        <w:kern w:val="0"/>
                        <w:sz w:val="24"/>
                        <w:szCs w:val="24"/>
                        <w:u w:val="single"/>
                      </w:rPr>
                      <w:t>predictive variables</w:t>
                    </w:r>
                  </w:hyperlink>
                  <w:r w:rsidRPr="00D6062D">
                    <w:rPr>
                      <w:rFonts w:ascii="宋体" w:eastAsia="宋体" w:hAnsi="宋体" w:cs="宋体"/>
                      <w:kern w:val="0"/>
                      <w:sz w:val="24"/>
                      <w:szCs w:val="24"/>
                    </w:rPr>
                    <w:t>, ^t denotes temporary variables that are deleted immediately after each update loop, and ^o denotes observation variables for </w:t>
                  </w:r>
                  <w:hyperlink r:id="rId7" w:anchor="With_simulated_dialogues" w:history="1">
                    <w:r w:rsidRPr="00D6062D">
                      <w:rPr>
                        <w:rFonts w:ascii="宋体" w:eastAsia="宋体" w:hAnsi="宋体" w:cs="宋体"/>
                        <w:color w:val="835EA5"/>
                        <w:kern w:val="0"/>
                        <w:sz w:val="24"/>
                        <w:szCs w:val="24"/>
                        <w:u w:val="single"/>
                      </w:rPr>
                      <w:t>user simulators</w:t>
                    </w:r>
                  </w:hyperlink>
                  <w:r w:rsidRPr="00D6062D">
                    <w:rPr>
                      <w:rFonts w:ascii="宋体" w:eastAsia="宋体" w:hAnsi="宋体" w:cs="宋体"/>
                      <w:kern w:val="0"/>
                      <w:sz w:val="24"/>
                      <w:szCs w:val="24"/>
                    </w:rPr>
                    <w:t>.</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 xml:space="preserve">Some variable values also have a special meaning in </w:t>
                  </w:r>
                  <w:proofErr w:type="spellStart"/>
                  <w:r w:rsidRPr="00D6062D">
                    <w:rPr>
                      <w:rFonts w:ascii="宋体" w:eastAsia="宋体" w:hAnsi="宋体" w:cs="宋体"/>
                      <w:kern w:val="0"/>
                      <w:sz w:val="24"/>
                      <w:szCs w:val="24"/>
                    </w:rPr>
                    <w:t>OpenDial</w:t>
                  </w:r>
                  <w:proofErr w:type="spellEnd"/>
                  <w:r w:rsidRPr="00D6062D">
                    <w:rPr>
                      <w:rFonts w:ascii="宋体" w:eastAsia="宋体" w:hAnsi="宋体" w:cs="宋体"/>
                      <w:kern w:val="0"/>
                      <w:sz w:val="24"/>
                      <w:szCs w:val="24"/>
                    </w:rPr>
                    <w:t>: "None" denotes an "empty" value, and values between square brackets [ ] denote sets of elements.</w:t>
                  </w:r>
                </w:p>
              </w:tc>
            </w:tr>
          </w:tbl>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lastRenderedPageBreak/>
              <w:br/>
            </w:r>
          </w:p>
          <w:p w:rsidR="00D6062D" w:rsidRPr="00D6062D" w:rsidRDefault="00D6062D" w:rsidP="00D6062D">
            <w:pPr>
              <w:widowControl/>
              <w:spacing w:before="100" w:beforeAutospacing="1" w:after="100" w:afterAutospacing="1"/>
              <w:jc w:val="left"/>
              <w:outlineLvl w:val="1"/>
              <w:rPr>
                <w:rFonts w:ascii="宋体" w:eastAsia="宋体" w:hAnsi="宋体" w:cs="宋体"/>
                <w:b/>
                <w:bCs/>
                <w:color w:val="222222"/>
                <w:kern w:val="0"/>
                <w:sz w:val="29"/>
                <w:szCs w:val="29"/>
              </w:rPr>
            </w:pPr>
            <w:bookmarkStart w:id="4" w:name="3._Parameters"/>
            <w:bookmarkStart w:id="5" w:name="TOC-3.-Parameters"/>
            <w:bookmarkEnd w:id="4"/>
            <w:bookmarkEnd w:id="5"/>
            <w:r w:rsidRPr="00D6062D">
              <w:rPr>
                <w:rFonts w:ascii="宋体" w:eastAsia="宋体" w:hAnsi="宋体" w:cs="宋体"/>
                <w:b/>
                <w:bCs/>
                <w:color w:val="222222"/>
                <w:kern w:val="0"/>
                <w:sz w:val="36"/>
                <w:szCs w:val="36"/>
              </w:rPr>
              <w:t>3. Parameters</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 xml:space="preserve">Probabilistic rules can include parameters whose values is initially unknown and must be estimated from data. As </w:t>
            </w:r>
            <w:proofErr w:type="spellStart"/>
            <w:r w:rsidRPr="00D6062D">
              <w:rPr>
                <w:rFonts w:ascii="宋体" w:eastAsia="宋体" w:hAnsi="宋体" w:cs="宋体"/>
                <w:kern w:val="0"/>
                <w:sz w:val="24"/>
                <w:szCs w:val="24"/>
              </w:rPr>
              <w:t>OpenDial</w:t>
            </w:r>
            <w:proofErr w:type="spellEnd"/>
            <w:r w:rsidRPr="00D6062D">
              <w:rPr>
                <w:rFonts w:ascii="宋体" w:eastAsia="宋体" w:hAnsi="宋体" w:cs="宋体"/>
                <w:kern w:val="0"/>
                <w:sz w:val="24"/>
                <w:szCs w:val="24"/>
              </w:rPr>
              <w:t xml:space="preserve"> adopts a Bayesian learning approach, each parameter must be associated with </w:t>
            </w:r>
            <w:proofErr w:type="gramStart"/>
            <w:r w:rsidRPr="00D6062D">
              <w:rPr>
                <w:rFonts w:ascii="宋体" w:eastAsia="宋体" w:hAnsi="宋体" w:cs="宋体"/>
                <w:kern w:val="0"/>
                <w:sz w:val="24"/>
                <w:szCs w:val="24"/>
              </w:rPr>
              <w:t>an</w:t>
            </w:r>
            <w:proofErr w:type="gramEnd"/>
            <w:r w:rsidRPr="00D6062D">
              <w:rPr>
                <w:rFonts w:ascii="宋体" w:eastAsia="宋体" w:hAnsi="宋体" w:cs="宋体"/>
                <w:kern w:val="0"/>
                <w:sz w:val="24"/>
                <w:szCs w:val="24"/>
              </w:rPr>
              <w:t xml:space="preserve"> prior distribution over its (usually continuous) range of possible values. </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b/>
                <w:bCs/>
                <w:kern w:val="0"/>
                <w:sz w:val="24"/>
                <w:szCs w:val="24"/>
              </w:rPr>
              <w:t>XML format for &lt;parameters&gt;: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5"/>
              <w:gridCol w:w="1178"/>
              <w:gridCol w:w="1541"/>
              <w:gridCol w:w="1905"/>
            </w:tblGrid>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Content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XML Type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Cardinality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Description</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&lt;variable id="..."&gt;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0-n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State variable</w:t>
                  </w:r>
                </w:p>
              </w:tc>
            </w:tr>
          </w:tbl>
          <w:p w:rsidR="00D6062D" w:rsidRPr="00D6062D" w:rsidRDefault="00D6062D" w:rsidP="00D6062D">
            <w:pPr>
              <w:widowControl/>
              <w:jc w:val="left"/>
              <w:rPr>
                <w:rFonts w:ascii="宋体" w:eastAsia="宋体" w:hAnsi="宋体" w:cs="宋体"/>
                <w:kern w:val="0"/>
                <w:sz w:val="24"/>
                <w:szCs w:val="24"/>
              </w:rPr>
            </w:pP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Parameters are defined in exactly the same way as state variables. Their distributions are defined in a parametric manner:</w:t>
            </w:r>
          </w:p>
          <w:p w:rsidR="00D6062D" w:rsidRPr="00D6062D" w:rsidRDefault="00D6062D" w:rsidP="00D6062D">
            <w:pPr>
              <w:widowControl/>
              <w:numPr>
                <w:ilvl w:val="0"/>
                <w:numId w:val="1"/>
              </w:numPr>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b/>
                <w:bCs/>
                <w:kern w:val="0"/>
                <w:sz w:val="24"/>
                <w:szCs w:val="24"/>
              </w:rPr>
              <w:t>Uniform distributions</w:t>
            </w:r>
            <w:r w:rsidRPr="00D6062D">
              <w:rPr>
                <w:rFonts w:ascii="宋体" w:eastAsia="宋体" w:hAnsi="宋体" w:cs="宋体"/>
                <w:kern w:val="0"/>
                <w:sz w:val="24"/>
                <w:szCs w:val="24"/>
              </w:rPr>
              <w:t> are defined with two parameters min and max. The distribution </w:t>
            </w:r>
            <w:r w:rsidRPr="00D6062D">
              <w:rPr>
                <w:rFonts w:ascii="宋体" w:eastAsia="宋体" w:hAnsi="宋体" w:cs="宋体"/>
                <w:i/>
                <w:iCs/>
                <w:kern w:val="0"/>
                <w:sz w:val="24"/>
                <w:szCs w:val="24"/>
              </w:rPr>
              <w:t>U(-1,3)</w:t>
            </w:r>
            <w:r w:rsidRPr="00D6062D">
              <w:rPr>
                <w:rFonts w:ascii="宋体" w:eastAsia="宋体" w:hAnsi="宋体" w:cs="宋体"/>
                <w:kern w:val="0"/>
                <w:sz w:val="24"/>
                <w:szCs w:val="24"/>
              </w:rPr>
              <w:t> is thus encoded as:</w:t>
            </w:r>
          </w:p>
          <w:p w:rsidR="00D6062D" w:rsidRPr="00D6062D" w:rsidRDefault="00D6062D" w:rsidP="00D6062D">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6062D">
              <w:rPr>
                <w:rFonts w:ascii="宋体" w:eastAsia="宋体" w:hAnsi="宋体" w:cs="宋体"/>
                <w:color w:val="009933"/>
                <w:kern w:val="0"/>
                <w:sz w:val="24"/>
                <w:szCs w:val="24"/>
              </w:rPr>
              <w:t>&lt;variable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id="</w:t>
            </w:r>
            <w:proofErr w:type="spellStart"/>
            <w:r w:rsidRPr="00D6062D">
              <w:rPr>
                <w:rFonts w:ascii="宋体" w:eastAsia="宋体" w:hAnsi="宋体" w:cs="宋体"/>
                <w:color w:val="009933"/>
                <w:kern w:val="0"/>
                <w:sz w:val="24"/>
                <w:szCs w:val="24"/>
              </w:rPr>
              <w:t>uniform_example</w:t>
            </w:r>
            <w:proofErr w:type="spellEnd"/>
            <w:r w:rsidRPr="00D6062D">
              <w:rPr>
                <w:rFonts w:ascii="宋体" w:eastAsia="宋体" w:hAnsi="宋体" w:cs="宋体"/>
                <w:color w:val="009933"/>
                <w:kern w:val="0"/>
                <w:sz w:val="24"/>
                <w:szCs w:val="24"/>
              </w:rPr>
              <w: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w:t>
            </w:r>
            <w:proofErr w:type="spellStart"/>
            <w:r w:rsidRPr="00D6062D">
              <w:rPr>
                <w:rFonts w:ascii="宋体" w:eastAsia="宋体" w:hAnsi="宋体" w:cs="宋体"/>
                <w:color w:val="009933"/>
                <w:kern w:val="0"/>
                <w:sz w:val="24"/>
                <w:szCs w:val="24"/>
              </w:rPr>
              <w:t>distrib</w:t>
            </w:r>
            <w:proofErr w:type="spellEnd"/>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type="uniform"&gt;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&lt;min&gt;-1&lt;/min&gt;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&lt;max&gt;3&lt;/max&gt;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w:t>
            </w:r>
            <w:proofErr w:type="spellStart"/>
            <w:r w:rsidRPr="00D6062D">
              <w:rPr>
                <w:rFonts w:ascii="宋体" w:eastAsia="宋体" w:hAnsi="宋体" w:cs="宋体"/>
                <w:color w:val="009933"/>
                <w:kern w:val="0"/>
                <w:sz w:val="24"/>
                <w:szCs w:val="24"/>
              </w:rPr>
              <w:t>distrib</w:t>
            </w:r>
            <w:proofErr w:type="spellEnd"/>
            <w:r w:rsidRPr="00D6062D">
              <w:rPr>
                <w:rFonts w:ascii="宋体" w:eastAsia="宋体" w:hAnsi="宋体" w:cs="宋体"/>
                <w:color w:val="009933"/>
                <w:kern w:val="0"/>
                <w:sz w:val="24"/>
                <w:szCs w:val="24"/>
              </w:rPr>
              <w: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&lt;/variable&gt;</w:t>
            </w:r>
          </w:p>
          <w:p w:rsidR="00D6062D" w:rsidRPr="00D6062D" w:rsidRDefault="00D6062D" w:rsidP="00D6062D">
            <w:pPr>
              <w:widowControl/>
              <w:numPr>
                <w:ilvl w:val="0"/>
                <w:numId w:val="2"/>
              </w:numPr>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b/>
                <w:bCs/>
                <w:kern w:val="0"/>
                <w:sz w:val="24"/>
                <w:szCs w:val="24"/>
              </w:rPr>
              <w:t>Gaussian distributions</w:t>
            </w:r>
            <w:hyperlink r:id="rId8" w:anchor="%5B1%5D" w:history="1">
              <w:r w:rsidRPr="00D6062D">
                <w:rPr>
                  <w:rFonts w:ascii="宋体" w:eastAsia="宋体" w:hAnsi="宋体" w:cs="宋体"/>
                  <w:color w:val="835EA5"/>
                  <w:kern w:val="0"/>
                  <w:sz w:val="24"/>
                  <w:szCs w:val="24"/>
                  <w:u w:val="single"/>
                  <w:vertAlign w:val="superscript"/>
                </w:rPr>
                <w:t>[1]</w:t>
              </w:r>
            </w:hyperlink>
            <w:r w:rsidRPr="00D6062D">
              <w:rPr>
                <w:rFonts w:ascii="宋体" w:eastAsia="宋体" w:hAnsi="宋体" w:cs="宋体"/>
                <w:kern w:val="0"/>
                <w:sz w:val="24"/>
                <w:szCs w:val="24"/>
              </w:rPr>
              <w:t> are defined with two parameters mean and variance -- for instance, </w:t>
            </w:r>
            <w:r w:rsidRPr="00D6062D">
              <w:rPr>
                <w:rFonts w:ascii="宋体" w:eastAsia="宋体" w:hAnsi="宋体" w:cs="宋体"/>
                <w:i/>
                <w:iCs/>
                <w:kern w:val="0"/>
                <w:sz w:val="24"/>
                <w:szCs w:val="24"/>
              </w:rPr>
              <w:t>N(2,4)</w:t>
            </w:r>
            <w:r w:rsidRPr="00D6062D">
              <w:rPr>
                <w:rFonts w:ascii="宋体" w:eastAsia="宋体" w:hAnsi="宋体" w:cs="宋体"/>
                <w:kern w:val="0"/>
                <w:sz w:val="24"/>
                <w:szCs w:val="24"/>
              </w:rPr>
              <w:t> is encoded as:</w:t>
            </w:r>
          </w:p>
          <w:p w:rsidR="00D6062D" w:rsidRPr="00D6062D" w:rsidRDefault="00D6062D" w:rsidP="00D6062D">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6062D">
              <w:rPr>
                <w:rFonts w:ascii="宋体" w:eastAsia="宋体" w:hAnsi="宋体" w:cs="宋体"/>
                <w:color w:val="009933"/>
                <w:kern w:val="0"/>
                <w:sz w:val="24"/>
                <w:szCs w:val="24"/>
              </w:rPr>
              <w:lastRenderedPageBreak/>
              <w:t>&lt;variable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id="</w:t>
            </w:r>
            <w:proofErr w:type="spellStart"/>
            <w:r w:rsidRPr="00D6062D">
              <w:rPr>
                <w:rFonts w:ascii="宋体" w:eastAsia="宋体" w:hAnsi="宋体" w:cs="宋体"/>
                <w:color w:val="009933"/>
                <w:kern w:val="0"/>
                <w:sz w:val="24"/>
                <w:szCs w:val="24"/>
              </w:rPr>
              <w:t>gaussian_example</w:t>
            </w:r>
            <w:proofErr w:type="spellEnd"/>
            <w:r w:rsidRPr="00D6062D">
              <w:rPr>
                <w:rFonts w:ascii="宋体" w:eastAsia="宋体" w:hAnsi="宋体" w:cs="宋体"/>
                <w:color w:val="009933"/>
                <w:kern w:val="0"/>
                <w:sz w:val="24"/>
                <w:szCs w:val="24"/>
              </w:rPr>
              <w: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w:t>
            </w:r>
            <w:proofErr w:type="spellStart"/>
            <w:r w:rsidRPr="00D6062D">
              <w:rPr>
                <w:rFonts w:ascii="宋体" w:eastAsia="宋体" w:hAnsi="宋体" w:cs="宋体"/>
                <w:color w:val="009933"/>
                <w:kern w:val="0"/>
                <w:sz w:val="24"/>
                <w:szCs w:val="24"/>
              </w:rPr>
              <w:t>distrib</w:t>
            </w:r>
            <w:proofErr w:type="spellEnd"/>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type="</w:t>
            </w:r>
            <w:proofErr w:type="spellStart"/>
            <w:r w:rsidRPr="00D6062D">
              <w:rPr>
                <w:rFonts w:ascii="宋体" w:eastAsia="宋体" w:hAnsi="宋体" w:cs="宋体"/>
                <w:color w:val="009933"/>
                <w:kern w:val="0"/>
                <w:sz w:val="24"/>
                <w:szCs w:val="24"/>
              </w:rPr>
              <w:t>gaussian</w:t>
            </w:r>
            <w:proofErr w:type="spellEnd"/>
            <w:r w:rsidRPr="00D6062D">
              <w:rPr>
                <w:rFonts w:ascii="宋体" w:eastAsia="宋体" w:hAnsi="宋体" w:cs="宋体"/>
                <w:color w:val="009933"/>
                <w:kern w:val="0"/>
                <w:sz w:val="24"/>
                <w:szCs w:val="24"/>
              </w:rPr>
              <w: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&lt;mean&gt;2&lt;/mean&gt;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&lt;variance&gt;4&lt;/variance&gt;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w:t>
            </w:r>
            <w:proofErr w:type="spellStart"/>
            <w:r w:rsidRPr="00D6062D">
              <w:rPr>
                <w:rFonts w:ascii="宋体" w:eastAsia="宋体" w:hAnsi="宋体" w:cs="宋体"/>
                <w:color w:val="009933"/>
                <w:kern w:val="0"/>
                <w:sz w:val="24"/>
                <w:szCs w:val="24"/>
              </w:rPr>
              <w:t>distrib</w:t>
            </w:r>
            <w:proofErr w:type="spellEnd"/>
            <w:r w:rsidRPr="00D6062D">
              <w:rPr>
                <w:rFonts w:ascii="宋体" w:eastAsia="宋体" w:hAnsi="宋体" w:cs="宋体"/>
                <w:color w:val="009933"/>
                <w:kern w:val="0"/>
                <w:sz w:val="24"/>
                <w:szCs w:val="24"/>
              </w:rPr>
              <w: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&lt;/variable&gt;</w:t>
            </w:r>
          </w:p>
          <w:p w:rsidR="00D6062D" w:rsidRPr="00D6062D" w:rsidRDefault="00D6062D" w:rsidP="00D6062D">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sidRPr="00D6062D">
              <w:rPr>
                <w:rFonts w:ascii="宋体" w:eastAsia="宋体" w:hAnsi="宋体" w:cs="宋体"/>
                <w:b/>
                <w:bCs/>
                <w:kern w:val="0"/>
                <w:sz w:val="24"/>
                <w:szCs w:val="24"/>
              </w:rPr>
              <w:t>Dirichlet</w:t>
            </w:r>
            <w:proofErr w:type="spellEnd"/>
            <w:r w:rsidRPr="00D6062D">
              <w:rPr>
                <w:rFonts w:ascii="宋体" w:eastAsia="宋体" w:hAnsi="宋体" w:cs="宋体"/>
                <w:b/>
                <w:bCs/>
                <w:kern w:val="0"/>
                <w:sz w:val="24"/>
                <w:szCs w:val="24"/>
              </w:rPr>
              <w:t xml:space="preserve"> distributions</w:t>
            </w:r>
            <w:r w:rsidRPr="00D6062D">
              <w:rPr>
                <w:rFonts w:ascii="宋体" w:eastAsia="宋体" w:hAnsi="宋体" w:cs="宋体"/>
                <w:kern w:val="0"/>
                <w:sz w:val="24"/>
                <w:szCs w:val="24"/>
              </w:rPr>
              <w:t xml:space="preserve">. A </w:t>
            </w:r>
            <w:proofErr w:type="spellStart"/>
            <w:r w:rsidRPr="00D6062D">
              <w:rPr>
                <w:rFonts w:ascii="宋体" w:eastAsia="宋体" w:hAnsi="宋体" w:cs="宋体"/>
                <w:kern w:val="0"/>
                <w:sz w:val="24"/>
                <w:szCs w:val="24"/>
              </w:rPr>
              <w:t>Dirichlet</w:t>
            </w:r>
            <w:proofErr w:type="spellEnd"/>
            <w:r w:rsidRPr="00D6062D">
              <w:rPr>
                <w:rFonts w:ascii="宋体" w:eastAsia="宋体" w:hAnsi="宋体" w:cs="宋体"/>
                <w:kern w:val="0"/>
                <w:sz w:val="24"/>
                <w:szCs w:val="24"/>
              </w:rPr>
              <w:t xml:space="preserve"> distribution is a multivariate continuous distribution. It is often employed to describe the prior parameter distribution of categorical/multinomial distributions. </w:t>
            </w:r>
            <w:proofErr w:type="spellStart"/>
            <w:r w:rsidRPr="00D6062D">
              <w:rPr>
                <w:rFonts w:ascii="宋体" w:eastAsia="宋体" w:hAnsi="宋体" w:cs="宋体"/>
                <w:kern w:val="0"/>
                <w:sz w:val="24"/>
                <w:szCs w:val="24"/>
              </w:rPr>
              <w:t>Dirichlet</w:t>
            </w:r>
            <w:proofErr w:type="spellEnd"/>
            <w:r w:rsidRPr="00D6062D">
              <w:rPr>
                <w:rFonts w:ascii="宋体" w:eastAsia="宋体" w:hAnsi="宋体" w:cs="宋体"/>
                <w:kern w:val="0"/>
                <w:sz w:val="24"/>
                <w:szCs w:val="24"/>
              </w:rPr>
              <w:t xml:space="preserve"> distributions are defined by a list of </w:t>
            </w:r>
            <w:r w:rsidRPr="00D6062D">
              <w:rPr>
                <w:rFonts w:ascii="宋体" w:eastAsia="宋体" w:hAnsi="宋体" w:cs="宋体"/>
                <w:i/>
                <w:iCs/>
                <w:kern w:val="0"/>
                <w:sz w:val="24"/>
                <w:szCs w:val="24"/>
              </w:rPr>
              <w:t>alpha</w:t>
            </w:r>
            <w:r w:rsidRPr="00D6062D">
              <w:rPr>
                <w:rFonts w:ascii="宋体" w:eastAsia="宋体" w:hAnsi="宋体" w:cs="宋体"/>
                <w:kern w:val="0"/>
                <w:sz w:val="24"/>
                <w:szCs w:val="24"/>
              </w:rPr>
              <w:t> values (one for each dimension). For instance, the 3-dimensional distribution </w:t>
            </w:r>
            <w:proofErr w:type="spellStart"/>
            <w:r w:rsidRPr="00D6062D">
              <w:rPr>
                <w:rFonts w:ascii="宋体" w:eastAsia="宋体" w:hAnsi="宋体" w:cs="宋体"/>
                <w:i/>
                <w:iCs/>
                <w:kern w:val="0"/>
                <w:sz w:val="24"/>
                <w:szCs w:val="24"/>
              </w:rPr>
              <w:t>Dirichlet</w:t>
            </w:r>
            <w:proofErr w:type="spellEnd"/>
            <w:r w:rsidRPr="00D6062D">
              <w:rPr>
                <w:rFonts w:ascii="宋体" w:eastAsia="宋体" w:hAnsi="宋体" w:cs="宋体"/>
                <w:i/>
                <w:iCs/>
                <w:kern w:val="0"/>
                <w:sz w:val="24"/>
                <w:szCs w:val="24"/>
              </w:rPr>
              <w:t>(1,1,2)</w:t>
            </w:r>
            <w:r w:rsidRPr="00D6062D">
              <w:rPr>
                <w:rFonts w:ascii="宋体" w:eastAsia="宋体" w:hAnsi="宋体" w:cs="宋体"/>
                <w:kern w:val="0"/>
                <w:sz w:val="24"/>
                <w:szCs w:val="24"/>
              </w:rPr>
              <w:t> is expressed as:</w:t>
            </w:r>
          </w:p>
          <w:p w:rsidR="00D6062D" w:rsidRPr="00D6062D" w:rsidRDefault="00D6062D" w:rsidP="00D6062D">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6062D">
              <w:rPr>
                <w:rFonts w:ascii="宋体" w:eastAsia="宋体" w:hAnsi="宋体" w:cs="宋体"/>
                <w:color w:val="009933"/>
                <w:kern w:val="0"/>
                <w:sz w:val="24"/>
                <w:szCs w:val="24"/>
              </w:rPr>
              <w:t>&lt;variable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id="</w:t>
            </w:r>
            <w:proofErr w:type="spellStart"/>
            <w:r w:rsidRPr="00D6062D">
              <w:rPr>
                <w:rFonts w:ascii="宋体" w:eastAsia="宋体" w:hAnsi="宋体" w:cs="宋体"/>
                <w:color w:val="009933"/>
                <w:kern w:val="0"/>
                <w:sz w:val="24"/>
                <w:szCs w:val="24"/>
              </w:rPr>
              <w:t>dirichlet_example</w:t>
            </w:r>
            <w:proofErr w:type="spellEnd"/>
            <w:r w:rsidRPr="00D6062D">
              <w:rPr>
                <w:rFonts w:ascii="宋体" w:eastAsia="宋体" w:hAnsi="宋体" w:cs="宋体"/>
                <w:color w:val="009933"/>
                <w:kern w:val="0"/>
                <w:sz w:val="24"/>
                <w:szCs w:val="24"/>
              </w:rPr>
              <w: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xml:space="preserve">  &lt;</w:t>
            </w:r>
            <w:proofErr w:type="spellStart"/>
            <w:r w:rsidRPr="00D6062D">
              <w:rPr>
                <w:rFonts w:ascii="宋体" w:eastAsia="宋体" w:hAnsi="宋体" w:cs="宋体"/>
                <w:color w:val="009933"/>
                <w:kern w:val="0"/>
                <w:sz w:val="24"/>
                <w:szCs w:val="24"/>
              </w:rPr>
              <w:t>distrib</w:t>
            </w:r>
            <w:proofErr w:type="spellEnd"/>
            <w:r w:rsidRPr="00D6062D">
              <w:rPr>
                <w:rFonts w:ascii="宋体" w:eastAsia="宋体" w:hAnsi="宋体" w:cs="宋体"/>
                <w:color w:val="009933"/>
                <w:kern w:val="0"/>
                <w:sz w:val="24"/>
                <w:szCs w:val="24"/>
              </w:rPr>
              <w:t xml:space="preserve"> type="</w:t>
            </w:r>
            <w:proofErr w:type="spellStart"/>
            <w:r w:rsidRPr="00D6062D">
              <w:rPr>
                <w:rFonts w:ascii="宋体" w:eastAsia="宋体" w:hAnsi="宋体" w:cs="宋体"/>
                <w:color w:val="009933"/>
                <w:kern w:val="0"/>
                <w:sz w:val="24"/>
                <w:szCs w:val="24"/>
              </w:rPr>
              <w:t>dirichlet</w:t>
            </w:r>
            <w:proofErr w:type="spellEnd"/>
            <w:r w:rsidRPr="00D6062D">
              <w:rPr>
                <w:rFonts w:ascii="宋体" w:eastAsia="宋体" w:hAnsi="宋体" w:cs="宋体"/>
                <w:color w:val="009933"/>
                <w:kern w:val="0"/>
                <w:sz w:val="24"/>
                <w:szCs w:val="24"/>
              </w:rPr>
              <w: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&lt;alpha&gt;1&lt;/alpha&gt;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&lt;alpha&gt;1&lt;/alpha&gt;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&lt;alpha&gt;2&lt;/alpha&gt;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w:t>
            </w:r>
            <w:proofErr w:type="spellStart"/>
            <w:r w:rsidRPr="00D6062D">
              <w:rPr>
                <w:rFonts w:ascii="宋体" w:eastAsia="宋体" w:hAnsi="宋体" w:cs="宋体"/>
                <w:color w:val="009933"/>
                <w:kern w:val="0"/>
                <w:sz w:val="24"/>
                <w:szCs w:val="24"/>
              </w:rPr>
              <w:t>distrib</w:t>
            </w:r>
            <w:proofErr w:type="spellEnd"/>
            <w:r w:rsidRPr="00D6062D">
              <w:rPr>
                <w:rFonts w:ascii="宋体" w:eastAsia="宋体" w:hAnsi="宋体" w:cs="宋体"/>
                <w:color w:val="009933"/>
                <w:kern w:val="0"/>
                <w:sz w:val="24"/>
                <w:szCs w:val="24"/>
              </w:rPr>
              <w: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&lt;/variable&gt;</w:t>
            </w:r>
          </w:p>
          <w:p w:rsidR="00D6062D" w:rsidRPr="00D6062D" w:rsidRDefault="00D6062D" w:rsidP="00D6062D">
            <w:pPr>
              <w:widowControl/>
              <w:spacing w:before="100" w:beforeAutospacing="1" w:after="100" w:afterAutospacing="1"/>
              <w:jc w:val="left"/>
              <w:outlineLvl w:val="1"/>
              <w:rPr>
                <w:rFonts w:ascii="宋体" w:eastAsia="宋体" w:hAnsi="宋体" w:cs="宋体"/>
                <w:b/>
                <w:bCs/>
                <w:color w:val="222222"/>
                <w:kern w:val="0"/>
                <w:sz w:val="29"/>
                <w:szCs w:val="29"/>
              </w:rPr>
            </w:pPr>
            <w:bookmarkStart w:id="6" w:name="TOC-4.-Models"/>
            <w:bookmarkStart w:id="7" w:name="4._Models"/>
            <w:bookmarkStart w:id="8" w:name="TOC-1"/>
            <w:bookmarkEnd w:id="6"/>
            <w:bookmarkEnd w:id="7"/>
            <w:bookmarkEnd w:id="8"/>
            <w:r w:rsidRPr="00D6062D">
              <w:rPr>
                <w:rFonts w:ascii="宋体" w:eastAsia="宋体" w:hAnsi="宋体" w:cs="宋体"/>
                <w:b/>
                <w:bCs/>
                <w:color w:val="222222"/>
                <w:kern w:val="0"/>
                <w:sz w:val="36"/>
                <w:szCs w:val="36"/>
              </w:rPr>
              <w:t>4. Models</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A dialogue model is essentially defined as a set of probabilistic rules combined with one or more "trigger variables" that defines when the rules are to be applied:</w:t>
            </w:r>
          </w:p>
          <w:p w:rsidR="00D6062D" w:rsidRPr="00D6062D" w:rsidRDefault="00D6062D" w:rsidP="00D6062D">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062D">
              <w:rPr>
                <w:rFonts w:ascii="宋体" w:eastAsia="宋体" w:hAnsi="宋体" w:cs="宋体"/>
                <w:color w:val="009933"/>
                <w:kern w:val="0"/>
                <w:sz w:val="24"/>
                <w:szCs w:val="24"/>
              </w:rPr>
              <w:t>&lt;model</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trigger="trigger variable(s)"&gt;</w:t>
            </w:r>
            <w:r w:rsidRPr="00D6062D">
              <w:rPr>
                <w:rFonts w:ascii="宋体" w:eastAsia="宋体" w:hAnsi="宋体" w:cs="宋体"/>
                <w:kern w:val="0"/>
                <w:sz w:val="24"/>
                <w:szCs w:val="24"/>
              </w:rPr>
              <w:br/>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&lt;rule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id="rule 1"&gt;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&lt;/rule&gt;</w:t>
            </w:r>
            <w:r w:rsidRPr="00D6062D">
              <w:rPr>
                <w:rFonts w:ascii="宋体" w:eastAsia="宋体" w:hAnsi="宋体" w:cs="宋体"/>
                <w:kern w:val="0"/>
                <w:sz w:val="24"/>
                <w:szCs w:val="24"/>
              </w:rPr>
              <w:br/>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&lt;rule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id="rule 2"&gt;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&lt;/rule&gt;</w:t>
            </w:r>
            <w:r w:rsidRPr="00D6062D">
              <w:rPr>
                <w:rFonts w:ascii="宋体" w:eastAsia="宋体" w:hAnsi="宋体" w:cs="宋体"/>
                <w:kern w:val="0"/>
                <w:sz w:val="24"/>
                <w:szCs w:val="24"/>
              </w:rPr>
              <w:br/>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w:t>
            </w:r>
            <w:r w:rsidRPr="00D6062D">
              <w:rPr>
                <w:rFonts w:ascii="宋体" w:eastAsia="宋体" w:hAnsi="宋体" w:cs="宋体"/>
                <w:kern w:val="0"/>
                <w:sz w:val="24"/>
                <w:szCs w:val="24"/>
              </w:rPr>
              <w:br/>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&lt;rule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id="rule n"&gt;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&lt;/rule&gt;</w:t>
            </w:r>
            <w:r w:rsidRPr="00D6062D">
              <w:rPr>
                <w:rFonts w:ascii="宋体" w:eastAsia="宋体" w:hAnsi="宋体" w:cs="宋体"/>
                <w:kern w:val="0"/>
                <w:sz w:val="24"/>
                <w:szCs w:val="24"/>
              </w:rPr>
              <w:br/>
            </w:r>
            <w:r w:rsidRPr="00D6062D">
              <w:rPr>
                <w:rFonts w:ascii="宋体" w:eastAsia="宋体" w:hAnsi="宋体" w:cs="宋体"/>
                <w:kern w:val="0"/>
                <w:sz w:val="24"/>
                <w:szCs w:val="24"/>
              </w:rPr>
              <w:lastRenderedPageBreak/>
              <w:br/>
            </w:r>
            <w:r w:rsidRPr="00D6062D">
              <w:rPr>
                <w:rFonts w:ascii="宋体" w:eastAsia="宋体" w:hAnsi="宋体" w:cs="宋体"/>
                <w:color w:val="009933"/>
                <w:kern w:val="0"/>
                <w:sz w:val="24"/>
                <w:szCs w:val="24"/>
              </w:rPr>
              <w:t>&lt;/model&gt;</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The trigger variables must be separated by a comma. The rules can either encode probability or utility rules, as we explain below.</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b/>
                <w:bCs/>
                <w:kern w:val="0"/>
                <w:sz w:val="24"/>
                <w:szCs w:val="24"/>
              </w:rPr>
              <w:t>XML format for &lt;model&gt;: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1290"/>
              <w:gridCol w:w="1541"/>
              <w:gridCol w:w="5145"/>
            </w:tblGrid>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Content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XML Type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Cardinality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Description</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id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Attribute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(optional) name for the model</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trigger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Attribute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Comma-separated list of trigger variables</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&lt;rule&gt;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1-n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Probability or utility rule</w:t>
                  </w:r>
                </w:p>
              </w:tc>
            </w:tr>
          </w:tbl>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p>
          <w:p w:rsidR="00D6062D" w:rsidRPr="00D6062D" w:rsidRDefault="00D6062D" w:rsidP="00D6062D">
            <w:pPr>
              <w:widowControl/>
              <w:spacing w:before="100" w:beforeAutospacing="1" w:after="100" w:afterAutospacing="1"/>
              <w:jc w:val="left"/>
              <w:outlineLvl w:val="2"/>
              <w:rPr>
                <w:rFonts w:ascii="宋体" w:eastAsia="宋体" w:hAnsi="宋体" w:cs="宋体"/>
                <w:b/>
                <w:bCs/>
                <w:color w:val="222222"/>
                <w:kern w:val="0"/>
                <w:sz w:val="26"/>
                <w:szCs w:val="26"/>
              </w:rPr>
            </w:pPr>
            <w:bookmarkStart w:id="9" w:name="Probability_rules"/>
            <w:bookmarkStart w:id="10" w:name="TOC-Probability-rules"/>
            <w:bookmarkEnd w:id="9"/>
            <w:bookmarkEnd w:id="10"/>
            <w:r w:rsidRPr="00D6062D">
              <w:rPr>
                <w:rFonts w:ascii="宋体" w:eastAsia="宋体" w:hAnsi="宋体" w:cs="宋体"/>
                <w:i/>
                <w:iCs/>
                <w:color w:val="222222"/>
                <w:kern w:val="0"/>
                <w:sz w:val="27"/>
                <w:szCs w:val="27"/>
              </w:rPr>
              <w:t>Probability rules</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Probability rules express how a subset of state variables (the "input variables" of the rule) affect the probability distribution over some other state variables (the "output variables"). The output variables may either already exist in the dialogue state (in which case their content is erased) or represent new variables to include in the dialogue state.</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Probability rules are structured as an </w:t>
            </w:r>
            <w:r w:rsidRPr="00D6062D">
              <w:rPr>
                <w:rFonts w:ascii="宋体" w:eastAsia="宋体" w:hAnsi="宋体" w:cs="宋体"/>
                <w:b/>
                <w:bCs/>
                <w:kern w:val="0"/>
                <w:sz w:val="24"/>
                <w:szCs w:val="24"/>
              </w:rPr>
              <w:t>if...then...else</w:t>
            </w:r>
            <w:r w:rsidRPr="00D6062D">
              <w:rPr>
                <w:rFonts w:ascii="宋体" w:eastAsia="宋体" w:hAnsi="宋体" w:cs="宋体"/>
                <w:kern w:val="0"/>
                <w:sz w:val="24"/>
                <w:szCs w:val="24"/>
              </w:rPr>
              <w:t> construction:</w:t>
            </w:r>
          </w:p>
          <w:p w:rsidR="00D6062D" w:rsidRPr="00D6062D" w:rsidRDefault="00D6062D" w:rsidP="00D606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062D">
              <w:rPr>
                <w:rFonts w:ascii="宋体" w:eastAsia="宋体" w:hAnsi="宋体" w:cs="宋体"/>
                <w:kern w:val="0"/>
                <w:sz w:val="24"/>
                <w:szCs w:val="24"/>
              </w:rPr>
              <w:t>if (condition c1) then</w:t>
            </w:r>
            <w:r w:rsidRPr="00D6062D">
              <w:rPr>
                <w:rFonts w:ascii="宋体" w:eastAsia="宋体" w:hAnsi="宋体" w:cs="宋体"/>
                <w:kern w:val="0"/>
                <w:sz w:val="24"/>
                <w:szCs w:val="24"/>
              </w:rPr>
              <w:br/>
              <w:t>  P(effect e1) = ...  </w:t>
            </w:r>
            <w:r w:rsidRPr="00D6062D">
              <w:rPr>
                <w:rFonts w:ascii="宋体" w:eastAsia="宋体" w:hAnsi="宋体" w:cs="宋体"/>
                <w:kern w:val="0"/>
                <w:sz w:val="24"/>
                <w:szCs w:val="24"/>
              </w:rPr>
              <w:br/>
              <w:t>  P(effect e2) = ...</w:t>
            </w:r>
            <w:r w:rsidRPr="00D6062D">
              <w:rPr>
                <w:rFonts w:ascii="宋体" w:eastAsia="宋体" w:hAnsi="宋体" w:cs="宋体"/>
                <w:kern w:val="0"/>
                <w:sz w:val="24"/>
                <w:szCs w:val="24"/>
              </w:rPr>
              <w:br/>
              <w:t>  ...</w:t>
            </w:r>
            <w:r w:rsidRPr="00D6062D">
              <w:rPr>
                <w:rFonts w:ascii="宋体" w:eastAsia="宋体" w:hAnsi="宋体" w:cs="宋体"/>
                <w:kern w:val="0"/>
                <w:sz w:val="24"/>
                <w:szCs w:val="24"/>
              </w:rPr>
              <w:br/>
              <w:t>else if (condition c2) then</w:t>
            </w:r>
            <w:r w:rsidRPr="00D6062D">
              <w:rPr>
                <w:rFonts w:ascii="宋体" w:eastAsia="宋体" w:hAnsi="宋体" w:cs="宋体"/>
                <w:kern w:val="0"/>
                <w:sz w:val="24"/>
                <w:szCs w:val="24"/>
              </w:rPr>
              <w:br/>
              <w:t>  ...</w:t>
            </w:r>
            <w:r w:rsidRPr="00D6062D">
              <w:rPr>
                <w:rFonts w:ascii="宋体" w:eastAsia="宋体" w:hAnsi="宋体" w:cs="宋体"/>
                <w:kern w:val="0"/>
                <w:sz w:val="24"/>
                <w:szCs w:val="24"/>
              </w:rPr>
              <w:br/>
              <w:t>else</w:t>
            </w:r>
            <w:r w:rsidRPr="00D6062D">
              <w:rPr>
                <w:rFonts w:ascii="宋体" w:eastAsia="宋体" w:hAnsi="宋体" w:cs="宋体"/>
                <w:kern w:val="0"/>
                <w:sz w:val="24"/>
                <w:szCs w:val="24"/>
              </w:rPr>
              <w:br/>
              <w:t>  ...</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In XML, these probability rules are expressed as (ordered) list of cases. Each case has a (possibly empty) condition and a list of alternative effects (each with a particular probability).</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Here is one concrete example of probability rule (corresponding to the rule r</w:t>
            </w:r>
            <w:r w:rsidRPr="00D6062D">
              <w:rPr>
                <w:rFonts w:ascii="宋体" w:eastAsia="宋体" w:hAnsi="宋体" w:cs="宋体"/>
                <w:kern w:val="0"/>
                <w:sz w:val="24"/>
                <w:szCs w:val="24"/>
                <w:vertAlign w:val="subscript"/>
              </w:rPr>
              <w:t>1</w:t>
            </w:r>
            <w:r w:rsidRPr="00D6062D">
              <w:rPr>
                <w:rFonts w:ascii="宋体" w:eastAsia="宋体" w:hAnsi="宋体" w:cs="宋体"/>
                <w:kern w:val="0"/>
                <w:sz w:val="24"/>
                <w:szCs w:val="24"/>
              </w:rPr>
              <w:t> in </w:t>
            </w:r>
            <w:proofErr w:type="spellStart"/>
            <w:r w:rsidRPr="00D6062D">
              <w:rPr>
                <w:rFonts w:ascii="宋体" w:eastAsia="宋体" w:hAnsi="宋体" w:cs="宋体"/>
                <w:kern w:val="0"/>
                <w:sz w:val="24"/>
                <w:szCs w:val="24"/>
              </w:rPr>
              <w:fldChar w:fldCharType="begin"/>
            </w:r>
            <w:r w:rsidRPr="00D6062D">
              <w:rPr>
                <w:rFonts w:ascii="宋体" w:eastAsia="宋体" w:hAnsi="宋体" w:cs="宋体"/>
                <w:kern w:val="0"/>
                <w:sz w:val="24"/>
                <w:szCs w:val="24"/>
              </w:rPr>
              <w:instrText xml:space="preserve"> HYPERLINK "http://folk.uio.no/plison/pdfs/thesis/thesis-plison2014.pdf" </w:instrText>
            </w:r>
            <w:r w:rsidRPr="00D6062D">
              <w:rPr>
                <w:rFonts w:ascii="宋体" w:eastAsia="宋体" w:hAnsi="宋体" w:cs="宋体"/>
                <w:kern w:val="0"/>
                <w:sz w:val="24"/>
                <w:szCs w:val="24"/>
              </w:rPr>
              <w:fldChar w:fldCharType="separate"/>
            </w:r>
            <w:r w:rsidRPr="00D6062D">
              <w:rPr>
                <w:rFonts w:ascii="宋体" w:eastAsia="宋体" w:hAnsi="宋体" w:cs="宋体"/>
                <w:color w:val="835EA5"/>
                <w:kern w:val="0"/>
                <w:sz w:val="24"/>
                <w:szCs w:val="24"/>
                <w:u w:val="single"/>
              </w:rPr>
              <w:t>Lison</w:t>
            </w:r>
            <w:proofErr w:type="spellEnd"/>
            <w:r w:rsidRPr="00D6062D">
              <w:rPr>
                <w:rFonts w:ascii="宋体" w:eastAsia="宋体" w:hAnsi="宋体" w:cs="宋体"/>
                <w:color w:val="835EA5"/>
                <w:kern w:val="0"/>
                <w:sz w:val="24"/>
                <w:szCs w:val="24"/>
                <w:u w:val="single"/>
              </w:rPr>
              <w:t xml:space="preserve"> (2014)</w:t>
            </w:r>
            <w:r w:rsidRPr="00D6062D">
              <w:rPr>
                <w:rFonts w:ascii="宋体" w:eastAsia="宋体" w:hAnsi="宋体" w:cs="宋体"/>
                <w:kern w:val="0"/>
                <w:sz w:val="24"/>
                <w:szCs w:val="24"/>
              </w:rPr>
              <w:fldChar w:fldCharType="end"/>
            </w:r>
            <w:r w:rsidRPr="00D6062D">
              <w:rPr>
                <w:rFonts w:ascii="宋体" w:eastAsia="宋体" w:hAnsi="宋体" w:cs="宋体"/>
                <w:kern w:val="0"/>
                <w:sz w:val="24"/>
                <w:szCs w:val="24"/>
              </w:rPr>
              <w:t>, p. 65):</w:t>
            </w:r>
          </w:p>
          <w:p w:rsidR="00D6062D" w:rsidRPr="00D6062D" w:rsidRDefault="00D6062D" w:rsidP="00D6062D">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062D">
              <w:rPr>
                <w:rFonts w:ascii="宋体" w:eastAsia="宋体" w:hAnsi="宋体" w:cs="宋体"/>
                <w:color w:val="009933"/>
                <w:kern w:val="0"/>
                <w:sz w:val="24"/>
                <w:szCs w:val="24"/>
              </w:rPr>
              <w:lastRenderedPageBreak/>
              <w:t>&lt;rule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id="r1"&gt;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&lt;case&gt;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&lt;condition&gt;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&lt;if</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="Rain"</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value="false"/&gt;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&lt;if</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="Weather"</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value="hot"/&gt;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&lt;/condition&gt;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prob</w:t>
            </w:r>
            <w:proofErr w:type="spellEnd"/>
            <w:r w:rsidRPr="00D6062D">
              <w:rPr>
                <w:rFonts w:ascii="宋体" w:eastAsia="宋体" w:hAnsi="宋体" w:cs="宋体"/>
                <w:color w:val="009933"/>
                <w:kern w:val="0"/>
                <w:sz w:val="24"/>
                <w:szCs w:val="24"/>
              </w:rPr>
              <w:t>="0.03"&gt;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&lt;set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="Fire"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value="true"/&gt;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prob</w:t>
            </w:r>
            <w:proofErr w:type="spellEnd"/>
            <w:r w:rsidRPr="00D6062D">
              <w:rPr>
                <w:rFonts w:ascii="宋体" w:eastAsia="宋体" w:hAnsi="宋体" w:cs="宋体"/>
                <w:color w:val="009933"/>
                <w:kern w:val="0"/>
                <w:sz w:val="24"/>
                <w:szCs w:val="24"/>
              </w:rPr>
              <w:t>="0.97"&gt;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&lt;set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="Fire"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value="false"/&gt;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&lt;/case&gt;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&lt;case&gt;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prob</w:t>
            </w:r>
            <w:proofErr w:type="spellEnd"/>
            <w:r w:rsidRPr="00D6062D">
              <w:rPr>
                <w:rFonts w:ascii="宋体" w:eastAsia="宋体" w:hAnsi="宋体" w:cs="宋体"/>
                <w:color w:val="009933"/>
                <w:kern w:val="0"/>
                <w:sz w:val="24"/>
                <w:szCs w:val="24"/>
              </w:rPr>
              <w:t>="0.01"&gt;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&lt;set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="Fire"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value="true"/&gt;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prob</w:t>
            </w:r>
            <w:proofErr w:type="spellEnd"/>
            <w:r w:rsidRPr="00D6062D">
              <w:rPr>
                <w:rFonts w:ascii="宋体" w:eastAsia="宋体" w:hAnsi="宋体" w:cs="宋体"/>
                <w:color w:val="009933"/>
                <w:kern w:val="0"/>
                <w:sz w:val="24"/>
                <w:szCs w:val="24"/>
              </w:rPr>
              <w:t>="0.99"&gt;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&lt;set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="Fire"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value="false"/&gt;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&lt;/case&gt;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&lt;/rule&gt;</w:t>
            </w:r>
          </w:p>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br/>
              <w:t>Rule r</w:t>
            </w:r>
            <w:r w:rsidRPr="00D6062D">
              <w:rPr>
                <w:rFonts w:ascii="宋体" w:eastAsia="宋体" w:hAnsi="宋体" w:cs="宋体"/>
                <w:kern w:val="0"/>
                <w:sz w:val="24"/>
                <w:szCs w:val="24"/>
                <w:vertAlign w:val="subscript"/>
              </w:rPr>
              <w:t>1</w:t>
            </w:r>
            <w:r w:rsidRPr="00D6062D">
              <w:rPr>
                <w:rFonts w:ascii="宋体" w:eastAsia="宋体" w:hAnsi="宋体" w:cs="宋体"/>
                <w:kern w:val="0"/>
                <w:sz w:val="24"/>
                <w:szCs w:val="24"/>
              </w:rPr>
              <w:t> simply indicates that the probability of a fire if there is no rain and a hot weather is 0.03, while this probability is 0.01 in other cases.</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In some circumstances, one may want to enforce a particular dominance hierarchy among the rules (in order to ensure that some rules have priority over others if they are triggered simultaneously). This can be specified using the priority attribute, taking an integer value (where 1 indicates the highest priority).</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b/>
                <w:bCs/>
                <w:kern w:val="0"/>
                <w:sz w:val="24"/>
                <w:szCs w:val="24"/>
              </w:rPr>
              <w:t>XML format for &lt;rule&gt;: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5"/>
              <w:gridCol w:w="1290"/>
              <w:gridCol w:w="1541"/>
              <w:gridCol w:w="5166"/>
            </w:tblGrid>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Content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XML Type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Cardinality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Description</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id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Attribute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(optional) name for the rule</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priority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Attribute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(optional) integer indicated the priority level of the rule (where 1 is highest)</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&lt;case&gt;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1-n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List of rule cases</w:t>
                  </w:r>
                </w:p>
              </w:tc>
            </w:tr>
          </w:tbl>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b/>
                <w:bCs/>
                <w:kern w:val="0"/>
                <w:sz w:val="24"/>
                <w:szCs w:val="24"/>
              </w:rPr>
              <w:t>XML format for &lt;case&gt;: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1139"/>
              <w:gridCol w:w="1541"/>
              <w:gridCol w:w="4957"/>
            </w:tblGrid>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Content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XML Type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Cardinality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Description</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&lt;condition&gt;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 xml:space="preserve">Condition for the case. If omitted, </w:t>
                  </w:r>
                  <w:proofErr w:type="spellStart"/>
                  <w:r w:rsidRPr="00D6062D">
                    <w:rPr>
                      <w:rFonts w:ascii="宋体" w:eastAsia="宋体" w:hAnsi="宋体" w:cs="宋体"/>
                      <w:kern w:val="0"/>
                      <w:sz w:val="24"/>
                      <w:szCs w:val="24"/>
                    </w:rPr>
                    <w:t>OpenDial</w:t>
                  </w:r>
                  <w:proofErr w:type="spellEnd"/>
                  <w:r w:rsidRPr="00D6062D">
                    <w:rPr>
                      <w:rFonts w:ascii="宋体" w:eastAsia="宋体" w:hAnsi="宋体" w:cs="宋体"/>
                      <w:kern w:val="0"/>
                      <w:sz w:val="24"/>
                      <w:szCs w:val="24"/>
                    </w:rPr>
                    <w:t xml:space="preserve"> assumes</w:t>
                  </w:r>
                  <w:r w:rsidRPr="00D6062D">
                    <w:rPr>
                      <w:rFonts w:ascii="宋体" w:eastAsia="宋体" w:hAnsi="宋体" w:cs="宋体"/>
                      <w:kern w:val="0"/>
                      <w:sz w:val="24"/>
                      <w:szCs w:val="24"/>
                    </w:rPr>
                    <w:br/>
                    <w:t>an empty (i.e. trivially true) condition.</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&lt;effect&gt;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1-n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List of alternative effects for the case</w:t>
                  </w:r>
                </w:p>
              </w:tc>
            </w:tr>
          </w:tbl>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We now detail how the conditions and effects are practically specified.</w:t>
            </w:r>
          </w:p>
          <w:p w:rsidR="00D6062D" w:rsidRPr="00D6062D" w:rsidRDefault="00D6062D" w:rsidP="00D6062D">
            <w:pPr>
              <w:widowControl/>
              <w:spacing w:before="100" w:beforeAutospacing="1" w:after="100" w:afterAutospacing="1"/>
              <w:jc w:val="left"/>
              <w:outlineLvl w:val="3"/>
              <w:rPr>
                <w:rFonts w:ascii="宋体" w:eastAsia="宋体" w:hAnsi="宋体" w:cs="宋体"/>
                <w:b/>
                <w:bCs/>
                <w:color w:val="222222"/>
                <w:kern w:val="0"/>
                <w:sz w:val="23"/>
                <w:szCs w:val="23"/>
              </w:rPr>
            </w:pPr>
            <w:bookmarkStart w:id="11" w:name="Conditions"/>
            <w:bookmarkStart w:id="12" w:name="TOC-Conditions"/>
            <w:bookmarkEnd w:id="11"/>
            <w:bookmarkEnd w:id="12"/>
            <w:r w:rsidRPr="00D6062D">
              <w:rPr>
                <w:rFonts w:ascii="宋体" w:eastAsia="宋体" w:hAnsi="宋体" w:cs="宋体"/>
                <w:i/>
                <w:iCs/>
                <w:color w:val="222222"/>
                <w:kern w:val="0"/>
                <w:sz w:val="27"/>
                <w:szCs w:val="27"/>
              </w:rPr>
              <w:t>Conditions</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As exemplified in the rule above, the condition XML node is composed of a list of basic conditions.</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b/>
                <w:bCs/>
                <w:kern w:val="0"/>
                <w:sz w:val="24"/>
                <w:szCs w:val="24"/>
              </w:rPr>
              <w:t>XML format for &lt;condition&gt;:</w:t>
            </w:r>
            <w:hyperlink r:id="rId9" w:anchor="%5B2%5D" w:history="1">
              <w:r w:rsidRPr="00D6062D">
                <w:rPr>
                  <w:rFonts w:ascii="宋体" w:eastAsia="宋体" w:hAnsi="宋体" w:cs="宋体"/>
                  <w:color w:val="835EA5"/>
                  <w:kern w:val="0"/>
                  <w:sz w:val="24"/>
                  <w:szCs w:val="24"/>
                  <w:u w:val="single"/>
                  <w:vertAlign w:val="superscript"/>
                </w:rPr>
                <w:t>[2]</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5"/>
              <w:gridCol w:w="1290"/>
              <w:gridCol w:w="1541"/>
              <w:gridCol w:w="5166"/>
            </w:tblGrid>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Content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XML Type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Cardinality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Description</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operator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Attribute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(Optional) logical operator. Possible values are "and" and "or". Default value is "and".</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&lt;if ...&gt;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0-n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Basic condition.</w:t>
                  </w:r>
                </w:p>
              </w:tc>
            </w:tr>
          </w:tbl>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Each basic condition is written as an &lt;if .../&gt; markup with three basic attributes:</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b/>
                <w:bCs/>
                <w:kern w:val="0"/>
                <w:sz w:val="24"/>
                <w:szCs w:val="24"/>
              </w:rPr>
              <w:t>XML format for &lt;if .../&gt;: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5"/>
              <w:gridCol w:w="1290"/>
              <w:gridCol w:w="1541"/>
              <w:gridCol w:w="5166"/>
            </w:tblGrid>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Content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XML Type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Cardinality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Description</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proofErr w:type="spellStart"/>
                  <w:r w:rsidRPr="00D6062D">
                    <w:rPr>
                      <w:rFonts w:ascii="宋体" w:eastAsia="宋体" w:hAnsi="宋体" w:cs="宋体"/>
                      <w:kern w:val="0"/>
                      <w:sz w:val="24"/>
                      <w:szCs w:val="24"/>
                    </w:rPr>
                    <w:lastRenderedPageBreak/>
                    <w:t>var</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Attribute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Variable label</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relation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Attribute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(Optional) binary relation to satisfy. Default relation is equality. Admissible relations are:</w:t>
                  </w:r>
                </w:p>
                <w:p w:rsidR="00D6062D" w:rsidRPr="00D6062D" w:rsidRDefault="00D6062D" w:rsidP="00D6062D">
                  <w:pPr>
                    <w:widowControl/>
                    <w:numPr>
                      <w:ilvl w:val="0"/>
                      <w:numId w:val="4"/>
                    </w:numPr>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 (equality)</w:t>
                  </w:r>
                </w:p>
                <w:p w:rsidR="00D6062D" w:rsidRPr="00D6062D" w:rsidRDefault="00D6062D" w:rsidP="00D6062D">
                  <w:pPr>
                    <w:widowControl/>
                    <w:numPr>
                      <w:ilvl w:val="0"/>
                      <w:numId w:val="4"/>
                    </w:numPr>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 (inequality)</w:t>
                  </w:r>
                </w:p>
                <w:p w:rsidR="00D6062D" w:rsidRPr="00D6062D" w:rsidRDefault="00D6062D" w:rsidP="00D6062D">
                  <w:pPr>
                    <w:widowControl/>
                    <w:numPr>
                      <w:ilvl w:val="0"/>
                      <w:numId w:val="4"/>
                    </w:numPr>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&amp;</w:t>
                  </w:r>
                  <w:proofErr w:type="spellStart"/>
                  <w:r w:rsidRPr="00D6062D">
                    <w:rPr>
                      <w:rFonts w:ascii="宋体" w:eastAsia="宋体" w:hAnsi="宋体" w:cs="宋体"/>
                      <w:kern w:val="0"/>
                      <w:sz w:val="24"/>
                      <w:szCs w:val="24"/>
                    </w:rPr>
                    <w:t>lt</w:t>
                  </w:r>
                  <w:proofErr w:type="spellEnd"/>
                  <w:r w:rsidRPr="00D6062D">
                    <w:rPr>
                      <w:rFonts w:ascii="宋体" w:eastAsia="宋体" w:hAnsi="宋体" w:cs="宋体"/>
                      <w:kern w:val="0"/>
                      <w:sz w:val="24"/>
                      <w:szCs w:val="24"/>
                    </w:rPr>
                    <w:t>; (lower than)</w:t>
                  </w:r>
                </w:p>
                <w:p w:rsidR="00D6062D" w:rsidRPr="00D6062D" w:rsidRDefault="00D6062D" w:rsidP="00D6062D">
                  <w:pPr>
                    <w:widowControl/>
                    <w:numPr>
                      <w:ilvl w:val="0"/>
                      <w:numId w:val="4"/>
                    </w:numPr>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&amp;</w:t>
                  </w:r>
                  <w:proofErr w:type="spellStart"/>
                  <w:r w:rsidRPr="00D6062D">
                    <w:rPr>
                      <w:rFonts w:ascii="宋体" w:eastAsia="宋体" w:hAnsi="宋体" w:cs="宋体"/>
                      <w:kern w:val="0"/>
                      <w:sz w:val="24"/>
                      <w:szCs w:val="24"/>
                    </w:rPr>
                    <w:t>gt</w:t>
                  </w:r>
                  <w:proofErr w:type="spellEnd"/>
                  <w:r w:rsidRPr="00D6062D">
                    <w:rPr>
                      <w:rFonts w:ascii="宋体" w:eastAsia="宋体" w:hAnsi="宋体" w:cs="宋体"/>
                      <w:kern w:val="0"/>
                      <w:sz w:val="24"/>
                      <w:szCs w:val="24"/>
                    </w:rPr>
                    <w:t>; (greater than)</w:t>
                  </w:r>
                </w:p>
                <w:p w:rsidR="00D6062D" w:rsidRPr="00D6062D" w:rsidRDefault="00D6062D" w:rsidP="00D6062D">
                  <w:pPr>
                    <w:widowControl/>
                    <w:numPr>
                      <w:ilvl w:val="0"/>
                      <w:numId w:val="4"/>
                    </w:numPr>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contains (contains element or substring)</w:t>
                  </w:r>
                </w:p>
                <w:p w:rsidR="00D6062D" w:rsidRPr="00D6062D" w:rsidRDefault="00D6062D" w:rsidP="00D6062D">
                  <w:pPr>
                    <w:widowControl/>
                    <w:numPr>
                      <w:ilvl w:val="0"/>
                      <w:numId w:val="4"/>
                    </w:numPr>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!contains (does not contain element or substring)</w:t>
                  </w:r>
                </w:p>
                <w:p w:rsidR="00D6062D" w:rsidRPr="00D6062D" w:rsidRDefault="00D6062D" w:rsidP="00D6062D">
                  <w:pPr>
                    <w:widowControl/>
                    <w:numPr>
                      <w:ilvl w:val="0"/>
                      <w:numId w:val="4"/>
                    </w:numPr>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in (is contained in)</w:t>
                  </w:r>
                </w:p>
                <w:p w:rsidR="00D6062D" w:rsidRPr="00D6062D" w:rsidRDefault="00D6062D" w:rsidP="00D6062D">
                  <w:pPr>
                    <w:widowControl/>
                    <w:numPr>
                      <w:ilvl w:val="0"/>
                      <w:numId w:val="4"/>
                    </w:numPr>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!in (is not contained in)</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value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Attribute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Variable value to check</w:t>
                  </w:r>
                </w:p>
              </w:tc>
            </w:tr>
          </w:tbl>
          <w:p w:rsidR="00D6062D" w:rsidRPr="00D6062D" w:rsidRDefault="00D6062D" w:rsidP="00D6062D">
            <w:pPr>
              <w:widowControl/>
              <w:spacing w:before="100" w:beforeAutospacing="1" w:after="100" w:afterAutospacing="1"/>
              <w:jc w:val="left"/>
              <w:outlineLvl w:val="3"/>
              <w:rPr>
                <w:rFonts w:ascii="宋体" w:eastAsia="宋体" w:hAnsi="宋体" w:cs="宋体"/>
                <w:b/>
                <w:bCs/>
                <w:color w:val="222222"/>
                <w:kern w:val="0"/>
                <w:sz w:val="23"/>
                <w:szCs w:val="23"/>
              </w:rPr>
            </w:pPr>
            <w:bookmarkStart w:id="13" w:name="Effects"/>
            <w:bookmarkStart w:id="14" w:name="TOC-Effects"/>
            <w:bookmarkEnd w:id="13"/>
            <w:bookmarkEnd w:id="14"/>
            <w:r w:rsidRPr="00D6062D">
              <w:rPr>
                <w:rFonts w:ascii="宋体" w:eastAsia="宋体" w:hAnsi="宋体" w:cs="宋体"/>
                <w:i/>
                <w:iCs/>
                <w:color w:val="222222"/>
                <w:kern w:val="0"/>
                <w:sz w:val="27"/>
                <w:szCs w:val="27"/>
              </w:rPr>
              <w:t>Effects</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Each case contains one or more (alternative) effects. Each effect has a particular probability of occurrence. This probability can be specified by hand, as in the example above:</w:t>
            </w:r>
          </w:p>
          <w:p w:rsidR="00D6062D" w:rsidRPr="00D6062D" w:rsidRDefault="00D6062D" w:rsidP="00D6062D">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062D">
              <w:rPr>
                <w:rFonts w:ascii="宋体" w:eastAsia="宋体" w:hAnsi="宋体" w:cs="宋体"/>
                <w:color w:val="009933"/>
                <w:kern w:val="0"/>
                <w:sz w:val="24"/>
                <w:szCs w:val="24"/>
              </w:rPr>
              <w:t>    &lt;effect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prob</w:t>
            </w:r>
            <w:proofErr w:type="spellEnd"/>
            <w:r w:rsidRPr="00D6062D">
              <w:rPr>
                <w:rFonts w:ascii="宋体" w:eastAsia="宋体" w:hAnsi="宋体" w:cs="宋体"/>
                <w:color w:val="009933"/>
                <w:kern w:val="0"/>
                <w:sz w:val="24"/>
                <w:szCs w:val="24"/>
              </w:rPr>
              <w:t>="0.03"&gt;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&lt;set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="Fire"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value="true"/&gt;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&lt;/effect&gt;</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When the effect does not specify any </w:t>
            </w:r>
            <w:proofErr w:type="spellStart"/>
            <w:r w:rsidRPr="00D6062D">
              <w:rPr>
                <w:rFonts w:ascii="宋体" w:eastAsia="宋体" w:hAnsi="宋体" w:cs="宋体"/>
                <w:kern w:val="0"/>
                <w:sz w:val="24"/>
                <w:szCs w:val="24"/>
              </w:rPr>
              <w:t>prob</w:t>
            </w:r>
            <w:proofErr w:type="spellEnd"/>
            <w:r w:rsidRPr="00D6062D">
              <w:rPr>
                <w:rFonts w:ascii="宋体" w:eastAsia="宋体" w:hAnsi="宋体" w:cs="宋体"/>
                <w:kern w:val="0"/>
                <w:sz w:val="24"/>
                <w:szCs w:val="24"/>
              </w:rPr>
              <w:t> attribute, the effect is assumed to have a probability 1. When the total probability for all effects is lower than 1, an empty effect is implicitly assumed to cover the remaining probability mass.</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The probability of a particular effect can also be a parameter. In this case, each case with </w:t>
            </w:r>
            <w:proofErr w:type="spellStart"/>
            <w:r w:rsidRPr="00D6062D">
              <w:rPr>
                <w:rFonts w:ascii="宋体" w:eastAsia="宋体" w:hAnsi="宋体" w:cs="宋体"/>
                <w:i/>
                <w:iCs/>
                <w:kern w:val="0"/>
                <w:sz w:val="24"/>
                <w:szCs w:val="24"/>
              </w:rPr>
              <w:t>n</w:t>
            </w:r>
            <w:r w:rsidRPr="00D6062D">
              <w:rPr>
                <w:rFonts w:ascii="宋体" w:eastAsia="宋体" w:hAnsi="宋体" w:cs="宋体"/>
                <w:kern w:val="0"/>
                <w:sz w:val="24"/>
                <w:szCs w:val="24"/>
              </w:rPr>
              <w:t>alternative</w:t>
            </w:r>
            <w:proofErr w:type="spellEnd"/>
            <w:r w:rsidRPr="00D6062D">
              <w:rPr>
                <w:rFonts w:ascii="宋体" w:eastAsia="宋体" w:hAnsi="宋体" w:cs="宋体"/>
                <w:kern w:val="0"/>
                <w:sz w:val="24"/>
                <w:szCs w:val="24"/>
              </w:rPr>
              <w:t xml:space="preserve"> effects is associated with </w:t>
            </w:r>
            <w:proofErr w:type="gramStart"/>
            <w:r w:rsidRPr="00D6062D">
              <w:rPr>
                <w:rFonts w:ascii="宋体" w:eastAsia="宋体" w:hAnsi="宋体" w:cs="宋体"/>
                <w:kern w:val="0"/>
                <w:sz w:val="24"/>
                <w:szCs w:val="24"/>
              </w:rPr>
              <w:t>a</w:t>
            </w:r>
            <w:proofErr w:type="gramEnd"/>
            <w:r w:rsidRPr="00D6062D">
              <w:rPr>
                <w:rFonts w:ascii="宋体" w:eastAsia="宋体" w:hAnsi="宋体" w:cs="宋体"/>
                <w:kern w:val="0"/>
                <w:sz w:val="24"/>
                <w:szCs w:val="24"/>
              </w:rPr>
              <w:t> </w:t>
            </w:r>
            <w:r w:rsidRPr="00D6062D">
              <w:rPr>
                <w:rFonts w:ascii="宋体" w:eastAsia="宋体" w:hAnsi="宋体" w:cs="宋体"/>
                <w:i/>
                <w:iCs/>
                <w:kern w:val="0"/>
                <w:sz w:val="24"/>
                <w:szCs w:val="24"/>
              </w:rPr>
              <w:t>nth</w:t>
            </w:r>
            <w:r w:rsidRPr="00D6062D">
              <w:rPr>
                <w:rFonts w:ascii="宋体" w:eastAsia="宋体" w:hAnsi="宋体" w:cs="宋体"/>
                <w:kern w:val="0"/>
                <w:sz w:val="24"/>
                <w:szCs w:val="24"/>
              </w:rPr>
              <w:t xml:space="preserve"> dimensional </w:t>
            </w:r>
            <w:proofErr w:type="spellStart"/>
            <w:r w:rsidRPr="00D6062D">
              <w:rPr>
                <w:rFonts w:ascii="宋体" w:eastAsia="宋体" w:hAnsi="宋体" w:cs="宋体"/>
                <w:kern w:val="0"/>
                <w:sz w:val="24"/>
                <w:szCs w:val="24"/>
              </w:rPr>
              <w:t>Dirichlet</w:t>
            </w:r>
            <w:proofErr w:type="spellEnd"/>
            <w:r w:rsidRPr="00D6062D">
              <w:rPr>
                <w:rFonts w:ascii="宋体" w:eastAsia="宋体" w:hAnsi="宋体" w:cs="宋体"/>
                <w:kern w:val="0"/>
                <w:sz w:val="24"/>
                <w:szCs w:val="24"/>
              </w:rPr>
              <w:t xml:space="preserve"> distribution that express the possible values for the effect probabilities. For instance, the effect probabilities in rule r</w:t>
            </w:r>
            <w:r w:rsidRPr="00D6062D">
              <w:rPr>
                <w:rFonts w:ascii="宋体" w:eastAsia="宋体" w:hAnsi="宋体" w:cs="宋体"/>
                <w:kern w:val="0"/>
                <w:sz w:val="24"/>
                <w:szCs w:val="24"/>
                <w:vertAlign w:val="subscript"/>
              </w:rPr>
              <w:t>1</w:t>
            </w:r>
            <w:r w:rsidRPr="00D6062D">
              <w:rPr>
                <w:rFonts w:ascii="宋体" w:eastAsia="宋体" w:hAnsi="宋体" w:cs="宋体"/>
                <w:kern w:val="0"/>
                <w:sz w:val="24"/>
                <w:szCs w:val="24"/>
              </w:rPr>
              <w:t>can be rewritten as:</w:t>
            </w:r>
          </w:p>
          <w:p w:rsidR="00D6062D" w:rsidRPr="00D6062D" w:rsidRDefault="00D6062D" w:rsidP="00D6062D">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062D">
              <w:rPr>
                <w:rFonts w:ascii="宋体" w:eastAsia="宋体" w:hAnsi="宋体" w:cs="宋体"/>
                <w:color w:val="009933"/>
                <w:kern w:val="0"/>
                <w:sz w:val="24"/>
                <w:szCs w:val="24"/>
              </w:rPr>
              <w:t>&lt;rule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id="r1"&gt;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&lt;case&gt;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lastRenderedPageBreak/>
              <w:t>    &lt;condition&gt;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&lt;if</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="Rain"</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value="false"/&gt;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&lt;if</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="Weather"</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value="hot"/&gt;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&lt;/condition&gt;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prob</w:t>
            </w:r>
            <w:proofErr w:type="spellEnd"/>
            <w:r w:rsidRPr="00D6062D">
              <w:rPr>
                <w:rFonts w:ascii="宋体" w:eastAsia="宋体" w:hAnsi="宋体" w:cs="宋体"/>
                <w:color w:val="009933"/>
                <w:kern w:val="0"/>
                <w:sz w:val="24"/>
                <w:szCs w:val="24"/>
              </w:rPr>
              <w:t>="</w:t>
            </w:r>
            <w:proofErr w:type="spellStart"/>
            <w:r w:rsidRPr="00D6062D">
              <w:rPr>
                <w:rFonts w:ascii="宋体" w:eastAsia="宋体" w:hAnsi="宋体" w:cs="宋体"/>
                <w:color w:val="009933"/>
                <w:kern w:val="0"/>
                <w:sz w:val="24"/>
                <w:szCs w:val="24"/>
              </w:rPr>
              <w:t>firstdirichlet</w:t>
            </w:r>
            <w:proofErr w:type="spellEnd"/>
            <w:r w:rsidRPr="00D6062D">
              <w:rPr>
                <w:rFonts w:ascii="宋体" w:eastAsia="宋体" w:hAnsi="宋体" w:cs="宋体"/>
                <w:color w:val="009933"/>
                <w:kern w:val="0"/>
                <w:sz w:val="24"/>
                <w:szCs w:val="24"/>
              </w:rPr>
              <w:t>[0]"&gt;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&lt;set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="Fire"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value="true"/&gt;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prob</w:t>
            </w:r>
            <w:proofErr w:type="spellEnd"/>
            <w:r w:rsidRPr="00D6062D">
              <w:rPr>
                <w:rFonts w:ascii="宋体" w:eastAsia="宋体" w:hAnsi="宋体" w:cs="宋体"/>
                <w:color w:val="009933"/>
                <w:kern w:val="0"/>
                <w:sz w:val="24"/>
                <w:szCs w:val="24"/>
              </w:rPr>
              <w:t>="</w:t>
            </w:r>
            <w:proofErr w:type="spellStart"/>
            <w:r w:rsidRPr="00D6062D">
              <w:rPr>
                <w:rFonts w:ascii="宋体" w:eastAsia="宋体" w:hAnsi="宋体" w:cs="宋体"/>
                <w:color w:val="009933"/>
                <w:kern w:val="0"/>
                <w:sz w:val="24"/>
                <w:szCs w:val="24"/>
              </w:rPr>
              <w:t>firstdirichlet</w:t>
            </w:r>
            <w:proofErr w:type="spellEnd"/>
            <w:r w:rsidRPr="00D6062D">
              <w:rPr>
                <w:rFonts w:ascii="宋体" w:eastAsia="宋体" w:hAnsi="宋体" w:cs="宋体"/>
                <w:color w:val="009933"/>
                <w:kern w:val="0"/>
                <w:sz w:val="24"/>
                <w:szCs w:val="24"/>
              </w:rPr>
              <w:t>[1]"&gt;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&lt;set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="Fire"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value="false"/&gt;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&lt;/case&gt;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&lt;case&gt;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prob</w:t>
            </w:r>
            <w:proofErr w:type="spellEnd"/>
            <w:r w:rsidRPr="00D6062D">
              <w:rPr>
                <w:rFonts w:ascii="宋体" w:eastAsia="宋体" w:hAnsi="宋体" w:cs="宋体"/>
                <w:color w:val="009933"/>
                <w:kern w:val="0"/>
                <w:sz w:val="24"/>
                <w:szCs w:val="24"/>
              </w:rPr>
              <w:t>="</w:t>
            </w:r>
            <w:proofErr w:type="spellStart"/>
            <w:r w:rsidRPr="00D6062D">
              <w:rPr>
                <w:rFonts w:ascii="宋体" w:eastAsia="宋体" w:hAnsi="宋体" w:cs="宋体"/>
                <w:color w:val="009933"/>
                <w:kern w:val="0"/>
                <w:sz w:val="24"/>
                <w:szCs w:val="24"/>
              </w:rPr>
              <w:t>seconddirichlet</w:t>
            </w:r>
            <w:proofErr w:type="spellEnd"/>
            <w:r w:rsidRPr="00D6062D">
              <w:rPr>
                <w:rFonts w:ascii="宋体" w:eastAsia="宋体" w:hAnsi="宋体" w:cs="宋体"/>
                <w:color w:val="009933"/>
                <w:kern w:val="0"/>
                <w:sz w:val="24"/>
                <w:szCs w:val="24"/>
              </w:rPr>
              <w:t>[0]"&gt;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&lt;set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="Fire"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value="true"/&gt;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prob</w:t>
            </w:r>
            <w:proofErr w:type="spellEnd"/>
            <w:r w:rsidRPr="00D6062D">
              <w:rPr>
                <w:rFonts w:ascii="宋体" w:eastAsia="宋体" w:hAnsi="宋体" w:cs="宋体"/>
                <w:color w:val="009933"/>
                <w:kern w:val="0"/>
                <w:sz w:val="24"/>
                <w:szCs w:val="24"/>
              </w:rPr>
              <w:t>="</w:t>
            </w:r>
            <w:proofErr w:type="spellStart"/>
            <w:r w:rsidRPr="00D6062D">
              <w:rPr>
                <w:rFonts w:ascii="宋体" w:eastAsia="宋体" w:hAnsi="宋体" w:cs="宋体"/>
                <w:color w:val="009933"/>
                <w:kern w:val="0"/>
                <w:sz w:val="24"/>
                <w:szCs w:val="24"/>
              </w:rPr>
              <w:t>seconddirichlet</w:t>
            </w:r>
            <w:proofErr w:type="spellEnd"/>
            <w:r w:rsidRPr="00D6062D">
              <w:rPr>
                <w:rFonts w:ascii="宋体" w:eastAsia="宋体" w:hAnsi="宋体" w:cs="宋体"/>
                <w:color w:val="009933"/>
                <w:kern w:val="0"/>
                <w:sz w:val="24"/>
                <w:szCs w:val="24"/>
              </w:rPr>
              <w:t>[1]"&gt;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&lt;set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="Fire"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value="false"/&gt;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&lt;/case&gt;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&lt;/rule&gt;</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 xml:space="preserve">Note the brackets after the parameter name to refer to a specific dimension of the multivariate </w:t>
            </w:r>
            <w:proofErr w:type="spellStart"/>
            <w:r w:rsidRPr="00D6062D">
              <w:rPr>
                <w:rFonts w:ascii="宋体" w:eastAsia="宋体" w:hAnsi="宋体" w:cs="宋体"/>
                <w:kern w:val="0"/>
                <w:sz w:val="24"/>
                <w:szCs w:val="24"/>
              </w:rPr>
              <w:t>Dirichlet</w:t>
            </w:r>
            <w:proofErr w:type="spellEnd"/>
            <w:r w:rsidRPr="00D6062D">
              <w:rPr>
                <w:rFonts w:ascii="宋体" w:eastAsia="宋体" w:hAnsi="宋体" w:cs="宋体"/>
                <w:kern w:val="0"/>
                <w:sz w:val="24"/>
                <w:szCs w:val="24"/>
              </w:rPr>
              <w:t>.</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b/>
                <w:bCs/>
                <w:kern w:val="0"/>
                <w:sz w:val="24"/>
                <w:szCs w:val="24"/>
              </w:rPr>
              <w:t>XML format for &lt;effect&gt; (for probability rules):</w:t>
            </w:r>
            <w:r w:rsidRPr="00D6062D">
              <w:rPr>
                <w:rFonts w:ascii="宋体" w:eastAsia="宋体" w:hAnsi="宋体" w:cs="宋体"/>
                <w:kern w:val="0"/>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
              <w:gridCol w:w="1290"/>
              <w:gridCol w:w="1541"/>
              <w:gridCol w:w="5046"/>
            </w:tblGrid>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Content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XML Type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Cardinality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Description</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proofErr w:type="spellStart"/>
                  <w:r w:rsidRPr="00D6062D">
                    <w:rPr>
                      <w:rFonts w:ascii="宋体" w:eastAsia="宋体" w:hAnsi="宋体" w:cs="宋体"/>
                      <w:kern w:val="0"/>
                      <w:sz w:val="24"/>
                      <w:szCs w:val="24"/>
                    </w:rPr>
                    <w:t>prob</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Attribute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Probability for the effect (either fixed or parameter). Default value is 1.</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&lt;set ...&gt;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1-n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Basic effect</w:t>
                  </w:r>
                </w:p>
              </w:tc>
            </w:tr>
          </w:tbl>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Inside each effect is a list of basic assignment of values to variables. Each assignment is defined by a &lt;set.../&gt; markup with two attributes: </w:t>
            </w:r>
            <w:proofErr w:type="spellStart"/>
            <w:r w:rsidRPr="00D6062D">
              <w:rPr>
                <w:rFonts w:ascii="宋体" w:eastAsia="宋体" w:hAnsi="宋体" w:cs="宋体"/>
                <w:kern w:val="0"/>
                <w:sz w:val="24"/>
                <w:szCs w:val="24"/>
              </w:rPr>
              <w:t>var</w:t>
            </w:r>
            <w:proofErr w:type="spellEnd"/>
            <w:r w:rsidRPr="00D6062D">
              <w:rPr>
                <w:rFonts w:ascii="宋体" w:eastAsia="宋体" w:hAnsi="宋体" w:cs="宋体"/>
                <w:kern w:val="0"/>
                <w:sz w:val="24"/>
                <w:szCs w:val="24"/>
              </w:rPr>
              <w:t> and value.</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b/>
                <w:bCs/>
                <w:kern w:val="0"/>
                <w:sz w:val="24"/>
                <w:szCs w:val="24"/>
              </w:rPr>
              <w:t>XML format for &lt;set .../&gt; (for probability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1290"/>
              <w:gridCol w:w="1541"/>
              <w:gridCol w:w="1905"/>
            </w:tblGrid>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Content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XML Type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Cardinality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Description</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proofErr w:type="spellStart"/>
                  <w:r w:rsidRPr="00D6062D">
                    <w:rPr>
                      <w:rFonts w:ascii="宋体" w:eastAsia="宋体" w:hAnsi="宋体" w:cs="宋体"/>
                      <w:kern w:val="0"/>
                      <w:sz w:val="24"/>
                      <w:szCs w:val="24"/>
                    </w:rPr>
                    <w:lastRenderedPageBreak/>
                    <w:t>var</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Attribute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Variable label</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value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Attribute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Variable value</w:t>
                  </w:r>
                </w:p>
              </w:tc>
            </w:tr>
          </w:tbl>
          <w:p w:rsidR="00D6062D" w:rsidRPr="00D6062D" w:rsidRDefault="00D6062D" w:rsidP="00D6062D">
            <w:pPr>
              <w:widowControl/>
              <w:spacing w:before="100" w:beforeAutospacing="1" w:after="100" w:afterAutospacing="1"/>
              <w:jc w:val="left"/>
              <w:outlineLvl w:val="2"/>
              <w:rPr>
                <w:rFonts w:ascii="宋体" w:eastAsia="宋体" w:hAnsi="宋体" w:cs="宋体"/>
                <w:b/>
                <w:bCs/>
                <w:color w:val="222222"/>
                <w:kern w:val="0"/>
                <w:sz w:val="26"/>
                <w:szCs w:val="26"/>
              </w:rPr>
            </w:pPr>
            <w:bookmarkStart w:id="15" w:name="Utility_rules"/>
            <w:bookmarkStart w:id="16" w:name="TOC-Utility-rules"/>
            <w:bookmarkEnd w:id="15"/>
            <w:bookmarkEnd w:id="16"/>
            <w:r w:rsidRPr="00D6062D">
              <w:rPr>
                <w:rFonts w:ascii="宋体" w:eastAsia="宋体" w:hAnsi="宋体" w:cs="宋体"/>
                <w:i/>
                <w:iCs/>
                <w:color w:val="222222"/>
                <w:kern w:val="0"/>
                <w:sz w:val="27"/>
                <w:szCs w:val="27"/>
              </w:rPr>
              <w:t>Utility rules</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Rule can also be employed to express utility models. A utility rule defines the utility of particular actions (from the system perspective) depending on particular state variables. The general skeleton remains similar to probability rules, with the difference that effects are this time associated to particular utilities instead of probabilities. Here is an example of utility rule (rule r</w:t>
            </w:r>
            <w:r w:rsidRPr="00D6062D">
              <w:rPr>
                <w:rFonts w:ascii="宋体" w:eastAsia="宋体" w:hAnsi="宋体" w:cs="宋体"/>
                <w:kern w:val="0"/>
                <w:sz w:val="24"/>
                <w:szCs w:val="24"/>
                <w:vertAlign w:val="subscript"/>
              </w:rPr>
              <w:t>2</w:t>
            </w:r>
            <w:r w:rsidRPr="00D6062D">
              <w:rPr>
                <w:rFonts w:ascii="宋体" w:eastAsia="宋体" w:hAnsi="宋体" w:cs="宋体"/>
                <w:kern w:val="0"/>
                <w:sz w:val="24"/>
                <w:szCs w:val="24"/>
              </w:rPr>
              <w:t> of </w:t>
            </w:r>
            <w:proofErr w:type="spellStart"/>
            <w:r w:rsidRPr="00D6062D">
              <w:rPr>
                <w:rFonts w:ascii="宋体" w:eastAsia="宋体" w:hAnsi="宋体" w:cs="宋体"/>
                <w:kern w:val="0"/>
                <w:sz w:val="24"/>
                <w:szCs w:val="24"/>
              </w:rPr>
              <w:fldChar w:fldCharType="begin"/>
            </w:r>
            <w:r w:rsidRPr="00D6062D">
              <w:rPr>
                <w:rFonts w:ascii="宋体" w:eastAsia="宋体" w:hAnsi="宋体" w:cs="宋体"/>
                <w:kern w:val="0"/>
                <w:sz w:val="24"/>
                <w:szCs w:val="24"/>
              </w:rPr>
              <w:instrText xml:space="preserve"> HYPERLINK "http://folk.uio.no/plison/pdfs/thesis/thesis-plison2014.pdf" </w:instrText>
            </w:r>
            <w:r w:rsidRPr="00D6062D">
              <w:rPr>
                <w:rFonts w:ascii="宋体" w:eastAsia="宋体" w:hAnsi="宋体" w:cs="宋体"/>
                <w:kern w:val="0"/>
                <w:sz w:val="24"/>
                <w:szCs w:val="24"/>
              </w:rPr>
              <w:fldChar w:fldCharType="separate"/>
            </w:r>
            <w:r w:rsidRPr="00D6062D">
              <w:rPr>
                <w:rFonts w:ascii="宋体" w:eastAsia="宋体" w:hAnsi="宋体" w:cs="宋体"/>
                <w:color w:val="835EA5"/>
                <w:kern w:val="0"/>
                <w:sz w:val="24"/>
                <w:szCs w:val="24"/>
                <w:u w:val="single"/>
              </w:rPr>
              <w:t>Lison</w:t>
            </w:r>
            <w:proofErr w:type="spellEnd"/>
            <w:r w:rsidRPr="00D6062D">
              <w:rPr>
                <w:rFonts w:ascii="宋体" w:eastAsia="宋体" w:hAnsi="宋体" w:cs="宋体"/>
                <w:color w:val="835EA5"/>
                <w:kern w:val="0"/>
                <w:sz w:val="24"/>
                <w:szCs w:val="24"/>
                <w:u w:val="single"/>
              </w:rPr>
              <w:t xml:space="preserve"> (2014)</w:t>
            </w:r>
            <w:r w:rsidRPr="00D6062D">
              <w:rPr>
                <w:rFonts w:ascii="宋体" w:eastAsia="宋体" w:hAnsi="宋体" w:cs="宋体"/>
                <w:kern w:val="0"/>
                <w:sz w:val="24"/>
                <w:szCs w:val="24"/>
              </w:rPr>
              <w:fldChar w:fldCharType="end"/>
            </w:r>
            <w:r w:rsidRPr="00D6062D">
              <w:rPr>
                <w:rFonts w:ascii="宋体" w:eastAsia="宋体" w:hAnsi="宋体" w:cs="宋体"/>
                <w:kern w:val="0"/>
                <w:sz w:val="24"/>
                <w:szCs w:val="24"/>
              </w:rPr>
              <w:t>, p. 69):</w:t>
            </w:r>
          </w:p>
          <w:p w:rsidR="00D6062D" w:rsidRPr="00D6062D" w:rsidRDefault="00D6062D" w:rsidP="00D6062D">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062D">
              <w:rPr>
                <w:rFonts w:ascii="宋体" w:eastAsia="宋体" w:hAnsi="宋体" w:cs="宋体"/>
                <w:color w:val="009933"/>
                <w:kern w:val="0"/>
                <w:sz w:val="24"/>
                <w:szCs w:val="24"/>
              </w:rPr>
              <w:t>&lt;rule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id="r2"&gt;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&lt;case&gt;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&lt;condition&gt;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&lt;if</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="Fire"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value="true"/&gt;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&lt;/condition&gt;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util</w:t>
            </w:r>
            <w:proofErr w:type="spellEnd"/>
            <w:r w:rsidRPr="00D6062D">
              <w:rPr>
                <w:rFonts w:ascii="宋体" w:eastAsia="宋体" w:hAnsi="宋体" w:cs="宋体"/>
                <w:color w:val="009933"/>
                <w:kern w:val="0"/>
                <w:sz w:val="24"/>
                <w:szCs w:val="24"/>
              </w:rPr>
              <w:t>="5"&gt;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&lt;set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="Tanker"</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value="drop-water"/&gt;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util</w:t>
            </w:r>
            <w:proofErr w:type="spellEnd"/>
            <w:r w:rsidRPr="00D6062D">
              <w:rPr>
                <w:rFonts w:ascii="宋体" w:eastAsia="宋体" w:hAnsi="宋体" w:cs="宋体"/>
                <w:color w:val="009933"/>
                <w:kern w:val="0"/>
                <w:sz w:val="24"/>
                <w:szCs w:val="24"/>
              </w:rPr>
              <w:t>="-5"&gt;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&lt;set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="Tanker"</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value="wait"/&gt;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&lt;/case&gt;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&lt;case&gt;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util</w:t>
            </w:r>
            <w:proofErr w:type="spellEnd"/>
            <w:r w:rsidRPr="00D6062D">
              <w:rPr>
                <w:rFonts w:ascii="宋体" w:eastAsia="宋体" w:hAnsi="宋体" w:cs="宋体"/>
                <w:color w:val="009933"/>
                <w:kern w:val="0"/>
                <w:sz w:val="24"/>
                <w:szCs w:val="24"/>
              </w:rPr>
              <w:t>="-1"&gt;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&lt;set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="Tanker"</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value="drop-water"/&gt;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util</w:t>
            </w:r>
            <w:proofErr w:type="spellEnd"/>
            <w:r w:rsidRPr="00D6062D">
              <w:rPr>
                <w:rFonts w:ascii="宋体" w:eastAsia="宋体" w:hAnsi="宋体" w:cs="宋体"/>
                <w:color w:val="009933"/>
                <w:kern w:val="0"/>
                <w:sz w:val="24"/>
                <w:szCs w:val="24"/>
              </w:rPr>
              <w:t>="0"&gt;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&lt;set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="Tanker"</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value="wait"/&gt;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&lt;/case&gt;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&lt;/rule&gt;</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Rule r</w:t>
            </w:r>
            <w:r w:rsidRPr="00D6062D">
              <w:rPr>
                <w:rFonts w:ascii="宋体" w:eastAsia="宋体" w:hAnsi="宋体" w:cs="宋体"/>
                <w:kern w:val="0"/>
                <w:sz w:val="24"/>
                <w:szCs w:val="24"/>
                <w:vertAlign w:val="subscript"/>
              </w:rPr>
              <w:t>2</w:t>
            </w:r>
            <w:r w:rsidRPr="00D6062D">
              <w:rPr>
                <w:rFonts w:ascii="宋体" w:eastAsia="宋体" w:hAnsi="宋体" w:cs="宋体"/>
                <w:kern w:val="0"/>
                <w:sz w:val="24"/>
                <w:szCs w:val="24"/>
              </w:rPr>
              <w:t> indicates that the utility of the drop-water action is +5 is there is a fire (and -1 otherwise), and that the utility of wait is -5 is there is a fire and 0 otherwise.</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Conditions are defined similarly to probability rules. Effects also have a similar structure, with one exception: the </w:t>
            </w:r>
            <w:proofErr w:type="spellStart"/>
            <w:r w:rsidRPr="00D6062D">
              <w:rPr>
                <w:rFonts w:ascii="宋体" w:eastAsia="宋体" w:hAnsi="宋体" w:cs="宋体"/>
                <w:kern w:val="0"/>
                <w:sz w:val="24"/>
                <w:szCs w:val="24"/>
              </w:rPr>
              <w:t>prob</w:t>
            </w:r>
            <w:proofErr w:type="spellEnd"/>
            <w:r w:rsidRPr="00D6062D">
              <w:rPr>
                <w:rFonts w:ascii="宋体" w:eastAsia="宋体" w:hAnsi="宋体" w:cs="宋体"/>
                <w:kern w:val="0"/>
                <w:sz w:val="24"/>
                <w:szCs w:val="24"/>
              </w:rPr>
              <w:t xml:space="preserve"> attribute is replaced </w:t>
            </w:r>
            <w:r w:rsidRPr="00D6062D">
              <w:rPr>
                <w:rFonts w:ascii="宋体" w:eastAsia="宋体" w:hAnsi="宋体" w:cs="宋体"/>
                <w:kern w:val="0"/>
                <w:sz w:val="24"/>
                <w:szCs w:val="24"/>
              </w:rPr>
              <w:lastRenderedPageBreak/>
              <w:t>by util. The variables specified in the effect (Tanker in the above example) are action variables.</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As for probability rules, utilities can be fixed or correspond to parameters to estimate. For instance, rule r</w:t>
            </w:r>
            <w:r w:rsidRPr="00D6062D">
              <w:rPr>
                <w:rFonts w:ascii="宋体" w:eastAsia="宋体" w:hAnsi="宋体" w:cs="宋体"/>
                <w:kern w:val="0"/>
                <w:sz w:val="24"/>
                <w:szCs w:val="24"/>
                <w:vertAlign w:val="subscript"/>
              </w:rPr>
              <w:t>2</w:t>
            </w:r>
            <w:r w:rsidRPr="00D6062D">
              <w:rPr>
                <w:rFonts w:ascii="宋体" w:eastAsia="宋体" w:hAnsi="宋体" w:cs="宋体"/>
                <w:kern w:val="0"/>
                <w:sz w:val="24"/>
                <w:szCs w:val="24"/>
              </w:rPr>
              <w:t> can include four parameters that denote the respective utility of the system actions depending on the situation:</w:t>
            </w:r>
          </w:p>
          <w:p w:rsidR="00D6062D" w:rsidRPr="00D6062D" w:rsidRDefault="00D6062D" w:rsidP="00D6062D">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062D">
              <w:rPr>
                <w:rFonts w:ascii="宋体" w:eastAsia="宋体" w:hAnsi="宋体" w:cs="宋体"/>
                <w:color w:val="009933"/>
                <w:kern w:val="0"/>
                <w:sz w:val="24"/>
                <w:szCs w:val="24"/>
              </w:rPr>
              <w:t>&lt;rule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id="r2"&gt;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&lt;case&gt;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&lt;condition&gt;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&lt;if</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="Fire"</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value="true"/&gt;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&lt;/condition&gt;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util</w:t>
            </w:r>
            <w:proofErr w:type="spellEnd"/>
            <w:r w:rsidRPr="00D6062D">
              <w:rPr>
                <w:rFonts w:ascii="宋体" w:eastAsia="宋体" w:hAnsi="宋体" w:cs="宋体"/>
                <w:color w:val="009933"/>
                <w:kern w:val="0"/>
                <w:sz w:val="24"/>
                <w:szCs w:val="24"/>
              </w:rPr>
              <w:t>="</w:t>
            </w:r>
            <w:proofErr w:type="spellStart"/>
            <w:r w:rsidRPr="00D6062D">
              <w:rPr>
                <w:rFonts w:ascii="宋体" w:eastAsia="宋体" w:hAnsi="宋体" w:cs="宋体"/>
                <w:color w:val="009933"/>
                <w:kern w:val="0"/>
                <w:sz w:val="24"/>
                <w:szCs w:val="24"/>
              </w:rPr>
              <w:t>firstgaussian</w:t>
            </w:r>
            <w:proofErr w:type="spellEnd"/>
            <w:r w:rsidRPr="00D6062D">
              <w:rPr>
                <w:rFonts w:ascii="宋体" w:eastAsia="宋体" w:hAnsi="宋体" w:cs="宋体"/>
                <w:color w:val="009933"/>
                <w:kern w:val="0"/>
                <w:sz w:val="24"/>
                <w:szCs w:val="24"/>
              </w:rPr>
              <w: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&lt;set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="Tanker"</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value="drop-water"/&gt;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util</w:t>
            </w:r>
            <w:proofErr w:type="spellEnd"/>
            <w:r w:rsidRPr="00D6062D">
              <w:rPr>
                <w:rFonts w:ascii="宋体" w:eastAsia="宋体" w:hAnsi="宋体" w:cs="宋体"/>
                <w:color w:val="009933"/>
                <w:kern w:val="0"/>
                <w:sz w:val="24"/>
                <w:szCs w:val="24"/>
              </w:rPr>
              <w:t>="</w:t>
            </w:r>
            <w:proofErr w:type="spellStart"/>
            <w:r w:rsidRPr="00D6062D">
              <w:rPr>
                <w:rFonts w:ascii="宋体" w:eastAsia="宋体" w:hAnsi="宋体" w:cs="宋体"/>
                <w:color w:val="009933"/>
                <w:kern w:val="0"/>
                <w:sz w:val="24"/>
                <w:szCs w:val="24"/>
              </w:rPr>
              <w:t>secondgaussian</w:t>
            </w:r>
            <w:proofErr w:type="spellEnd"/>
            <w:r w:rsidRPr="00D6062D">
              <w:rPr>
                <w:rFonts w:ascii="宋体" w:eastAsia="宋体" w:hAnsi="宋体" w:cs="宋体"/>
                <w:color w:val="009933"/>
                <w:kern w:val="0"/>
                <w:sz w:val="24"/>
                <w:szCs w:val="24"/>
              </w:rPr>
              <w: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&lt;set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="Tanker"</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value="wait"/&gt;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&lt;/case&gt;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&lt;case&gt;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util</w:t>
            </w:r>
            <w:proofErr w:type="spellEnd"/>
            <w:r w:rsidRPr="00D6062D">
              <w:rPr>
                <w:rFonts w:ascii="宋体" w:eastAsia="宋体" w:hAnsi="宋体" w:cs="宋体"/>
                <w:color w:val="009933"/>
                <w:kern w:val="0"/>
                <w:sz w:val="24"/>
                <w:szCs w:val="24"/>
              </w:rPr>
              <w:t>="</w:t>
            </w:r>
            <w:proofErr w:type="spellStart"/>
            <w:r w:rsidRPr="00D6062D">
              <w:rPr>
                <w:rFonts w:ascii="宋体" w:eastAsia="宋体" w:hAnsi="宋体" w:cs="宋体"/>
                <w:color w:val="009933"/>
                <w:kern w:val="0"/>
                <w:sz w:val="24"/>
                <w:szCs w:val="24"/>
              </w:rPr>
              <w:t>thirdgaussian</w:t>
            </w:r>
            <w:proofErr w:type="spellEnd"/>
            <w:r w:rsidRPr="00D6062D">
              <w:rPr>
                <w:rFonts w:ascii="宋体" w:eastAsia="宋体" w:hAnsi="宋体" w:cs="宋体"/>
                <w:color w:val="009933"/>
                <w:kern w:val="0"/>
                <w:sz w:val="24"/>
                <w:szCs w:val="24"/>
              </w:rPr>
              <w: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&lt;set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="Tanker"</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value="drop-water"/&gt;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util</w:t>
            </w:r>
            <w:proofErr w:type="spellEnd"/>
            <w:r w:rsidRPr="00D6062D">
              <w:rPr>
                <w:rFonts w:ascii="宋体" w:eastAsia="宋体" w:hAnsi="宋体" w:cs="宋体"/>
                <w:color w:val="009933"/>
                <w:kern w:val="0"/>
                <w:sz w:val="24"/>
                <w:szCs w:val="24"/>
              </w:rPr>
              <w:t>="</w:t>
            </w:r>
            <w:proofErr w:type="spellStart"/>
            <w:r w:rsidRPr="00D6062D">
              <w:rPr>
                <w:rFonts w:ascii="宋体" w:eastAsia="宋体" w:hAnsi="宋体" w:cs="宋体"/>
                <w:color w:val="009933"/>
                <w:kern w:val="0"/>
                <w:sz w:val="24"/>
                <w:szCs w:val="24"/>
              </w:rPr>
              <w:t>fourthgaussian</w:t>
            </w:r>
            <w:proofErr w:type="spellEnd"/>
            <w:r w:rsidRPr="00D6062D">
              <w:rPr>
                <w:rFonts w:ascii="宋体" w:eastAsia="宋体" w:hAnsi="宋体" w:cs="宋体"/>
                <w:color w:val="009933"/>
                <w:kern w:val="0"/>
                <w:sz w:val="24"/>
                <w:szCs w:val="24"/>
              </w:rPr>
              <w: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&lt;set</w:t>
            </w:r>
            <w:r w:rsidRPr="00D6062D">
              <w:rPr>
                <w:rFonts w:ascii="宋体" w:eastAsia="宋体" w:hAnsi="宋体" w:cs="宋体"/>
                <w:kern w:val="0"/>
                <w:sz w:val="24"/>
                <w:szCs w:val="24"/>
              </w:rPr>
              <w:t xml:space="preserve"> </w:t>
            </w:r>
            <w:proofErr w:type="spellStart"/>
            <w:r w:rsidRPr="00D6062D">
              <w:rPr>
                <w:rFonts w:ascii="宋体" w:eastAsia="宋体" w:hAnsi="宋体" w:cs="宋体"/>
                <w:color w:val="009933"/>
                <w:kern w:val="0"/>
                <w:sz w:val="24"/>
                <w:szCs w:val="24"/>
              </w:rPr>
              <w:t>var</w:t>
            </w:r>
            <w:proofErr w:type="spellEnd"/>
            <w:r w:rsidRPr="00D6062D">
              <w:rPr>
                <w:rFonts w:ascii="宋体" w:eastAsia="宋体" w:hAnsi="宋体" w:cs="宋体"/>
                <w:color w:val="009933"/>
                <w:kern w:val="0"/>
                <w:sz w:val="24"/>
                <w:szCs w:val="24"/>
              </w:rPr>
              <w:t>="Tanker"</w:t>
            </w:r>
            <w:r w:rsidRPr="00D6062D">
              <w:rPr>
                <w:rFonts w:ascii="宋体" w:eastAsia="宋体" w:hAnsi="宋体" w:cs="宋体"/>
                <w:kern w:val="0"/>
                <w:sz w:val="24"/>
                <w:szCs w:val="24"/>
              </w:rPr>
              <w:t xml:space="preserve"> </w:t>
            </w:r>
            <w:r w:rsidRPr="00D6062D">
              <w:rPr>
                <w:rFonts w:ascii="宋体" w:eastAsia="宋体" w:hAnsi="宋体" w:cs="宋体"/>
                <w:color w:val="009933"/>
                <w:kern w:val="0"/>
                <w:sz w:val="24"/>
                <w:szCs w:val="24"/>
              </w:rPr>
              <w:t>value="wait"/&gt;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&lt;/effect&gt;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  &lt;/case&gt;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&lt;/rule&gt;</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b/>
                <w:bCs/>
                <w:kern w:val="0"/>
                <w:sz w:val="24"/>
                <w:szCs w:val="24"/>
              </w:rPr>
              <w:t>XML format for &lt;effect&gt; (for utility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
              <w:gridCol w:w="1290"/>
              <w:gridCol w:w="1541"/>
              <w:gridCol w:w="5046"/>
            </w:tblGrid>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Content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XML Type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Cardinality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Description</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proofErr w:type="spellStart"/>
                  <w:r w:rsidRPr="00D6062D">
                    <w:rPr>
                      <w:rFonts w:ascii="宋体" w:eastAsia="宋体" w:hAnsi="宋体" w:cs="宋体"/>
                      <w:kern w:val="0"/>
                      <w:sz w:val="24"/>
                      <w:szCs w:val="24"/>
                    </w:rPr>
                    <w:t>util</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Attribute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Utility for the action (either fixed or parameter). Default value is 0.</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&lt;set ...&gt;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1-n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Basic effect</w:t>
                  </w:r>
                </w:p>
              </w:tc>
            </w:tr>
          </w:tbl>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b/>
                <w:bCs/>
                <w:kern w:val="0"/>
                <w:sz w:val="24"/>
                <w:szCs w:val="24"/>
              </w:rPr>
              <w:t>XML format for &lt;set ... /&gt; (for utility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1290"/>
              <w:gridCol w:w="1541"/>
              <w:gridCol w:w="4065"/>
            </w:tblGrid>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Content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XML Type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Cardinality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Description</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proofErr w:type="spellStart"/>
                  <w:r w:rsidRPr="00D6062D">
                    <w:rPr>
                      <w:rFonts w:ascii="宋体" w:eastAsia="宋体" w:hAnsi="宋体" w:cs="宋体"/>
                      <w:kern w:val="0"/>
                      <w:sz w:val="24"/>
                      <w:szCs w:val="24"/>
                    </w:rPr>
                    <w:lastRenderedPageBreak/>
                    <w:t>var</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Attribute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variable label (action variable)</w:t>
                  </w:r>
                </w:p>
              </w:tc>
            </w:tr>
            <w:tr w:rsidR="00D6062D" w:rsidRPr="00D6062D" w:rsidTr="00D6062D">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value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Attribute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Variable value</w:t>
                  </w:r>
                </w:p>
              </w:tc>
            </w:tr>
          </w:tbl>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br/>
            </w:r>
          </w:p>
          <w:p w:rsidR="00D6062D" w:rsidRPr="00D6062D" w:rsidRDefault="00D6062D" w:rsidP="00D6062D">
            <w:pPr>
              <w:widowControl/>
              <w:spacing w:before="100" w:beforeAutospacing="1" w:after="100" w:afterAutospacing="1"/>
              <w:jc w:val="left"/>
              <w:outlineLvl w:val="1"/>
              <w:rPr>
                <w:rFonts w:ascii="宋体" w:eastAsia="宋体" w:hAnsi="宋体" w:cs="宋体"/>
                <w:b/>
                <w:bCs/>
                <w:color w:val="222222"/>
                <w:kern w:val="0"/>
                <w:sz w:val="29"/>
                <w:szCs w:val="29"/>
              </w:rPr>
            </w:pPr>
            <w:bookmarkStart w:id="17" w:name="5._Settings"/>
            <w:bookmarkStart w:id="18" w:name="TOC-5.-Settings"/>
            <w:bookmarkEnd w:id="17"/>
            <w:bookmarkEnd w:id="18"/>
            <w:r w:rsidRPr="00D6062D">
              <w:rPr>
                <w:rFonts w:ascii="宋体" w:eastAsia="宋体" w:hAnsi="宋体" w:cs="宋体"/>
                <w:b/>
                <w:bCs/>
                <w:color w:val="222222"/>
                <w:kern w:val="0"/>
                <w:sz w:val="36"/>
                <w:szCs w:val="36"/>
              </w:rPr>
              <w:t>5. Settings</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In addition to an initial state, parameters and rule-structured models, a dialogue domain can also include particular system settings to override the default values.</w:t>
            </w:r>
            <w:hyperlink r:id="rId10" w:anchor="%5B4%5D" w:history="1">
              <w:r w:rsidRPr="00D6062D">
                <w:rPr>
                  <w:rFonts w:ascii="宋体" w:eastAsia="宋体" w:hAnsi="宋体" w:cs="宋体"/>
                  <w:color w:val="835EA5"/>
                  <w:kern w:val="0"/>
                  <w:sz w:val="24"/>
                  <w:szCs w:val="24"/>
                  <w:u w:val="single"/>
                  <w:vertAlign w:val="superscript"/>
                </w:rPr>
                <w:t>[3]</w:t>
              </w:r>
            </w:hyperlink>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The settings are defined as simple list of elements:</w:t>
            </w:r>
          </w:p>
          <w:p w:rsidR="00D6062D" w:rsidRPr="00D6062D" w:rsidRDefault="00D6062D" w:rsidP="00D6062D">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062D">
              <w:rPr>
                <w:rFonts w:ascii="宋体" w:eastAsia="宋体" w:hAnsi="宋体" w:cs="宋体"/>
                <w:color w:val="009933"/>
                <w:kern w:val="0"/>
                <w:sz w:val="24"/>
                <w:szCs w:val="24"/>
              </w:rPr>
              <w:t>&lt;</w:t>
            </w:r>
            <w:proofErr w:type="gramStart"/>
            <w:r w:rsidRPr="00D6062D">
              <w:rPr>
                <w:rFonts w:ascii="宋体" w:eastAsia="宋体" w:hAnsi="宋体" w:cs="宋体"/>
                <w:color w:val="009933"/>
                <w:kern w:val="0"/>
                <w:sz w:val="24"/>
                <w:szCs w:val="24"/>
              </w:rPr>
              <w:t>settings</w:t>
            </w:r>
            <w:proofErr w:type="gramEnd"/>
            <w:r w:rsidRPr="00D6062D">
              <w:rPr>
                <w:rFonts w:ascii="宋体" w:eastAsia="宋体" w:hAnsi="宋体" w:cs="宋体"/>
                <w:color w:val="009933"/>
                <w:kern w:val="0"/>
                <w:sz w:val="24"/>
                <w:szCs w:val="24"/>
              </w:rPr>
              <w:t>&gt;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&lt;property1&gt;value for property1&lt;/property1&gt;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&lt;property2&gt;value for property2&lt;/property2&gt;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w:t>
            </w:r>
            <w:r w:rsidRPr="00D6062D">
              <w:rPr>
                <w:rFonts w:ascii="宋体" w:eastAsia="宋体" w:hAnsi="宋体" w:cs="宋体"/>
                <w:kern w:val="0"/>
                <w:sz w:val="24"/>
                <w:szCs w:val="24"/>
              </w:rPr>
              <w:br/>
            </w:r>
            <w:r w:rsidRPr="00D6062D">
              <w:rPr>
                <w:rFonts w:ascii="宋体" w:eastAsia="宋体" w:hAnsi="宋体" w:cs="宋体"/>
                <w:color w:val="009933"/>
                <w:kern w:val="0"/>
                <w:sz w:val="24"/>
                <w:szCs w:val="24"/>
              </w:rPr>
              <w:t>&lt;/settings&gt;</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kern w:val="0"/>
                <w:sz w:val="24"/>
                <w:szCs w:val="24"/>
              </w:rPr>
              <w:t>These properties can also be modified through the GUI or by adding a -</w:t>
            </w:r>
            <w:proofErr w:type="spellStart"/>
            <w:r w:rsidRPr="00D6062D">
              <w:rPr>
                <w:rFonts w:ascii="宋体" w:eastAsia="宋体" w:hAnsi="宋体" w:cs="宋体"/>
                <w:kern w:val="0"/>
                <w:sz w:val="24"/>
                <w:szCs w:val="24"/>
              </w:rPr>
              <w:t>Dproperty</w:t>
            </w:r>
            <w:proofErr w:type="spellEnd"/>
            <w:r w:rsidRPr="00D6062D">
              <w:rPr>
                <w:rFonts w:ascii="宋体" w:eastAsia="宋体" w:hAnsi="宋体" w:cs="宋体"/>
                <w:kern w:val="0"/>
                <w:sz w:val="24"/>
                <w:szCs w:val="24"/>
              </w:rPr>
              <w:t>=value flag to the command line.</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b/>
                <w:bCs/>
                <w:kern w:val="0"/>
                <w:sz w:val="24"/>
                <w:szCs w:val="24"/>
              </w:rPr>
              <w:t>XML format for &lt;settings&gt;:</w:t>
            </w:r>
            <w:r w:rsidRPr="00D6062D">
              <w:rPr>
                <w:rFonts w:ascii="宋体" w:eastAsia="宋体" w:hAnsi="宋体" w:cs="宋体"/>
                <w:i/>
                <w:iCs/>
                <w:kern w:val="0"/>
                <w:sz w:val="24"/>
                <w:szCs w:val="24"/>
              </w:rPr>
              <w:t>     </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r w:rsidRPr="00D6062D">
              <w:rPr>
                <w:rFonts w:ascii="宋体" w:eastAsia="宋体" w:hAnsi="宋体" w:cs="宋体"/>
                <w:i/>
                <w:iCs/>
                <w:kern w:val="0"/>
                <w:sz w:val="24"/>
                <w:szCs w:val="24"/>
              </w:rPr>
              <w:t>(partial list, see </w:t>
            </w:r>
            <w:hyperlink r:id="rId11" w:history="1">
              <w:r w:rsidRPr="00D6062D">
                <w:rPr>
                  <w:rFonts w:ascii="宋体" w:eastAsia="宋体" w:hAnsi="宋体" w:cs="宋体"/>
                  <w:i/>
                  <w:iCs/>
                  <w:color w:val="835EA5"/>
                  <w:kern w:val="0"/>
                  <w:sz w:val="24"/>
                  <w:szCs w:val="24"/>
                  <w:u w:val="single"/>
                </w:rPr>
                <w:t>Settings.java </w:t>
              </w:r>
            </w:hyperlink>
            <w:r w:rsidRPr="00D6062D">
              <w:rPr>
                <w:rFonts w:ascii="宋体" w:eastAsia="宋体" w:hAnsi="宋体" w:cs="宋体"/>
                <w:i/>
                <w:iCs/>
                <w:kern w:val="0"/>
                <w:sz w:val="24"/>
                <w:szCs w:val="24"/>
              </w:rPr>
              <w:t>for all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1102"/>
              <w:gridCol w:w="1827"/>
              <w:gridCol w:w="5181"/>
            </w:tblGrid>
            <w:tr w:rsidR="00D6062D" w:rsidRPr="00D6062D" w:rsidTr="008803F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Content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XML Type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Value</w:t>
                  </w:r>
                </w:p>
              </w:tc>
              <w:tc>
                <w:tcPr>
                  <w:tcW w:w="513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b/>
                      <w:bCs/>
                      <w:kern w:val="0"/>
                      <w:sz w:val="24"/>
                      <w:szCs w:val="24"/>
                    </w:rPr>
                    <w:t>Description</w:t>
                  </w:r>
                </w:p>
              </w:tc>
            </w:tr>
            <w:tr w:rsidR="00D6062D" w:rsidRPr="00D6062D" w:rsidTr="008803F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proofErr w:type="spellStart"/>
                  <w:r w:rsidRPr="00D6062D">
                    <w:rPr>
                      <w:rFonts w:ascii="宋体" w:eastAsia="宋体" w:hAnsi="宋体" w:cs="宋体"/>
                      <w:kern w:val="0"/>
                      <w:sz w:val="24"/>
                      <w:szCs w:val="24"/>
                    </w:rPr>
                    <w:t>gui</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Boolean</w:t>
                  </w:r>
                </w:p>
              </w:tc>
              <w:tc>
                <w:tcPr>
                  <w:tcW w:w="513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Whether to start the GUI or not</w:t>
                  </w:r>
                </w:p>
              </w:tc>
            </w:tr>
            <w:tr w:rsidR="00D6062D" w:rsidRPr="00D6062D" w:rsidTr="008803F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user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String</w:t>
                  </w:r>
                </w:p>
              </w:tc>
              <w:tc>
                <w:tcPr>
                  <w:tcW w:w="513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Variable label for the user utterance</w:t>
                  </w:r>
                </w:p>
              </w:tc>
            </w:tr>
            <w:tr w:rsidR="00D6062D" w:rsidRPr="00D6062D" w:rsidTr="008803F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system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String</w:t>
                  </w:r>
                </w:p>
              </w:tc>
              <w:tc>
                <w:tcPr>
                  <w:tcW w:w="513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Variable label for the system utterance</w:t>
                  </w:r>
                </w:p>
              </w:tc>
            </w:tr>
            <w:tr w:rsidR="00D6062D" w:rsidRPr="00D6062D" w:rsidTr="008803F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samples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Integer</w:t>
                  </w:r>
                </w:p>
              </w:tc>
              <w:tc>
                <w:tcPr>
                  <w:tcW w:w="513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Number of samples to use when sampling</w:t>
                  </w:r>
                </w:p>
              </w:tc>
            </w:tr>
            <w:tr w:rsidR="00D6062D" w:rsidRPr="00D6062D" w:rsidTr="008803F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timeout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Integer</w:t>
                  </w:r>
                </w:p>
              </w:tc>
              <w:tc>
                <w:tcPr>
                  <w:tcW w:w="513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Maximum sampling time (in milliseconds)</w:t>
                  </w:r>
                </w:p>
              </w:tc>
            </w:tr>
            <w:tr w:rsidR="00D6062D" w:rsidRPr="00D6062D" w:rsidTr="008803F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modules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Element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Comma-separated list</w:t>
                  </w:r>
                </w:p>
              </w:tc>
              <w:tc>
                <w:tcPr>
                  <w:tcW w:w="513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t>List of classes implementing Module to attach to the  system</w:t>
                  </w:r>
                </w:p>
              </w:tc>
            </w:tr>
          </w:tbl>
          <w:p w:rsidR="00D6062D" w:rsidRPr="00D6062D" w:rsidRDefault="00D6062D" w:rsidP="00D6062D">
            <w:pPr>
              <w:widowControl/>
              <w:jc w:val="left"/>
              <w:rPr>
                <w:rFonts w:ascii="宋体" w:eastAsia="宋体" w:hAnsi="宋体" w:cs="宋体"/>
                <w:kern w:val="0"/>
                <w:sz w:val="24"/>
                <w:szCs w:val="24"/>
              </w:rPr>
            </w:pP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p>
          <w:p w:rsidR="00D6062D" w:rsidRPr="00D6062D" w:rsidRDefault="00D6062D" w:rsidP="00D6062D">
            <w:pPr>
              <w:widowControl/>
              <w:jc w:val="left"/>
              <w:rPr>
                <w:rFonts w:ascii="宋体" w:eastAsia="宋体" w:hAnsi="宋体" w:cs="宋体"/>
                <w:kern w:val="0"/>
                <w:sz w:val="24"/>
                <w:szCs w:val="24"/>
              </w:rPr>
            </w:pPr>
            <w:r w:rsidRPr="00D6062D">
              <w:rPr>
                <w:rFonts w:ascii="宋体" w:eastAsia="宋体" w:hAnsi="宋体" w:cs="宋体"/>
                <w:kern w:val="0"/>
                <w:sz w:val="24"/>
                <w:szCs w:val="24"/>
              </w:rPr>
              <w:pict>
                <v:rect id="_x0000_i1025" style="width:0;height:3.75pt" o:hralign="center" o:hrstd="t" o:hr="t" fillcolor="#a0a0a0" stroked="f"/>
              </w:pic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bookmarkStart w:id="19" w:name="[1]"/>
            <w:r w:rsidRPr="00D6062D">
              <w:rPr>
                <w:rFonts w:ascii="宋体" w:eastAsia="宋体" w:hAnsi="宋体" w:cs="宋体"/>
                <w:color w:val="298CCA"/>
                <w:kern w:val="0"/>
                <w:sz w:val="24"/>
                <w:szCs w:val="24"/>
                <w:vertAlign w:val="superscript"/>
              </w:rPr>
              <w:t>[1]</w:t>
            </w:r>
            <w:bookmarkEnd w:id="19"/>
            <w:r w:rsidRPr="00D6062D">
              <w:rPr>
                <w:rFonts w:ascii="宋体" w:eastAsia="宋体" w:hAnsi="宋体" w:cs="宋体"/>
                <w:kern w:val="0"/>
                <w:sz w:val="24"/>
                <w:szCs w:val="24"/>
              </w:rPr>
              <w:t> Multivariate Gaussian distributions can also be defined. In this case, the scalar values for the mean and variance are replaced by vector values in the form &lt;mean</w:t>
            </w:r>
            <w:proofErr w:type="gramStart"/>
            <w:r w:rsidRPr="00D6062D">
              <w:rPr>
                <w:rFonts w:ascii="宋体" w:eastAsia="宋体" w:hAnsi="宋体" w:cs="宋体"/>
                <w:kern w:val="0"/>
                <w:sz w:val="24"/>
                <w:szCs w:val="24"/>
              </w:rPr>
              <w:t>&gt;[</w:t>
            </w:r>
            <w:proofErr w:type="gramEnd"/>
            <w:r w:rsidRPr="00D6062D">
              <w:rPr>
                <w:rFonts w:ascii="宋体" w:eastAsia="宋体" w:hAnsi="宋体" w:cs="宋体"/>
                <w:kern w:val="0"/>
                <w:sz w:val="24"/>
                <w:szCs w:val="24"/>
              </w:rPr>
              <w:t>v1,v2,..,vn]&lt;/mean&gt;. Multivariate Gaussian distributions support for the moment only distributions with a diagonal covariance (i.e. independent Gaussians).</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bookmarkStart w:id="20" w:name="[2]"/>
            <w:r w:rsidRPr="00D6062D">
              <w:rPr>
                <w:rFonts w:ascii="宋体" w:eastAsia="宋体" w:hAnsi="宋体" w:cs="宋体"/>
                <w:color w:val="298CCA"/>
                <w:kern w:val="0"/>
                <w:sz w:val="24"/>
                <w:szCs w:val="24"/>
                <w:vertAlign w:val="superscript"/>
              </w:rPr>
              <w:t>[2]</w:t>
            </w:r>
            <w:bookmarkEnd w:id="20"/>
            <w:r w:rsidRPr="00D6062D">
              <w:rPr>
                <w:rFonts w:ascii="宋体" w:eastAsia="宋体" w:hAnsi="宋体" w:cs="宋体"/>
                <w:kern w:val="0"/>
                <w:sz w:val="24"/>
                <w:szCs w:val="24"/>
              </w:rPr>
              <w:t> Conditions can also include the nested operators &lt;and&gt;, &lt;not&gt; and &lt;or&gt; (cf. </w:t>
            </w:r>
            <w:hyperlink r:id="rId12" w:anchor="6._Nested_conditions" w:history="1">
              <w:r w:rsidRPr="00D6062D">
                <w:rPr>
                  <w:rFonts w:ascii="宋体" w:eastAsia="宋体" w:hAnsi="宋体" w:cs="宋体"/>
                  <w:color w:val="835EA5"/>
                  <w:kern w:val="0"/>
                  <w:sz w:val="24"/>
                  <w:szCs w:val="24"/>
                  <w:u w:val="single"/>
                </w:rPr>
                <w:t>Advanced modelling: nested conditions</w:t>
              </w:r>
            </w:hyperlink>
            <w:r w:rsidRPr="00D6062D">
              <w:rPr>
                <w:rFonts w:ascii="宋体" w:eastAsia="宋体" w:hAnsi="宋体" w:cs="宋体"/>
                <w:kern w:val="0"/>
                <w:sz w:val="24"/>
                <w:szCs w:val="24"/>
              </w:rPr>
              <w:t>).</w:t>
            </w:r>
          </w:p>
          <w:p w:rsidR="00D6062D" w:rsidRPr="00D6062D" w:rsidRDefault="00D6062D" w:rsidP="00D6062D">
            <w:pPr>
              <w:widowControl/>
              <w:spacing w:before="100" w:beforeAutospacing="1" w:after="100" w:afterAutospacing="1"/>
              <w:jc w:val="left"/>
              <w:rPr>
                <w:rFonts w:ascii="宋体" w:eastAsia="宋体" w:hAnsi="宋体" w:cs="宋体"/>
                <w:kern w:val="0"/>
                <w:sz w:val="24"/>
                <w:szCs w:val="24"/>
              </w:rPr>
            </w:pPr>
            <w:bookmarkStart w:id="21" w:name="[4]"/>
            <w:r w:rsidRPr="00D6062D">
              <w:rPr>
                <w:rFonts w:ascii="宋体" w:eastAsia="宋体" w:hAnsi="宋体" w:cs="宋体"/>
                <w:color w:val="298CCA"/>
                <w:kern w:val="0"/>
                <w:sz w:val="24"/>
                <w:szCs w:val="24"/>
                <w:vertAlign w:val="superscript"/>
              </w:rPr>
              <w:t>[3]</w:t>
            </w:r>
            <w:bookmarkEnd w:id="21"/>
            <w:r w:rsidRPr="00D6062D">
              <w:rPr>
                <w:rFonts w:ascii="宋体" w:eastAsia="宋体" w:hAnsi="宋体" w:cs="宋体"/>
                <w:kern w:val="0"/>
                <w:sz w:val="24"/>
                <w:szCs w:val="24"/>
              </w:rPr>
              <w:t> The default settings can be found in the file resources/settings.xml.</w:t>
            </w:r>
          </w:p>
        </w:tc>
        <w:bookmarkStart w:id="22" w:name="_GoBack"/>
        <w:bookmarkEnd w:id="22"/>
      </w:tr>
    </w:tbl>
    <w:p w:rsidR="00D6062D" w:rsidRDefault="00D6062D">
      <w:pPr>
        <w:rPr>
          <w:rFonts w:hint="eastAsia"/>
        </w:rPr>
      </w:pPr>
    </w:p>
    <w:sectPr w:rsidR="00D6062D" w:rsidSect="008803FE">
      <w:pgSz w:w="11906" w:h="16838"/>
      <w:pgMar w:top="1440" w:right="14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FF326B"/>
    <w:multiLevelType w:val="multilevel"/>
    <w:tmpl w:val="F0CE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D15443"/>
    <w:multiLevelType w:val="multilevel"/>
    <w:tmpl w:val="CF6A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846DD"/>
    <w:multiLevelType w:val="multilevel"/>
    <w:tmpl w:val="C3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203A11"/>
    <w:multiLevelType w:val="multilevel"/>
    <w:tmpl w:val="E06C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8B"/>
    <w:rsid w:val="0023168B"/>
    <w:rsid w:val="005014D7"/>
    <w:rsid w:val="008803FE"/>
    <w:rsid w:val="00B25C02"/>
    <w:rsid w:val="00D6062D"/>
    <w:rsid w:val="00E15A7A"/>
    <w:rsid w:val="00F5342B"/>
    <w:rsid w:val="00F5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F74B1-3F5F-471B-A128-E139E2133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6062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6062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6062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6062D"/>
    <w:rPr>
      <w:rFonts w:ascii="宋体" w:eastAsia="宋体" w:hAnsi="宋体" w:cs="宋体"/>
      <w:b/>
      <w:bCs/>
      <w:kern w:val="0"/>
      <w:sz w:val="36"/>
      <w:szCs w:val="36"/>
    </w:rPr>
  </w:style>
  <w:style w:type="character" w:customStyle="1" w:styleId="3Char">
    <w:name w:val="标题 3 Char"/>
    <w:basedOn w:val="a0"/>
    <w:link w:val="3"/>
    <w:uiPriority w:val="9"/>
    <w:rsid w:val="00D6062D"/>
    <w:rPr>
      <w:rFonts w:ascii="宋体" w:eastAsia="宋体" w:hAnsi="宋体" w:cs="宋体"/>
      <w:b/>
      <w:bCs/>
      <w:kern w:val="0"/>
      <w:sz w:val="27"/>
      <w:szCs w:val="27"/>
    </w:rPr>
  </w:style>
  <w:style w:type="character" w:customStyle="1" w:styleId="4Char">
    <w:name w:val="标题 4 Char"/>
    <w:basedOn w:val="a0"/>
    <w:link w:val="4"/>
    <w:uiPriority w:val="9"/>
    <w:rsid w:val="00D6062D"/>
    <w:rPr>
      <w:rFonts w:ascii="宋体" w:eastAsia="宋体" w:hAnsi="宋体" w:cs="宋体"/>
      <w:b/>
      <w:bCs/>
      <w:kern w:val="0"/>
      <w:sz w:val="24"/>
      <w:szCs w:val="24"/>
    </w:rPr>
  </w:style>
  <w:style w:type="character" w:styleId="a3">
    <w:name w:val="Hyperlink"/>
    <w:basedOn w:val="a0"/>
    <w:uiPriority w:val="99"/>
    <w:semiHidden/>
    <w:unhideWhenUsed/>
    <w:rsid w:val="00D6062D"/>
    <w:rPr>
      <w:color w:val="0000FF"/>
      <w:u w:val="single"/>
    </w:rPr>
  </w:style>
  <w:style w:type="paragraph" w:styleId="a4">
    <w:name w:val="Normal (Web)"/>
    <w:basedOn w:val="a"/>
    <w:uiPriority w:val="99"/>
    <w:semiHidden/>
    <w:unhideWhenUsed/>
    <w:rsid w:val="00D6062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606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6062D"/>
    <w:rPr>
      <w:rFonts w:ascii="宋体" w:eastAsia="宋体" w:hAnsi="宋体" w:cs="宋体"/>
      <w:kern w:val="0"/>
      <w:sz w:val="24"/>
      <w:szCs w:val="24"/>
    </w:rPr>
  </w:style>
  <w:style w:type="character" w:styleId="HTML0">
    <w:name w:val="HTML Code"/>
    <w:basedOn w:val="a0"/>
    <w:uiPriority w:val="99"/>
    <w:semiHidden/>
    <w:unhideWhenUsed/>
    <w:rsid w:val="00D6062D"/>
    <w:rPr>
      <w:rFonts w:ascii="宋体" w:eastAsia="宋体" w:hAnsi="宋体" w:cs="宋体"/>
      <w:sz w:val="24"/>
      <w:szCs w:val="24"/>
    </w:rPr>
  </w:style>
  <w:style w:type="character" w:styleId="HTML1">
    <w:name w:val="HTML Typewriter"/>
    <w:basedOn w:val="a0"/>
    <w:uiPriority w:val="99"/>
    <w:semiHidden/>
    <w:unhideWhenUsed/>
    <w:rsid w:val="00D6062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794856">
      <w:bodyDiv w:val="1"/>
      <w:marLeft w:val="0"/>
      <w:marRight w:val="0"/>
      <w:marTop w:val="0"/>
      <w:marBottom w:val="0"/>
      <w:divBdr>
        <w:top w:val="none" w:sz="0" w:space="0" w:color="auto"/>
        <w:left w:val="none" w:sz="0" w:space="0" w:color="auto"/>
        <w:bottom w:val="none" w:sz="0" w:space="0" w:color="auto"/>
        <w:right w:val="none" w:sz="0" w:space="0" w:color="auto"/>
      </w:divBdr>
      <w:divsChild>
        <w:div w:id="1769689496">
          <w:marLeft w:val="0"/>
          <w:marRight w:val="0"/>
          <w:marTop w:val="0"/>
          <w:marBottom w:val="0"/>
          <w:divBdr>
            <w:top w:val="none" w:sz="0" w:space="0" w:color="auto"/>
            <w:left w:val="none" w:sz="0" w:space="0" w:color="auto"/>
            <w:bottom w:val="none" w:sz="0" w:space="0" w:color="auto"/>
            <w:right w:val="none" w:sz="0" w:space="0" w:color="auto"/>
          </w:divBdr>
          <w:divsChild>
            <w:div w:id="1992755150">
              <w:marLeft w:val="0"/>
              <w:marRight w:val="0"/>
              <w:marTop w:val="0"/>
              <w:marBottom w:val="0"/>
              <w:divBdr>
                <w:top w:val="none" w:sz="0" w:space="0" w:color="auto"/>
                <w:left w:val="none" w:sz="0" w:space="0" w:color="auto"/>
                <w:bottom w:val="none" w:sz="0" w:space="0" w:color="auto"/>
                <w:right w:val="none" w:sz="0" w:space="0" w:color="auto"/>
              </w:divBdr>
              <w:divsChild>
                <w:div w:id="1593049806">
                  <w:marLeft w:val="0"/>
                  <w:marRight w:val="0"/>
                  <w:marTop w:val="0"/>
                  <w:marBottom w:val="0"/>
                  <w:divBdr>
                    <w:top w:val="single" w:sz="6" w:space="6" w:color="D3D3D3"/>
                    <w:left w:val="single" w:sz="6" w:space="12" w:color="D3D3D3"/>
                    <w:bottom w:val="single" w:sz="6" w:space="6" w:color="D3D3D3"/>
                    <w:right w:val="single" w:sz="6" w:space="0" w:color="D3D3D3"/>
                  </w:divBdr>
                </w:div>
                <w:div w:id="760564863">
                  <w:marLeft w:val="0"/>
                  <w:marRight w:val="0"/>
                  <w:marTop w:val="0"/>
                  <w:marBottom w:val="0"/>
                  <w:divBdr>
                    <w:top w:val="single" w:sz="6" w:space="6" w:color="D3D3D3"/>
                    <w:left w:val="single" w:sz="6" w:space="12" w:color="D3D3D3"/>
                    <w:bottom w:val="single" w:sz="6" w:space="6" w:color="D3D3D3"/>
                    <w:right w:val="single" w:sz="6" w:space="0" w:color="D3D3D3"/>
                  </w:divBdr>
                </w:div>
                <w:div w:id="1585185940">
                  <w:marLeft w:val="0"/>
                  <w:marRight w:val="0"/>
                  <w:marTop w:val="0"/>
                  <w:marBottom w:val="0"/>
                  <w:divBdr>
                    <w:top w:val="single" w:sz="6" w:space="6" w:color="D3D3D3"/>
                    <w:left w:val="single" w:sz="6" w:space="12" w:color="D3D3D3"/>
                    <w:bottom w:val="single" w:sz="6" w:space="6" w:color="D3D3D3"/>
                    <w:right w:val="single" w:sz="6" w:space="0" w:color="D3D3D3"/>
                  </w:divBdr>
                </w:div>
                <w:div w:id="549731346">
                  <w:marLeft w:val="0"/>
                  <w:marRight w:val="0"/>
                  <w:marTop w:val="0"/>
                  <w:marBottom w:val="0"/>
                  <w:divBdr>
                    <w:top w:val="single" w:sz="6" w:space="6" w:color="D3D3D3"/>
                    <w:left w:val="single" w:sz="6" w:space="12" w:color="D3D3D3"/>
                    <w:bottom w:val="single" w:sz="6" w:space="6" w:color="D3D3D3"/>
                    <w:right w:val="single" w:sz="6" w:space="0" w:color="D3D3D3"/>
                  </w:divBdr>
                </w:div>
                <w:div w:id="972827433">
                  <w:marLeft w:val="0"/>
                  <w:marRight w:val="0"/>
                  <w:marTop w:val="0"/>
                  <w:marBottom w:val="0"/>
                  <w:divBdr>
                    <w:top w:val="single" w:sz="6" w:space="6" w:color="D3D3D3"/>
                    <w:left w:val="single" w:sz="6" w:space="12" w:color="D3D3D3"/>
                    <w:bottom w:val="single" w:sz="6" w:space="6" w:color="D3D3D3"/>
                    <w:right w:val="single" w:sz="6" w:space="0" w:color="D3D3D3"/>
                  </w:divBdr>
                </w:div>
                <w:div w:id="1473669970">
                  <w:marLeft w:val="0"/>
                  <w:marRight w:val="0"/>
                  <w:marTop w:val="0"/>
                  <w:marBottom w:val="0"/>
                  <w:divBdr>
                    <w:top w:val="single" w:sz="6" w:space="6" w:color="D3D3D3"/>
                    <w:left w:val="single" w:sz="6" w:space="12" w:color="D3D3D3"/>
                    <w:bottom w:val="single" w:sz="6" w:space="6" w:color="D3D3D3"/>
                    <w:right w:val="single" w:sz="6" w:space="0" w:color="D3D3D3"/>
                  </w:divBdr>
                </w:div>
                <w:div w:id="1499467788">
                  <w:marLeft w:val="0"/>
                  <w:marRight w:val="0"/>
                  <w:marTop w:val="0"/>
                  <w:marBottom w:val="0"/>
                  <w:divBdr>
                    <w:top w:val="single" w:sz="6" w:space="6" w:color="D3D3D3"/>
                    <w:left w:val="single" w:sz="6" w:space="12" w:color="D3D3D3"/>
                    <w:bottom w:val="single" w:sz="6" w:space="6" w:color="D3D3D3"/>
                    <w:right w:val="single" w:sz="6" w:space="0" w:color="D3D3D3"/>
                  </w:divBdr>
                </w:div>
                <w:div w:id="732386210">
                  <w:marLeft w:val="0"/>
                  <w:marRight w:val="0"/>
                  <w:marTop w:val="0"/>
                  <w:marBottom w:val="0"/>
                  <w:divBdr>
                    <w:top w:val="single" w:sz="6" w:space="6" w:color="D3D3D3"/>
                    <w:left w:val="single" w:sz="6" w:space="12" w:color="D3D3D3"/>
                    <w:bottom w:val="single" w:sz="6" w:space="6" w:color="D3D3D3"/>
                    <w:right w:val="single" w:sz="6" w:space="0" w:color="D3D3D3"/>
                  </w:divBdr>
                </w:div>
                <w:div w:id="631251756">
                  <w:marLeft w:val="0"/>
                  <w:marRight w:val="0"/>
                  <w:marTop w:val="0"/>
                  <w:marBottom w:val="0"/>
                  <w:divBdr>
                    <w:top w:val="single" w:sz="6" w:space="6" w:color="D3D3D3"/>
                    <w:left w:val="single" w:sz="6" w:space="12" w:color="D3D3D3"/>
                    <w:bottom w:val="single" w:sz="6" w:space="6" w:color="D3D3D3"/>
                    <w:right w:val="single" w:sz="6" w:space="0" w:color="D3D3D3"/>
                  </w:divBdr>
                </w:div>
                <w:div w:id="79449143">
                  <w:marLeft w:val="0"/>
                  <w:marRight w:val="0"/>
                  <w:marTop w:val="0"/>
                  <w:marBottom w:val="0"/>
                  <w:divBdr>
                    <w:top w:val="single" w:sz="6" w:space="6" w:color="D3D3D3"/>
                    <w:left w:val="single" w:sz="6" w:space="12" w:color="D3D3D3"/>
                    <w:bottom w:val="single" w:sz="6" w:space="6" w:color="D3D3D3"/>
                    <w:right w:val="single" w:sz="6" w:space="0" w:color="D3D3D3"/>
                  </w:divBdr>
                </w:div>
                <w:div w:id="1922787963">
                  <w:marLeft w:val="0"/>
                  <w:marRight w:val="0"/>
                  <w:marTop w:val="0"/>
                  <w:marBottom w:val="0"/>
                  <w:divBdr>
                    <w:top w:val="single" w:sz="6" w:space="6" w:color="D3D3D3"/>
                    <w:left w:val="single" w:sz="6" w:space="12" w:color="D3D3D3"/>
                    <w:bottom w:val="single" w:sz="6" w:space="6" w:color="D3D3D3"/>
                    <w:right w:val="single" w:sz="6" w:space="0" w:color="D3D3D3"/>
                  </w:divBdr>
                </w:div>
                <w:div w:id="559243808">
                  <w:marLeft w:val="0"/>
                  <w:marRight w:val="0"/>
                  <w:marTop w:val="0"/>
                  <w:marBottom w:val="0"/>
                  <w:divBdr>
                    <w:top w:val="single" w:sz="6" w:space="6" w:color="D3D3D3"/>
                    <w:left w:val="single" w:sz="6" w:space="12" w:color="D3D3D3"/>
                    <w:bottom w:val="single" w:sz="6" w:space="6" w:color="D3D3D3"/>
                    <w:right w:val="single" w:sz="6" w:space="0" w:color="D3D3D3"/>
                  </w:divBdr>
                </w:div>
                <w:div w:id="325478204">
                  <w:marLeft w:val="0"/>
                  <w:marRight w:val="0"/>
                  <w:marTop w:val="0"/>
                  <w:marBottom w:val="0"/>
                  <w:divBdr>
                    <w:top w:val="single" w:sz="6" w:space="6" w:color="D3D3D3"/>
                    <w:left w:val="single" w:sz="6" w:space="12" w:color="D3D3D3"/>
                    <w:bottom w:val="single" w:sz="6" w:space="6" w:color="D3D3D3"/>
                    <w:right w:val="single" w:sz="6" w:space="0" w:color="D3D3D3"/>
                  </w:divBdr>
                </w:div>
                <w:div w:id="444809566">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dial-toolkit.net/user-manual/dialogue-domai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pendial-toolkit.net/user-manual/parameter-estimation" TargetMode="External"/><Relationship Id="rId12" Type="http://schemas.openxmlformats.org/officeDocument/2006/relationships/hyperlink" Target="http://www.opendial-toolkit.net/user-manual/advanced-modelling-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dial-toolkit.net/user-manual/advanced-modelling-1" TargetMode="External"/><Relationship Id="rId11" Type="http://schemas.openxmlformats.org/officeDocument/2006/relationships/hyperlink" Target="https://github.com/plison/opendial/blob/master/src/opendial/Settings.java" TargetMode="External"/><Relationship Id="rId5" Type="http://schemas.openxmlformats.org/officeDocument/2006/relationships/hyperlink" Target="http://www.opendial-toolkit.net/user-manual" TargetMode="External"/><Relationship Id="rId10" Type="http://schemas.openxmlformats.org/officeDocument/2006/relationships/hyperlink" Target="http://www.opendial-toolkit.net/user-manual/dialogue-domains" TargetMode="External"/><Relationship Id="rId4" Type="http://schemas.openxmlformats.org/officeDocument/2006/relationships/webSettings" Target="webSettings.xml"/><Relationship Id="rId9" Type="http://schemas.openxmlformats.org/officeDocument/2006/relationships/hyperlink" Target="http://www.opendial-toolkit.net/user-manual/dialogue-domain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2398</Words>
  <Characters>13673</Characters>
  <Application>Microsoft Office Word</Application>
  <DocSecurity>0</DocSecurity>
  <Lines>113</Lines>
  <Paragraphs>32</Paragraphs>
  <ScaleCrop>false</ScaleCrop>
  <Company>Lenovo</Company>
  <LinksUpToDate>false</LinksUpToDate>
  <CharactersWithSpaces>16039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Zhang,Ziliang</dc:creator>
  <cp:keywords/>
  <dc:description/>
  <cp:lastModifiedBy>Zhang,Ziliang</cp:lastModifiedBy>
  <cp:revision>8</cp:revision>
  <dcterms:created xsi:type="dcterms:W3CDTF">2018-02-20T14:08:00Z</dcterms:created>
  <dcterms:modified xsi:type="dcterms:W3CDTF">2018-02-20T14:10:00Z</dcterms:modified>
</cp:coreProperties>
</file>