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544665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Amplificadores operacionales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0910DE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4</w:t>
            </w:r>
            <w:bookmarkStart w:id="0" w:name="_GoBack"/>
            <w:bookmarkEnd w:id="0"/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981116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544665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identificara los elementos en el software de Multisim para realizar circuitos con amplificadores operacionales así como elementos de medición.</w:t>
            </w: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544665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Software Multisim.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Computadora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Pr="003701F1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4665" w:rsidRPr="003D2D5B" w:rsidRDefault="00544665" w:rsidP="00544665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NI Ultiboard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anchor="Electronics_Workbench_Group" w:tooltip="National Instruments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Electronics Workbench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ational Instruments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National Instruments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.Multisim incluye simulación microcontrolador (antes conocido como MultiMCU),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2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3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NI Ultiboard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4665" w:rsidRPr="003D2D5B" w:rsidRDefault="00544665" w:rsidP="00544665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544665" w:rsidRDefault="00544665" w:rsidP="00544665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1E07897" wp14:editId="3B7EF553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665" w:rsidRPr="003701F1" w:rsidRDefault="00544665" w:rsidP="00544665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544665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Realizar los siguientes circuitos y comprobar su salida a través de un osciloscopio asi como se muestra en las imágenes.</w:t>
            </w: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P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  <w:t>Sumador inversor:</w:t>
            </w: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956052" w:rsidP="00956052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173831" cy="35337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21" t="22531" r="54312" b="35043"/>
                          <a:stretch/>
                        </pic:blipFill>
                        <pic:spPr bwMode="auto">
                          <a:xfrm>
                            <a:off x="0" y="0"/>
                            <a:ext cx="4196267" cy="3552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956052" w:rsidP="00956052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  <w:t>Sumador no inversor:</w:t>
            </w:r>
          </w:p>
          <w:p w:rsidR="00956052" w:rsidRPr="00956052" w:rsidRDefault="00956052" w:rsidP="00956052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544665" w:rsidRDefault="00956052" w:rsidP="00956052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E659240" wp14:editId="269AE3F0">
                  <wp:extent cx="6404691" cy="26193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4360" t="22742" r="21669" b="37999"/>
                          <a:stretch/>
                        </pic:blipFill>
                        <pic:spPr bwMode="auto">
                          <a:xfrm>
                            <a:off x="0" y="0"/>
                            <a:ext cx="6422177" cy="2626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544665" w:rsidRDefault="00263BD2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  <w:t>Integrador:</w:t>
            </w:r>
          </w:p>
          <w:p w:rsidR="00263BD2" w:rsidRPr="00263BD2" w:rsidRDefault="00263BD2" w:rsidP="00263BD2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5355590" cy="24479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68" t="21093" r="52830" b="55896"/>
                          <a:stretch/>
                        </pic:blipFill>
                        <pic:spPr bwMode="auto">
                          <a:xfrm>
                            <a:off x="0" y="0"/>
                            <a:ext cx="5355590" cy="244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544665" w:rsidRDefault="00263BD2" w:rsidP="00263BD2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467C1BF" wp14:editId="2B80A883">
                  <wp:extent cx="2609425" cy="2549208"/>
                  <wp:effectExtent l="0" t="0" r="635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076" t="34472" r="81427" b="35125"/>
                          <a:stretch/>
                        </pic:blipFill>
                        <pic:spPr bwMode="auto">
                          <a:xfrm>
                            <a:off x="0" y="0"/>
                            <a:ext cx="2625648" cy="2565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5397EC36" wp14:editId="064DA717">
                  <wp:extent cx="4062034" cy="290512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3163" t="15561" r="4307" b="30338"/>
                          <a:stretch/>
                        </pic:blipFill>
                        <pic:spPr bwMode="auto">
                          <a:xfrm>
                            <a:off x="0" y="0"/>
                            <a:ext cx="4077017" cy="2915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544665" w:rsidRP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color w:val="2F2B20"/>
                <w:sz w:val="28"/>
                <w:szCs w:val="28"/>
                <w:lang w:eastAsia="es-MX"/>
              </w:rPr>
            </w:pPr>
          </w:p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7163" w:rsidRDefault="00377163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7163" w:rsidRDefault="00377163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7163" w:rsidRDefault="00377163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7163" w:rsidRDefault="00377163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7163" w:rsidRPr="003701F1" w:rsidRDefault="00377163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>CUESTIONARIO</w:t>
            </w:r>
          </w:p>
        </w:tc>
      </w:tr>
      <w:tr w:rsidR="00544665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4665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¿Cuál es la fórmula del sumador no inversor?</w:t>
            </w: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¿Cuál es la fórmula del sumador inversor?</w:t>
            </w: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¿Por qué se muestra de esa forma la gráfica del integrador?</w:t>
            </w: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405ED" w:rsidRPr="003701F1" w:rsidRDefault="006405ED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544665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544665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44665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544665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4665" w:rsidRPr="003701F1" w:rsidRDefault="00544665" w:rsidP="0054466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0910DE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910DE"/>
    <w:rsid w:val="000E708D"/>
    <w:rsid w:val="00231C3F"/>
    <w:rsid w:val="00263BD2"/>
    <w:rsid w:val="003701F1"/>
    <w:rsid w:val="00377163"/>
    <w:rsid w:val="003D2D5B"/>
    <w:rsid w:val="00544665"/>
    <w:rsid w:val="006405ED"/>
    <w:rsid w:val="006F3C0B"/>
    <w:rsid w:val="007D713B"/>
    <w:rsid w:val="00956052"/>
    <w:rsid w:val="00981116"/>
    <w:rsid w:val="00B80037"/>
    <w:rsid w:val="00C0277C"/>
    <w:rsid w:val="00C354D9"/>
    <w:rsid w:val="00DA333D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hyperlink" Target="https://en.wikipedia.org/wiki/NI_Ultiboar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hyperlink" Target="https://en.wikipedia.org/wiki/Printed_Circuit_Boar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ational_Instruments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National_Instrument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36D7-2047-455D-AC41-B4C2898F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14</cp:revision>
  <dcterms:created xsi:type="dcterms:W3CDTF">2015-06-03T20:36:00Z</dcterms:created>
  <dcterms:modified xsi:type="dcterms:W3CDTF">2015-08-25T18:09:00Z</dcterms:modified>
</cp:coreProperties>
</file>