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8.png" ContentType="image/png"/>
  <Override PartName="/word/media/rId31.png" ContentType="image/png"/>
  <Override PartName="/word/media/rId34.png" ContentType="image/png"/>
  <Override PartName="/word/media/rId37.png" ContentType="image/png"/>
  <Override PartName="/word/media/rId42.png" ContentType="image/png"/>
  <Override PartName="/word/media/rId43.png" ContentType="image/pn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PL/O 简易编译器的实现</w:t>
      </w:r>
      <w:bookmarkEnd w:id="20"/>
    </w:p>
    <w:p>
      <w:pPr>
        <w:pStyle w:val="FirstParagraph"/>
      </w:pPr>
      <w:r>
        <w:t xml:space="preserve">该实验PL/O编译器结构满足PL/0 语言的文法规范， 目的为应课题要求，完成课业任务，结合上海大学《编译原理课程-实验指导书》，实验项目如下：</w:t>
      </w:r>
    </w:p>
    <w:p>
      <w:pPr>
        <w:pStyle w:val="Heading2"/>
      </w:pPr>
      <w:bookmarkStart w:id="21" w:name="header-n3"/>
      <w:r>
        <w:t xml:space="preserve">目录</w:t>
      </w:r>
      <w:bookmarkEnd w:id="21"/>
    </w:p>
    <w:p>
      <w:pPr>
        <w:numPr>
          <w:numId w:val="1001"/>
          <w:ilvl w:val="0"/>
        </w:numPr>
      </w:pPr>
      <w:hyperlink w:anchor="header-n24">
        <w:r>
          <w:rPr>
            <w:rStyle w:val="Hyperlink"/>
          </w:rPr>
          <w:t xml:space="preserve">实验一 ：识别标识符</w:t>
        </w:r>
      </w:hyperlink>
    </w:p>
    <w:p>
      <w:pPr>
        <w:numPr>
          <w:numId w:val="1001"/>
          <w:ilvl w:val="0"/>
        </w:numPr>
      </w:pPr>
      <w:hyperlink w:anchor="header-n204">
        <w:r>
          <w:rPr>
            <w:rStyle w:val="Hyperlink"/>
          </w:rPr>
          <w:t xml:space="preserve">实验二 : 词法分析</w:t>
        </w:r>
      </w:hyperlink>
    </w:p>
    <w:p>
      <w:pPr>
        <w:numPr>
          <w:numId w:val="1001"/>
          <w:ilvl w:val="0"/>
        </w:numPr>
      </w:pPr>
      <w:r>
        <w:t xml:space="preserve">实验三 ：语法分析</w:t>
      </w:r>
    </w:p>
    <w:p>
      <w:pPr>
        <w:numPr>
          <w:numId w:val="1001"/>
          <w:ilvl w:val="0"/>
        </w:numPr>
      </w:pPr>
      <w:r>
        <w:t xml:space="preserve">实验四 ：语义分析</w:t>
      </w:r>
    </w:p>
    <w:p>
      <w:pPr>
        <w:numPr>
          <w:numId w:val="1001"/>
          <w:ilvl w:val="0"/>
        </w:numPr>
      </w:pPr>
      <w:r>
        <w:t xml:space="preserve">实验五 ：中间代码生成</w:t>
      </w:r>
    </w:p>
    <w:p>
      <w:pPr>
        <w:numPr>
          <w:numId w:val="1001"/>
          <w:ilvl w:val="0"/>
        </w:numPr>
      </w:pPr>
      <w:r>
        <w:t xml:space="preserve">实验六 ： 代码优化</w:t>
      </w:r>
    </w:p>
    <w:p>
      <w:pPr>
        <w:pStyle w:val="BlockText"/>
      </w:pPr>
      <w:r>
        <w:t xml:space="preserve">项目框架</w:t>
      </w:r>
    </w:p>
    <w:p>
      <w:pPr>
        <w:pStyle w:val="FirstParagraph"/>
      </w:pPr>
      <w:r>
        <w:t xml:space="preserve">本项目采用MAVEN搭建，环境为JDK14，IntelliJ IDEA 2019.3.4 (Ultimate Edition)，测试环境JUNIT5</w:t>
      </w:r>
    </w:p>
    <w:p>
      <w:pPr>
        <w:pStyle w:val="BodyText"/>
      </w:pPr>
      <w:r>
        <w:t xml:space="preserve">@Author : 白皓天</w:t>
      </w:r>
    </w:p>
    <w:p>
      <w:pPr>
        <w:pStyle w:val="BodyText"/>
      </w:pPr>
      <w:r>
        <w:t xml:space="preserve">@ID ：17121444</w:t>
      </w:r>
    </w:p>
    <w:p>
      <w:pPr>
        <w:pStyle w:val="BodyText"/>
      </w:pPr>
      <w:r>
        <w:t xml:space="preserve">@Institution ： 上海大学计算机工程与科学学院</w:t>
      </w:r>
    </w:p>
    <w:p>
      <w:pPr>
        <w:pStyle w:val="BodyText"/>
      </w:pPr>
      <w:r>
        <w:t xml:space="preserve">@Major ： 计算机科学与技术</w:t>
      </w:r>
    </w:p>
    <w:p>
      <w:pPr>
        <w:pStyle w:val="Heading2"/>
      </w:pPr>
      <w:bookmarkStart w:id="22" w:name="header-n24"/>
      <w:r>
        <w:t xml:space="preserve">标识符的识别</w:t>
      </w:r>
      <w:bookmarkEnd w:id="22"/>
    </w:p>
    <w:p>
      <w:pPr>
        <w:pStyle w:val="Heading3"/>
      </w:pPr>
      <w:bookmarkStart w:id="23" w:name="header-n25"/>
      <w:r>
        <w:t xml:space="preserve">实验内容</w:t>
      </w:r>
      <w:bookmarkEnd w:id="23"/>
    </w:p>
    <w:p>
      <w:pPr>
        <w:pStyle w:val="FirstParagraph"/>
      </w:pPr>
      <w:r>
        <w:t xml:space="preserve">输入 PL/0 语言源程序，输出源程序中所有标识符的出现次数。</w:t>
      </w:r>
    </w:p>
    <w:p>
      <w:pPr>
        <w:pStyle w:val="Heading3"/>
      </w:pPr>
      <w:bookmarkStart w:id="24" w:name="header-n27"/>
      <w:r>
        <w:t xml:space="preserve">实验要求</w:t>
      </w:r>
      <w:bookmarkEnd w:id="24"/>
    </w:p>
    <w:p>
      <w:pPr>
        <w:numPr>
          <w:numId w:val="1002"/>
          <w:ilvl w:val="0"/>
        </w:numPr>
      </w:pPr>
      <w:r>
        <w:t xml:space="preserve">识别程序读入 PL/0 语言源程序（文本文件），识别结果也以文本文</w:t>
      </w:r>
      <w:r>
        <w:br w:type="textWrapping"/>
      </w:r>
      <w:r>
        <w:t xml:space="preserve">件保存。</w:t>
      </w:r>
    </w:p>
    <w:p>
      <w:pPr>
        <w:numPr>
          <w:numId w:val="1002"/>
          <w:ilvl w:val="0"/>
        </w:numPr>
      </w:pPr>
      <w:r>
        <w:t xml:space="preserve">按标识符出现的顺序输出结果， 每个标识符一行， 采用二元式序列，</w:t>
      </w:r>
      <w:r>
        <w:br w:type="textWrapping"/>
      </w:r>
      <w:r>
        <w:t xml:space="preserve">即： (标识符值, 标识符出现次数)</w:t>
      </w:r>
    </w:p>
    <w:p>
      <w:pPr>
        <w:numPr>
          <w:numId w:val="1002"/>
          <w:ilvl w:val="0"/>
        </w:numPr>
      </w:pPr>
      <w:r>
        <w:t xml:space="preserve">源程序中字符不区分大小写，即：“a1” 和“A1” 是同一个标识符。</w:t>
      </w:r>
    </w:p>
    <w:p>
      <w:pPr>
        <w:numPr>
          <w:numId w:val="1002"/>
          <w:ilvl w:val="0"/>
        </w:numPr>
      </w:pPr>
      <w:r>
        <w:t xml:space="preserve">准备至少 5 组测试用例，每组测试用例包括：输入源程序文件和输</w:t>
      </w:r>
      <w:r>
        <w:br w:type="textWrapping"/>
      </w:r>
      <w:r>
        <w:t xml:space="preserve">出结果。</w:t>
      </w:r>
    </w:p>
    <w:p>
      <w:pPr>
        <w:numPr>
          <w:numId w:val="1002"/>
          <w:ilvl w:val="0"/>
        </w:numPr>
      </w:pPr>
      <w:r>
        <w:t xml:space="preserve">测试用例应该考虑各种合法标识符的组合情况。</w:t>
      </w:r>
    </w:p>
    <w:p>
      <w:pPr>
        <w:pStyle w:val="Heading3"/>
      </w:pPr>
      <w:bookmarkStart w:id="25" w:name="header-n39"/>
      <w:r>
        <w:t xml:space="preserve">输入输出样例</w:t>
      </w:r>
      <w:bookmarkEnd w:id="25"/>
    </w:p>
    <w:p>
      <w:pPr>
        <w:pStyle w:val="FirstParagraph"/>
      </w:pPr>
      <w:r>
        <w:t xml:space="preserve">输入： （文本文件）</w:t>
      </w:r>
    </w:p>
    <w:p>
      <w:pPr>
        <w:pStyle w:val="SourceCode"/>
      </w:pPr>
      <w:r>
        <w:rPr>
          <w:rStyle w:val="VerbatimChar"/>
        </w:rPr>
        <w:t xml:space="preserve">Const num=100;</w:t>
      </w:r>
      <w:r>
        <w:br w:type="textWrapping"/>
      </w:r>
      <w:r>
        <w:rPr>
          <w:rStyle w:val="VerbatimChar"/>
        </w:rPr>
        <w:t xml:space="preserve">Var a1,b2;</w:t>
      </w:r>
      <w:r>
        <w:br w:type="textWrapping"/>
      </w:r>
      <w:r>
        <w:rPr>
          <w:rStyle w:val="VerbatimChar"/>
        </w:rPr>
        <w:t xml:space="preserve">Begin</w:t>
      </w:r>
      <w:r>
        <w:br w:type="textWrapping"/>
      </w:r>
      <w:r>
        <w:rPr>
          <w:rStyle w:val="VerbatimChar"/>
        </w:rPr>
        <w:t xml:space="preserve">Read(A1);</w:t>
      </w:r>
      <w:r>
        <w:br w:type="textWrapping"/>
      </w:r>
      <w:r>
        <w:rPr>
          <w:rStyle w:val="VerbatimChar"/>
        </w:rPr>
        <w:t xml:space="preserve">b2:=a1+num;</w:t>
      </w:r>
      <w:r>
        <w:br w:type="textWrapping"/>
      </w:r>
      <w:r>
        <w:rPr>
          <w:rStyle w:val="VerbatimChar"/>
        </w:rPr>
        <w:t xml:space="preserve">write(A1,B2);</w:t>
      </w:r>
      <w:r>
        <w:br w:type="textWrapping"/>
      </w:r>
      <w:r>
        <w:rPr>
          <w:rStyle w:val="VerbatimChar"/>
        </w:rPr>
        <w:t xml:space="preserve">End.</w:t>
      </w:r>
    </w:p>
    <w:p>
      <w:pPr>
        <w:pStyle w:val="FirstParagraph"/>
      </w:pPr>
      <w:r>
        <w:t xml:space="preserve">输出： （文本文件）</w:t>
      </w:r>
    </w:p>
    <w:p>
      <w:pPr>
        <w:pStyle w:val="SourceCode"/>
      </w:pPr>
      <w:r>
        <w:rPr>
          <w:rStyle w:val="VerbatimChar"/>
        </w:rPr>
        <w:t xml:space="preserve">（num: 2）</w:t>
      </w:r>
      <w:r>
        <w:br w:type="textWrapping"/>
      </w:r>
      <w:r>
        <w:rPr>
          <w:rStyle w:val="VerbatimChar"/>
        </w:rPr>
        <w:t xml:space="preserve">（a1: 4）</w:t>
      </w:r>
      <w:r>
        <w:br w:type="textWrapping"/>
      </w:r>
      <w:r>
        <w:rPr>
          <w:rStyle w:val="VerbatimChar"/>
        </w:rPr>
        <w:t xml:space="preserve">（b2: 3）  </w:t>
      </w:r>
    </w:p>
    <w:p>
      <w:pPr>
        <w:pStyle w:val="Heading3"/>
      </w:pPr>
      <w:bookmarkStart w:id="26" w:name="header-n44"/>
      <w:r>
        <w:t xml:space="preserve">实验分析</w:t>
      </w:r>
      <w:bookmarkEnd w:id="26"/>
    </w:p>
    <w:p>
      <w:pPr>
        <w:pStyle w:val="FirstParagraph"/>
      </w:pPr>
      <w:r>
        <w:t xml:space="preserve">根据</w:t>
      </w:r>
      <w:hyperlink w:anchor="header-n152">
        <w:r>
          <w:rPr>
            <w:rStyle w:val="Hyperlink"/>
          </w:rPr>
          <w:t xml:space="preserve">标识符定义</w:t>
        </w:r>
      </w:hyperlink>
      <w:r>
        <w:t xml:space="preserve">以及</w:t>
      </w:r>
      <w:hyperlink w:anchor="header-n144">
        <w:r>
          <w:rPr>
            <w:rStyle w:val="Hyperlink"/>
          </w:rPr>
          <w:t xml:space="preserve">EBNF元符号</w:t>
        </w:r>
      </w:hyperlink>
      <w:r>
        <w:t xml:space="preserve">的说明可知：</w:t>
      </w:r>
    </w:p>
    <w:p>
      <w:pPr>
        <w:pStyle w:val="BodyText"/>
      </w:pPr>
      <w:r>
        <w:t xml:space="preserve">标识符可以描述为：以字母开头的字母与数字的组合。</w:t>
      </w:r>
    </w:p>
    <w:p>
      <w:pPr>
        <w:pStyle w:val="BodyText"/>
      </w:pPr>
      <w:r>
        <w:t xml:space="preserve">而根据实验要求：应当读入，输出文件，</w:t>
      </w:r>
    </w:p>
    <w:p>
      <w:pPr>
        <w:pStyle w:val="BodyText"/>
      </w:pPr>
      <w:r>
        <w:t xml:space="preserve">因此，本次实验共有两个分步骤：</w:t>
      </w:r>
    </w:p>
    <w:p>
      <w:pPr>
        <w:numPr>
          <w:numId w:val="1003"/>
          <w:ilvl w:val="0"/>
        </w:numPr>
      </w:pPr>
      <w:r>
        <w:t xml:space="preserve">创建文件读入和输出I/O类，输入输出txt文件</w:t>
      </w:r>
    </w:p>
    <w:p>
      <w:pPr>
        <w:numPr>
          <w:numId w:val="1003"/>
          <w:ilvl w:val="0"/>
        </w:numPr>
      </w:pPr>
      <w:r>
        <w:t xml:space="preserve">编写Identifiers.java 抽象类，其实现的主要功能有：</w:t>
      </w:r>
    </w:p>
    <w:p>
      <w:pPr>
        <w:numPr>
          <w:numId w:val="1004"/>
          <w:ilvl w:val="1"/>
        </w:numPr>
      </w:pPr>
      <w:r>
        <w:t xml:space="preserve">区分关键字，运算符与合法的标识符</w:t>
      </w:r>
    </w:p>
    <w:p>
      <w:pPr>
        <w:numPr>
          <w:numId w:val="1004"/>
          <w:ilvl w:val="1"/>
        </w:numPr>
      </w:pPr>
      <w:r>
        <w:t xml:space="preserve">以二元组的形式输出合法标识符的数目统计结果</w:t>
      </w:r>
    </w:p>
    <w:p>
      <w:pPr>
        <w:pStyle w:val="Heading4"/>
      </w:pPr>
      <w:bookmarkStart w:id="27" w:name="header-n59"/>
      <w:r>
        <w:t xml:space="preserve">文法类?</w:t>
      </w:r>
      <w:bookmarkEnd w:id="27"/>
    </w:p>
    <w:p>
      <w:pPr>
        <w:pStyle w:val="FirstParagraph"/>
      </w:pPr>
      <w:r>
        <w:t xml:space="preserve">即对源程序给出精确无二义的语法描述。（严谨、简洁、易读），根据文法定义四元组：</w:t>
      </w:r>
    </w:p>
    <w:p>
      <w:pPr>
        <w:pStyle w:val="BodyText"/>
      </w:pPr>
      <w:r>
        <w:rPr>
          <w:b/>
        </w:rPr>
        <w:t xml:space="preserve">文法G定义为四元组（ VN， VT， P， S）</w:t>
      </w:r>
      <w:r>
        <w:br w:type="textWrapping"/>
      </w:r>
      <w:r>
        <w:rPr>
          <w:b/>
        </w:rPr>
        <w:t xml:space="preserve">– VN ：非终结符集</w:t>
      </w:r>
      <w:r>
        <w:br w:type="textWrapping"/>
      </w:r>
      <w:r>
        <w:rPr>
          <w:b/>
        </w:rPr>
        <w:t xml:space="preserve">– VT ：终结符集</w:t>
      </w:r>
      <w:r>
        <w:br w:type="textWrapping"/>
      </w:r>
      <w:r>
        <w:rPr>
          <w:b/>
        </w:rPr>
        <w:t xml:space="preserve">– P：产生式（规则）集合</w:t>
      </w:r>
      <w:r>
        <w:br w:type="textWrapping"/>
      </w:r>
      <w:r>
        <w:rPr>
          <w:b/>
        </w:rPr>
        <w:t xml:space="preserve">– S：开始符号， S∈ VN， S必须要在一条规则的左部出现。</w:t>
      </w:r>
      <w:r>
        <w:br w:type="textWrapping"/>
      </w:r>
      <w:r>
        <w:rPr>
          <w:b/>
        </w:rPr>
        <w:t xml:space="preserve">VN∩ VT= φ</w:t>
      </w:r>
      <w:r>
        <w:t xml:space="preserve"> </w:t>
      </w:r>
      <w:r>
        <w:br w:type="textWrapping"/>
      </w:r>
      <w:r>
        <w:rPr>
          <w:b/>
        </w:rPr>
        <w:t xml:space="preserve">V=VN∪ VT，称为文法G的文法符号集合</w:t>
      </w:r>
    </w:p>
    <w:p>
      <w:pPr>
        <w:pStyle w:val="BodyText"/>
      </w:pPr>
      <w:r>
        <w:t xml:space="preserve">标识符的文法定义如下：</w:t>
      </w:r>
    </w:p>
    <w:p>
      <w:pPr>
        <w:pStyle w:val="BodyText"/>
      </w:pPr>
      <w:r>
        <w:rPr>
          <w:b/>
        </w:rPr>
        <w:t xml:space="preserve">文法G=（ VN， VT， P， S）</w:t>
      </w:r>
      <w:r>
        <w:br w:type="textWrapping"/>
      </w:r>
      <w:r>
        <w:rPr>
          <w:b/>
        </w:rPr>
        <w:t xml:space="preserve">VN ={标识符，字母，数字}</w:t>
      </w:r>
      <w:r>
        <w:br w:type="textWrapping"/>
      </w:r>
      <w:r>
        <w:rPr>
          <w:b/>
        </w:rPr>
        <w:t xml:space="preserve">VT ={a,b,c,…x,y,z,0,1,…,9}</w:t>
      </w:r>
      <w:r>
        <w:br w:type="textWrapping"/>
      </w:r>
      <w:r>
        <w:rPr>
          <w:b/>
        </w:rPr>
        <w:t xml:space="preserve">P={&lt;标识符&gt;→&lt;字母&gt;</w:t>
      </w:r>
      <w:r>
        <w:br w:type="textWrapping"/>
      </w:r>
      <w:r>
        <w:rPr>
          <w:b/>
        </w:rPr>
        <w:t xml:space="preserve">&lt;标识符&gt;→&lt;标识符&gt;&lt;字母&gt;</w:t>
      </w:r>
      <w:r>
        <w:br w:type="textWrapping"/>
      </w:r>
      <w:r>
        <w:rPr>
          <w:b/>
        </w:rPr>
        <w:t xml:space="preserve">&lt;标识符&gt;→&lt;标识符&gt;&lt;数字&gt;</w:t>
      </w:r>
      <w:r>
        <w:br w:type="textWrapping"/>
      </w:r>
      <w:r>
        <w:rPr>
          <w:b/>
        </w:rPr>
        <w:t xml:space="preserve">&lt;字母&gt;→a,…, &lt;字母&gt;→z</w:t>
      </w:r>
      <w:r>
        <w:br w:type="textWrapping"/>
      </w:r>
      <w:r>
        <w:rPr>
          <w:b/>
        </w:rPr>
        <w:t xml:space="preserve">&lt;数字&gt;→0,…, &lt;数字&gt;→9 }</w:t>
      </w:r>
      <w:r>
        <w:br w:type="textWrapping"/>
      </w:r>
      <w:r>
        <w:rPr>
          <w:b/>
        </w:rPr>
        <w:t xml:space="preserve">S=&lt;标识符&gt;</w:t>
      </w:r>
      <w:r>
        <w:t xml:space="preserve"> </w:t>
      </w:r>
    </w:p>
    <w:p>
      <w:pPr>
        <w:pStyle w:val="BodyText"/>
      </w:pPr>
      <w:r>
        <w:t xml:space="preserve">如何利用文法判定标识符是否合法呢？有两种方案，自顶向下与自顶向下，通过剪枝文法树的方式，判断合法性。</w:t>
      </w:r>
    </w:p>
    <w:p>
      <w:pPr>
        <w:pStyle w:val="BodyText"/>
      </w:pPr>
      <w:r>
        <w:t xml:space="preserve">举个例子：设产生式集合：</w:t>
      </w:r>
    </w:p>
    <w:p>
      <w:pPr>
        <w:pStyle w:val="BodyText"/>
      </w:pPr>
      <w:r>
        <w:t xml:space="preserve">P={ A→0A1, A→01 } 判断000111是否合法</w:t>
      </w:r>
    </w:p>
    <w:p>
      <w:pPr>
        <w:pStyle w:val="BodyText"/>
      </w:pPr>
      <w:r>
        <w:t xml:space="preserve">A为文法G的开始符号</w:t>
      </w:r>
      <w:r>
        <w:t xml:space="preserve"> </w:t>
      </w:r>
    </w:p>
    <w:p>
      <w:pPr>
        <w:pStyle w:val="CaptionedFigure"/>
      </w:pPr>
      <w:r>
        <w:drawing>
          <wp:inline>
            <wp:extent cx="5334000" cy="3385177"/>
            <wp:effectExtent b="0" l="0" r="0" t="0"/>
            <wp:docPr descr="" title="" id="1" name="Picture"/>
            <a:graphic>
              <a:graphicData uri="http://schemas.openxmlformats.org/drawingml/2006/picture">
                <pic:pic>
                  <pic:nvPicPr>
                    <pic:cNvPr descr="D:\Development\OneDrive - 365vip.plus\crossPlatform\markdowns\projects\compiler\PLO 简易编译器的实现.assets\image-20200410221842890.png" id="0" name="Picture"/>
                    <pic:cNvPicPr>
                      <a:picLocks noChangeArrowheads="1" noChangeAspect="1"/>
                    </pic:cNvPicPr>
                  </pic:nvPicPr>
                  <pic:blipFill>
                    <a:blip r:embed="rId28"/>
                    <a:stretch>
                      <a:fillRect/>
                    </a:stretch>
                  </pic:blipFill>
                  <pic:spPr bwMode="auto">
                    <a:xfrm>
                      <a:off x="0" y="0"/>
                      <a:ext cx="5334000" cy="3385177"/>
                    </a:xfrm>
                    <a:prstGeom prst="rect">
                      <a:avLst/>
                    </a:prstGeom>
                    <a:noFill/>
                    <a:ln w="9525">
                      <a:noFill/>
                      <a:headEnd/>
                      <a:tailEnd/>
                    </a:ln>
                  </pic:spPr>
                </pic:pic>
              </a:graphicData>
            </a:graphic>
          </wp:inline>
        </w:drawing>
      </w:r>
    </w:p>
    <w:p>
      <w:pPr>
        <w:pStyle w:val="ImageCaption"/>
      </w:pPr>
    </w:p>
    <w:p>
      <w:r>
        <w:pict>
          <v:rect style="width:0;height:1.5pt" o:hralign="center" o:hrstd="t" o:hr="t"/>
        </w:pict>
      </w:r>
    </w:p>
    <w:p>
      <w:pPr>
        <w:pStyle w:val="BlockText"/>
      </w:pPr>
      <w:r>
        <w:t xml:space="preserve">注：前面所讲为查阅资料之前的想法</w:t>
      </w:r>
    </w:p>
    <w:p>
      <w:pPr>
        <w:pStyle w:val="FirstParagraph"/>
      </w:pPr>
      <w:r>
        <w:t xml:space="preserve">在阅读了几篇文献后，发现这样做（文法类的建立）虽然可行，但具有以下不足：</w:t>
      </w:r>
    </w:p>
    <w:p>
      <w:pPr>
        <w:numPr>
          <w:numId w:val="1005"/>
          <w:ilvl w:val="0"/>
        </w:numPr>
      </w:pPr>
      <w:r>
        <w:t xml:space="preserve">定义剪枝条件：如上图，运用A→01推导，因为此时没有A，无法再“延长”字符串以达到要求，但这是文法类做的事情么。如果产生式改变，这个推到条件又得变化了，如0A1→A，要求“缩短”，故无法达到整合处理的目的。</w:t>
      </w:r>
    </w:p>
    <w:p>
      <w:pPr>
        <w:numPr>
          <w:numId w:val="1005"/>
          <w:ilvl w:val="0"/>
        </w:numPr>
      </w:pPr>
      <w:r>
        <w:t xml:space="preserve">其实熟悉</w:t>
      </w:r>
      <w:r>
        <w:rPr>
          <w:b/>
        </w:rPr>
        <w:t xml:space="preserve">状态机</w:t>
      </w:r>
      <w:r>
        <w:t xml:space="preserve">后会发现，prune的子树回到了开始状态，如果转换成图，节省了判断剪枝条件，并且数据结构也变得简单。【这也是主流编译器通用的词法分析手段】</w:t>
      </w:r>
    </w:p>
    <w:p>
      <w:pPr>
        <w:pStyle w:val="Heading4"/>
      </w:pPr>
      <w:bookmarkStart w:id="29" w:name="header-n78"/>
      <w:r>
        <w:t xml:space="preserve">状态机</w:t>
      </w:r>
      <w:bookmarkEnd w:id="29"/>
    </w:p>
    <w:p>
      <w:pPr>
        <w:pStyle w:val="CaptionedFigure"/>
      </w:pPr>
      <w:r>
        <w:drawing>
          <wp:inline>
            <wp:extent cx="5334000" cy="2924001"/>
            <wp:effectExtent b="0" l="0" r="0" t="0"/>
            <wp:docPr descr="Attached Image: AdvGameProg_FSMandRDP_Bendersky_1.jpg" title="" id="1" name="Picture"/>
            <a:graphic>
              <a:graphicData uri="http://schemas.openxmlformats.org/drawingml/2006/picture">
                <pic:pic>
                  <pic:nvPicPr>
                    <pic:cNvPr descr="http://uploads.gamedev.net/monthly_06_2013/ccs-209764-0-84996300-1370053229_thumb.jpg" id="0" name="Picture"/>
                    <pic:cNvPicPr>
                      <a:picLocks noChangeArrowheads="1" noChangeAspect="1"/>
                    </pic:cNvPicPr>
                  </pic:nvPicPr>
                  <pic:blipFill>
                    <a:blip r:embed="rId30"/>
                    <a:stretch>
                      <a:fillRect/>
                    </a:stretch>
                  </pic:blipFill>
                  <pic:spPr bwMode="auto">
                    <a:xfrm>
                      <a:off x="0" y="0"/>
                      <a:ext cx="5334000" cy="2924001"/>
                    </a:xfrm>
                    <a:prstGeom prst="rect">
                      <a:avLst/>
                    </a:prstGeom>
                    <a:noFill/>
                    <a:ln w="9525">
                      <a:noFill/>
                      <a:headEnd/>
                      <a:tailEnd/>
                    </a:ln>
                  </pic:spPr>
                </pic:pic>
              </a:graphicData>
            </a:graphic>
          </wp:inline>
        </w:drawing>
      </w:r>
    </w:p>
    <w:p>
      <w:pPr>
        <w:pStyle w:val="ImageCaption"/>
      </w:pPr>
      <w:r>
        <w:t xml:space="preserve">Attached Image: AdvGameProg_FSMandRDP_Bendersky_1.jpg</w:t>
      </w:r>
    </w:p>
    <w:p>
      <w:pPr>
        <w:pStyle w:val="BodyText"/>
      </w:pPr>
    </w:p>
    <w:p>
      <w:pPr>
        <w:pStyle w:val="BodyText"/>
      </w:pPr>
      <w:r>
        <w:t xml:space="preserve">引用一位博主在介绍状态机时举的例子【1】，我们日常生活中，灯关闭时，打开，为开启状态；再关闭，回到关闭状态；开启时同上。其实很多程序内部我们都用到了状态机的方法，只不过较为隐晦。</w:t>
      </w:r>
    </w:p>
    <w:p>
      <w:pPr>
        <w:pStyle w:val="BodyText"/>
      </w:pPr>
      <w:r>
        <w:t xml:space="preserve">在状态有限的条件下，也就是常说的FSM（finite state machine)，对该方法最为直接的运用便是正则表达式。</w:t>
      </w:r>
    </w:p>
    <w:p>
      <w:pPr>
        <w:pStyle w:val="CaptionedFigure"/>
      </w:pPr>
      <w:r>
        <w:drawing>
          <wp:inline>
            <wp:extent cx="5334000" cy="3310167"/>
            <wp:effectExtent b="0" l="0" r="0" t="0"/>
            <wp:docPr descr="" title="" id="1" name="Picture"/>
            <a:graphic>
              <a:graphicData uri="http://schemas.openxmlformats.org/drawingml/2006/picture">
                <pic:pic>
                  <pic:nvPicPr>
                    <pic:cNvPr descr="D:\Development\OneDrive - 365vip.plus\crossPlatform\markdowns\projects\compiler\PLO 简易编译器的实现.assets\image-20200410222433229.png" id="0" name="Picture"/>
                    <pic:cNvPicPr>
                      <a:picLocks noChangeArrowheads="1" noChangeAspect="1"/>
                    </pic:cNvPicPr>
                  </pic:nvPicPr>
                  <pic:blipFill>
                    <a:blip r:embed="rId31"/>
                    <a:stretch>
                      <a:fillRect/>
                    </a:stretch>
                  </pic:blipFill>
                  <pic:spPr bwMode="auto">
                    <a:xfrm>
                      <a:off x="0" y="0"/>
                      <a:ext cx="5334000" cy="3310167"/>
                    </a:xfrm>
                    <a:prstGeom prst="rect">
                      <a:avLst/>
                    </a:prstGeom>
                    <a:noFill/>
                    <a:ln w="9525">
                      <a:noFill/>
                      <a:headEnd/>
                      <a:tailEnd/>
                    </a:ln>
                  </pic:spPr>
                </pic:pic>
              </a:graphicData>
            </a:graphic>
          </wp:inline>
        </w:drawing>
      </w:r>
    </w:p>
    <w:p>
      <w:pPr>
        <w:pStyle w:val="ImageCaption"/>
      </w:pPr>
    </w:p>
    <w:p>
      <w:pPr>
        <w:pStyle w:val="BlockText"/>
      </w:pPr>
      <w:r>
        <w:t xml:space="preserve">1 : A→01 ; 2 : A→0A1 ; 0...1...表示相同个数的0和1</w:t>
      </w:r>
    </w:p>
    <w:p>
      <w:pPr>
        <w:pStyle w:val="FirstParagraph"/>
      </w:pPr>
      <w:r>
        <w:t xml:space="preserve"> </w:t>
      </w:r>
      <w:r>
        <w:t xml:space="preserve">对于上方的状态转换可以该图描述。</w:t>
      </w:r>
    </w:p>
    <w:p>
      <w:pPr>
        <w:pStyle w:val="Heading4"/>
      </w:pPr>
      <w:bookmarkStart w:id="32" w:name="header-n87"/>
      <w:r>
        <w:t xml:space="preserve">正则表达式</w:t>
      </w:r>
      <w:bookmarkEnd w:id="32"/>
    </w:p>
    <w:p>
      <w:pPr>
        <w:pStyle w:val="FirstParagraph"/>
      </w:pPr>
      <w:r>
        <w:t xml:space="preserve">正则表达式，与用EBNF描述语法的形式颇有类似，及无二义性地对概念进行定义。</w:t>
      </w:r>
    </w:p>
    <w:p>
      <w:pPr>
        <w:pStyle w:val="BodyText"/>
      </w:pPr>
      <w:r>
        <w:t xml:space="preserve">不过当前，很多主流语言如java，python，c++都对正则表达式有了充分支持，正则表达式只是描述，但最为核心的一点是，</w:t>
      </w:r>
      <w:r>
        <w:rPr>
          <w:b/>
        </w:rPr>
        <w:t xml:space="preserve">任何的正则表达式都可以用FSM表示</w:t>
      </w:r>
      <w:r>
        <w:t xml:space="preserve">，所以我们使用正则表达式进行字符串匹配的时候：</w:t>
      </w:r>
    </w:p>
    <w:p>
      <w:pPr>
        <w:pStyle w:val="BodyText"/>
      </w:pPr>
      <w:r>
        <w:t xml:space="preserve">可以知道其实经过了以下步骤：</w:t>
      </w:r>
    </w:p>
    <w:p>
      <w:pPr>
        <w:numPr>
          <w:numId w:val="1006"/>
          <w:ilvl w:val="0"/>
        </w:numPr>
      </w:pPr>
      <w:r>
        <w:t xml:space="preserve">将正则表达式转换成FSM</w:t>
      </w:r>
    </w:p>
    <w:p>
      <w:pPr>
        <w:numPr>
          <w:numId w:val="1006"/>
          <w:ilvl w:val="0"/>
        </w:numPr>
      </w:pPr>
      <w:r>
        <w:t xml:space="preserve">生成FSM代码</w:t>
      </w:r>
    </w:p>
    <w:p>
      <w:pPr>
        <w:pStyle w:val="FirstParagraph"/>
      </w:pPr>
      <w:r>
        <w:t xml:space="preserve">FSM代码的思路通常为：</w:t>
      </w:r>
    </w:p>
    <w:p>
      <w:pPr>
        <w:pStyle w:val="SourceCode"/>
      </w:pPr>
      <w:r>
        <w:rPr>
          <w:rStyle w:val="VerbatimChar"/>
        </w:rPr>
        <w:t xml:space="preserve">state = start_state</w:t>
      </w:r>
      <w:r>
        <w:br w:type="textWrapping"/>
      </w:r>
      <w:r>
        <w:rPr>
          <w:rStyle w:val="VerbatimChar"/>
        </w:rPr>
        <w:t xml:space="preserve">input = get_next_input</w:t>
      </w:r>
      <w:r>
        <w:br w:type="textWrapping"/>
      </w:r>
      <w:r>
        <w:rPr>
          <w:rStyle w:val="VerbatimChar"/>
        </w:rPr>
        <w:t xml:space="preserve">whilenotend of input do</w:t>
      </w:r>
      <w:r>
        <w:br w:type="textWrapping"/>
      </w:r>
      <w:r>
        <w:rPr>
          <w:rStyle w:val="VerbatimChar"/>
        </w:rPr>
        <w:t xml:space="preserve">  state = move(state, input)</w:t>
      </w:r>
      <w:r>
        <w:br w:type="textWrapping"/>
      </w:r>
      <w:r>
        <w:rPr>
          <w:rStyle w:val="VerbatimChar"/>
        </w:rPr>
        <w:t xml:space="preserve">  input = get_next_input</w:t>
      </w:r>
      <w:r>
        <w:br w:type="textWrapping"/>
      </w:r>
      <w:r>
        <w:rPr>
          <w:rStyle w:val="VerbatimChar"/>
        </w:rPr>
        <w:t xml:space="preserve">endif state is a final state</w:t>
      </w:r>
      <w:r>
        <w:br w:type="textWrapping"/>
      </w:r>
      <w:r>
        <w:rPr>
          <w:rStyle w:val="VerbatimChar"/>
        </w:rPr>
        <w:t xml:space="preserve">  return"ACCEPT"else return"REJECT"</w:t>
      </w:r>
    </w:p>
    <w:p>
      <w:pPr>
        <w:pStyle w:val="FirstParagraph"/>
      </w:pPr>
      <w:r>
        <w:t xml:space="preserve">所以第二步也是十分清晰的。</w:t>
      </w:r>
    </w:p>
    <w:p>
      <w:pPr>
        <w:pStyle w:val="BodyText"/>
      </w:pPr>
    </w:p>
    <w:p>
      <w:pPr>
        <w:pStyle w:val="Heading3"/>
      </w:pPr>
      <w:bookmarkStart w:id="33" w:name="header-n100"/>
      <w:r>
        <w:t xml:space="preserve">实现</w:t>
      </w:r>
      <w:bookmarkEnd w:id="33"/>
    </w:p>
    <w:p>
      <w:pPr>
        <w:pStyle w:val="FirstParagraph"/>
      </w:pPr>
      <w:r>
        <w:t xml:space="preserve">摸着石头过河必定会花费大量时间，但有时候也是值得的，特别是想要思考来龙去脉的时候。但要进行实现的时候，参考前人的经验，既可以激发思绪，也可以节省大量尝试时间。想要搭建较为满意的编译器，采用现有的结构框架是一个很好的做法。</w:t>
      </w:r>
    </w:p>
    <w:p>
      <w:pPr>
        <w:pStyle w:val="CaptionedFigure"/>
      </w:pPr>
      <w:r>
        <w:drawing>
          <wp:inline>
            <wp:extent cx="5334000" cy="1614526"/>
            <wp:effectExtent b="0" l="0" r="0" t="0"/>
            <wp:docPr descr="" title="" id="1" name="Picture"/>
            <a:graphic>
              <a:graphicData uri="http://schemas.openxmlformats.org/drawingml/2006/picture">
                <pic:pic>
                  <pic:nvPicPr>
                    <pic:cNvPr descr="D:\Development\OneDrive - 365vip.plus\crossPlatform\markdowns\projects\compiler\PLO 简易编译器的实现.assets\image-20200411091204122.png" id="0" name="Picture"/>
                    <pic:cNvPicPr>
                      <a:picLocks noChangeArrowheads="1" noChangeAspect="1"/>
                    </pic:cNvPicPr>
                  </pic:nvPicPr>
                  <pic:blipFill>
                    <a:blip r:embed="rId34"/>
                    <a:stretch>
                      <a:fillRect/>
                    </a:stretch>
                  </pic:blipFill>
                  <pic:spPr bwMode="auto">
                    <a:xfrm>
                      <a:off x="0" y="0"/>
                      <a:ext cx="5334000" cy="1614526"/>
                    </a:xfrm>
                    <a:prstGeom prst="rect">
                      <a:avLst/>
                    </a:prstGeom>
                    <a:noFill/>
                    <a:ln w="9525">
                      <a:noFill/>
                      <a:headEnd/>
                      <a:tailEnd/>
                    </a:ln>
                  </pic:spPr>
                </pic:pic>
              </a:graphicData>
            </a:graphic>
          </wp:inline>
        </w:drawing>
      </w:r>
    </w:p>
    <w:p>
      <w:pPr>
        <w:pStyle w:val="ImageCaption"/>
      </w:pPr>
    </w:p>
    <w:p>
      <w:pPr>
        <w:pStyle w:val="BodyText"/>
      </w:pPr>
      <w:r>
        <w:t xml:space="preserve">这是著名的Dragon Book</w:t>
      </w:r>
      <w:hyperlink w:anchor="header-n139">
        <w:r>
          <w:rPr>
            <w:rStyle w:val="Hyperlink"/>
          </w:rPr>
          <w:t xml:space="preserve">2</w:t>
        </w:r>
      </w:hyperlink>
      <w:r>
        <w:t xml:space="preserve"> </w:t>
      </w:r>
      <w:r>
        <w:t xml:space="preserve">中的编译器的前端模型，后面内容会继续引用该图：</w:t>
      </w:r>
    </w:p>
    <w:p>
      <w:pPr>
        <w:pStyle w:val="BodyText"/>
      </w:pPr>
      <w:r>
        <w:t xml:space="preserve">目前，要做的为Lexical Analyzer，</w:t>
      </w:r>
    </w:p>
    <w:p>
      <w:pPr>
        <w:pStyle w:val="BodyText"/>
      </w:pPr>
      <w:r>
        <w:t xml:space="preserve">主要功能用一句话概括为：读入输入流转化为tokens对象组。</w:t>
      </w:r>
    </w:p>
    <w:p>
      <w:pPr>
        <w:pStyle w:val="Heading4"/>
      </w:pPr>
      <w:bookmarkStart w:id="35" w:name="header-n106"/>
      <w:r>
        <w:t xml:space="preserve">1.定义Tag类</w:t>
      </w:r>
      <w:bookmarkEnd w:id="35"/>
    </w:p>
    <w:p>
      <w:pPr>
        <w:pStyle w:val="SourceCode"/>
      </w:pPr>
      <w:r>
        <w:rPr>
          <w:rStyle w:val="KeywordTok"/>
        </w:rPr>
        <w:t xml:space="preserve">public</w:t>
      </w:r>
      <w:r>
        <w:rPr>
          <w:rStyle w:val="NormalTok"/>
        </w:rPr>
        <w:t xml:space="preserve"> </w:t>
      </w:r>
      <w:r>
        <w:rPr>
          <w:rStyle w:val="KeywordTok"/>
        </w:rPr>
        <w:t xml:space="preserve">enum</w:t>
      </w:r>
      <w:r>
        <w:rPr>
          <w:rStyle w:val="NormalTok"/>
        </w:rPr>
        <w:t xml:space="preserve"> Tag {</w:t>
      </w:r>
      <w:r>
        <w:br w:type="textWrapping"/>
      </w:r>
      <w:r>
        <w:rPr>
          <w:rStyle w:val="NormalTok"/>
        </w:rPr>
        <w:t xml:space="preserve">    </w:t>
      </w:r>
      <w:r>
        <w:rPr>
          <w:rStyle w:val="FunctionTok"/>
        </w:rPr>
        <w:t xml:space="preserve">ID</w:t>
      </w:r>
      <w:r>
        <w:rPr>
          <w:rStyle w:val="NormalTok"/>
        </w:rPr>
        <w:t xml:space="preserve">(</w:t>
      </w:r>
      <w:r>
        <w:rPr>
          <w:rStyle w:val="StringTok"/>
        </w:rPr>
        <w:t xml:space="preserve">"[a-zA-Z][[0-9]|[a-zA-Z]]*"</w:t>
      </w:r>
      <w:r>
        <w:rPr>
          <w:rStyle w:val="NormalTok"/>
        </w:rPr>
        <w:t xml:space="preserve">),</w:t>
      </w:r>
      <w:r>
        <w:br w:type="textWrapping"/>
      </w:r>
      <w:r>
        <w:rPr>
          <w:rStyle w:val="NormalTok"/>
        </w:rPr>
        <w:t xml:space="preserve">    </w:t>
      </w:r>
      <w:r>
        <w:rPr>
          <w:rStyle w:val="FunctionTok"/>
        </w:rPr>
        <w:t xml:space="preserve">NUM</w:t>
      </w:r>
      <w:r>
        <w:rPr>
          <w:rStyle w:val="NormalTok"/>
        </w:rPr>
        <w:t xml:space="preserve">(</w:t>
      </w:r>
      <w:r>
        <w:rPr>
          <w:rStyle w:val="StringTok"/>
        </w:rPr>
        <w:t xml:space="preserve">"[0-9]+"</w:t>
      </w:r>
      <w:r>
        <w:rPr>
          <w:rStyle w:val="NormalTok"/>
        </w:rPr>
        <w:t xml:space="preserve">),</w:t>
      </w:r>
      <w:r>
        <w:br w:type="textWrapping"/>
      </w:r>
      <w:r>
        <w:rPr>
          <w:rStyle w:val="NormalTok"/>
        </w:rPr>
        <w:t xml:space="preserve">    </w:t>
      </w:r>
      <w:r>
        <w:rPr>
          <w:rStyle w:val="FunctionTok"/>
        </w:rPr>
        <w:t xml:space="preserve">OPE</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*|/|=|#|&lt;|&lt;=|&gt;|&gt;=|:="</w:t>
      </w:r>
      <w:r>
        <w:rPr>
          <w:rStyle w:val="NormalTok"/>
        </w:rPr>
        <w:t xml:space="preserve">),</w:t>
      </w:r>
      <w:r>
        <w:br w:type="textWrapping"/>
      </w:r>
      <w:r>
        <w:rPr>
          <w:rStyle w:val="NormalTok"/>
        </w:rPr>
        <w:t xml:space="preserve">    </w:t>
      </w:r>
      <w:r>
        <w:rPr>
          <w:rStyle w:val="FunctionTok"/>
        </w:rPr>
        <w:t xml:space="preserve">DELIMITER</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br w:type="textWrapping"/>
      </w:r>
      <w:r>
        <w:rPr>
          <w:rStyle w:val="NormalTok"/>
        </w:rPr>
        <w:t xml:space="preserve">    </w:t>
      </w:r>
      <w:r>
        <w:rPr>
          <w:rStyle w:val="FunctionTok"/>
        </w:rPr>
        <w:t xml:space="preserve">BASIC</w:t>
      </w:r>
      <w:r>
        <w:rPr>
          <w:rStyle w:val="NormalTok"/>
        </w:rPr>
        <w:t xml:space="preserve">(</w:t>
      </w:r>
      <w:r>
        <w:rPr>
          <w:rStyle w:val="StringTok"/>
        </w:rPr>
        <w:t xml:space="preserve">"begin|call|const|do|end|if|odd|procedure|read|then|var|while|write"</w:t>
      </w:r>
      <w:r>
        <w:rPr>
          <w:rStyle w:val="Normal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pattern;</w:t>
      </w:r>
      <w:r>
        <w:br w:type="textWrapping"/>
      </w:r>
      <w:r>
        <w:br w:type="textWrapping"/>
      </w:r>
      <w:r>
        <w:rPr>
          <w:rStyle w:val="NormalTok"/>
        </w:rPr>
        <w:t xml:space="preserve">    </w:t>
      </w:r>
      <w:r>
        <w:rPr>
          <w:rStyle w:val="FunctionTok"/>
        </w:rPr>
        <w:t xml:space="preserve">Tag</w:t>
      </w:r>
      <w:r>
        <w:rPr>
          <w:rStyle w:val="NormalTok"/>
        </w:rPr>
        <w:t xml:space="preserve">(</w:t>
      </w:r>
      <w:r>
        <w:rPr>
          <w:rStyle w:val="BuiltInTok"/>
        </w:rPr>
        <w:t xml:space="preserve">String</w:t>
      </w:r>
      <w:r>
        <w:rPr>
          <w:rStyle w:val="NormalTok"/>
        </w:rPr>
        <w:t xml:space="preserve"> pattern) {</w:t>
      </w:r>
      <w:r>
        <w:br w:type="textWrapping"/>
      </w:r>
      <w:r>
        <w:rPr>
          <w:rStyle w:val="NormalTok"/>
        </w:rPr>
        <w:t xml:space="preserve">        </w:t>
      </w:r>
      <w:r>
        <w:rPr>
          <w:rStyle w:val="KeywordTok"/>
        </w:rPr>
        <w:t xml:space="preserve">this</w:t>
      </w:r>
      <w:r>
        <w:rPr>
          <w:rStyle w:val="NormalTok"/>
        </w:rPr>
        <w:t xml:space="preserve">.</w:t>
      </w:r>
      <w:r>
        <w:rPr>
          <w:rStyle w:val="FunctionTok"/>
        </w:rPr>
        <w:t xml:space="preserve">pattern</w:t>
      </w:r>
      <w:r>
        <w:rPr>
          <w:rStyle w:val="NormalTok"/>
        </w:rPr>
        <w:t xml:space="preserve"> = pattern;</w:t>
      </w:r>
      <w:r>
        <w:br w:type="textWrapping"/>
      </w:r>
      <w:r>
        <w:rPr>
          <w:rStyle w:val="NormalTok"/>
        </w:rPr>
        <w:t xml:space="preserve">    }</w:t>
      </w:r>
      <w:r>
        <w:br w:type="textWrapping"/>
      </w:r>
      <w:r>
        <w:rPr>
          <w:rStyle w:val="NormalTok"/>
        </w:rPr>
        <w:t xml:space="preserve">}</w:t>
      </w:r>
    </w:p>
    <w:p>
      <w:pPr>
        <w:pStyle w:val="FirstParagraph"/>
      </w:pPr>
      <w:r>
        <w:t xml:space="preserve">以描述tokens的类别</w:t>
      </w:r>
    </w:p>
    <w:p>
      <w:pPr>
        <w:pStyle w:val="BodyText"/>
      </w:pPr>
      <w:r>
        <w:t xml:space="preserve">测试结果如下：（通过测试）</w:t>
      </w:r>
    </w:p>
    <w:p>
      <w:pPr>
        <w:pStyle w:val="SourceCode"/>
      </w:pPr>
      <w:r>
        <w:rPr>
          <w:rStyle w:val="NormalTok"/>
        </w:rPr>
        <w:t xml:space="preserve"> </w:t>
      </w:r>
      <w:r>
        <w:rPr>
          <w:rStyle w:val="CommentTok"/>
        </w:rPr>
        <w:t xml:space="preserve">// NUM</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NUM</w:t>
      </w:r>
      <w:r>
        <w:rPr>
          <w:rStyle w:val="NormalTok"/>
        </w:rPr>
        <w:t xml:space="preserve">.</w:t>
      </w:r>
      <w:r>
        <w:rPr>
          <w:rStyle w:val="FunctionTok"/>
        </w:rPr>
        <w:t xml:space="preserve">pattern</w:t>
      </w:r>
      <w:r>
        <w:rPr>
          <w:rStyle w:val="NormalTok"/>
        </w:rPr>
        <w:t xml:space="preserve">, </w:t>
      </w:r>
      <w:r>
        <w:rPr>
          <w:rStyle w:val="StringTok"/>
        </w:rPr>
        <w:t xml:space="preserve">"555666600"</w:t>
      </w:r>
      <w:r>
        <w:rPr>
          <w:rStyle w:val="NormalTok"/>
        </w:rPr>
        <w:t xml:space="preserve">));</w:t>
      </w:r>
      <w:r>
        <w:br w:type="textWrapping"/>
      </w:r>
      <w:r>
        <w:rPr>
          <w:rStyle w:val="NormalTok"/>
        </w:rPr>
        <w:t xml:space="preserve">        </w:t>
      </w:r>
      <w:r>
        <w:rPr>
          <w:rStyle w:val="FunctionTok"/>
        </w:rPr>
        <w:t xml:space="preserve">assertFalse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NUM</w:t>
      </w:r>
      <w:r>
        <w:rPr>
          <w:rStyle w:val="NormalTok"/>
        </w:rPr>
        <w:t xml:space="preserve">.</w:t>
      </w:r>
      <w:r>
        <w:rPr>
          <w:rStyle w:val="FunctionTok"/>
        </w:rPr>
        <w:t xml:space="preserve">pattern</w:t>
      </w:r>
      <w:r>
        <w:rPr>
          <w:rStyle w:val="NormalTok"/>
        </w:rPr>
        <w:t xml:space="preserve">, </w:t>
      </w:r>
      <w:r>
        <w:rPr>
          <w:rStyle w:val="StringTok"/>
        </w:rPr>
        <w:t xml:space="preserve">"555xe2"</w:t>
      </w:r>
      <w:r>
        <w:rPr>
          <w:rStyle w:val="NormalTok"/>
        </w:rPr>
        <w:t xml:space="preserve">));</w:t>
      </w:r>
      <w:r>
        <w:br w:type="textWrapping"/>
      </w:r>
      <w:r>
        <w:rPr>
          <w:rStyle w:val="NormalTok"/>
        </w:rPr>
        <w:t xml:space="preserve">        </w:t>
      </w:r>
      <w:r>
        <w:rPr>
          <w:rStyle w:val="CommentTok"/>
        </w:rPr>
        <w:t xml:space="preserve">// ID</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ID</w:t>
      </w:r>
      <w:r>
        <w:rPr>
          <w:rStyle w:val="NormalTok"/>
        </w:rPr>
        <w:t xml:space="preserve">.</w:t>
      </w:r>
      <w:r>
        <w:rPr>
          <w:rStyle w:val="FunctionTok"/>
        </w:rPr>
        <w:t xml:space="preserve">pattern</w:t>
      </w:r>
      <w:r>
        <w:rPr>
          <w:rStyle w:val="NormalTok"/>
        </w:rPr>
        <w:t xml:space="preserve">, </w:t>
      </w:r>
      <w:r>
        <w:rPr>
          <w:rStyle w:val="StringTok"/>
        </w:rPr>
        <w:t xml:space="preserve">"u123x"</w:t>
      </w:r>
      <w:r>
        <w:rPr>
          <w:rStyle w:val="NormalTok"/>
        </w:rPr>
        <w:t xml:space="preserve">));</w:t>
      </w:r>
      <w:r>
        <w:br w:type="textWrapping"/>
      </w:r>
      <w:r>
        <w:rPr>
          <w:rStyle w:val="NormalTok"/>
        </w:rPr>
        <w:t xml:space="preserve">        </w:t>
      </w:r>
      <w:r>
        <w:rPr>
          <w:rStyle w:val="FunctionTok"/>
        </w:rPr>
        <w:t xml:space="preserve">assertFalse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ID</w:t>
      </w:r>
      <w:r>
        <w:rPr>
          <w:rStyle w:val="NormalTok"/>
        </w:rPr>
        <w:t xml:space="preserve">.</w:t>
      </w:r>
      <w:r>
        <w:rPr>
          <w:rStyle w:val="FunctionTok"/>
        </w:rPr>
        <w:t xml:space="preserve">pattern</w:t>
      </w:r>
      <w:r>
        <w:rPr>
          <w:rStyle w:val="NormalTok"/>
        </w:rPr>
        <w:t xml:space="preserve">, </w:t>
      </w:r>
      <w:r>
        <w:rPr>
          <w:rStyle w:val="StringTok"/>
        </w:rPr>
        <w:t xml:space="preserve">"12Uddd"</w:t>
      </w:r>
      <w:r>
        <w:rPr>
          <w:rStyle w:val="NormalTok"/>
        </w:rPr>
        <w:t xml:space="preserve">));</w:t>
      </w:r>
      <w:r>
        <w:br w:type="textWrapping"/>
      </w:r>
      <w:r>
        <w:rPr>
          <w:rStyle w:val="NormalTok"/>
        </w:rPr>
        <w:t xml:space="preserve">        </w:t>
      </w:r>
      <w:r>
        <w:rPr>
          <w:rStyle w:val="CommentTok"/>
        </w:rPr>
        <w:t xml:space="preserve">// OPE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"&lt;="</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OPE</w:t>
      </w:r>
      <w:r>
        <w:rPr>
          <w:rStyle w:val="NormalTok"/>
        </w:rPr>
        <w:t xml:space="preserve">.</w:t>
      </w:r>
      <w:r>
        <w:rPr>
          <w:rStyle w:val="FunctionTok"/>
        </w:rPr>
        <w:t xml:space="preserve">pattern</w:t>
      </w:r>
      <w:r>
        <w:rPr>
          <w:rStyle w:val="NormalTok"/>
        </w:rPr>
        <w:t xml:space="preserve">, </w:t>
      </w:r>
      <w:r>
        <w:rPr>
          <w:rStyle w:val="StringTok"/>
        </w:rPr>
        <w:t xml:space="preserve">"&gt;="</w:t>
      </w:r>
      <w:r>
        <w:rPr>
          <w:rStyle w:val="NormalTok"/>
        </w:rPr>
        <w:t xml:space="preserve">));</w:t>
      </w:r>
      <w:r>
        <w:br w:type="textWrapping"/>
      </w:r>
      <w:r>
        <w:rPr>
          <w:rStyle w:val="NormalTok"/>
        </w:rPr>
        <w:t xml:space="preserve">        </w:t>
      </w:r>
      <w:r>
        <w:rPr>
          <w:rStyle w:val="CommentTok"/>
        </w:rPr>
        <w:t xml:space="preserve">// BASIC</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BASIC</w:t>
      </w:r>
      <w:r>
        <w:rPr>
          <w:rStyle w:val="NormalTok"/>
        </w:rPr>
        <w:t xml:space="preserve">.</w:t>
      </w:r>
      <w:r>
        <w:rPr>
          <w:rStyle w:val="FunctionTok"/>
        </w:rPr>
        <w:t xml:space="preserve">pattern</w:t>
      </w:r>
      <w:r>
        <w:rPr>
          <w:rStyle w:val="NormalTok"/>
        </w:rPr>
        <w:t xml:space="preserve">, </w:t>
      </w:r>
      <w:r>
        <w:rPr>
          <w:rStyle w:val="StringTok"/>
        </w:rPr>
        <w:t xml:space="preserve">"begin"</w:t>
      </w:r>
      <w:r>
        <w:rPr>
          <w:rStyle w:val="NormalTok"/>
        </w:rPr>
        <w:t xml:space="preserve">));</w:t>
      </w:r>
      <w:r>
        <w:br w:type="textWrapping"/>
      </w:r>
      <w:r>
        <w:rPr>
          <w:rStyle w:val="NormalTok"/>
        </w:rPr>
        <w:t xml:space="preserve">        </w:t>
      </w:r>
      <w:r>
        <w:rPr>
          <w:rStyle w:val="CommentTok"/>
        </w:rPr>
        <w:t xml:space="preserve">// DELIMITER</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FunctionTok"/>
        </w:rPr>
        <w:t xml:space="preserve">assertTrue</w:t>
      </w:r>
      <w:r>
        <w:rPr>
          <w:rStyle w:val="NormalTok"/>
        </w:rPr>
        <w:t xml:space="preserve">(</w:t>
      </w:r>
      <w:r>
        <w:rPr>
          <w:rStyle w:val="BuiltInTok"/>
        </w:rPr>
        <w:t xml:space="preserve">Pattern</w:t>
      </w:r>
      <w:r>
        <w:rPr>
          <w:rStyle w:val="NormalTok"/>
        </w:rPr>
        <w:t xml:space="preserve">.</w:t>
      </w:r>
      <w:r>
        <w:rPr>
          <w:rStyle w:val="FunctionTok"/>
        </w:rPr>
        <w:t xml:space="preserve">matches</w:t>
      </w:r>
      <w:r>
        <w:rPr>
          <w:rStyle w:val="NormalTok"/>
        </w:rPr>
        <w:t xml:space="preserve">(Tag.</w:t>
      </w:r>
      <w:r>
        <w:rPr>
          <w:rStyle w:val="FunctionTok"/>
        </w:rPr>
        <w:t xml:space="preserve">DELIMITER</w:t>
      </w:r>
      <w:r>
        <w:rPr>
          <w:rStyle w:val="NormalTok"/>
        </w:rPr>
        <w:t xml:space="preserve">.</w:t>
      </w:r>
      <w:r>
        <w:rPr>
          <w:rStyle w:val="FunctionTok"/>
        </w:rPr>
        <w:t xml:space="preserve">pattern</w:t>
      </w:r>
      <w:r>
        <w:rPr>
          <w:rStyle w:val="NormalTok"/>
        </w:rPr>
        <w:t xml:space="preserve">, </w:t>
      </w:r>
      <w:r>
        <w:rPr>
          <w:rStyle w:val="StringTok"/>
        </w:rPr>
        <w:t xml:space="preserve">"."</w:t>
      </w:r>
      <w:r>
        <w:rPr>
          <w:rStyle w:val="NormalTok"/>
        </w:rPr>
        <w:t xml:space="preserve">));</w:t>
      </w:r>
    </w:p>
    <w:p>
      <w:pPr>
        <w:pStyle w:val="Heading4"/>
      </w:pPr>
      <w:bookmarkStart w:id="36" w:name="header-n111"/>
      <w:r>
        <w:t xml:space="preserve">2. UML类图</w:t>
      </w:r>
      <w:bookmarkEnd w:id="36"/>
    </w:p>
    <w:p>
      <w:pPr>
        <w:pStyle w:val="CaptionedFigure"/>
      </w:pPr>
      <w:r>
        <w:drawing>
          <wp:inline>
            <wp:extent cx="5334000" cy="2884129"/>
            <wp:effectExtent b="0" l="0" r="0" t="0"/>
            <wp:docPr descr="" title="" id="1" name="Picture"/>
            <a:graphic>
              <a:graphicData uri="http://schemas.openxmlformats.org/drawingml/2006/picture">
                <pic:pic>
                  <pic:nvPicPr>
                    <pic:cNvPr descr="D:\Development\OneDrive - 365vip.plus\crossPlatform\markdowns\projects\compiler\PLO 简易编译器的实现.assets\image-20200419144728213.png" id="0" name="Picture"/>
                    <pic:cNvPicPr>
                      <a:picLocks noChangeArrowheads="1" noChangeAspect="1"/>
                    </pic:cNvPicPr>
                  </pic:nvPicPr>
                  <pic:blipFill>
                    <a:blip r:embed="rId37"/>
                    <a:stretch>
                      <a:fillRect/>
                    </a:stretch>
                  </pic:blipFill>
                  <pic:spPr bwMode="auto">
                    <a:xfrm>
                      <a:off x="0" y="0"/>
                      <a:ext cx="5334000" cy="2884129"/>
                    </a:xfrm>
                    <a:prstGeom prst="rect">
                      <a:avLst/>
                    </a:prstGeom>
                    <a:noFill/>
                    <a:ln w="9525">
                      <a:noFill/>
                      <a:headEnd/>
                      <a:tailEnd/>
                    </a:ln>
                  </pic:spPr>
                </pic:pic>
              </a:graphicData>
            </a:graphic>
          </wp:inline>
        </w:drawing>
      </w:r>
    </w:p>
    <w:p>
      <w:pPr>
        <w:pStyle w:val="ImageCaption"/>
      </w:pPr>
    </w:p>
    <w:p>
      <w:pPr>
        <w:pStyle w:val="BodyText"/>
      </w:pPr>
      <w:r>
        <w:t xml:space="preserve">整个项目结构清晰，Lexer将输入的字符处理，主要用scan（）调用Tag中的NUM，与ID的识别方法，从而构建了相应的Token，并放入HashMap以存储字。</w:t>
      </w:r>
    </w:p>
    <w:p>
      <w:pPr>
        <w:pStyle w:val="BodyText"/>
      </w:pPr>
      <w:r>
        <w:t xml:space="preserve">为了实验需要，有设置了一个专门统计Identifier的HashMap。</w:t>
      </w:r>
    </w:p>
    <w:p>
      <w:pPr>
        <w:pStyle w:val="BodyText"/>
      </w:pPr>
      <w:r>
        <w:t xml:space="preserve">如此得到结果。</w:t>
      </w:r>
    </w:p>
    <w:p>
      <w:pPr>
        <w:pStyle w:val="Heading4"/>
      </w:pPr>
      <w:bookmarkStart w:id="38" w:name="header-n116"/>
      <w:r>
        <w:t xml:space="preserve">3.一个关键问题</w:t>
      </w:r>
      <w:bookmarkEnd w:id="38"/>
    </w:p>
    <w:p>
      <w:pPr>
        <w:pStyle w:val="FirstParagraph"/>
      </w:pPr>
      <w:r>
        <w:t xml:space="preserve">老师的测试数据任然不算严格，例如正常编译器中，有3+2&gt;4，而非3 + 2 &gt; 4, 这样规范的写法，如何识别连续输入的字符串呢？</w:t>
      </w:r>
    </w:p>
    <w:p>
      <w:pPr>
        <w:pStyle w:val="BodyText"/>
      </w:pPr>
      <w:r>
        <w:t xml:space="preserve">这里Tag中的正则表达式发挥了作用：</w:t>
      </w:r>
    </w:p>
    <w:p>
      <w:pPr>
        <w:numPr>
          <w:numId w:val="1007"/>
          <w:ilvl w:val="0"/>
        </w:numPr>
      </w:pPr>
      <w:r>
        <w:t xml:space="preserve">匹配所有满足表达式的结果并储存。</w:t>
      </w:r>
    </w:p>
    <w:p>
      <w:pPr>
        <w:numPr>
          <w:numId w:val="1007"/>
          <w:ilvl w:val="0"/>
        </w:numPr>
      </w:pPr>
      <w:r>
        <w:t xml:space="preserve">字符串缩进，提高效率。</w:t>
      </w:r>
    </w:p>
    <w:p>
      <w:pPr>
        <w:pStyle w:val="FirstParagraph"/>
      </w:pPr>
      <w:r>
        <w:t xml:space="preserve">关键还是正则表达式，可见上方</w:t>
      </w:r>
      <w:hyperlink w:anchor="header-n87">
        <w:r>
          <w:rPr>
            <w:rStyle w:val="Hyperlink"/>
          </w:rPr>
          <w:t xml:space="preserve">Tag类定义</w:t>
        </w:r>
      </w:hyperlink>
      <w:r>
        <w:t xml:space="preserve">。</w:t>
      </w:r>
    </w:p>
    <w:p>
      <w:pPr>
        <w:pStyle w:val="Heading3"/>
      </w:pPr>
      <w:bookmarkStart w:id="39" w:name="header-n125"/>
      <w:r>
        <w:t xml:space="preserve">测试用例结果</w:t>
      </w:r>
      <w:bookmarkEnd w:id="39"/>
    </w:p>
    <w:p>
      <w:pPr>
        <w:pStyle w:val="FirstParagraph"/>
      </w:pPr>
      <w:r>
        <w:t xml:space="preserve">举一个例子，其余的请见测试resources文件夹：</w:t>
      </w:r>
    </w:p>
    <w:p>
      <w:pPr>
        <w:pStyle w:val="BodyText"/>
      </w:pPr>
      <w:r>
        <w:t xml:space="preserve">case02.txt</w:t>
      </w:r>
    </w:p>
    <w:p>
      <w:pPr>
        <w:pStyle w:val="SourceCode"/>
      </w:pPr>
      <w:r>
        <w:rPr>
          <w:rStyle w:val="VerbatimChar"/>
        </w:rPr>
        <w:t xml:space="preserve">CONST A=10;                  </w:t>
      </w:r>
      <w:r>
        <w:br w:type="textWrapping"/>
      </w:r>
      <w:r>
        <w:rPr>
          <w:rStyle w:val="VerbatimChar"/>
        </w:rPr>
        <w:t xml:space="preserve">VAR   B,C;                        </w:t>
      </w:r>
      <w:r>
        <w:br w:type="textWrapping"/>
      </w:r>
      <w:r>
        <w:rPr>
          <w:rStyle w:val="VerbatimChar"/>
        </w:rPr>
        <w:t xml:space="preserve">PROCEDURE  P;              </w:t>
      </w:r>
      <w:r>
        <w:br w:type="textWrapping"/>
      </w:r>
      <w:r>
        <w:rPr>
          <w:rStyle w:val="VerbatimChar"/>
        </w:rPr>
        <w:t xml:space="preserve">      VAR D;                        </w:t>
      </w:r>
      <w:r>
        <w:br w:type="textWrapping"/>
      </w:r>
      <w:r>
        <w:rPr>
          <w:rStyle w:val="VerbatimChar"/>
        </w:rPr>
        <w:t xml:space="preserve">      PROCEDURE  Q;       </w:t>
      </w:r>
      <w:r>
        <w:br w:type="textWrapping"/>
      </w:r>
      <w:r>
        <w:rPr>
          <w:rStyle w:val="VerbatimChar"/>
        </w:rPr>
        <w:t xml:space="preserve">           VAR X;           </w:t>
      </w:r>
      <w:r>
        <w:br w:type="textWrapping"/>
      </w:r>
      <w:r>
        <w:rPr>
          <w:rStyle w:val="VerbatimChar"/>
        </w:rPr>
        <w:t xml:space="preserve">           BEGIN</w:t>
      </w:r>
      <w:r>
        <w:br w:type="textWrapping"/>
      </w:r>
      <w:r>
        <w:rPr>
          <w:rStyle w:val="VerbatimChar"/>
        </w:rPr>
        <w:t xml:space="preserve">           	READ(X);</w:t>
      </w:r>
      <w:r>
        <w:br w:type="textWrapping"/>
      </w:r>
      <w:r>
        <w:rPr>
          <w:rStyle w:val="VerbatimChar"/>
        </w:rPr>
        <w:t xml:space="preserve">                D:=X;</w:t>
      </w:r>
      <w:r>
        <w:br w:type="textWrapping"/>
      </w:r>
      <w:r>
        <w:rPr>
          <w:rStyle w:val="VerbatimChar"/>
        </w:rPr>
        <w:t xml:space="preserve">                WHILE X#0       </w:t>
      </w:r>
      <w:r>
        <w:br w:type="textWrapping"/>
      </w:r>
      <w:r>
        <w:rPr>
          <w:rStyle w:val="VerbatimChar"/>
        </w:rPr>
        <w:t xml:space="preserve">                    DO CALL P;      </w:t>
      </w:r>
      <w:r>
        <w:br w:type="textWrapping"/>
      </w:r>
      <w:r>
        <w:rPr>
          <w:rStyle w:val="VerbatimChar"/>
        </w:rPr>
        <w:t xml:space="preserve">          END;</w:t>
      </w:r>
      <w:r>
        <w:br w:type="textWrapping"/>
      </w:r>
      <w:r>
        <w:rPr>
          <w:rStyle w:val="VerbatimChar"/>
        </w:rPr>
        <w:t xml:space="preserve">       BEGIN</w:t>
      </w:r>
      <w:r>
        <w:br w:type="textWrapping"/>
      </w:r>
      <w:r>
        <w:rPr>
          <w:rStyle w:val="VerbatimChar"/>
        </w:rPr>
        <w:t xml:space="preserve">        WRITE(D);</w:t>
      </w:r>
      <w:r>
        <w:br w:type="textWrapping"/>
      </w:r>
      <w:r>
        <w:rPr>
          <w:rStyle w:val="VerbatimChar"/>
        </w:rPr>
        <w:t xml:space="preserve">       CALL Q;</w:t>
      </w:r>
      <w:r>
        <w:br w:type="textWrapping"/>
      </w:r>
      <w:r>
        <w:rPr>
          <w:rStyle w:val="VerbatimChar"/>
        </w:rPr>
        <w:t xml:space="preserve">  END</w:t>
      </w:r>
      <w:r>
        <w:br w:type="textWrapping"/>
      </w:r>
      <w:r>
        <w:rPr>
          <w:rStyle w:val="VerbatimChar"/>
        </w:rPr>
        <w:t xml:space="preserve">BEGIN</w:t>
      </w:r>
      <w:r>
        <w:br w:type="textWrapping"/>
      </w:r>
      <w:r>
        <w:rPr>
          <w:rStyle w:val="VerbatimChar"/>
        </w:rPr>
        <w:t xml:space="preserve"> CALL P;</w:t>
      </w:r>
      <w:r>
        <w:br w:type="textWrapping"/>
      </w:r>
      <w:r>
        <w:rPr>
          <w:rStyle w:val="VerbatimChar"/>
        </w:rPr>
        <w:t xml:space="preserve">END.</w:t>
      </w:r>
    </w:p>
    <w:p>
      <w:pPr>
        <w:pStyle w:val="FirstParagraph"/>
      </w:pPr>
      <w:r>
        <w:t xml:space="preserve">result/case02Result.txt</w:t>
      </w:r>
    </w:p>
    <w:p>
      <w:pPr>
        <w:pStyle w:val="SourceCode"/>
      </w:pPr>
      <w:r>
        <w:rPr>
          <w:rStyle w:val="VerbatimChar"/>
        </w:rPr>
        <w:t xml:space="preserve">(X: 4)</w:t>
      </w:r>
      <w:r>
        <w:br w:type="textWrapping"/>
      </w:r>
      <w:r>
        <w:rPr>
          <w:rStyle w:val="VerbatimChar"/>
        </w:rPr>
        <w:t xml:space="preserve">(D: 3)</w:t>
      </w:r>
      <w:r>
        <w:br w:type="textWrapping"/>
      </w:r>
      <w:r>
        <w:rPr>
          <w:rStyle w:val="VerbatimChar"/>
        </w:rPr>
        <w:t xml:space="preserve">(C: 1)</w:t>
      </w:r>
      <w:r>
        <w:br w:type="textWrapping"/>
      </w:r>
      <w:r>
        <w:rPr>
          <w:rStyle w:val="VerbatimChar"/>
        </w:rPr>
        <w:t xml:space="preserve">(B: 1)</w:t>
      </w:r>
      <w:r>
        <w:br w:type="textWrapping"/>
      </w:r>
      <w:r>
        <w:rPr>
          <w:rStyle w:val="VerbatimChar"/>
        </w:rPr>
        <w:t xml:space="preserve">(Q: 2)</w:t>
      </w:r>
      <w:r>
        <w:br w:type="textWrapping"/>
      </w:r>
      <w:r>
        <w:rPr>
          <w:rStyle w:val="VerbatimChar"/>
        </w:rPr>
        <w:t xml:space="preserve">(A: 1)</w:t>
      </w:r>
      <w:r>
        <w:br w:type="textWrapping"/>
      </w:r>
      <w:r>
        <w:rPr>
          <w:rStyle w:val="VerbatimChar"/>
        </w:rPr>
        <w:t xml:space="preserve">(P: 3)</w:t>
      </w:r>
    </w:p>
    <w:p>
      <w:pPr>
        <w:pStyle w:val="FirstParagraph"/>
      </w:pPr>
      <w:r>
        <w:t xml:space="preserve">可见结果正确。</w:t>
      </w:r>
    </w:p>
    <w:p>
      <w:pPr>
        <w:pStyle w:val="BodyText"/>
      </w:pPr>
      <w:r>
        <w:t xml:space="preserve">我加入了注释功能，如java的// 与 /* */</w:t>
      </w:r>
    </w:p>
    <w:p>
      <w:pPr>
        <w:pStyle w:val="BodyText"/>
      </w:pPr>
      <w:r>
        <w:t xml:space="preserve">测试用例：homework_1.txt</w:t>
      </w:r>
    </w:p>
    <w:p>
      <w:pPr>
        <w:pStyle w:val="SourceCode"/>
      </w:pPr>
      <w:r>
        <w:rPr>
          <w:rStyle w:val="VerbatimChar"/>
        </w:rPr>
        <w:t xml:space="preserve">// 编写一个PL/O程序，输入3个正整数a、b、c，按从小到大的顺序输出这三个数</w:t>
      </w:r>
      <w:r>
        <w:br w:type="textWrapping"/>
      </w:r>
      <w:r>
        <w:rPr>
          <w:rStyle w:val="VerbatimChar"/>
        </w:rPr>
        <w:t xml:space="preserve">var a,b,c,t;</w:t>
      </w:r>
      <w:r>
        <w:br w:type="textWrapping"/>
      </w:r>
      <w:r>
        <w:rPr>
          <w:rStyle w:val="VerbatimChar"/>
        </w:rPr>
        <w:t xml:space="preserve">begin</w:t>
      </w:r>
      <w:r>
        <w:br w:type="textWrapping"/>
      </w:r>
      <w:r>
        <w:rPr>
          <w:rStyle w:val="VerbatimChar"/>
        </w:rPr>
        <w:t xml:space="preserve">    read(a);</w:t>
      </w:r>
      <w:r>
        <w:br w:type="textWrapping"/>
      </w:r>
      <w:r>
        <w:rPr>
          <w:rStyle w:val="VerbatimChar"/>
        </w:rPr>
        <w:t xml:space="preserve">    read(b);</w:t>
      </w:r>
      <w:r>
        <w:br w:type="textWrapping"/>
      </w:r>
      <w:r>
        <w:rPr>
          <w:rStyle w:val="VerbatimChar"/>
        </w:rPr>
        <w:t xml:space="preserve">    read(c);</w:t>
      </w:r>
      <w:r>
        <w:br w:type="textWrapping"/>
      </w:r>
      <w:r>
        <w:rPr>
          <w:rStyle w:val="VerbatimChar"/>
        </w:rPr>
        <w:t xml:space="preserve">    if a &gt; b then</w:t>
      </w:r>
      <w:r>
        <w:br w:type="textWrapping"/>
      </w:r>
      <w:r>
        <w:rPr>
          <w:rStyle w:val="VerbatimChar"/>
        </w:rPr>
        <w:t xml:space="preserve">        begin</w:t>
      </w:r>
      <w:r>
        <w:br w:type="textWrapping"/>
      </w:r>
      <w:r>
        <w:rPr>
          <w:rStyle w:val="VerbatimChar"/>
        </w:rPr>
        <w:t xml:space="preserve">            t := b;</w:t>
      </w:r>
      <w:r>
        <w:br w:type="textWrapping"/>
      </w:r>
      <w:r>
        <w:rPr>
          <w:rStyle w:val="VerbatimChar"/>
        </w:rPr>
        <w:t xml:space="preserve">            b := a;</w:t>
      </w:r>
      <w:r>
        <w:br w:type="textWrapping"/>
      </w:r>
      <w:r>
        <w:rPr>
          <w:rStyle w:val="VerbatimChar"/>
        </w:rPr>
        <w:t xml:space="preserve">            a := t; </w:t>
      </w:r>
      <w:r>
        <w:br w:type="textWrapping"/>
      </w:r>
      <w:r>
        <w:rPr>
          <w:rStyle w:val="VerbatimChar"/>
        </w:rPr>
        <w:t xml:space="preserve">        end</w:t>
      </w:r>
      <w:r>
        <w:br w:type="textWrapping"/>
      </w:r>
      <w:r>
        <w:rPr>
          <w:rStyle w:val="VerbatimChar"/>
        </w:rPr>
        <w:t xml:space="preserve">    if b &gt; c then</w:t>
      </w:r>
      <w:r>
        <w:br w:type="textWrapping"/>
      </w:r>
      <w:r>
        <w:rPr>
          <w:rStyle w:val="VerbatimChar"/>
        </w:rPr>
        <w:t xml:space="preserve">        begin</w:t>
      </w:r>
      <w:r>
        <w:br w:type="textWrapping"/>
      </w:r>
      <w:r>
        <w:rPr>
          <w:rStyle w:val="VerbatimChar"/>
        </w:rPr>
        <w:t xml:space="preserve">            t := b;</w:t>
      </w:r>
      <w:r>
        <w:br w:type="textWrapping"/>
      </w:r>
      <w:r>
        <w:rPr>
          <w:rStyle w:val="VerbatimChar"/>
        </w:rPr>
        <w:t xml:space="preserve">            b := c;</w:t>
      </w:r>
      <w:r>
        <w:br w:type="textWrapping"/>
      </w:r>
      <w:r>
        <w:rPr>
          <w:rStyle w:val="VerbatimChar"/>
        </w:rPr>
        <w:t xml:space="preserve">            c := t; </w:t>
      </w:r>
      <w:r>
        <w:br w:type="textWrapping"/>
      </w:r>
      <w:r>
        <w:rPr>
          <w:rStyle w:val="VerbatimChar"/>
        </w:rPr>
        <w:t xml:space="preserve">        end</w:t>
      </w:r>
      <w:r>
        <w:br w:type="textWrapping"/>
      </w:r>
      <w:r>
        <w:rPr>
          <w:rStyle w:val="VerbatimChar"/>
        </w:rPr>
        <w:t xml:space="preserve">    if a &gt; c then</w:t>
      </w:r>
      <w:r>
        <w:br w:type="textWrapping"/>
      </w:r>
      <w:r>
        <w:rPr>
          <w:rStyle w:val="VerbatimChar"/>
        </w:rPr>
        <w:t xml:space="preserve">        begin</w:t>
      </w:r>
      <w:r>
        <w:br w:type="textWrapping"/>
      </w:r>
      <w:r>
        <w:rPr>
          <w:rStyle w:val="VerbatimChar"/>
        </w:rPr>
        <w:t xml:space="preserve">            t := a;</w:t>
      </w:r>
      <w:r>
        <w:br w:type="textWrapping"/>
      </w:r>
      <w:r>
        <w:rPr>
          <w:rStyle w:val="VerbatimChar"/>
        </w:rPr>
        <w:t xml:space="preserve">            a := c;</w:t>
      </w:r>
      <w:r>
        <w:br w:type="textWrapping"/>
      </w:r>
      <w:r>
        <w:rPr>
          <w:rStyle w:val="VerbatimChar"/>
        </w:rPr>
        <w:t xml:space="preserve">            c := t; </w:t>
      </w:r>
      <w:r>
        <w:br w:type="textWrapping"/>
      </w:r>
      <w:r>
        <w:rPr>
          <w:rStyle w:val="VerbatimChar"/>
        </w:rPr>
        <w:t xml:space="preserve">        end</w:t>
      </w:r>
      <w:r>
        <w:br w:type="textWrapping"/>
      </w:r>
      <w:r>
        <w:rPr>
          <w:rStyle w:val="VerbatimChar"/>
        </w:rPr>
        <w:t xml:space="preserve">    begin</w:t>
      </w:r>
      <w:r>
        <w:br w:type="textWrapping"/>
      </w:r>
      <w:r>
        <w:rPr>
          <w:rStyle w:val="VerbatimChar"/>
        </w:rPr>
        <w:t xml:space="preserve">        write(a);</w:t>
      </w:r>
      <w:r>
        <w:br w:type="textWrapping"/>
      </w:r>
      <w:r>
        <w:rPr>
          <w:rStyle w:val="VerbatimChar"/>
        </w:rPr>
        <w:t xml:space="preserve">        write(b);</w:t>
      </w:r>
      <w:r>
        <w:br w:type="textWrapping"/>
      </w:r>
      <w:r>
        <w:rPr>
          <w:rStyle w:val="VerbatimChar"/>
        </w:rPr>
        <w:t xml:space="preserve">        write(c);</w:t>
      </w:r>
      <w:r>
        <w:br w:type="textWrapping"/>
      </w:r>
      <w:r>
        <w:rPr>
          <w:rStyle w:val="VerbatimChar"/>
        </w:rPr>
        <w:t xml:space="preserve">    end</w:t>
      </w:r>
      <w:r>
        <w:br w:type="textWrapping"/>
      </w:r>
      <w:r>
        <w:rPr>
          <w:rStyle w:val="VerbatimChar"/>
        </w:rPr>
        <w:t xml:space="preserve">end</w:t>
      </w:r>
    </w:p>
    <w:p>
      <w:pPr>
        <w:pStyle w:val="FirstParagraph"/>
      </w:pPr>
      <w:r>
        <w:t xml:space="preserve">结果：</w:t>
      </w:r>
    </w:p>
    <w:p>
      <w:pPr>
        <w:pStyle w:val="SourceCode"/>
      </w:pPr>
      <w:r>
        <w:rPr>
          <w:rStyle w:val="VerbatimChar"/>
        </w:rPr>
        <w:t xml:space="preserve">(t: 7)</w:t>
      </w:r>
      <w:r>
        <w:br w:type="textWrapping"/>
      </w:r>
      <w:r>
        <w:rPr>
          <w:rStyle w:val="VerbatimChar"/>
        </w:rPr>
        <w:t xml:space="preserve">(a: 9)</w:t>
      </w:r>
      <w:r>
        <w:br w:type="textWrapping"/>
      </w:r>
      <w:r>
        <w:rPr>
          <w:rStyle w:val="VerbatimChar"/>
        </w:rPr>
        <w:t xml:space="preserve">(c: 9)</w:t>
      </w:r>
      <w:r>
        <w:br w:type="textWrapping"/>
      </w:r>
      <w:r>
        <w:rPr>
          <w:rStyle w:val="VerbatimChar"/>
        </w:rPr>
        <w:t xml:space="preserve">(b: 9)</w:t>
      </w:r>
    </w:p>
    <w:p>
      <w:pPr>
        <w:pStyle w:val="Heading3"/>
      </w:pPr>
      <w:bookmarkStart w:id="40" w:name="header-n137"/>
      <w:r>
        <w:t xml:space="preserve">后续工作</w:t>
      </w:r>
      <w:bookmarkEnd w:id="40"/>
    </w:p>
    <w:p>
      <w:pPr>
        <w:pStyle w:val="FirstParagraph"/>
      </w:pPr>
      <w:r>
        <w:t xml:space="preserve">接下来就是变量表，文法，报错等内容，都留下了一些接口。总的来说，第一次工作量挺大，查资料，写代码，测试，整个周末都搭进去了，但收获明显：正则表达式，FSM，编译器基本框架。</w:t>
      </w:r>
    </w:p>
    <w:p>
      <w:pPr>
        <w:pStyle w:val="Heading2"/>
      </w:pPr>
      <w:bookmarkStart w:id="41" w:name="header-n204"/>
      <w:r>
        <w:t xml:space="preserve">词法分析</w:t>
      </w:r>
      <w:bookmarkEnd w:id="41"/>
    </w:p>
    <w:p>
      <w:pPr>
        <w:pStyle w:val="FirstParagraph"/>
      </w:pPr>
      <w:r>
        <w:rPr>
          <w:b/>
        </w:rPr>
        <w:t xml:space="preserve">一、实验目的：</w:t>
      </w:r>
      <w:r>
        <w:t xml:space="preserve"> </w:t>
      </w:r>
    </w:p>
    <w:p>
      <w:pPr>
        <w:numPr>
          <w:numId w:val="1008"/>
          <w:ilvl w:val="0"/>
        </w:numPr>
      </w:pPr>
      <w:r>
        <w:t xml:space="preserve">根据 PL/0 语言的 文法规范，编写 PL/0 语言的词法分析程序。</w:t>
      </w:r>
    </w:p>
    <w:p>
      <w:pPr>
        <w:numPr>
          <w:numId w:val="1009"/>
          <w:ilvl w:val="0"/>
        </w:numPr>
      </w:pPr>
      <w:r>
        <w:t xml:space="preserve">通过设计调试词法分析程序，实现从源程序中分出各种单词的方法；加深对课堂教学的理解；提高词法分析方法的实践能力 。</w:t>
      </w:r>
    </w:p>
    <w:p>
      <w:pPr>
        <w:numPr>
          <w:numId w:val="1010"/>
          <w:ilvl w:val="0"/>
        </w:numPr>
      </w:pPr>
      <w:r>
        <w:t xml:space="preserve">掌握从源程序文件中读取有效字符的方法和产生源程序的内部表示文件的法。</w:t>
      </w:r>
    </w:p>
    <w:p>
      <w:pPr>
        <w:numPr>
          <w:numId w:val="1011"/>
          <w:ilvl w:val="0"/>
        </w:numPr>
      </w:pPr>
      <w:r>
        <w:t xml:space="preserve">掌握词法分析的实现方法。</w:t>
      </w:r>
    </w:p>
    <w:p>
      <w:pPr>
        <w:numPr>
          <w:numId w:val="1012"/>
          <w:ilvl w:val="0"/>
        </w:numPr>
      </w:pPr>
      <w:r>
        <w:t xml:space="preserve">上机调试编出的词法分析程序。</w:t>
      </w:r>
    </w:p>
    <w:p>
      <w:pPr>
        <w:pStyle w:val="FirstParagraph"/>
      </w:pPr>
      <w:r>
        <w:rPr>
          <w:b/>
        </w:rPr>
        <w:t xml:space="preserve">二、实验内容：</w:t>
      </w:r>
    </w:p>
    <w:p>
      <w:pPr>
        <w:pStyle w:val="BodyText"/>
      </w:pPr>
      <w:r>
        <w:t xml:space="preserve">输入PL/0语言程序，输出程序中各个单词符号（关键字、专用符号以及其它标记）。</w:t>
      </w:r>
    </w:p>
    <w:p>
      <w:pPr>
        <w:pStyle w:val="BodyText"/>
      </w:pPr>
      <w:r>
        <w:rPr>
          <w:b/>
        </w:rPr>
        <w:t xml:space="preserve">三、实验要求：</w:t>
      </w:r>
    </w:p>
    <w:p>
      <w:pPr>
        <w:numPr>
          <w:numId w:val="1013"/>
          <w:ilvl w:val="0"/>
        </w:numPr>
      </w:pPr>
      <w:r>
        <w:t xml:space="preserve">确定编译中单词种类、使用的表格、标识符与关键字的区分方法等。</w:t>
      </w:r>
    </w:p>
    <w:p>
      <w:pPr>
        <w:numPr>
          <w:numId w:val="1014"/>
          <w:ilvl w:val="0"/>
        </w:numPr>
      </w:pPr>
      <w:r>
        <w:t xml:space="preserve">词法分析器读入PL/0语言源程序（文本文件），识别结果也以文本文件保存。</w:t>
      </w:r>
    </w:p>
    <w:p>
      <w:pPr>
        <w:numPr>
          <w:numId w:val="1015"/>
          <w:ilvl w:val="0"/>
        </w:numPr>
      </w:pPr>
      <w:r>
        <w:t xml:space="preserve">词法分析器的输出形式采用二元式序列，即：</w:t>
      </w:r>
    </w:p>
    <w:p>
      <w:pPr>
        <w:pStyle w:val="FirstParagraph"/>
      </w:pPr>
      <w:r>
        <w:t xml:space="preserve">(单词种类,单词的值)</w:t>
      </w:r>
    </w:p>
    <w:p>
      <w:pPr>
        <w:numPr>
          <w:numId w:val="1016"/>
          <w:ilvl w:val="0"/>
        </w:numPr>
      </w:pPr>
      <w:r>
        <w:t xml:space="preserve">源程序中字符不区分大小写，即：“a1”和“A1”是同一个标识符。</w:t>
      </w:r>
    </w:p>
    <w:p>
      <w:pPr>
        <w:numPr>
          <w:numId w:val="1017"/>
          <w:ilvl w:val="0"/>
        </w:numPr>
      </w:pPr>
      <w:r>
        <w:t xml:space="preserve">准备至少5组测试用例，每组测试用例包括：输入源程序文件和输出结果。</w:t>
      </w:r>
    </w:p>
    <w:p>
      <w:pPr>
        <w:numPr>
          <w:numId w:val="1018"/>
          <w:ilvl w:val="0"/>
        </w:numPr>
      </w:pPr>
      <w:r>
        <w:t xml:space="preserve">测试用例必须包含所有的基本字、运算符、界符、以及各种标识符和常数。对不合法单词进行分类考虑测试用例，特别是对一些运算。</w:t>
      </w:r>
    </w:p>
    <w:p>
      <w:pPr>
        <w:pStyle w:val="FirstParagraph"/>
      </w:pPr>
      <w:r>
        <w:rPr>
          <w:b/>
        </w:rPr>
        <w:t xml:space="preserve">四、实验过程：</w:t>
      </w:r>
    </w:p>
    <w:p>
      <w:pPr>
        <w:numPr>
          <w:numId w:val="1019"/>
          <w:ilvl w:val="0"/>
        </w:numPr>
      </w:pPr>
      <w:r>
        <w:t xml:space="preserve">设计思路</w:t>
      </w:r>
      <w:r>
        <w:t xml:space="preserve"> </w:t>
      </w:r>
    </w:p>
    <w:p>
      <w:pPr>
        <w:numPr>
          <w:numId w:val="1000"/>
          <w:ilvl w:val="0"/>
        </w:numPr>
      </w:pPr>
      <w:r>
        <w:t xml:space="preserve">在上一个步骤中，已经基本实现了词法分析，即将一段源代码作为输入，能够正确区分词的类型。这一步是对</w:t>
      </w:r>
      <w:hyperlink w:anchor="header-n106">
        <w:r>
          <w:rPr>
            <w:rStyle w:val="Hyperlink"/>
          </w:rPr>
          <w:t xml:space="preserve">上面</w:t>
        </w:r>
      </w:hyperlink>
      <w:r>
        <w:t xml:space="preserve">的补充。</w:t>
      </w:r>
    </w:p>
    <w:p>
      <w:pPr>
        <w:pStyle w:val="CaptionedFigure"/>
        <w:numPr>
          <w:numId w:val="1000"/>
          <w:ilvl w:val="0"/>
        </w:numPr>
      </w:pPr>
      <w:r>
        <w:drawing>
          <wp:inline>
            <wp:extent cx="5334000" cy="2274219"/>
            <wp:effectExtent b="0" l="0" r="0" t="0"/>
            <wp:docPr descr="" title="" id="1" name="Picture"/>
            <a:graphic>
              <a:graphicData uri="http://schemas.openxmlformats.org/drawingml/2006/picture">
                <pic:pic>
                  <pic:nvPicPr>
                    <pic:cNvPr descr="D:\Development\OneDrive - 365vip.plus\crossPlatform\markdowns\projects\compiler\PLO 简易编译器的实现.assets\image-20200419160821426.png" id="0" name="Picture"/>
                    <pic:cNvPicPr>
                      <a:picLocks noChangeArrowheads="1" noChangeAspect="1"/>
                    </pic:cNvPicPr>
                  </pic:nvPicPr>
                  <pic:blipFill>
                    <a:blip r:embed="rId42"/>
                    <a:stretch>
                      <a:fillRect/>
                    </a:stretch>
                  </pic:blipFill>
                  <pic:spPr bwMode="auto">
                    <a:xfrm>
                      <a:off x="0" y="0"/>
                      <a:ext cx="5334000" cy="2274219"/>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t xml:space="preserve">由于上次对Lexical Analyzer的功能有少许误解，这次修改scan（）功能，以只得到一个套接字。以方便后续Parser的编写。</w:t>
      </w:r>
    </w:p>
    <w:p>
      <w:pPr>
        <w:numPr>
          <w:numId w:val="1000"/>
          <w:ilvl w:val="0"/>
        </w:numPr>
      </w:pPr>
      <w:r>
        <w:t xml:space="preserve">修改后的设计UML类图如下：</w:t>
      </w:r>
    </w:p>
    <w:p>
      <w:pPr>
        <w:pStyle w:val="CaptionedFigure"/>
        <w:numPr>
          <w:numId w:val="1000"/>
          <w:ilvl w:val="0"/>
        </w:numPr>
      </w:pPr>
      <w:r>
        <w:drawing>
          <wp:inline>
            <wp:extent cx="5334000" cy="3457132"/>
            <wp:effectExtent b="0" l="0" r="0" t="0"/>
            <wp:docPr descr="" title="" id="1" name="Picture"/>
            <a:graphic>
              <a:graphicData uri="http://schemas.openxmlformats.org/drawingml/2006/picture">
                <pic:pic>
                  <pic:nvPicPr>
                    <pic:cNvPr descr="D:\Development\OneDrive - 365vip.plus\crossPlatform\markdowns\projects\compiler\PLO 简易编译器的实现.assets\image-20200420213812615.png" id="0" name="Picture"/>
                    <pic:cNvPicPr>
                      <a:picLocks noChangeArrowheads="1" noChangeAspect="1"/>
                    </pic:cNvPicPr>
                  </pic:nvPicPr>
                  <pic:blipFill>
                    <a:blip r:embed="rId43"/>
                    <a:stretch>
                      <a:fillRect/>
                    </a:stretch>
                  </pic:blipFill>
                  <pic:spPr bwMode="auto">
                    <a:xfrm>
                      <a:off x="0" y="0"/>
                      <a:ext cx="5334000" cy="3457132"/>
                    </a:xfrm>
                    <a:prstGeom prst="rect">
                      <a:avLst/>
                    </a:prstGeom>
                    <a:noFill/>
                    <a:ln w="9525">
                      <a:noFill/>
                      <a:headEnd/>
                      <a:tailEnd/>
                    </a:ln>
                  </pic:spPr>
                </pic:pic>
              </a:graphicData>
            </a:graphic>
          </wp:inline>
        </w:drawing>
      </w:r>
    </w:p>
    <w:p>
      <w:pPr>
        <w:pStyle w:val="ImageCaption"/>
        <w:numPr>
          <w:numId w:val="1000"/>
          <w:ilvl w:val="0"/>
        </w:numPr>
      </w:pPr>
    </w:p>
    <w:p>
      <w:pPr>
        <w:numPr>
          <w:numId w:val="1020"/>
          <w:ilvl w:val="0"/>
        </w:numPr>
      </w:pPr>
      <w:r>
        <w:t xml:space="preserve">实验结果</w:t>
      </w:r>
    </w:p>
    <w:p>
      <w:pPr>
        <w:pStyle w:val="FirstParagraph"/>
      </w:pPr>
      <w:r>
        <w:t xml:space="preserve">举一个例子：case01.txt</w:t>
      </w:r>
    </w:p>
    <w:p>
      <w:pPr>
        <w:pStyle w:val="SourceCode"/>
      </w:pPr>
      <w:r>
        <w:rPr>
          <w:rStyle w:val="NormalTok"/>
        </w:rPr>
        <w:t xml:space="preserve">var</w:t>
      </w:r>
      <w:r>
        <w:br w:type="textWrapping"/>
      </w:r>
      <w:r>
        <w:rPr>
          <w:rStyle w:val="NormalTok"/>
        </w:rPr>
        <w:t xml:space="preserve"></w:t>
      </w:r>
      <w:r>
        <w:br w:type="textWrapping"/>
      </w:r>
      <w:r>
        <w:rPr>
          <w:rStyle w:val="NormalTok"/>
        </w:rPr>
        <w:t xml:space="preserve">    x,y,z;</w:t>
      </w:r>
      <w:r>
        <w:br w:type="textWrapping"/>
      </w:r>
      <w:r>
        <w:rPr>
          <w:rStyle w:val="NormalTok"/>
        </w:rPr>
        <w:t xml:space="preserve"></w:t>
      </w:r>
      <w:r>
        <w:br w:type="textWrapping"/>
      </w:r>
      <w:r>
        <w:rPr>
          <w:rStyle w:val="NormalTok"/>
        </w:rPr>
        <w:t xml:space="preserve">begin</w:t>
      </w:r>
      <w:r>
        <w:br w:type="textWrapping"/>
      </w:r>
      <w:r>
        <w:rPr>
          <w:rStyle w:val="NormalTok"/>
        </w:rPr>
        <w:t xml:space="preserve"></w:t>
      </w:r>
      <w:r>
        <w:br w:type="textWrapping"/>
      </w:r>
      <w:r>
        <w:rPr>
          <w:rStyle w:val="NormalTok"/>
        </w:rPr>
        <w:t xml:space="preserve">    x := </w:t>
      </w:r>
      <w:r>
        <w:rPr>
          <w:rStyle w:val="DecValTok"/>
        </w:rPr>
        <w:t xml:space="preserve">10</w:t>
      </w:r>
      <w:r>
        <w:rPr>
          <w:rStyle w:val="NormalTok"/>
        </w:rPr>
        <w:t xml:space="preserve">;</w:t>
      </w:r>
      <w:r>
        <w:br w:type="textWrapping"/>
      </w:r>
      <w:r>
        <w:rPr>
          <w:rStyle w:val="NormalTok"/>
        </w:rPr>
        <w:t xml:space="preserve"></w:t>
      </w:r>
      <w:r>
        <w:br w:type="textWrapping"/>
      </w:r>
      <w:r>
        <w:rPr>
          <w:rStyle w:val="NormalTok"/>
        </w:rPr>
        <w:t xml:space="preserve">    y := </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FunctionTok"/>
        </w:rPr>
        <w:t xml:space="preserve">read</w:t>
      </w:r>
      <w:r>
        <w:rPr>
          <w:rStyle w:val="NormalTok"/>
        </w:rPr>
        <w:t xml:space="preserve">(z);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z &gt; </w:t>
      </w:r>
      <w:r>
        <w:rPr>
          <w:rStyle w:val="DecValTok"/>
        </w:rPr>
        <w:t xml:space="preserve">3</w:t>
      </w:r>
      <w:r>
        <w:rPr>
          <w:rStyle w:val="NormalTok"/>
        </w:rPr>
        <w:t xml:space="preserve"> then</w:t>
      </w:r>
      <w:r>
        <w:br w:type="textWrapping"/>
      </w:r>
      <w:r>
        <w:rPr>
          <w:rStyle w:val="NormalTok"/>
        </w:rPr>
        <w:t xml:space="preserve"></w:t>
      </w:r>
      <w:r>
        <w:br w:type="textWrapping"/>
      </w:r>
      <w:r>
        <w:rPr>
          <w:rStyle w:val="NormalTok"/>
        </w:rPr>
        <w:t xml:space="preserve">        </w:t>
      </w:r>
      <w:r>
        <w:rPr>
          <w:rStyle w:val="FunctionTok"/>
        </w:rPr>
        <w:t xml:space="preserve">write</w:t>
      </w:r>
      <w:r>
        <w:rPr>
          <w:rStyle w:val="NormalTok"/>
        </w:rPr>
        <w:t xml:space="preserve">(x)</w:t>
      </w:r>
      <w:r>
        <w:br w:type="textWrapping"/>
      </w:r>
      <w:r>
        <w:rPr>
          <w:rStyle w:val="NormalTok"/>
        </w:rPr>
        <w:t xml:space="preserve"></w:t>
      </w:r>
      <w:r>
        <w:br w:type="textWrapping"/>
      </w:r>
      <w:r>
        <w:rPr>
          <w:rStyle w:val="NormalTok"/>
        </w:rPr>
        <w:t xml:space="preserve">    else</w:t>
      </w:r>
      <w:r>
        <w:br w:type="textWrapping"/>
      </w:r>
      <w:r>
        <w:rPr>
          <w:rStyle w:val="NormalTok"/>
        </w:rPr>
        <w:t xml:space="preserve"></w:t>
      </w:r>
      <w:r>
        <w:br w:type="textWrapping"/>
      </w:r>
      <w:r>
        <w:rPr>
          <w:rStyle w:val="NormalTok"/>
        </w:rPr>
        <w:t xml:space="preserve">        </w:t>
      </w:r>
      <w:r>
        <w:rPr>
          <w:rStyle w:val="FunctionTok"/>
        </w:rPr>
        <w:t xml:space="preserve">write</w:t>
      </w:r>
      <w:r>
        <w:rPr>
          <w:rStyle w:val="NormalTok"/>
        </w:rPr>
        <w:t xml:space="preserve">(y);</w:t>
      </w:r>
      <w:r>
        <w:br w:type="textWrapping"/>
      </w:r>
      <w:r>
        <w:rPr>
          <w:rStyle w:val="NormalTok"/>
        </w:rPr>
        <w:t xml:space="preserve"></w:t>
      </w:r>
      <w:r>
        <w:br w:type="textWrapping"/>
      </w:r>
      <w:r>
        <w:rPr>
          <w:rStyle w:val="NormalTok"/>
        </w:rPr>
        <w:t xml:space="preserve">end.</w:t>
      </w:r>
    </w:p>
    <w:p>
      <w:pPr>
        <w:pStyle w:val="FirstParagraph"/>
      </w:pPr>
      <w:r>
        <w:t xml:space="preserve">结果：</w:t>
      </w:r>
    </w:p>
    <w:p>
      <w:pPr>
        <w:pStyle w:val="SourceCode"/>
      </w:pPr>
      <w:r>
        <w:rPr>
          <w:rStyle w:val="VerbatimChar"/>
        </w:rPr>
        <w:t xml:space="preserve">(VAR, var)</w:t>
      </w:r>
      <w:r>
        <w:br w:type="textWrapping"/>
      </w:r>
      <w:r>
        <w:rPr>
          <w:rStyle w:val="VerbatimChar"/>
        </w:rPr>
        <w:t xml:space="preserve">(ID, X)</w:t>
      </w:r>
      <w:r>
        <w:br w:type="textWrapping"/>
      </w:r>
      <w:r>
        <w:rPr>
          <w:rStyle w:val="VerbatimChar"/>
        </w:rPr>
        <w:t xml:space="preserve">(Del, comma)</w:t>
      </w:r>
      <w:r>
        <w:br w:type="textWrapping"/>
      </w:r>
      <w:r>
        <w:rPr>
          <w:rStyle w:val="VerbatimChar"/>
        </w:rPr>
        <w:t xml:space="preserve">(ID, Y)</w:t>
      </w:r>
      <w:r>
        <w:br w:type="textWrapping"/>
      </w:r>
      <w:r>
        <w:rPr>
          <w:rStyle w:val="VerbatimChar"/>
        </w:rPr>
        <w:t xml:space="preserve">(Del, comma)</w:t>
      </w:r>
      <w:r>
        <w:br w:type="textWrapping"/>
      </w:r>
      <w:r>
        <w:rPr>
          <w:rStyle w:val="VerbatimChar"/>
        </w:rPr>
        <w:t xml:space="preserve">(ID, Z)</w:t>
      </w:r>
      <w:r>
        <w:br w:type="textWrapping"/>
      </w:r>
      <w:r>
        <w:rPr>
          <w:rStyle w:val="VerbatimChar"/>
        </w:rPr>
        <w:t xml:space="preserve">(Del, semicolon)</w:t>
      </w:r>
      <w:r>
        <w:br w:type="textWrapping"/>
      </w:r>
      <w:r>
        <w:rPr>
          <w:rStyle w:val="VerbatimChar"/>
        </w:rPr>
        <w:t xml:space="preserve">(BEGIN, begin)</w:t>
      </w:r>
      <w:r>
        <w:br w:type="textWrapping"/>
      </w:r>
      <w:r>
        <w:rPr>
          <w:rStyle w:val="VerbatimChar"/>
        </w:rPr>
        <w:t xml:space="preserve">(ID, X)</w:t>
      </w:r>
      <w:r>
        <w:br w:type="textWrapping"/>
      </w:r>
      <w:r>
        <w:rPr>
          <w:rStyle w:val="VerbatimChar"/>
        </w:rPr>
        <w:t xml:space="preserve">(OPE, becomes)</w:t>
      </w:r>
      <w:r>
        <w:br w:type="textWrapping"/>
      </w:r>
      <w:r>
        <w:rPr>
          <w:rStyle w:val="VerbatimChar"/>
        </w:rPr>
        <w:t xml:space="preserve">(NUM, 10)</w:t>
      </w:r>
      <w:r>
        <w:br w:type="textWrapping"/>
      </w:r>
      <w:r>
        <w:rPr>
          <w:rStyle w:val="VerbatimChar"/>
        </w:rPr>
        <w:t xml:space="preserve">(Del, semicolon)</w:t>
      </w:r>
      <w:r>
        <w:br w:type="textWrapping"/>
      </w:r>
      <w:r>
        <w:rPr>
          <w:rStyle w:val="VerbatimChar"/>
        </w:rPr>
        <w:t xml:space="preserve">(ID, Y)</w:t>
      </w:r>
      <w:r>
        <w:br w:type="textWrapping"/>
      </w:r>
      <w:r>
        <w:rPr>
          <w:rStyle w:val="VerbatimChar"/>
        </w:rPr>
        <w:t xml:space="preserve">(OPE, becomes)</w:t>
      </w:r>
      <w:r>
        <w:br w:type="textWrapping"/>
      </w:r>
      <w:r>
        <w:rPr>
          <w:rStyle w:val="VerbatimChar"/>
        </w:rPr>
        <w:t xml:space="preserve">(OPE, minus)</w:t>
      </w:r>
      <w:r>
        <w:br w:type="textWrapping"/>
      </w:r>
      <w:r>
        <w:rPr>
          <w:rStyle w:val="VerbatimChar"/>
        </w:rPr>
        <w:t xml:space="preserve">(NUM, 5)</w:t>
      </w:r>
      <w:r>
        <w:br w:type="textWrapping"/>
      </w:r>
      <w:r>
        <w:rPr>
          <w:rStyle w:val="VerbatimChar"/>
        </w:rPr>
        <w:t xml:space="preserve">(Del, semicolon)</w:t>
      </w:r>
      <w:r>
        <w:br w:type="textWrapping"/>
      </w:r>
      <w:r>
        <w:rPr>
          <w:rStyle w:val="VerbatimChar"/>
        </w:rPr>
        <w:t xml:space="preserve">(READ, read)</w:t>
      </w:r>
      <w:r>
        <w:br w:type="textWrapping"/>
      </w:r>
      <w:r>
        <w:rPr>
          <w:rStyle w:val="VerbatimChar"/>
        </w:rPr>
        <w:t xml:space="preserve">(Del, lParen)</w:t>
      </w:r>
      <w:r>
        <w:br w:type="textWrapping"/>
      </w:r>
      <w:r>
        <w:rPr>
          <w:rStyle w:val="VerbatimChar"/>
        </w:rPr>
        <w:t xml:space="preserve">(ID, Z)</w:t>
      </w:r>
      <w:r>
        <w:br w:type="textWrapping"/>
      </w:r>
      <w:r>
        <w:rPr>
          <w:rStyle w:val="VerbatimChar"/>
        </w:rPr>
        <w:t xml:space="preserve">(Del, rParen)</w:t>
      </w:r>
      <w:r>
        <w:br w:type="textWrapping"/>
      </w:r>
      <w:r>
        <w:rPr>
          <w:rStyle w:val="VerbatimChar"/>
        </w:rPr>
        <w:t xml:space="preserve">(Del, semicolon)</w:t>
      </w:r>
      <w:r>
        <w:br w:type="textWrapping"/>
      </w:r>
      <w:r>
        <w:rPr>
          <w:rStyle w:val="VerbatimChar"/>
        </w:rPr>
        <w:t xml:space="preserve">(IF, if)</w:t>
      </w:r>
      <w:r>
        <w:br w:type="textWrapping"/>
      </w:r>
      <w:r>
        <w:rPr>
          <w:rStyle w:val="VerbatimChar"/>
        </w:rPr>
        <w:t xml:space="preserve">(ID, Z)</w:t>
      </w:r>
      <w:r>
        <w:br w:type="textWrapping"/>
      </w:r>
      <w:r>
        <w:rPr>
          <w:rStyle w:val="VerbatimChar"/>
        </w:rPr>
        <w:t xml:space="preserve">(OPE, greaterThan)</w:t>
      </w:r>
      <w:r>
        <w:br w:type="textWrapping"/>
      </w:r>
      <w:r>
        <w:rPr>
          <w:rStyle w:val="VerbatimChar"/>
        </w:rPr>
        <w:t xml:space="preserve">(NUM, 3)</w:t>
      </w:r>
      <w:r>
        <w:br w:type="textWrapping"/>
      </w:r>
      <w:r>
        <w:rPr>
          <w:rStyle w:val="VerbatimChar"/>
        </w:rPr>
        <w:t xml:space="preserve">(THEN, then)</w:t>
      </w:r>
      <w:r>
        <w:br w:type="textWrapping"/>
      </w:r>
      <w:r>
        <w:rPr>
          <w:rStyle w:val="VerbatimChar"/>
        </w:rPr>
        <w:t xml:space="preserve">(WRITE, write)</w:t>
      </w:r>
      <w:r>
        <w:br w:type="textWrapping"/>
      </w:r>
      <w:r>
        <w:rPr>
          <w:rStyle w:val="VerbatimChar"/>
        </w:rPr>
        <w:t xml:space="preserve">(Del, lParen)</w:t>
      </w:r>
      <w:r>
        <w:br w:type="textWrapping"/>
      </w:r>
      <w:r>
        <w:rPr>
          <w:rStyle w:val="VerbatimChar"/>
        </w:rPr>
        <w:t xml:space="preserve">(ID, X)</w:t>
      </w:r>
      <w:r>
        <w:br w:type="textWrapping"/>
      </w:r>
      <w:r>
        <w:rPr>
          <w:rStyle w:val="VerbatimChar"/>
        </w:rPr>
        <w:t xml:space="preserve">(Del, rParen)</w:t>
      </w:r>
      <w:r>
        <w:br w:type="textWrapping"/>
      </w:r>
      <w:r>
        <w:rPr>
          <w:rStyle w:val="VerbatimChar"/>
        </w:rPr>
        <w:t xml:space="preserve">(ELSE, else)</w:t>
      </w:r>
      <w:r>
        <w:br w:type="textWrapping"/>
      </w:r>
      <w:r>
        <w:rPr>
          <w:rStyle w:val="VerbatimChar"/>
        </w:rPr>
        <w:t xml:space="preserve">(WRITE, write)</w:t>
      </w:r>
      <w:r>
        <w:br w:type="textWrapping"/>
      </w:r>
      <w:r>
        <w:rPr>
          <w:rStyle w:val="VerbatimChar"/>
        </w:rPr>
        <w:t xml:space="preserve">(Del, lParen)</w:t>
      </w:r>
      <w:r>
        <w:br w:type="textWrapping"/>
      </w:r>
      <w:r>
        <w:rPr>
          <w:rStyle w:val="VerbatimChar"/>
        </w:rPr>
        <w:t xml:space="preserve">(ID, Y)</w:t>
      </w:r>
      <w:r>
        <w:br w:type="textWrapping"/>
      </w:r>
      <w:r>
        <w:rPr>
          <w:rStyle w:val="VerbatimChar"/>
        </w:rPr>
        <w:t xml:space="preserve">(Del, rParen)</w:t>
      </w:r>
      <w:r>
        <w:br w:type="textWrapping"/>
      </w:r>
      <w:r>
        <w:rPr>
          <w:rStyle w:val="VerbatimChar"/>
        </w:rPr>
        <w:t xml:space="preserve">(Del, semicolon)</w:t>
      </w:r>
      <w:r>
        <w:br w:type="textWrapping"/>
      </w:r>
      <w:r>
        <w:rPr>
          <w:rStyle w:val="VerbatimChar"/>
        </w:rPr>
        <w:t xml:space="preserve">(END, end)</w:t>
      </w:r>
      <w:r>
        <w:br w:type="textWrapping"/>
      </w:r>
      <w:r>
        <w:rPr>
          <w:rStyle w:val="VerbatimChar"/>
        </w:rPr>
        <w:t xml:space="preserve">(Del, period)</w:t>
      </w:r>
    </w:p>
    <w:p>
      <w:pPr>
        <w:pStyle w:val="FirstParagraph"/>
      </w:pPr>
      <w:r>
        <w:t xml:space="preserve"> </w:t>
      </w:r>
    </w:p>
    <w:p>
      <w:pPr>
        <w:pStyle w:val="BodyText"/>
      </w:pPr>
      <w:r>
        <w:rPr>
          <w:b/>
        </w:rPr>
        <w:t xml:space="preserve">四、结论及体会：</w:t>
      </w:r>
    </w:p>
    <w:p>
      <w:pPr>
        <w:pStyle w:val="BodyText"/>
      </w:pPr>
      <w:r>
        <w:t xml:space="preserve"> </w:t>
      </w:r>
      <w:r>
        <w:t xml:space="preserve"> </w:t>
      </w:r>
      <w:r>
        <w:t xml:space="preserve">此次实验较为简单，但然我弄明白了基本的词法分析的功能，每次一个套接字，比起多个一起识别，还稍微复杂一点，因为没有了Pattern 这样方便的道具。</w:t>
      </w:r>
    </w:p>
    <w:p>
      <w:pPr>
        <w:pStyle w:val="Heading2"/>
      </w:pPr>
      <w:bookmarkStart w:id="44" w:name="header-n139"/>
      <w:r>
        <w:t xml:space="preserve">引用文章</w:t>
      </w:r>
      <w:bookmarkEnd w:id="44"/>
    </w:p>
    <w:p>
      <w:pPr>
        <w:pStyle w:val="FirstParagraph"/>
      </w:pPr>
      <w:r>
        <w:t xml:space="preserve">[1] : by Eli Bendersky, 2003. http://archive.gamedev.net/archive/reference/programming/features/af1/index.htmlCopyright</w:t>
      </w:r>
      <w:r>
        <w:t xml:space="preserve"> </w:t>
      </w:r>
    </w:p>
    <w:p>
      <w:pPr>
        <w:pStyle w:val="BodyText"/>
      </w:pPr>
      <w:r>
        <w:t xml:space="preserve">[2] : Dragon Book, Aho, Sethi, Ullman,</w:t>
      </w:r>
      <w:r>
        <w:t xml:space="preserve"> </w:t>
      </w:r>
      <w:r>
        <w:rPr>
          <w:i/>
        </w:rPr>
        <w:t xml:space="preserve">Compilers: Principles, Techniques, and Tools</w:t>
      </w:r>
      <w:r>
        <w:t xml:space="preserve">, Addison-Wesley, 1986.</w:t>
      </w:r>
      <w:r>
        <w:t xml:space="preserve"> </w:t>
      </w:r>
      <w:hyperlink r:id="rId45">
        <w:r>
          <w:rPr>
            <w:rStyle w:val="Hyperlink"/>
          </w:rPr>
          <w:t xml:space="preserve">ISBN</w:t>
        </w:r>
      </w:hyperlink>
      <w:r>
        <w:t xml:space="preserve"> </w:t>
      </w:r>
      <w:r>
        <w:t xml:space="preserve">[0-201-10088-6],2ed.</w:t>
      </w:r>
    </w:p>
    <w:p>
      <w:pPr>
        <w:pStyle w:val="BodyText"/>
      </w:pPr>
      <w:r>
        <w:t xml:space="preserve">[3] :Engineering with math and computation, http://giocc.com/writing-a-lexer-in-java-1-7-using-regex-named-capturing-groups.html.</w:t>
      </w:r>
    </w:p>
    <w:p>
      <w:pPr>
        <w:pStyle w:val="Heading2"/>
      </w:pPr>
      <w:bookmarkStart w:id="46" w:name="header-n143"/>
      <w:r>
        <w:t xml:space="preserve">附录</w:t>
      </w:r>
      <w:bookmarkEnd w:id="46"/>
    </w:p>
    <w:p>
      <w:pPr>
        <w:pStyle w:val="Heading3"/>
      </w:pPr>
      <w:bookmarkStart w:id="47" w:name="header-n144"/>
      <w:r>
        <w:t xml:space="preserve">EBNF 的元符号</w:t>
      </w:r>
      <w:bookmarkEnd w:id="47"/>
    </w:p>
    <w:p>
      <w:pPr>
        <w:pStyle w:val="FirstParagraph"/>
      </w:pPr>
      <w:r>
        <w:t xml:space="preserve"> </w:t>
      </w:r>
      <w:r>
        <w:t xml:space="preserve">‘&lt; &gt;’ 是用左右尖括号括起来的中文字表示语法构造成分，或称语法单位，为非终结符。</w:t>
      </w:r>
    </w:p>
    <w:p>
      <w:pPr>
        <w:pStyle w:val="BodyText"/>
      </w:pPr>
      <w:r>
        <w:t xml:space="preserve"> </w:t>
      </w:r>
      <w:r>
        <w:t xml:space="preserve">‘::=’ 该符号的左部由右部定义，可读作‘定义为’</w:t>
      </w:r>
    </w:p>
    <w:p>
      <w:pPr>
        <w:pStyle w:val="BodyText"/>
      </w:pPr>
      <w:r>
        <w:t xml:space="preserve"> </w:t>
      </w:r>
      <w:r>
        <w:t xml:space="preserve">‘|’ 表示‘或’，即左部可由多个右部定义</w:t>
      </w:r>
    </w:p>
    <w:p>
      <w:pPr>
        <w:pStyle w:val="BodyText"/>
      </w:pPr>
      <w:r>
        <w:t xml:space="preserve"> </w:t>
      </w:r>
      <w:r>
        <w:t xml:space="preserve">‘{ }’ 表示花括号内的语法成分可以重复；在不加上</w:t>
      </w:r>
      <w:r>
        <w:br w:type="textWrapping"/>
      </w:r>
      <w:r>
        <w:t xml:space="preserve"> </w:t>
      </w:r>
      <w:r>
        <w:t xml:space="preserve">下界时可重复0到任意次数，有上下界时为可重复次</w:t>
      </w:r>
      <w:r>
        <w:br w:type="textWrapping"/>
      </w:r>
      <w:r>
        <w:t xml:space="preserve"> </w:t>
      </w:r>
      <w:r>
        <w:t xml:space="preserve">数的限制</w:t>
      </w:r>
    </w:p>
    <w:p>
      <w:pPr>
        <w:pStyle w:val="BodyText"/>
      </w:pPr>
      <w:r>
        <w:t xml:space="preserve"> </w:t>
      </w:r>
      <w:r>
        <w:t xml:space="preserve">‘[ ]’ 表示方括号内的成分为任选项</w:t>
      </w:r>
    </w:p>
    <w:p>
      <w:pPr>
        <w:pStyle w:val="BodyText"/>
      </w:pPr>
      <w:r>
        <w:t xml:space="preserve"> </w:t>
      </w:r>
      <w:r>
        <w:t xml:space="preserve">‘( )’ 表示圆括号内的成分优先</w:t>
      </w:r>
    </w:p>
    <w:p>
      <w:pPr>
        <w:pStyle w:val="BodyText"/>
      </w:pPr>
    </w:p>
    <w:p>
      <w:pPr>
        <w:pStyle w:val="Heading3"/>
      </w:pPr>
      <w:bookmarkStart w:id="48" w:name="header-n152"/>
      <w:r>
        <w:t xml:space="preserve">PL/0 语言文法的 EBNF</w:t>
      </w:r>
      <w:bookmarkEnd w:id="48"/>
    </w:p>
    <w:p>
      <w:pPr>
        <w:pStyle w:val="FirstParagraph"/>
      </w:pPr>
      <w:r>
        <w:t xml:space="preserve">&lt;程序&gt;::=&lt;分程序&gt;.</w:t>
      </w:r>
      <w:r>
        <w:br w:type="textWrapping"/>
      </w:r>
      <w:r>
        <w:t xml:space="preserve">&lt;分程序&gt; ::=【&lt;常量说明&gt;】[&lt;过程说明&gt;]&lt;语句&gt;</w:t>
      </w:r>
      <w:r>
        <w:br w:type="textWrapping"/>
      </w:r>
      <w:r>
        <w:t xml:space="preserve">&lt;常量说明&gt; ::=CONST&lt;常量定义&gt;{， &lt;常量定义&gt;};</w:t>
      </w:r>
      <w:r>
        <w:br w:type="textWrapping"/>
      </w:r>
      <w:r>
        <w:t xml:space="preserve">&lt;常量定义&gt; ::=&lt;标识符&gt;=&lt;无符号整数&gt;</w:t>
      </w:r>
      <w:r>
        <w:br w:type="textWrapping"/>
      </w:r>
      <w:r>
        <w:t xml:space="preserve">&lt;无符号整数&gt; ::= &lt;数字&gt;{&lt;数字&gt;}</w:t>
      </w:r>
      <w:r>
        <w:br w:type="textWrapping"/>
      </w:r>
      <w:r>
        <w:t xml:space="preserve">&lt;变量说明&gt; ::=VAR &lt;标识符&gt;{, &lt;标识符&gt;};</w:t>
      </w:r>
      <w:r>
        <w:br w:type="textWrapping"/>
      </w:r>
      <w:r>
        <w:t xml:space="preserve">&lt;标识符&gt; ::=&lt;字母&gt;{&lt;字母&gt;|&lt;数字&gt;}</w:t>
      </w:r>
      <w:r>
        <w:br w:type="textWrapping"/>
      </w:r>
      <w:r>
        <w:t xml:space="preserve">&lt;过程说明&gt; ::=&lt;过程首部&gt;&lt;分程序&gt;{; &lt;过程说明&gt; };</w:t>
      </w:r>
      <w:r>
        <w:br w:type="textWrapping"/>
      </w:r>
      <w:r>
        <w:t xml:space="preserve">&lt;过程首部&gt; ::=PROCEDURE &lt;标识符&gt;;</w:t>
      </w:r>
      <w:r>
        <w:br w:type="textWrapping"/>
      </w:r>
      <w:r>
        <w:t xml:space="preserve">&lt;语句&gt; ::=&lt;赋值语句&gt;|&lt;条件语句&gt;|&lt;当循环语句&gt;|&lt;过程调用语句&gt;</w:t>
      </w:r>
      <w:r>
        <w:br w:type="textWrapping"/>
      </w:r>
      <w:r>
        <w:t xml:space="preserve">|&lt;复合语句&gt;|&lt;读语句&gt;&lt;写语句&gt;|&lt;空&gt;</w:t>
      </w:r>
      <w:r>
        <w:br w:type="textWrapping"/>
      </w:r>
      <w:r>
        <w:t xml:space="preserve">&lt;赋值语句&gt; ::=&lt;标识符&gt;:=&lt;表达式&gt;</w:t>
      </w:r>
      <w:r>
        <w:br w:type="textWrapping"/>
      </w:r>
      <w:r>
        <w:t xml:space="preserve">&lt;复合语句&gt; ::=BEGIN &lt;语句&gt; {;&lt;语句&gt; }END</w:t>
      </w:r>
      <w:r>
        <w:br w:type="textWrapping"/>
      </w:r>
      <w:r>
        <w:t xml:space="preserve">&lt;条件表达式&gt; ::= &lt;表达式&gt; &lt;关系运算符&gt; &lt;表达式&gt; |ODD&lt;表达式&gt;</w:t>
      </w:r>
      <w:r>
        <w:br w:type="textWrapping"/>
      </w:r>
      <w:r>
        <w:t xml:space="preserve">&lt;表达式&gt; ::= [+|-]&lt;项&gt;{&lt;加法运算符&gt; &lt;项&gt;}</w:t>
      </w:r>
      <w:r>
        <w:br w:type="textWrapping"/>
      </w:r>
      <w:r>
        <w:t xml:space="preserve">&lt;项&gt; ::= &lt;因子&gt;{&lt;乘法运算符&gt; &lt;因子&gt;}</w:t>
      </w:r>
      <w:r>
        <w:br w:type="textWrapping"/>
      </w:r>
      <w:r>
        <w:t xml:space="preserve">&lt;因子&gt; ::= &lt;标识符&gt;|&lt;无符号整数&gt;| ‘(’&lt;表达式&gt;‘)’</w:t>
      </w:r>
      <w:r>
        <w:br w:type="textWrapping"/>
      </w:r>
      <w:r>
        <w:t xml:space="preserve">&lt;加法运算符&gt; ::= +|-</w:t>
      </w:r>
      <w:r>
        <w:br w:type="textWrapping"/>
      </w:r>
      <w:r>
        <w:t xml:space="preserve">&lt;乘法运算符&gt; ::= *|/</w:t>
      </w:r>
      <w:r>
        <w:br w:type="textWrapping"/>
      </w:r>
      <w:r>
        <w:t xml:space="preserve">&lt;关系运算符&gt; ::= =|#|&lt;|&lt;=|&gt;|&gt;=</w:t>
      </w:r>
      <w:r>
        <w:br w:type="textWrapping"/>
      </w:r>
      <w:r>
        <w:t xml:space="preserve">&lt;条件语句&gt; ::= IF &lt;条件表达式&gt; THEN &lt;语句&gt;</w:t>
      </w:r>
      <w:r>
        <w:br w:type="textWrapping"/>
      </w:r>
      <w:r>
        <w:t xml:space="preserve">&lt;过程调用语句&gt; ::= CALL 标识符</w:t>
      </w:r>
      <w:r>
        <w:br w:type="textWrapping"/>
      </w:r>
      <w:r>
        <w:t xml:space="preserve">&lt;当循环语句&gt; ::= WHILE &lt;条件表达式&gt; DO &lt;语句&gt;</w:t>
      </w:r>
      <w:r>
        <w:br w:type="textWrapping"/>
      </w:r>
      <w:r>
        <w:t xml:space="preserve">&lt;读语句&gt; ::= READ‘(’&lt;标识符&gt;{,&lt;标识符&gt;}‘)’</w:t>
      </w:r>
      <w:r>
        <w:br w:type="textWrapping"/>
      </w:r>
      <w:r>
        <w:t xml:space="preserve">&lt;写语句&gt; ::= WRITE‘(’&lt;表达式&gt;{,&lt;表达式&gt;}‘)’</w:t>
      </w:r>
      <w:r>
        <w:br w:type="textWrapping"/>
      </w:r>
      <w:r>
        <w:t xml:space="preserve">&lt;字母&gt; ::= a|b|…|X|Y|Z</w:t>
      </w:r>
      <w:r>
        <w:br w:type="textWrapping"/>
      </w:r>
      <w:r>
        <w:t xml:space="preserve">&lt;数字&gt; ::= 0|1|…|8|9</w:t>
      </w:r>
      <w:r>
        <w:t xml:space="preserve"> </w:t>
      </w:r>
    </w:p>
    <w:p>
      <w:pPr>
        <w:pStyle w:val="BodyText"/>
      </w:pPr>
    </w:p>
    <w:p>
      <w:pPr>
        <w:pStyle w:val="Heading3"/>
      </w:pPr>
      <w:bookmarkStart w:id="49" w:name="header-n155"/>
      <w:r>
        <w:t xml:space="preserve">类型、上下文约束与作用域规则</w:t>
      </w:r>
      <w:bookmarkEnd w:id="49"/>
    </w:p>
    <w:p>
      <w:pPr>
        <w:pStyle w:val="FirstParagraph"/>
      </w:pPr>
      <w:r>
        <w:t xml:space="preserve"> </w:t>
      </w:r>
      <w:r>
        <w:t xml:space="preserve">数据类型只有整数类型</w:t>
      </w:r>
    </w:p>
    <w:p>
      <w:pPr>
        <w:pStyle w:val="BodyText"/>
      </w:pPr>
      <w:r>
        <w:t xml:space="preserve"> </w:t>
      </w:r>
      <w:r>
        <w:t xml:space="preserve">数据结构只支持简单变量和常数</w:t>
      </w:r>
    </w:p>
    <w:p>
      <w:pPr>
        <w:pStyle w:val="BodyText"/>
      </w:pPr>
      <w:r>
        <w:t xml:space="preserve"> </w:t>
      </w:r>
      <w:r>
        <w:t xml:space="preserve">所支持的数字为最长 9 位的十进制数</w:t>
      </w:r>
    </w:p>
    <w:p>
      <w:pPr>
        <w:pStyle w:val="BodyText"/>
      </w:pPr>
      <w:r>
        <w:t xml:space="preserve"> </w:t>
      </w:r>
      <w:r>
        <w:t xml:space="preserve">标识符的有效长度为10</w:t>
      </w:r>
    </w:p>
    <w:p>
      <w:pPr>
        <w:pStyle w:val="BodyText"/>
      </w:pPr>
      <w:r>
        <w:t xml:space="preserve"> </w:t>
      </w:r>
      <w:r>
        <w:t xml:space="preserve">标识符引用前先要声明</w:t>
      </w:r>
    </w:p>
    <w:p>
      <w:pPr>
        <w:pStyle w:val="BodyText"/>
      </w:pPr>
      <w:r>
        <w:t xml:space="preserve"> </w:t>
      </w:r>
      <w:r>
        <w:t xml:space="preserve">过程无参数</w:t>
      </w:r>
    </w:p>
    <w:p>
      <w:pPr>
        <w:pStyle w:val="BodyText"/>
      </w:pPr>
      <w:r>
        <w:t xml:space="preserve"> </w:t>
      </w:r>
      <w:r>
        <w:t xml:space="preserve">过程可嵌套，最多嵌套 3 层</w:t>
      </w:r>
    </w:p>
    <w:p>
      <w:pPr>
        <w:pStyle w:val="BodyText"/>
      </w:pPr>
      <w:r>
        <w:t xml:space="preserve"> </w:t>
      </w:r>
      <w:r>
        <w:t xml:space="preserve">过程可递归调用</w:t>
      </w:r>
    </w:p>
    <w:p>
      <w:pPr>
        <w:pStyle w:val="BodyText"/>
      </w:pPr>
      <w:r>
        <w:t xml:space="preserve"> </w:t>
      </w:r>
      <w:r>
        <w:t xml:space="preserve">内层过程可以引用包围它的外层过程的标识符</w:t>
      </w:r>
    </w:p>
    <w:p>
      <w:pPr>
        <w:pStyle w:val="BodyText"/>
      </w:pPr>
    </w:p>
    <w:p>
      <w:pPr>
        <w:pStyle w:val="Heading3"/>
      </w:pPr>
      <w:bookmarkStart w:id="50" w:name="header-n166"/>
      <w:r>
        <w:t xml:space="preserve">PL/O语言的词汇表</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序 号</w:t>
            </w:r>
          </w:p>
        </w:tc>
        <w:tc>
          <w:tcPr>
            <w:tcBorders>
              <w:bottom w:val="single"/>
            </w:tcBorders>
            <w:vAlign w:val="bottom"/>
          </w:tcPr>
          <w:p>
            <w:pPr>
              <w:pStyle w:val="Compact"/>
              <w:jc w:val="left"/>
            </w:pPr>
            <w:r>
              <w:t xml:space="preserve">类 别</w:t>
            </w:r>
          </w:p>
        </w:tc>
        <w:tc>
          <w:tcPr>
            <w:tcBorders>
              <w:bottom w:val="single"/>
            </w:tcBorders>
            <w:vAlign w:val="bottom"/>
          </w:tcPr>
          <w:p>
            <w:pPr>
              <w:pStyle w:val="Compact"/>
              <w:jc w:val="left"/>
            </w:pPr>
            <w:r>
              <w:t xml:space="preserve">单词</w:t>
            </w:r>
          </w:p>
        </w:tc>
        <w:tc>
          <w:tcPr>
            <w:tcBorders>
              <w:bottom w:val="single"/>
            </w:tcBorders>
            <w:vAlign w:val="bottom"/>
          </w:tcPr>
          <w:p>
            <w:pPr>
              <w:pStyle w:val="Compact"/>
              <w:jc w:val="left"/>
            </w:pPr>
            <w:r>
              <w:t xml:space="preserve">编码</w:t>
            </w:r>
          </w:p>
        </w:tc>
      </w:tr>
      <w:tr>
        <w:tc>
          <w:p>
            <w:pPr>
              <w:pStyle w:val="Compact"/>
              <w:jc w:val="left"/>
            </w:pPr>
            <w:r>
              <w:t xml:space="preserve">1</w:t>
            </w:r>
          </w:p>
        </w:tc>
        <w:tc>
          <w:p>
            <w:pPr>
              <w:pStyle w:val="Compact"/>
              <w:jc w:val="left"/>
            </w:pPr>
            <w:r>
              <w:t xml:space="preserve">基 本 字</w:t>
            </w:r>
          </w:p>
        </w:tc>
        <w:tc>
          <w:p>
            <w:pPr>
              <w:pStyle w:val="Compact"/>
              <w:jc w:val="left"/>
            </w:pPr>
            <w:r>
              <w:t xml:space="preserve">begin、 call、 const、 do、 end、 if、 odd、 procedure、 read、 then、 var、 while、 write</w:t>
            </w:r>
          </w:p>
        </w:tc>
        <w:tc>
          <w:p>
            <w:pPr>
              <w:pStyle w:val="Compact"/>
              <w:jc w:val="left"/>
            </w:pPr>
            <w:r>
              <w:t xml:space="preserve">beginsym, callsym, constsym dosym, endsym, ifsym, oddsym proceduresym, readsym, thensym varsym, whilesym, writesym</w:t>
            </w:r>
          </w:p>
        </w:tc>
      </w:tr>
      <w:tr>
        <w:tc>
          <w:p>
            <w:pPr>
              <w:pStyle w:val="Compact"/>
              <w:jc w:val="left"/>
            </w:pPr>
            <w:r>
              <w:t xml:space="preserve">2</w:t>
            </w:r>
          </w:p>
        </w:tc>
        <w:tc>
          <w:p>
            <w:pPr>
              <w:pStyle w:val="Compact"/>
              <w:jc w:val="left"/>
            </w:pPr>
            <w:r>
              <w:t xml:space="preserve">标 识 符</w:t>
            </w:r>
          </w:p>
        </w:tc>
        <w:tc>
          <w:p>
            <w:pPr>
              <w:pStyle w:val="Compact"/>
              <w:jc w:val="left"/>
            </w:pPr>
            <w:r>
              <w:t xml:space="preserve">ident</w:t>
            </w:r>
          </w:p>
        </w:tc>
        <w:tc>
          <w:p>
            <w:pPr>
              <w:pStyle w:val="Compact"/>
              <w:jc w:val="left"/>
            </w:pPr>
          </w:p>
        </w:tc>
      </w:tr>
      <w:tr>
        <w:tc>
          <w:p>
            <w:pPr>
              <w:pStyle w:val="Compact"/>
              <w:jc w:val="left"/>
            </w:pPr>
            <w:r>
              <w:t xml:space="preserve">3</w:t>
            </w:r>
          </w:p>
        </w:tc>
        <w:tc>
          <w:p>
            <w:pPr>
              <w:pStyle w:val="Compact"/>
              <w:jc w:val="left"/>
            </w:pPr>
            <w:r>
              <w:t xml:space="preserve">常 数</w:t>
            </w:r>
          </w:p>
        </w:tc>
        <w:tc>
          <w:p>
            <w:pPr>
              <w:pStyle w:val="Compact"/>
              <w:jc w:val="left"/>
            </w:pPr>
            <w:r>
              <w:t xml:space="preserve">number</w:t>
            </w:r>
          </w:p>
        </w:tc>
        <w:tc>
          <w:p>
            <w:pPr>
              <w:pStyle w:val="Compact"/>
              <w:jc w:val="left"/>
            </w:pPr>
          </w:p>
        </w:tc>
      </w:tr>
      <w:tr>
        <w:tc>
          <w:p>
            <w:pPr>
              <w:pStyle w:val="Compact"/>
              <w:jc w:val="left"/>
            </w:pPr>
            <w:r>
              <w:t xml:space="preserve">4</w:t>
            </w:r>
          </w:p>
        </w:tc>
        <w:tc>
          <w:p>
            <w:pPr>
              <w:pStyle w:val="Compact"/>
              <w:jc w:val="left"/>
            </w:pPr>
            <w:r>
              <w:t xml:space="preserve">运 算 符</w:t>
            </w:r>
          </w:p>
        </w:tc>
        <w:tc>
          <w:p>
            <w:pPr>
              <w:pStyle w:val="Compact"/>
              <w:jc w:val="left"/>
            </w:pPr>
            <w:r>
              <w:t xml:space="preserve">+、 -、 *、 /、 =、 #、 &lt;、 &lt;=、 &gt;、 &gt;=、 :=</w:t>
            </w:r>
          </w:p>
        </w:tc>
        <w:tc>
          <w:p>
            <w:pPr>
              <w:pStyle w:val="Compact"/>
              <w:jc w:val="left"/>
            </w:pPr>
            <w:r>
              <w:t xml:space="preserve">plus, minus, times, slash, eql, neq, lss, leq, gtr, geq, becomes</w:t>
            </w:r>
          </w:p>
        </w:tc>
      </w:tr>
      <w:tr>
        <w:tc>
          <w:p>
            <w:pPr>
              <w:pStyle w:val="Compact"/>
              <w:jc w:val="left"/>
            </w:pPr>
            <w:r>
              <w:t xml:space="preserve">5</w:t>
            </w:r>
          </w:p>
        </w:tc>
        <w:tc>
          <w:p>
            <w:pPr>
              <w:pStyle w:val="Compact"/>
              <w:jc w:val="left"/>
            </w:pPr>
            <w:r>
              <w:t xml:space="preserve">界 符</w:t>
            </w:r>
          </w:p>
        </w:tc>
        <w:tc>
          <w:p>
            <w:pPr>
              <w:pStyle w:val="Compact"/>
              <w:jc w:val="left"/>
            </w:pPr>
            <w:r>
              <w:t xml:space="preserve">（、 ）、 ， 、 ； 、 .</w:t>
            </w:r>
          </w:p>
        </w:tc>
        <w:tc>
          <w:p>
            <w:pPr>
              <w:pStyle w:val="Compact"/>
              <w:jc w:val="left"/>
            </w:pPr>
            <w:r>
              <w:t xml:space="preserve">Lparen, rparen, comma, semicolon period</w:t>
            </w:r>
          </w:p>
        </w:tc>
      </w:tr>
    </w:tbl>
    <w:p>
      <w:pPr>
        <w:pStyle w:val="Heading3"/>
      </w:pPr>
      <w:bookmarkStart w:id="51" w:name="header-n198"/>
      <w:r>
        <w:t xml:space="preserve">ASCII</w:t>
      </w:r>
      <w:bookmarkEnd w:id="51"/>
    </w:p>
    <w:p>
      <w:pPr>
        <w:pStyle w:val="CaptionedFigure"/>
      </w:pPr>
      <w:r>
        <w:drawing>
          <wp:inline>
            <wp:extent cx="5334000" cy="4329357"/>
            <wp:effectExtent b="0" l="0" r="0" t="0"/>
            <wp:docPr descr="" title="" id="1" name="Picture"/>
            <a:graphic>
              <a:graphicData uri="http://schemas.openxmlformats.org/drawingml/2006/picture">
                <pic:pic>
                  <pic:nvPicPr>
                    <pic:cNvPr descr="D:\Development\OneDrive - 365vip.plus\crossPlatform\markdowns\projects\compiler\PLO 简易编译器的实现.assets\738px-ASCII-Table.svg.png" id="0" name="Picture"/>
                    <pic:cNvPicPr>
                      <a:picLocks noChangeArrowheads="1" noChangeAspect="1"/>
                    </pic:cNvPicPr>
                  </pic:nvPicPr>
                  <pic:blipFill>
                    <a:blip r:embed="rId52"/>
                    <a:stretch>
                      <a:fillRect/>
                    </a:stretch>
                  </pic:blipFill>
                  <pic:spPr bwMode="auto">
                    <a:xfrm>
                      <a:off x="0" y="0"/>
                      <a:ext cx="5334000" cy="4329357"/>
                    </a:xfrm>
                    <a:prstGeom prst="rect">
                      <a:avLst/>
                    </a:prstGeom>
                    <a:noFill/>
                    <a:ln w="9525">
                      <a:noFill/>
                      <a:headEnd/>
                      <a:tailEnd/>
                    </a:ln>
                  </pic:spPr>
                </pic:pic>
              </a:graphicData>
            </a:graphic>
          </wp:inline>
        </w:drawing>
      </w:r>
    </w:p>
    <w:p>
      <w:pPr>
        <w:pStyle w:val="ImageCaption"/>
      </w:pPr>
    </w:p>
    <w:p>
      <w:pPr>
        <w:pStyle w:val="Heading3"/>
      </w:pPr>
      <w:bookmarkStart w:id="53" w:name="header-n200"/>
      <w:r>
        <w:t xml:space="preserve">JAVA SE 14</w:t>
      </w:r>
      <w:bookmarkEnd w:id="53"/>
    </w:p>
    <w:p>
      <w:pPr>
        <w:pStyle w:val="FirstParagraph"/>
      </w:pPr>
      <w:hyperlink r:id="rId54">
        <w:r>
          <w:rPr>
            <w:rStyle w:val="Hyperlink"/>
          </w:rPr>
          <w:t xml:space="preserve">Java® Platform, Standard Edition &amp; Java Development Kit</w:t>
        </w:r>
        <w:r>
          <w:br w:type="textWrapping"/>
        </w:r>
        <w:r>
          <w:rPr>
            <w:rStyle w:val="Hyperlink"/>
          </w:rPr>
          <w:t xml:space="preserve">Version 14 API Specification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jpg" /><Relationship Type="http://schemas.openxmlformats.org/officeDocument/2006/relationships/hyperlink" Id="rId54" Target="https://docs.oracle.com/en/java/javase/14/docs/api/index.html" TargetMode="External" /><Relationship Type="http://schemas.openxmlformats.org/officeDocument/2006/relationships/hyperlink" Id="rId45" Target="https://en.wikipedia.org/wiki/International_Standard_Book_Number" TargetMode="External" /></Relationships>
</file>

<file path=word/_rels/footnotes.xml.rels><?xml version="1.0" encoding="UTF-8"?>
<Relationships xmlns="http://schemas.openxmlformats.org/package/2006/relationships"><Relationship Type="http://schemas.openxmlformats.org/officeDocument/2006/relationships/hyperlink" Id="rId54" Target="https://docs.oracle.com/en/java/javase/14/docs/api/index.html" TargetMode="External" /><Relationship Type="http://schemas.openxmlformats.org/officeDocument/2006/relationships/hyperlink" Id="rId45" Target="https://en.wikipedia.org/wiki/International_Standard_Book_Num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2020-04-20T13:40:52Z</dcterms:created>
  <dcterms:modified xsi:type="dcterms:W3CDTF">2020-04-20T13:40:52Z</dcterms:modified>
</cp:coreProperties>
</file>