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4910F5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240790" cy="1491615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9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57275" cy="140017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81" t="3378" r="5162" b="40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97.7pt;height:117.4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57275" cy="140017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81" t="3378" r="5162" b="40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7275" cy="1400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358D">
        <w:rPr>
          <w:rFonts w:ascii="Calibri" w:hAnsi="Calibri" w:cs="Calibri"/>
          <w:b/>
          <w:sz w:val="36"/>
          <w:szCs w:val="36"/>
        </w:rPr>
        <w:t>Varsha Ganesh Bhong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A2358D" w:rsidP="00A2358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 / 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A2358D" w:rsidRDefault="00A2358D" w:rsidP="00A2358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 w:rsidRPr="00A2358D">
              <w:rPr>
                <w:rFonts w:ascii="Calibri" w:hAnsi="Calibri"/>
                <w:b/>
                <w:szCs w:val="22"/>
              </w:rPr>
              <w:t>Pune, Maharashtra,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A2358D" w:rsidP="00A2358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Marathi</w:t>
            </w:r>
            <w:r w:rsidR="00EE6165" w:rsidRPr="00995271">
              <w:rPr>
                <w:rFonts w:ascii="Calibri" w:hAnsi="Calibri"/>
                <w:szCs w:val="22"/>
              </w:rPr>
              <w:t>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</w:t>
            </w:r>
            <w:r w:rsidR="00EE6165" w:rsidRPr="0036558E">
              <w:rPr>
                <w:rFonts w:ascii="Calibri" w:hAnsi="Calibri"/>
                <w:szCs w:val="22"/>
              </w:rPr>
              <w:t>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Hindi</w:t>
            </w:r>
            <w:r>
              <w:rPr>
                <w:rFonts w:ascii="Calibri" w:hAnsi="Calibri"/>
                <w:szCs w:val="22"/>
              </w:rPr>
              <w:t>(fluent</w:t>
            </w:r>
            <w:r w:rsidRPr="0036558E">
              <w:rPr>
                <w:rFonts w:ascii="Calibri" w:hAnsi="Calibri"/>
                <w:szCs w:val="22"/>
              </w:rPr>
              <w:t>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A2358D" w:rsidRDefault="00A2358D" w:rsidP="00A2358D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The 90 days  training at Capgemini</w:t>
      </w:r>
      <w:bookmarkStart w:id="0" w:name="_GoBack"/>
      <w:bookmarkEnd w:id="0"/>
      <w:r>
        <w:rPr>
          <w:rFonts w:asciiTheme="minorHAnsi" w:hAnsiTheme="minorHAnsi" w:cs="Arial"/>
          <w:sz w:val="22"/>
          <w:szCs w:val="22"/>
        </w:rPr>
        <w:t>(Banglore)</w:t>
      </w:r>
      <w:r>
        <w:rPr>
          <w:rFonts w:asciiTheme="minorHAnsi" w:hAnsiTheme="minorHAnsi" w:cs="Arial"/>
          <w:sz w:val="22"/>
          <w:szCs w:val="22"/>
        </w:rPr>
        <w:t xml:space="preserve"> provided a great foundation for any kind of real time projects . </w:t>
      </w:r>
      <w:r>
        <w:rPr>
          <w:rFonts w:asciiTheme="minorHAnsi" w:hAnsiTheme="minorHAnsi" w:cs="Arial"/>
          <w:sz w:val="22"/>
          <w:szCs w:val="22"/>
        </w:rPr>
        <w:t xml:space="preserve">Cricbuzz </w:t>
      </w:r>
      <w:r>
        <w:rPr>
          <w:rFonts w:asciiTheme="minorHAnsi" w:hAnsiTheme="minorHAnsi" w:cs="Arial"/>
          <w:sz w:val="22"/>
          <w:szCs w:val="22"/>
        </w:rPr>
        <w:t xml:space="preserve">project was developed using agile methodology and an end to end application was delivered in which the front end were done using Angular JS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C83333" w:rsidRPr="00C83333" w:rsidRDefault="00F94E03" w:rsidP="00C83333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C83333">
        <w:rPr>
          <w:rFonts w:asciiTheme="minorHAnsi" w:hAnsiTheme="minorHAnsi"/>
          <w:b/>
          <w:sz w:val="22"/>
          <w:szCs w:val="22"/>
        </w:rPr>
        <w:t>Functional</w:t>
      </w:r>
      <w:r w:rsidR="00C83333">
        <w:rPr>
          <w:rFonts w:asciiTheme="minorHAnsi" w:hAnsiTheme="minorHAnsi"/>
          <w:b/>
          <w:sz w:val="22"/>
          <w:szCs w:val="22"/>
        </w:rPr>
        <w:t xml:space="preserve"> :</w:t>
      </w:r>
      <w:r w:rsidR="00C83333">
        <w:rPr>
          <w:rFonts w:asciiTheme="minorHAnsi" w:hAnsiTheme="minorHAnsi"/>
          <w:sz w:val="22"/>
          <w:szCs w:val="22"/>
        </w:rPr>
        <w:t xml:space="preserve"> </w:t>
      </w:r>
      <w:r w:rsidR="00C83333">
        <w:rPr>
          <w:rFonts w:asciiTheme="minorHAnsi" w:hAnsiTheme="minorHAnsi"/>
          <w:sz w:val="22"/>
          <w:szCs w:val="22"/>
        </w:rPr>
        <w:t xml:space="preserve">Excellent time management, </w:t>
      </w:r>
      <w:r w:rsidR="00C83333">
        <w:rPr>
          <w:rFonts w:ascii="Arial" w:hAnsi="Arial" w:cs="Arial"/>
          <w:sz w:val="20"/>
        </w:rPr>
        <w:t>Project Management, Team Building,</w:t>
      </w:r>
      <w:r w:rsidR="00C83333">
        <w:rPr>
          <w:rFonts w:asciiTheme="minorHAnsi" w:hAnsiTheme="minorHAnsi"/>
          <w:sz w:val="22"/>
          <w:szCs w:val="22"/>
        </w:rPr>
        <w:t xml:space="preserve">  Strategic/Tactical Planning</w:t>
      </w:r>
    </w:p>
    <w:p w:rsidR="00F94E03" w:rsidRPr="00C83333" w:rsidRDefault="00F94E03" w:rsidP="008A1BA2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C83333">
        <w:rPr>
          <w:rFonts w:asciiTheme="minorHAnsi" w:hAnsiTheme="minorHAnsi"/>
          <w:b/>
          <w:sz w:val="22"/>
          <w:szCs w:val="22"/>
        </w:rPr>
        <w:t>Technical</w:t>
      </w:r>
      <w:r w:rsidR="00C83333">
        <w:rPr>
          <w:rFonts w:asciiTheme="minorHAnsi" w:hAnsiTheme="minorHAnsi"/>
          <w:b/>
          <w:sz w:val="22"/>
          <w:szCs w:val="22"/>
        </w:rPr>
        <w:t xml:space="preserve"> : </w:t>
      </w:r>
      <w:r w:rsidR="00C83333">
        <w:rPr>
          <w:rFonts w:asciiTheme="minorHAnsi" w:hAnsiTheme="minorHAnsi"/>
          <w:sz w:val="22"/>
          <w:szCs w:val="22"/>
        </w:rPr>
        <w:t>Core Java, Advanced Java, Spring framework, Spring Boot, Micro services, Angular JS, Mongo DB, JavaScript, SQL, HTML, CSS.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386609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 Development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386609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Developer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386609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Weeks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6A21E5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Windows 10 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6A21E5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Angular, MongoDB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6A21E5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Spring tool Suit, RoboMongo, Postman, Visual Code</w:t>
            </w: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lastRenderedPageBreak/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C83333" w:rsidRDefault="00C83333" w:rsidP="00C83333">
      <w:pPr>
        <w:pStyle w:val="ListParagraph"/>
        <w:numPr>
          <w:ilvl w:val="0"/>
          <w:numId w:val="9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Full stack development training from Capgemini. 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386609" w:rsidRDefault="00386609" w:rsidP="00386609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Saraswati bhuwan high school, Jalna (S.S.C.)</w:t>
      </w:r>
    </w:p>
    <w:p w:rsidR="00C35851" w:rsidRDefault="00386609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Dr. Badrinarayan Barwale College, Jalna (H.S.C.)</w:t>
      </w:r>
    </w:p>
    <w:p w:rsidR="00386609" w:rsidRPr="00DA2433" w:rsidRDefault="00386609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Matsyodari Shikshan Sanstha’s College of Enggineering And Technology, Jalna (B.E.)</w:t>
      </w:r>
    </w:p>
    <w:p w:rsidR="004C5E66" w:rsidRPr="00386609" w:rsidRDefault="004C5E66" w:rsidP="00386609">
      <w:pPr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RPr="00386609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2B" w:rsidRDefault="0081612B">
      <w:r>
        <w:separator/>
      </w:r>
    </w:p>
  </w:endnote>
  <w:endnote w:type="continuationSeparator" w:id="0">
    <w:p w:rsidR="0081612B" w:rsidRDefault="0081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C83333">
      <w:rPr>
        <w:rStyle w:val="PageNumber"/>
        <w:rFonts w:ascii="Calibri" w:hAnsi="Calibri" w:cs="Arial"/>
        <w:sz w:val="18"/>
        <w:szCs w:val="18"/>
      </w:rPr>
      <w:t>Varsha Bhong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4910F5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4910F5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2B" w:rsidRDefault="0081612B">
      <w:r>
        <w:separator/>
      </w:r>
    </w:p>
  </w:footnote>
  <w:footnote w:type="continuationSeparator" w:id="0">
    <w:p w:rsidR="0081612B" w:rsidRDefault="00816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86609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10F5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A21E5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1612B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2358D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83333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C33073-0954-4A33-8B93-5D020275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728786-DC09-48DE-9E8C-51407404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Bhong, Varsha</cp:lastModifiedBy>
  <cp:revision>2</cp:revision>
  <cp:lastPrinted>2013-09-12T18:28:00Z</cp:lastPrinted>
  <dcterms:created xsi:type="dcterms:W3CDTF">2019-02-08T05:19:00Z</dcterms:created>
  <dcterms:modified xsi:type="dcterms:W3CDTF">2019-02-08T05:19:00Z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