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快速搭建spring应用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Tool Suite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Starter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第一个方案是使用“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File | New | Spring Starter Project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”导航菜单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IntelliJ IDEA 14.1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提供了良好的支持；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File-new-project-Spring Initializr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8124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站点，从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上下载可配置的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ZIP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命令来达到相同的效果。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curl http://start.Spring.io/starter.tgz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dependencies=web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language=java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JavaVersion=1.8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type=gradle-project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packageName=masterSpringMvc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packaging=jar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baseDir=app | tar -xzvf -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如果你还不了解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的话，我推荐下面的两个教程： </w:t>
      </w: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https://try.github.io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，这是一个很好的交互式教程，可以引导你一的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命令； </w:t>
      </w: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http://pcottle.github.io/learnGitBranching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，这是一个很棒的教程，它将 树形的结构进行了可视化，它同时展现了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的基本和高级功能。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生成包装器的命令是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gradle wrapper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./gradlew bootrun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执行上面的命令将会运行一个嵌入式的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，应用会位于它里面！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插件将会产生一个胖（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文件，其中包含了项目的所有依赖。要构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建的话，只需输入：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>./gradlew build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我们将会在“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build/libs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”目录下找到这个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文件。该目录下会包含两个文件，其中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一个为胖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，另外一个是普通的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 jar.original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，这个文件不包含任何的依赖。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1.5.2关注代码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需要注意的是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@SpringBootApplication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注解，如果看一下这个注解的代码的话，就会发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现它实际上组合了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个其他的注解，也就是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@ComponentScan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@ComponentScan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也是一个比较经典的注解，它会告诉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件（服务、控制器等）。在默认情况下，这个注解将会扫描当前包以及该包下面的所有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子包。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在这里，比较新颖的是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注解，它会指导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发挥其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魔力。如果你将其移除掉的话，就无法从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的自动配置中收益了。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来编写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应用的第一步通常是在代码中添加控制器。将控制器放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子包中，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HelloWorld例子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package masterSpringMvc.controller;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org.springframework.stereotype.Controller;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org.springframework.web.bind.annotation.RequestMapping;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org.springframework.web.bind.annotation.ResponseBody;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@Controller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class HelloController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@RequestMapping("/")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@ResponseBody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String hello()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"Hello, world!";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1.6 幕后的 Spring Boot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如果你之前搭建过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应用，那么可能已经习惯于编写相关的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注解配置类。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一般来讲，初始的步骤如下所示：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．搭建转码过滤器，保证客户端请求进行正确地转码；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．搭建视图解析器（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 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去哪里查找视图，以及它们是使用哪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种方言编写的（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模板等）；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．配置静态资源的位置（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．配置所支持的地域以及资源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bundle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解析器，保证文件上传能够正常工作；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包含进来，从而能够在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服务器上运行我们的应用；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．建立错误页面（如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404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不过，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为我们处理了所有的事情。因为这些配置一般是与应用相关的，所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以你可以无限制地将它们进行组合。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1.6.1 分发器和 multipart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接下来，让我们看一下在幕后到底发生了什么。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我们使用默认生成的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配置文件，并将其设置为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模式。在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src/main/resources/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中添加下面这一行：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18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debug=true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自动配置： 重新启动后日志。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object>
          <v:shape id="_x0000_i1025" o:spt="75" type="#_x0000_t75" style="height:36.65pt;width:117.6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@Order(Ordered.HIGHEST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PRECEDENCE)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@Configuration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@ConditionalOnWebApplication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@ConditionalOnClass(DispatcherServlet.class)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@AutoConfigureAfter(EmbeddedServletContainerAutoConfiguration.class)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这个文件中还包含了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解析器的典型配置。整个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配置被拆分到了多个文件之中。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另外，值得一提的是，这些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会遵循特定的规则，以此来检查是否处于激活状态。在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@Conditional(DefaultDispatcherServletCondition.class)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条件满足的情况下，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ServletRegistrationBean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数才会启用，这有些复杂，但是能够检查在你的配置中，是否已经注册了分发器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只有在满足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@ConditionalOnMissingBean(name=DispatcherServlet.MULTIPART_RESOLVER_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BEAN_NAME)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函数才会处于激活状态，例如，当我们自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己还没有注册的时候。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这意味着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仅仅是基于常见的使用场景，帮助我们对应用进行配置。不过，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可以在任意的地方覆盖这些默认值，并声明自己的配置。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因此，通过查看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，就了解了为什么我们已经拥有了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解析器。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>1.6.2 视图解析器、静态资源以及区域配置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另外一个密切相关的配置是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，它声明了视图解析器、地域解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）以及静态资源的位置。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视图解析器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的配置并没有什么特殊之处，这里真正有意思的是使用了配置属性，从而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允许用户对其进行自定义。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它的意思就是说“将会在用户的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文件中查找两个变量，这两个变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量的名字是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spring.view.prefix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spring.view.suffix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”。在配置中只需两行代码就能将视图解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析器搭建起来了，这是非常便利的。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资源位置的声明有点复杂，但是通过它，我们可以了解到以下两点：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对带有“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”前缀的资源访问将会在类路径中解析。这样的话，我们就能使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Mavan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中央仓库中预先打包好的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静态资源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需要放在类路径中，并且要位于以下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个目录中的任意一个之中，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/META-INF/resources/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/static/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”或“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/public/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在这个文件中，还专门有一部分用来声明地域管理：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@Bean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@ConditionalOnMissingBean(LocaleResolver.class)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@ConditionalOnProperty(prefix = "spring.mvc", name = "locale")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LocaleResolver localeResolver()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new FixedLocaleResolver(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StringUtils.parseLocaleString(this.mvcProperties.getLocale()));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地域解析器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只会处理一个地域，并且允许我们通过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spring.mvc.locale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配置属性来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进行定义。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1.7 错误与转码配置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还记得在没有添加控制器的时候，第一次启动应用吗？当时看到了一个有意思的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Whitelabel Error Page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”输出。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错误处理要比看上去更麻烦一些，尤其是在没有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配置文件并且希望应用能够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服务器部署时更是如此。好消息是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将会处理这些事情！让我们看一下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这段配置都做了些什么呢？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，即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DefaultErrorAttributes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，它通过特定的属性暴露了有用的错误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信息，这些属性包括状态、错误码和相关的栈跟踪信息。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BasicErrorController 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控制器，负责展现我们所看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到的错误页面。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允许我们将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whitelabel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错误页面设置为无效，这需要将配置文件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error.whitelable.enabled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我们还可以借助模板引擎提供自己的错误页面。例如，它的名字是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ErrorTemplateMissingCondition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条件会对此进行检查。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在本书后面的内容中，我们将会看到如何恰当地处理错误。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至于转码的问题，非常简单的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HttpEncodingAutoConfiguration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将会负责处理相关的事宜，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这是通过提供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CharacterEncodingFilter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类来实现的。通过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spring.http.encoding.charset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配置，我们可以覆盖默认的编码（“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UTF-8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”），也可以通过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禁用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这项配置。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1.8 嵌入式 Servlet 容器（Tomcat）的配置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在打包和运行应用时，会使用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 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EmbeddedServletContainerAutoConfiguration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tc-server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或者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结合使用。服务器可以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很容易地进行替换，只需将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spring-boot-starter-tomcat 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依赖移除掉，并将其替换为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对应的依赖即可。如果你想这样做的话，请参考相关的文档。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容器（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）的所有配置都会在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中进行。尽管你应该读一下这个类，它为嵌入式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提供一个非常高级的配置（为其查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找文档会非常困难），但是在这里我们不会直接查看这个类。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1.8.1 HTTP 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server.port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属性或者定义名为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SERVER_PORT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的环境变量，我们可以修改默认的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端口。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通过将该变量设置为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，可以禁用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，或者将其配置为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，这样的话，就会在随机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的端口上启动应用。对于测试，这是很便利的。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1.8.2 SSL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是一项很麻烦的事情，但是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有一项很简单的解决方案。我们只需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一点属性就能保护服务器了：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server.port = 8443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 = classpath:keystore.jks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server.ssl.key-store-password = 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server.ssl.key-password = another-secret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不过，为了使上面的例子运行起来，我们需要生成一个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keystore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章中，深入介绍安全的可选方案。当然，我们还可以通过添加自己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来进一步自定义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能。如果你希望添加多个连接器的话，这会是非常便利的，可以参考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spring-boot/docs/current/reference/html/howto-embedded-servlet-containers.html#howto-configure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来获取更多信息。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1.8.3 其他配置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在配置中，我们可以通过简单地声明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元素来添加典型的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元素，如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ServletContextListener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除此之外，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还为我们内置了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序列化；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HttpMessageConvertersAutoConfiguration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HttpMessageConverter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章中，更详细地了解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的配置。关于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配置，我们可以在本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30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地通过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jconsole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连接应用之后进行尝试，如图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1-9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1-9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org.springframework.boot:spring-boot-starter-actuator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添加到类路径下，我们可以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添加更多有意思的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。我们甚至可以定义自己的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Jolokia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将其暴露为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。另一方面，我们也可以禁用这些端点，只需在配置中添加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spring.jmx.enabled=false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http://docs.spring.io/spring-boot/docs/current/reference/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html/production-ready-jmx.html </w:t>
      </w:r>
      <w:r>
        <w:rPr>
          <w:rFonts w:hint="default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了解更多细节。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1.9 小结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我们现在已经有了一个非常简陋的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应用，虽然我们没有对其进行什么配置，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但是它可以输出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”。我们已经看到过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做了什么、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是如何实现的，也了解到如何重写默认的自动配置。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3B7A5"/>
    <w:multiLevelType w:val="singleLevel"/>
    <w:tmpl w:val="3C43B7A5"/>
    <w:lvl w:ilvl="0" w:tentative="0">
      <w:start w:val="1"/>
      <w:numFmt w:val="chineseCounting"/>
      <w:suff w:val="nothing"/>
      <w:lvlText w:val="第%1章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5462"/>
    <w:rsid w:val="05E1446F"/>
    <w:rsid w:val="1BCB7348"/>
    <w:rsid w:val="40EE2EFE"/>
    <w:rsid w:val="4DA53932"/>
    <w:rsid w:val="55B1062D"/>
    <w:rsid w:val="57A956EC"/>
    <w:rsid w:val="5CB81641"/>
    <w:rsid w:val="6BFF7341"/>
    <w:rsid w:val="6C90660F"/>
    <w:rsid w:val="71882B79"/>
    <w:rsid w:val="72D3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zhagxiaogan</dc:creator>
  <cp:lastModifiedBy>港湾(小干)</cp:lastModifiedBy>
  <dcterms:modified xsi:type="dcterms:W3CDTF">2019-05-24T10:33:27Z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