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b w:val="0"/>
          <w:bCs w:val="0"/>
          <w:kern w:val="0"/>
          <w:sz w:val="28"/>
          <w:szCs w:val="24"/>
        </w:rPr>
        <w:id w:val="-542065136"/>
        <w:docPartObj>
          <w:docPartGallery w:val="Cover Pages"/>
          <w:docPartUnique/>
        </w:docPartObj>
      </w:sdtPr>
      <w:sdtEndPr/>
      <w:sdtContent>
        <w:p w:rsidR="009B6A94" w:rsidRDefault="009B6A94" w:rsidP="009B6A94">
          <w:pPr>
            <w:pStyle w:val="Title"/>
          </w:pPr>
          <w:r>
            <w:tab/>
          </w:r>
          <w:bookmarkStart w:id="0" w:name="_Toc32005218"/>
          <w:bookmarkStart w:id="1" w:name="_Toc32006193"/>
          <w:bookmarkStart w:id="2" w:name="_Toc32006741"/>
          <w:r>
            <w:t xml:space="preserve">Quality Assurance Plan for </w:t>
          </w:r>
          <w:r w:rsidRPr="00917543">
            <w:t>Indoor Drone Development</w:t>
          </w:r>
          <w:bookmarkEnd w:id="0"/>
          <w:bookmarkEnd w:id="1"/>
          <w:bookmarkEnd w:id="2"/>
        </w:p>
        <w:p w:rsidR="009B6A94" w:rsidRDefault="009B6A94" w:rsidP="009B6A94">
          <w:pPr>
            <w:widowControl w:val="0"/>
            <w:pBdr>
              <w:top w:val="nil"/>
              <w:left w:val="nil"/>
              <w:bottom w:val="nil"/>
              <w:right w:val="nil"/>
              <w:between w:val="nil"/>
            </w:pBdr>
            <w:ind w:left="-720"/>
            <w:jc w:val="center"/>
            <w:rPr>
              <w:rFonts w:ascii="Trebuchet MS" w:eastAsia="Trebuchet MS" w:hAnsi="Trebuchet MS" w:cs="Trebuchet MS"/>
              <w:b/>
              <w:color w:val="000000"/>
              <w:sz w:val="20"/>
              <w:szCs w:val="20"/>
            </w:rPr>
          </w:pPr>
        </w:p>
        <w:p w:rsidR="009B6A94" w:rsidRPr="00036AD5" w:rsidRDefault="009B6A94" w:rsidP="009B6A94">
          <w:pPr>
            <w:rPr>
              <w:rFonts w:ascii="Calibri" w:hAnsi="Calibri"/>
            </w:rPr>
          </w:pPr>
        </w:p>
        <w:p w:rsidR="009B6A94" w:rsidRDefault="009B6A94" w:rsidP="009B6A94">
          <w:r>
            <w:rPr>
              <w:b/>
              <w:bCs/>
            </w:rPr>
            <w:t>Prepared by:</w:t>
          </w:r>
          <w:r>
            <w:tab/>
            <w:t>DO THIEN Y</w:t>
          </w:r>
          <w:r>
            <w:tab/>
          </w:r>
          <w:r>
            <w:tab/>
          </w:r>
          <w:r>
            <w:tab/>
          </w:r>
          <w:r>
            <w:tab/>
          </w:r>
          <w:r>
            <w:rPr>
              <w:b/>
              <w:bCs/>
            </w:rPr>
            <w:t>Date:</w:t>
          </w:r>
          <w:r>
            <w:tab/>
            <w:t>13/01/2020</w:t>
          </w:r>
        </w:p>
        <w:p w:rsidR="009B6A94" w:rsidRDefault="009B6A94" w:rsidP="009B6A94">
          <w:pPr>
            <w:tabs>
              <w:tab w:val="left" w:pos="1300"/>
            </w:tabs>
          </w:pPr>
        </w:p>
        <w:p w:rsidR="009B6A94" w:rsidRDefault="009B6A94">
          <w:r>
            <w:br w:type="page"/>
          </w:r>
        </w:p>
      </w:sdtContent>
    </w:sdt>
    <w:p w:rsidR="00547F27" w:rsidRPr="004A19B9" w:rsidRDefault="00547F27" w:rsidP="00547F27">
      <w:pPr>
        <w:widowControl w:val="0"/>
        <w:pBdr>
          <w:top w:val="nil"/>
          <w:left w:val="nil"/>
          <w:bottom w:val="nil"/>
          <w:right w:val="nil"/>
          <w:between w:val="nil"/>
        </w:pBdr>
        <w:ind w:left="1440" w:firstLine="720"/>
        <w:rPr>
          <w:rFonts w:ascii="Century Gothic" w:eastAsia="Century Gothic" w:hAnsi="Century Gothic" w:cs="Century Gothic"/>
          <w:b/>
          <w:color w:val="A6A6A6"/>
          <w:sz w:val="40"/>
          <w:szCs w:val="40"/>
        </w:rPr>
      </w:pPr>
    </w:p>
    <w:p w:rsidR="00547F27" w:rsidRDefault="00547F27" w:rsidP="00547F27">
      <w:pPr>
        <w:widowControl w:val="0"/>
        <w:pBdr>
          <w:top w:val="nil"/>
          <w:left w:val="nil"/>
          <w:bottom w:val="nil"/>
          <w:right w:val="nil"/>
          <w:between w:val="nil"/>
        </w:pBdr>
        <w:rPr>
          <w:rFonts w:ascii="Trebuchet MS" w:eastAsia="Trebuchet MS" w:hAnsi="Trebuchet MS" w:cs="Trebuchet MS"/>
          <w:b/>
          <w:color w:val="000000"/>
          <w:sz w:val="20"/>
          <w:szCs w:val="20"/>
        </w:rPr>
      </w:pPr>
    </w:p>
    <w:p w:rsidR="00547F27" w:rsidRDefault="00547F27" w:rsidP="00547F27">
      <w:pPr>
        <w:widowControl w:val="0"/>
        <w:pBdr>
          <w:top w:val="nil"/>
          <w:left w:val="nil"/>
          <w:bottom w:val="nil"/>
          <w:right w:val="nil"/>
          <w:between w:val="nil"/>
        </w:pBdr>
        <w:ind w:left="-720"/>
        <w:jc w:val="center"/>
        <w:rPr>
          <w:rFonts w:ascii="Trebuchet MS" w:eastAsia="Trebuchet MS" w:hAnsi="Trebuchet MS" w:cs="Trebuchet MS"/>
          <w:b/>
          <w:color w:val="000000"/>
          <w:sz w:val="20"/>
          <w:szCs w:val="20"/>
        </w:rPr>
      </w:pPr>
    </w:p>
    <w:p w:rsidR="00A3507E" w:rsidRDefault="00A3507E"/>
    <w:p w:rsidR="00926F6E" w:rsidRDefault="006F4DA1">
      <w:r>
        <w:br w:type="page"/>
      </w:r>
    </w:p>
    <w:p w:rsidR="00926F6E" w:rsidRDefault="00926F6E" w:rsidP="00926F6E">
      <w:pPr>
        <w:pStyle w:val="TOCHeading"/>
        <w:numPr>
          <w:ilvl w:val="0"/>
          <w:numId w:val="0"/>
        </w:numPr>
      </w:pPr>
      <w:r>
        <w:lastRenderedPageBreak/>
        <w:t>Contents</w:t>
      </w:r>
    </w:p>
    <w:p w:rsidR="00926F6E" w:rsidRPr="00926F6E" w:rsidRDefault="00926F6E" w:rsidP="0014784B">
      <w:pPr>
        <w:pStyle w:val="TOC1"/>
        <w:rPr>
          <w:rFonts w:ascii="Calibri" w:hAnsi="Calibri"/>
          <w:noProof/>
          <w:sz w:val="22"/>
          <w:szCs w:val="22"/>
        </w:rPr>
      </w:pPr>
      <w:r>
        <w:fldChar w:fldCharType="begin"/>
      </w:r>
      <w:r>
        <w:instrText xml:space="preserve"> TOC \o "1-3" \h \z \u </w:instrText>
      </w:r>
      <w:r>
        <w:fldChar w:fldCharType="separate"/>
      </w:r>
    </w:p>
    <w:p w:rsidR="00926F6E" w:rsidRPr="00926F6E" w:rsidRDefault="00372D8E" w:rsidP="0014784B">
      <w:pPr>
        <w:pStyle w:val="TOC1"/>
        <w:rPr>
          <w:rFonts w:ascii="Calibri" w:hAnsi="Calibri"/>
          <w:noProof/>
          <w:sz w:val="22"/>
          <w:szCs w:val="22"/>
        </w:rPr>
      </w:pPr>
      <w:hyperlink w:anchor="_Toc32006742" w:history="1">
        <w:r w:rsidR="00926F6E" w:rsidRPr="00C10751">
          <w:rPr>
            <w:rStyle w:val="Hyperlink"/>
            <w:noProof/>
          </w:rPr>
          <w:t>I.</w:t>
        </w:r>
        <w:r w:rsidR="00926F6E" w:rsidRPr="00926F6E">
          <w:rPr>
            <w:rFonts w:ascii="Calibri" w:hAnsi="Calibri"/>
            <w:noProof/>
            <w:sz w:val="22"/>
            <w:szCs w:val="22"/>
          </w:rPr>
          <w:tab/>
        </w:r>
        <w:r w:rsidR="00926F6E" w:rsidRPr="00C10751">
          <w:rPr>
            <w:rStyle w:val="Hyperlink"/>
            <w:noProof/>
          </w:rPr>
          <w:t>Draft Quality Assurance Plan</w:t>
        </w:r>
        <w:r w:rsidR="00926F6E">
          <w:rPr>
            <w:noProof/>
            <w:webHidden/>
          </w:rPr>
          <w:tab/>
        </w:r>
        <w:r w:rsidR="00926F6E">
          <w:rPr>
            <w:noProof/>
            <w:webHidden/>
          </w:rPr>
          <w:fldChar w:fldCharType="begin"/>
        </w:r>
        <w:r w:rsidR="00926F6E">
          <w:rPr>
            <w:noProof/>
            <w:webHidden/>
          </w:rPr>
          <w:instrText xml:space="preserve"> PAGEREF _Toc32006742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43" w:history="1">
        <w:r w:rsidR="00926F6E" w:rsidRPr="00C10751">
          <w:rPr>
            <w:rStyle w:val="Hyperlink"/>
            <w:noProof/>
          </w:rPr>
          <w:t>1.</w:t>
        </w:r>
        <w:r w:rsidR="00926F6E" w:rsidRPr="00926F6E">
          <w:rPr>
            <w:rFonts w:ascii="Calibri" w:hAnsi="Calibri"/>
            <w:noProof/>
            <w:sz w:val="22"/>
            <w:szCs w:val="22"/>
          </w:rPr>
          <w:tab/>
        </w:r>
        <w:r w:rsidR="00926F6E" w:rsidRPr="00C10751">
          <w:rPr>
            <w:rStyle w:val="Hyperlink"/>
            <w:noProof/>
          </w:rPr>
          <w:t>Introduction</w:t>
        </w:r>
        <w:r w:rsidR="00926F6E">
          <w:rPr>
            <w:noProof/>
            <w:webHidden/>
          </w:rPr>
          <w:tab/>
        </w:r>
        <w:r w:rsidR="00926F6E">
          <w:rPr>
            <w:noProof/>
            <w:webHidden/>
          </w:rPr>
          <w:fldChar w:fldCharType="begin"/>
        </w:r>
        <w:r w:rsidR="00926F6E">
          <w:rPr>
            <w:noProof/>
            <w:webHidden/>
          </w:rPr>
          <w:instrText xml:space="preserve"> PAGEREF _Toc32006743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44" w:history="1">
        <w:r w:rsidR="00926F6E" w:rsidRPr="00C10751">
          <w:rPr>
            <w:rStyle w:val="Hyperlink"/>
            <w:noProof/>
          </w:rPr>
          <w:t>2.</w:t>
        </w:r>
        <w:r w:rsidR="00926F6E" w:rsidRPr="00926F6E">
          <w:rPr>
            <w:rFonts w:ascii="Calibri" w:hAnsi="Calibri"/>
            <w:noProof/>
            <w:sz w:val="22"/>
            <w:szCs w:val="22"/>
          </w:rPr>
          <w:tab/>
        </w:r>
        <w:r w:rsidR="00926F6E" w:rsidRPr="00C10751">
          <w:rPr>
            <w:rStyle w:val="Hyperlink"/>
            <w:noProof/>
          </w:rPr>
          <w:t>Purpose</w:t>
        </w:r>
        <w:r w:rsidR="00926F6E">
          <w:rPr>
            <w:noProof/>
            <w:webHidden/>
          </w:rPr>
          <w:tab/>
        </w:r>
        <w:r w:rsidR="00926F6E">
          <w:rPr>
            <w:noProof/>
            <w:webHidden/>
          </w:rPr>
          <w:fldChar w:fldCharType="begin"/>
        </w:r>
        <w:r w:rsidR="00926F6E">
          <w:rPr>
            <w:noProof/>
            <w:webHidden/>
          </w:rPr>
          <w:instrText xml:space="preserve"> PAGEREF _Toc32006744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45" w:history="1">
        <w:r w:rsidR="00926F6E" w:rsidRPr="00C10751">
          <w:rPr>
            <w:rStyle w:val="Hyperlink"/>
            <w:noProof/>
          </w:rPr>
          <w:t>3.</w:t>
        </w:r>
        <w:r w:rsidR="00926F6E" w:rsidRPr="00926F6E">
          <w:rPr>
            <w:rFonts w:ascii="Calibri" w:hAnsi="Calibri"/>
            <w:noProof/>
            <w:sz w:val="22"/>
            <w:szCs w:val="22"/>
          </w:rPr>
          <w:tab/>
        </w:r>
        <w:r w:rsidR="00926F6E" w:rsidRPr="00C10751">
          <w:rPr>
            <w:rStyle w:val="Hyperlink"/>
            <w:noProof/>
          </w:rPr>
          <w:t>Policy Statement</w:t>
        </w:r>
        <w:r w:rsidR="00926F6E">
          <w:rPr>
            <w:noProof/>
            <w:webHidden/>
          </w:rPr>
          <w:tab/>
        </w:r>
        <w:r w:rsidR="00926F6E">
          <w:rPr>
            <w:noProof/>
            <w:webHidden/>
          </w:rPr>
          <w:fldChar w:fldCharType="begin"/>
        </w:r>
        <w:r w:rsidR="00926F6E">
          <w:rPr>
            <w:noProof/>
            <w:webHidden/>
          </w:rPr>
          <w:instrText xml:space="preserve"> PAGEREF _Toc32006745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46" w:history="1">
        <w:r w:rsidR="00926F6E" w:rsidRPr="00C10751">
          <w:rPr>
            <w:rStyle w:val="Hyperlink"/>
            <w:noProof/>
          </w:rPr>
          <w:t>4.</w:t>
        </w:r>
        <w:r w:rsidR="00926F6E" w:rsidRPr="00926F6E">
          <w:rPr>
            <w:rFonts w:ascii="Calibri" w:hAnsi="Calibri"/>
            <w:noProof/>
            <w:sz w:val="22"/>
            <w:szCs w:val="22"/>
          </w:rPr>
          <w:tab/>
        </w:r>
        <w:r w:rsidR="00926F6E" w:rsidRPr="00C10751">
          <w:rPr>
            <w:rStyle w:val="Hyperlink"/>
            <w:noProof/>
          </w:rPr>
          <w:t>Scope</w:t>
        </w:r>
        <w:r w:rsidR="00926F6E">
          <w:rPr>
            <w:noProof/>
            <w:webHidden/>
          </w:rPr>
          <w:tab/>
        </w:r>
        <w:r w:rsidR="00926F6E">
          <w:rPr>
            <w:noProof/>
            <w:webHidden/>
          </w:rPr>
          <w:fldChar w:fldCharType="begin"/>
        </w:r>
        <w:r w:rsidR="00926F6E">
          <w:rPr>
            <w:noProof/>
            <w:webHidden/>
          </w:rPr>
          <w:instrText xml:space="preserve"> PAGEREF _Toc32006746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rsidP="0014784B">
      <w:pPr>
        <w:pStyle w:val="TOC1"/>
        <w:rPr>
          <w:rFonts w:ascii="Calibri" w:hAnsi="Calibri"/>
          <w:noProof/>
          <w:sz w:val="22"/>
          <w:szCs w:val="22"/>
        </w:rPr>
      </w:pPr>
      <w:hyperlink w:anchor="_Toc32006747" w:history="1">
        <w:r w:rsidR="00926F6E" w:rsidRPr="00C10751">
          <w:rPr>
            <w:rStyle w:val="Hyperlink"/>
            <w:noProof/>
          </w:rPr>
          <w:t>II.</w:t>
        </w:r>
        <w:r w:rsidR="00926F6E" w:rsidRPr="00926F6E">
          <w:rPr>
            <w:rFonts w:ascii="Calibri" w:hAnsi="Calibri"/>
            <w:noProof/>
            <w:sz w:val="22"/>
            <w:szCs w:val="22"/>
          </w:rPr>
          <w:tab/>
        </w:r>
        <w:r w:rsidR="00926F6E" w:rsidRPr="00C10751">
          <w:rPr>
            <w:rStyle w:val="Hyperlink"/>
            <w:noProof/>
          </w:rPr>
          <w:t>Management</w:t>
        </w:r>
        <w:r w:rsidR="00926F6E">
          <w:rPr>
            <w:noProof/>
            <w:webHidden/>
          </w:rPr>
          <w:tab/>
        </w:r>
        <w:r w:rsidR="00926F6E">
          <w:rPr>
            <w:noProof/>
            <w:webHidden/>
          </w:rPr>
          <w:fldChar w:fldCharType="begin"/>
        </w:r>
        <w:r w:rsidR="00926F6E">
          <w:rPr>
            <w:noProof/>
            <w:webHidden/>
          </w:rPr>
          <w:instrText xml:space="preserve"> PAGEREF _Toc32006747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48" w:history="1">
        <w:r w:rsidR="00926F6E" w:rsidRPr="00C10751">
          <w:rPr>
            <w:rStyle w:val="Hyperlink"/>
            <w:noProof/>
          </w:rPr>
          <w:t>1.</w:t>
        </w:r>
        <w:r w:rsidR="00926F6E" w:rsidRPr="00926F6E">
          <w:rPr>
            <w:rFonts w:ascii="Calibri" w:hAnsi="Calibri"/>
            <w:noProof/>
            <w:sz w:val="22"/>
            <w:szCs w:val="22"/>
          </w:rPr>
          <w:tab/>
        </w:r>
        <w:r w:rsidR="00926F6E" w:rsidRPr="00C10751">
          <w:rPr>
            <w:rStyle w:val="Hyperlink"/>
            <w:noProof/>
          </w:rPr>
          <w:t>Organizational Structure</w:t>
        </w:r>
        <w:r w:rsidR="00926F6E">
          <w:rPr>
            <w:noProof/>
            <w:webHidden/>
          </w:rPr>
          <w:tab/>
        </w:r>
        <w:r w:rsidR="00926F6E">
          <w:rPr>
            <w:noProof/>
            <w:webHidden/>
          </w:rPr>
          <w:fldChar w:fldCharType="begin"/>
        </w:r>
        <w:r w:rsidR="00926F6E">
          <w:rPr>
            <w:noProof/>
            <w:webHidden/>
          </w:rPr>
          <w:instrText xml:space="preserve"> PAGEREF _Toc32006748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49" w:history="1">
        <w:r w:rsidR="00926F6E" w:rsidRPr="00C10751">
          <w:rPr>
            <w:rStyle w:val="Hyperlink"/>
            <w:noProof/>
          </w:rPr>
          <w:t>2.</w:t>
        </w:r>
        <w:r w:rsidR="00926F6E" w:rsidRPr="00926F6E">
          <w:rPr>
            <w:rFonts w:ascii="Calibri" w:hAnsi="Calibri"/>
            <w:noProof/>
            <w:sz w:val="22"/>
            <w:szCs w:val="22"/>
          </w:rPr>
          <w:tab/>
        </w:r>
        <w:r w:rsidR="00926F6E" w:rsidRPr="00C10751">
          <w:rPr>
            <w:rStyle w:val="Hyperlink"/>
            <w:noProof/>
          </w:rPr>
          <w:t>Roles and Responsibilities</w:t>
        </w:r>
        <w:r w:rsidR="00926F6E">
          <w:rPr>
            <w:noProof/>
            <w:webHidden/>
          </w:rPr>
          <w:tab/>
        </w:r>
        <w:r w:rsidR="00926F6E">
          <w:rPr>
            <w:noProof/>
            <w:webHidden/>
          </w:rPr>
          <w:fldChar w:fldCharType="begin"/>
        </w:r>
        <w:r w:rsidR="00926F6E">
          <w:rPr>
            <w:noProof/>
            <w:webHidden/>
          </w:rPr>
          <w:instrText xml:space="preserve"> PAGEREF _Toc32006749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rsidP="0014784B">
      <w:pPr>
        <w:pStyle w:val="TOC1"/>
        <w:rPr>
          <w:rFonts w:ascii="Calibri" w:hAnsi="Calibri"/>
          <w:noProof/>
          <w:sz w:val="22"/>
          <w:szCs w:val="22"/>
        </w:rPr>
      </w:pPr>
      <w:hyperlink w:anchor="_Toc32006750" w:history="1">
        <w:r w:rsidR="00926F6E" w:rsidRPr="00C10751">
          <w:rPr>
            <w:rStyle w:val="Hyperlink"/>
            <w:noProof/>
          </w:rPr>
          <w:t>III.</w:t>
        </w:r>
        <w:r w:rsidR="00926F6E" w:rsidRPr="00926F6E">
          <w:rPr>
            <w:rFonts w:ascii="Calibri" w:hAnsi="Calibri"/>
            <w:noProof/>
            <w:sz w:val="22"/>
            <w:szCs w:val="22"/>
          </w:rPr>
          <w:tab/>
        </w:r>
        <w:r w:rsidR="00926F6E" w:rsidRPr="00C10751">
          <w:rPr>
            <w:rStyle w:val="Hyperlink"/>
            <w:noProof/>
          </w:rPr>
          <w:t>Required Documentation</w:t>
        </w:r>
        <w:r w:rsidR="00926F6E">
          <w:rPr>
            <w:noProof/>
            <w:webHidden/>
          </w:rPr>
          <w:tab/>
        </w:r>
        <w:r w:rsidR="00926F6E">
          <w:rPr>
            <w:noProof/>
            <w:webHidden/>
          </w:rPr>
          <w:fldChar w:fldCharType="begin"/>
        </w:r>
        <w:r w:rsidR="00926F6E">
          <w:rPr>
            <w:noProof/>
            <w:webHidden/>
          </w:rPr>
          <w:instrText xml:space="preserve"> PAGEREF _Toc32006750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rsidP="0014784B">
      <w:pPr>
        <w:pStyle w:val="TOC1"/>
        <w:rPr>
          <w:rFonts w:ascii="Calibri" w:hAnsi="Calibri"/>
          <w:noProof/>
          <w:sz w:val="22"/>
          <w:szCs w:val="22"/>
        </w:rPr>
      </w:pPr>
      <w:hyperlink w:anchor="_Toc32006751" w:history="1">
        <w:r w:rsidR="00926F6E" w:rsidRPr="00C10751">
          <w:rPr>
            <w:rStyle w:val="Hyperlink"/>
            <w:noProof/>
          </w:rPr>
          <w:t>IV.</w:t>
        </w:r>
        <w:r w:rsidR="00926F6E" w:rsidRPr="00926F6E">
          <w:rPr>
            <w:rFonts w:ascii="Calibri" w:hAnsi="Calibri"/>
            <w:noProof/>
            <w:sz w:val="22"/>
            <w:szCs w:val="22"/>
          </w:rPr>
          <w:tab/>
        </w:r>
        <w:r w:rsidR="00926F6E" w:rsidRPr="00C10751">
          <w:rPr>
            <w:rStyle w:val="Hyperlink"/>
            <w:noProof/>
          </w:rPr>
          <w:t>Quality Assurance Procedures</w:t>
        </w:r>
        <w:r w:rsidR="00926F6E">
          <w:rPr>
            <w:noProof/>
            <w:webHidden/>
          </w:rPr>
          <w:tab/>
        </w:r>
        <w:r w:rsidR="00926F6E">
          <w:rPr>
            <w:noProof/>
            <w:webHidden/>
          </w:rPr>
          <w:fldChar w:fldCharType="begin"/>
        </w:r>
        <w:r w:rsidR="00926F6E">
          <w:rPr>
            <w:noProof/>
            <w:webHidden/>
          </w:rPr>
          <w:instrText xml:space="preserve"> PAGEREF _Toc32006751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52" w:history="1">
        <w:r w:rsidR="00926F6E" w:rsidRPr="00C10751">
          <w:rPr>
            <w:rStyle w:val="Hyperlink"/>
            <w:noProof/>
          </w:rPr>
          <w:t>1.</w:t>
        </w:r>
        <w:r w:rsidR="00926F6E" w:rsidRPr="00926F6E">
          <w:rPr>
            <w:rFonts w:ascii="Calibri" w:hAnsi="Calibri"/>
            <w:noProof/>
            <w:sz w:val="22"/>
            <w:szCs w:val="22"/>
          </w:rPr>
          <w:tab/>
        </w:r>
        <w:r w:rsidR="00926F6E" w:rsidRPr="00C10751">
          <w:rPr>
            <w:rStyle w:val="Hyperlink"/>
            <w:noProof/>
          </w:rPr>
          <w:t>Walkthrough Procedure</w:t>
        </w:r>
        <w:r w:rsidR="00926F6E">
          <w:rPr>
            <w:noProof/>
            <w:webHidden/>
          </w:rPr>
          <w:tab/>
        </w:r>
        <w:r w:rsidR="00926F6E">
          <w:rPr>
            <w:noProof/>
            <w:webHidden/>
          </w:rPr>
          <w:fldChar w:fldCharType="begin"/>
        </w:r>
        <w:r w:rsidR="00926F6E">
          <w:rPr>
            <w:noProof/>
            <w:webHidden/>
          </w:rPr>
          <w:instrText xml:space="preserve"> PAGEREF _Toc32006752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53" w:history="1">
        <w:r w:rsidR="00926F6E" w:rsidRPr="00C10751">
          <w:rPr>
            <w:rStyle w:val="Hyperlink"/>
            <w:noProof/>
          </w:rPr>
          <w:t>2.</w:t>
        </w:r>
        <w:r w:rsidR="00926F6E" w:rsidRPr="00926F6E">
          <w:rPr>
            <w:rFonts w:ascii="Calibri" w:hAnsi="Calibri"/>
            <w:noProof/>
            <w:sz w:val="22"/>
            <w:szCs w:val="22"/>
          </w:rPr>
          <w:tab/>
        </w:r>
        <w:r w:rsidR="00926F6E" w:rsidRPr="00C10751">
          <w:rPr>
            <w:rStyle w:val="Hyperlink"/>
            <w:noProof/>
          </w:rPr>
          <w:t>Review Process</w:t>
        </w:r>
        <w:r w:rsidR="00926F6E">
          <w:rPr>
            <w:noProof/>
            <w:webHidden/>
          </w:rPr>
          <w:tab/>
        </w:r>
        <w:r w:rsidR="00926F6E">
          <w:rPr>
            <w:noProof/>
            <w:webHidden/>
          </w:rPr>
          <w:fldChar w:fldCharType="begin"/>
        </w:r>
        <w:r w:rsidR="00926F6E">
          <w:rPr>
            <w:noProof/>
            <w:webHidden/>
          </w:rPr>
          <w:instrText xml:space="preserve"> PAGEREF _Toc32006753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54" w:history="1">
        <w:r w:rsidR="00926F6E" w:rsidRPr="00C10751">
          <w:rPr>
            <w:rStyle w:val="Hyperlink"/>
            <w:noProof/>
          </w:rPr>
          <w:t>3.</w:t>
        </w:r>
        <w:r w:rsidR="00926F6E" w:rsidRPr="00926F6E">
          <w:rPr>
            <w:rFonts w:ascii="Calibri" w:hAnsi="Calibri"/>
            <w:noProof/>
            <w:sz w:val="22"/>
            <w:szCs w:val="22"/>
          </w:rPr>
          <w:tab/>
        </w:r>
        <w:r w:rsidR="00926F6E" w:rsidRPr="00C10751">
          <w:rPr>
            <w:rStyle w:val="Hyperlink"/>
            <w:noProof/>
          </w:rPr>
          <w:t>Audit Process</w:t>
        </w:r>
        <w:r w:rsidR="00926F6E">
          <w:rPr>
            <w:noProof/>
            <w:webHidden/>
          </w:rPr>
          <w:tab/>
        </w:r>
        <w:r w:rsidR="00926F6E">
          <w:rPr>
            <w:noProof/>
            <w:webHidden/>
          </w:rPr>
          <w:fldChar w:fldCharType="begin"/>
        </w:r>
        <w:r w:rsidR="00926F6E">
          <w:rPr>
            <w:noProof/>
            <w:webHidden/>
          </w:rPr>
          <w:instrText xml:space="preserve"> PAGEREF _Toc32006754 \h </w:instrText>
        </w:r>
        <w:r w:rsidR="00926F6E">
          <w:rPr>
            <w:noProof/>
            <w:webHidden/>
          </w:rPr>
        </w:r>
        <w:r w:rsidR="00926F6E">
          <w:rPr>
            <w:noProof/>
            <w:webHidden/>
          </w:rPr>
          <w:fldChar w:fldCharType="separate"/>
        </w:r>
        <w:r w:rsidR="009B6A94">
          <w:rPr>
            <w:noProof/>
            <w:webHidden/>
          </w:rPr>
          <w:t>3</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55" w:history="1">
        <w:r w:rsidR="00926F6E" w:rsidRPr="00C10751">
          <w:rPr>
            <w:rStyle w:val="Hyperlink"/>
            <w:noProof/>
          </w:rPr>
          <w:t>4.</w:t>
        </w:r>
        <w:r w:rsidR="00926F6E" w:rsidRPr="00926F6E">
          <w:rPr>
            <w:rFonts w:ascii="Calibri" w:hAnsi="Calibri"/>
            <w:noProof/>
            <w:sz w:val="22"/>
            <w:szCs w:val="22"/>
          </w:rPr>
          <w:tab/>
        </w:r>
        <w:r w:rsidR="00926F6E" w:rsidRPr="00C10751">
          <w:rPr>
            <w:rStyle w:val="Hyperlink"/>
            <w:noProof/>
          </w:rPr>
          <w:t>Evaluation Process</w:t>
        </w:r>
        <w:r w:rsidR="00926F6E">
          <w:rPr>
            <w:noProof/>
            <w:webHidden/>
          </w:rPr>
          <w:tab/>
        </w:r>
        <w:r w:rsidR="00926F6E">
          <w:rPr>
            <w:noProof/>
            <w:webHidden/>
          </w:rPr>
          <w:fldChar w:fldCharType="begin"/>
        </w:r>
        <w:r w:rsidR="00926F6E">
          <w:rPr>
            <w:noProof/>
            <w:webHidden/>
          </w:rPr>
          <w:instrText xml:space="preserve"> PAGEREF _Toc32006755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56" w:history="1">
        <w:r w:rsidR="00926F6E" w:rsidRPr="00C10751">
          <w:rPr>
            <w:rStyle w:val="Hyperlink"/>
            <w:noProof/>
          </w:rPr>
          <w:t>5.</w:t>
        </w:r>
        <w:r w:rsidR="00926F6E" w:rsidRPr="00926F6E">
          <w:rPr>
            <w:rFonts w:ascii="Calibri" w:hAnsi="Calibri"/>
            <w:noProof/>
            <w:sz w:val="22"/>
            <w:szCs w:val="22"/>
          </w:rPr>
          <w:tab/>
        </w:r>
        <w:r w:rsidR="00926F6E" w:rsidRPr="00C10751">
          <w:rPr>
            <w:rStyle w:val="Hyperlink"/>
            <w:noProof/>
          </w:rPr>
          <w:t>Process Improvement</w:t>
        </w:r>
        <w:r w:rsidR="00926F6E">
          <w:rPr>
            <w:noProof/>
            <w:webHidden/>
          </w:rPr>
          <w:tab/>
        </w:r>
        <w:r w:rsidR="00926F6E">
          <w:rPr>
            <w:noProof/>
            <w:webHidden/>
          </w:rPr>
          <w:fldChar w:fldCharType="begin"/>
        </w:r>
        <w:r w:rsidR="00926F6E">
          <w:rPr>
            <w:noProof/>
            <w:webHidden/>
          </w:rPr>
          <w:instrText xml:space="preserve"> PAGEREF _Toc32006756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926F6E" w:rsidRPr="00926F6E" w:rsidRDefault="00372D8E" w:rsidP="0014784B">
      <w:pPr>
        <w:pStyle w:val="TOC1"/>
        <w:rPr>
          <w:rFonts w:ascii="Calibri" w:hAnsi="Calibri"/>
          <w:noProof/>
          <w:sz w:val="22"/>
          <w:szCs w:val="22"/>
        </w:rPr>
      </w:pPr>
      <w:hyperlink w:anchor="_Toc32006757" w:history="1">
        <w:r w:rsidR="00926F6E" w:rsidRPr="00C10751">
          <w:rPr>
            <w:rStyle w:val="Hyperlink"/>
            <w:noProof/>
          </w:rPr>
          <w:t>V.</w:t>
        </w:r>
        <w:r w:rsidR="00926F6E" w:rsidRPr="00926F6E">
          <w:rPr>
            <w:rFonts w:ascii="Calibri" w:hAnsi="Calibri"/>
            <w:noProof/>
            <w:sz w:val="22"/>
            <w:szCs w:val="22"/>
          </w:rPr>
          <w:tab/>
        </w:r>
        <w:r w:rsidR="00926F6E" w:rsidRPr="00C10751">
          <w:rPr>
            <w:rStyle w:val="Hyperlink"/>
            <w:noProof/>
          </w:rPr>
          <w:t>Problem Reporting Procedures</w:t>
        </w:r>
        <w:r w:rsidR="00926F6E">
          <w:rPr>
            <w:noProof/>
            <w:webHidden/>
          </w:rPr>
          <w:tab/>
        </w:r>
        <w:r w:rsidR="00926F6E">
          <w:rPr>
            <w:noProof/>
            <w:webHidden/>
          </w:rPr>
          <w:fldChar w:fldCharType="begin"/>
        </w:r>
        <w:r w:rsidR="00926F6E">
          <w:rPr>
            <w:noProof/>
            <w:webHidden/>
          </w:rPr>
          <w:instrText xml:space="preserve"> PAGEREF _Toc32006757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926F6E" w:rsidRPr="00926F6E" w:rsidRDefault="00372D8E">
      <w:pPr>
        <w:pStyle w:val="TOC3"/>
        <w:tabs>
          <w:tab w:val="left" w:pos="1100"/>
          <w:tab w:val="right" w:leader="dot" w:pos="8630"/>
        </w:tabs>
        <w:rPr>
          <w:rFonts w:ascii="Calibri" w:hAnsi="Calibri"/>
          <w:noProof/>
          <w:sz w:val="22"/>
          <w:szCs w:val="22"/>
        </w:rPr>
      </w:pPr>
      <w:hyperlink w:anchor="_Toc32006758" w:history="1">
        <w:r w:rsidR="00926F6E" w:rsidRPr="00C10751">
          <w:rPr>
            <w:rStyle w:val="Hyperlink"/>
            <w:noProof/>
          </w:rPr>
          <w:t>1.</w:t>
        </w:r>
        <w:r w:rsidR="00926F6E" w:rsidRPr="00926F6E">
          <w:rPr>
            <w:rFonts w:ascii="Calibri" w:hAnsi="Calibri"/>
            <w:noProof/>
            <w:sz w:val="22"/>
            <w:szCs w:val="22"/>
          </w:rPr>
          <w:tab/>
        </w:r>
        <w:r w:rsidR="00926F6E" w:rsidRPr="00C10751">
          <w:rPr>
            <w:rStyle w:val="Hyperlink"/>
            <w:noProof/>
          </w:rPr>
          <w:t>Noncompliance Reporting Procedures</w:t>
        </w:r>
        <w:r w:rsidR="00926F6E">
          <w:rPr>
            <w:noProof/>
            <w:webHidden/>
          </w:rPr>
          <w:tab/>
        </w:r>
        <w:r w:rsidR="00926F6E">
          <w:rPr>
            <w:noProof/>
            <w:webHidden/>
          </w:rPr>
          <w:fldChar w:fldCharType="begin"/>
        </w:r>
        <w:r w:rsidR="00926F6E">
          <w:rPr>
            <w:noProof/>
            <w:webHidden/>
          </w:rPr>
          <w:instrText xml:space="preserve"> PAGEREF _Toc32006758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926F6E" w:rsidRPr="00926F6E" w:rsidRDefault="00372D8E" w:rsidP="0014784B">
      <w:pPr>
        <w:pStyle w:val="TOC1"/>
        <w:rPr>
          <w:rFonts w:ascii="Calibri" w:hAnsi="Calibri"/>
          <w:noProof/>
          <w:sz w:val="22"/>
          <w:szCs w:val="22"/>
        </w:rPr>
      </w:pPr>
      <w:hyperlink w:anchor="_Toc32006759" w:history="1">
        <w:r w:rsidR="00926F6E" w:rsidRPr="00C10751">
          <w:rPr>
            <w:rStyle w:val="Hyperlink"/>
            <w:noProof/>
          </w:rPr>
          <w:t>VI.</w:t>
        </w:r>
        <w:r w:rsidR="00926F6E" w:rsidRPr="00926F6E">
          <w:rPr>
            <w:rFonts w:ascii="Calibri" w:hAnsi="Calibri"/>
            <w:noProof/>
            <w:sz w:val="22"/>
            <w:szCs w:val="22"/>
          </w:rPr>
          <w:tab/>
        </w:r>
        <w:r w:rsidR="00926F6E" w:rsidRPr="00C10751">
          <w:rPr>
            <w:rStyle w:val="Hyperlink"/>
            <w:noProof/>
          </w:rPr>
          <w:t>Quality Assurance Metrics</w:t>
        </w:r>
        <w:r w:rsidR="00926F6E">
          <w:rPr>
            <w:noProof/>
            <w:webHidden/>
          </w:rPr>
          <w:tab/>
        </w:r>
        <w:r w:rsidR="00926F6E">
          <w:rPr>
            <w:noProof/>
            <w:webHidden/>
          </w:rPr>
          <w:fldChar w:fldCharType="begin"/>
        </w:r>
        <w:r w:rsidR="00926F6E">
          <w:rPr>
            <w:noProof/>
            <w:webHidden/>
          </w:rPr>
          <w:instrText xml:space="preserve"> PAGEREF _Toc32006759 \h </w:instrText>
        </w:r>
        <w:r w:rsidR="00926F6E">
          <w:rPr>
            <w:noProof/>
            <w:webHidden/>
          </w:rPr>
        </w:r>
        <w:r w:rsidR="00926F6E">
          <w:rPr>
            <w:noProof/>
            <w:webHidden/>
          </w:rPr>
          <w:fldChar w:fldCharType="separate"/>
        </w:r>
        <w:r w:rsidR="009B6A94">
          <w:rPr>
            <w:noProof/>
            <w:webHidden/>
          </w:rPr>
          <w:t>4</w:t>
        </w:r>
        <w:r w:rsidR="00926F6E">
          <w:rPr>
            <w:noProof/>
            <w:webHidden/>
          </w:rPr>
          <w:fldChar w:fldCharType="end"/>
        </w:r>
      </w:hyperlink>
    </w:p>
    <w:p w:rsidR="006F4DA1" w:rsidRDefault="00926F6E">
      <w:r>
        <w:rPr>
          <w:b/>
          <w:bCs/>
          <w:noProof/>
        </w:rPr>
        <w:fldChar w:fldCharType="end"/>
      </w:r>
    </w:p>
    <w:p w:rsidR="00917543" w:rsidRDefault="00917543" w:rsidP="001B0C9E">
      <w:pPr>
        <w:pStyle w:val="Heading1"/>
      </w:pPr>
      <w:r>
        <w:br w:type="page"/>
      </w:r>
      <w:bookmarkStart w:id="3" w:name="_Toc32005219"/>
      <w:bookmarkStart w:id="4" w:name="_Toc32006194"/>
      <w:bookmarkStart w:id="5" w:name="_Toc32006742"/>
      <w:r>
        <w:lastRenderedPageBreak/>
        <w:t>Draft Quality Assurance Plan</w:t>
      </w:r>
      <w:bookmarkEnd w:id="3"/>
      <w:bookmarkEnd w:id="4"/>
      <w:bookmarkEnd w:id="5"/>
    </w:p>
    <w:p w:rsidR="004507D8" w:rsidRDefault="004507D8" w:rsidP="004507D8">
      <w:pPr>
        <w:pStyle w:val="Heading3"/>
        <w:ind w:left="360"/>
      </w:pPr>
      <w:bookmarkStart w:id="6" w:name="_Toc32005224"/>
      <w:bookmarkStart w:id="7" w:name="_Toc32006199"/>
      <w:bookmarkStart w:id="8" w:name="_Toc32006747"/>
      <w:bookmarkStart w:id="9" w:name="_Toc32005220"/>
      <w:bookmarkStart w:id="10" w:name="_Toc32006195"/>
      <w:bookmarkStart w:id="11" w:name="_Toc34762057"/>
      <w:r>
        <w:t>Introduction</w:t>
      </w:r>
      <w:bookmarkEnd w:id="9"/>
      <w:bookmarkEnd w:id="10"/>
      <w:bookmarkEnd w:id="11"/>
    </w:p>
    <w:p w:rsidR="004507D8" w:rsidRPr="00431329" w:rsidRDefault="004507D8" w:rsidP="004507D8">
      <w:pPr>
        <w:jc w:val="both"/>
        <w:rPr>
          <w:szCs w:val="22"/>
        </w:rPr>
      </w:pPr>
      <w:r w:rsidRPr="00431329">
        <w:rPr>
          <w:szCs w:val="22"/>
        </w:rPr>
        <w:t>This Quality Assurance Plan (QAP) sets forth the process, methods, procedures, and standards that will be used to perform the Quality Assurance function for the Indoor Drone (InD) project. The QAP follows the Waterfall development, modified to accommodate the project model adapted for the Indoor Drone project.</w:t>
      </w:r>
    </w:p>
    <w:p w:rsidR="004507D8" w:rsidRDefault="004507D8" w:rsidP="004507D8">
      <w:pPr>
        <w:pStyle w:val="Heading3"/>
        <w:ind w:left="360"/>
      </w:pPr>
      <w:bookmarkStart w:id="12" w:name="_Toc32005221"/>
      <w:bookmarkStart w:id="13" w:name="_Toc32006196"/>
      <w:bookmarkStart w:id="14" w:name="_Toc34762058"/>
      <w:r>
        <w:t>Purpose</w:t>
      </w:r>
      <w:bookmarkEnd w:id="12"/>
      <w:bookmarkEnd w:id="13"/>
      <w:r>
        <w:t xml:space="preserve"> &amp; Scope</w:t>
      </w:r>
      <w:bookmarkEnd w:id="14"/>
    </w:p>
    <w:p w:rsidR="004507D8" w:rsidRPr="00D01748" w:rsidRDefault="004507D8" w:rsidP="004507D8">
      <w:pPr>
        <w:jc w:val="both"/>
        <w:rPr>
          <w:szCs w:val="22"/>
        </w:rPr>
      </w:pPr>
      <w:r w:rsidRPr="00D01748">
        <w:rPr>
          <w:szCs w:val="22"/>
        </w:rPr>
        <w:t>This QAP provides foundation for managing the InD’s</w:t>
      </w:r>
      <w:bookmarkStart w:id="15" w:name="_GoBack"/>
      <w:bookmarkEnd w:id="15"/>
      <w:r w:rsidRPr="00D01748">
        <w:rPr>
          <w:szCs w:val="22"/>
        </w:rPr>
        <w:t xml:space="preserve"> quality assurance activities and is based on project activities and work products as documented in the InD Project Plan.</w:t>
      </w:r>
    </w:p>
    <w:p w:rsidR="004507D8" w:rsidRPr="00D01748" w:rsidRDefault="004507D8" w:rsidP="004507D8">
      <w:pPr>
        <w:jc w:val="both"/>
        <w:rPr>
          <w:szCs w:val="22"/>
        </w:rPr>
      </w:pPr>
      <w:r w:rsidRPr="00D01748">
        <w:rPr>
          <w:szCs w:val="22"/>
        </w:rPr>
        <w:t>This plan includes:</w:t>
      </w:r>
    </w:p>
    <w:p w:rsidR="004507D8" w:rsidRPr="00D01748" w:rsidRDefault="004507D8" w:rsidP="004507D8">
      <w:pPr>
        <w:numPr>
          <w:ilvl w:val="0"/>
          <w:numId w:val="10"/>
        </w:numPr>
        <w:ind w:left="990"/>
        <w:rPr>
          <w:szCs w:val="22"/>
        </w:rPr>
      </w:pPr>
      <w:r w:rsidRPr="00D01748">
        <w:rPr>
          <w:szCs w:val="22"/>
        </w:rPr>
        <w:t>Identifies the QA responsibilities of the team and the QA consultant</w:t>
      </w:r>
    </w:p>
    <w:p w:rsidR="004507D8" w:rsidRPr="00D01748" w:rsidRDefault="004507D8" w:rsidP="004507D8">
      <w:pPr>
        <w:numPr>
          <w:ilvl w:val="0"/>
          <w:numId w:val="10"/>
        </w:numPr>
        <w:ind w:left="990"/>
        <w:rPr>
          <w:szCs w:val="22"/>
        </w:rPr>
      </w:pPr>
      <w:r w:rsidRPr="00D01748">
        <w:rPr>
          <w:szCs w:val="22"/>
        </w:rPr>
        <w:t>Defines InD reviews and audits.</w:t>
      </w:r>
    </w:p>
    <w:p w:rsidR="004507D8" w:rsidRPr="00D01748" w:rsidRDefault="004507D8" w:rsidP="004507D8">
      <w:pPr>
        <w:numPr>
          <w:ilvl w:val="0"/>
          <w:numId w:val="10"/>
        </w:numPr>
        <w:ind w:left="990"/>
        <w:rPr>
          <w:szCs w:val="22"/>
        </w:rPr>
      </w:pPr>
      <w:r w:rsidRPr="00D01748">
        <w:rPr>
          <w:szCs w:val="22"/>
        </w:rPr>
        <w:t>Lists the works, activities and processes that QA consultant will review and audit</w:t>
      </w:r>
    </w:p>
    <w:p w:rsidR="004507D8" w:rsidRDefault="004507D8" w:rsidP="004507D8">
      <w:pPr>
        <w:pStyle w:val="Heading3"/>
        <w:ind w:left="360"/>
      </w:pPr>
      <w:bookmarkStart w:id="16" w:name="_Toc32005222"/>
      <w:bookmarkStart w:id="17" w:name="_Toc32006197"/>
      <w:bookmarkStart w:id="18" w:name="_Toc34762059"/>
      <w:r>
        <w:t>Policy Statement</w:t>
      </w:r>
      <w:bookmarkEnd w:id="16"/>
      <w:bookmarkEnd w:id="17"/>
      <w:bookmarkEnd w:id="18"/>
    </w:p>
    <w:p w:rsidR="004507D8" w:rsidRPr="00D01748" w:rsidRDefault="004507D8" w:rsidP="004507D8">
      <w:pPr>
        <w:rPr>
          <w:szCs w:val="22"/>
        </w:rPr>
      </w:pPr>
      <w:r w:rsidRPr="00D01748">
        <w:rPr>
          <w:szCs w:val="22"/>
        </w:rPr>
        <w:t>The developments processes will follow these policies:</w:t>
      </w:r>
    </w:p>
    <w:p w:rsidR="004507D8" w:rsidRPr="00D01748" w:rsidRDefault="004507D8" w:rsidP="004507D8">
      <w:pPr>
        <w:numPr>
          <w:ilvl w:val="0"/>
          <w:numId w:val="11"/>
        </w:numPr>
        <w:ind w:left="1080"/>
        <w:rPr>
          <w:i/>
          <w:iCs/>
          <w:color w:val="365F91"/>
          <w:szCs w:val="22"/>
        </w:rPr>
      </w:pPr>
      <w:r w:rsidRPr="00D01748">
        <w:rPr>
          <w:i/>
          <w:iCs/>
          <w:color w:val="365F91"/>
          <w:szCs w:val="22"/>
        </w:rPr>
        <w:t>&lt;Policy 1&gt;</w:t>
      </w:r>
    </w:p>
    <w:p w:rsidR="004507D8" w:rsidRPr="00D01748" w:rsidRDefault="004507D8" w:rsidP="004507D8">
      <w:pPr>
        <w:numPr>
          <w:ilvl w:val="0"/>
          <w:numId w:val="11"/>
        </w:numPr>
        <w:ind w:left="1080"/>
        <w:rPr>
          <w:i/>
          <w:iCs/>
          <w:color w:val="365F91"/>
          <w:szCs w:val="22"/>
        </w:rPr>
      </w:pPr>
      <w:r w:rsidRPr="00D01748">
        <w:rPr>
          <w:i/>
          <w:iCs/>
          <w:color w:val="365F91"/>
          <w:szCs w:val="22"/>
        </w:rPr>
        <w:t>&lt;Policy 2&gt;</w:t>
      </w:r>
    </w:p>
    <w:p w:rsidR="004507D8" w:rsidRPr="00D01748" w:rsidRDefault="004507D8" w:rsidP="004507D8">
      <w:pPr>
        <w:numPr>
          <w:ilvl w:val="0"/>
          <w:numId w:val="11"/>
        </w:numPr>
        <w:ind w:left="1080"/>
        <w:rPr>
          <w:i/>
          <w:iCs/>
          <w:color w:val="365F91"/>
          <w:szCs w:val="22"/>
        </w:rPr>
      </w:pPr>
      <w:r w:rsidRPr="00D01748">
        <w:rPr>
          <w:i/>
          <w:iCs/>
          <w:color w:val="365F91"/>
          <w:szCs w:val="22"/>
        </w:rPr>
        <w:t>&lt;Policy 3&gt;</w:t>
      </w:r>
    </w:p>
    <w:p w:rsidR="004507D8" w:rsidRPr="00D01748" w:rsidRDefault="004507D8" w:rsidP="004507D8">
      <w:pPr>
        <w:numPr>
          <w:ilvl w:val="0"/>
          <w:numId w:val="11"/>
        </w:numPr>
        <w:ind w:left="1080"/>
        <w:rPr>
          <w:i/>
          <w:iCs/>
          <w:color w:val="365F91"/>
          <w:szCs w:val="22"/>
        </w:rPr>
      </w:pPr>
      <w:r w:rsidRPr="00D01748">
        <w:rPr>
          <w:i/>
          <w:iCs/>
          <w:color w:val="365F91"/>
          <w:szCs w:val="22"/>
        </w:rPr>
        <w:t>…</w:t>
      </w:r>
    </w:p>
    <w:p w:rsidR="004507D8" w:rsidRDefault="004507D8" w:rsidP="004507D8">
      <w:pPr>
        <w:pStyle w:val="Heading3"/>
        <w:ind w:left="360"/>
      </w:pPr>
      <w:bookmarkStart w:id="19" w:name="_Toc34762060"/>
      <w:r w:rsidRPr="00B271E7">
        <w:t>Reference</w:t>
      </w:r>
      <w:bookmarkEnd w:id="19"/>
      <w:r>
        <w:t>s</w:t>
      </w:r>
    </w:p>
    <w:p w:rsidR="004507D8" w:rsidRPr="00552A44" w:rsidRDefault="004507D8" w:rsidP="004507D8">
      <w:pPr>
        <w:rPr>
          <w:i/>
          <w:iCs/>
          <w:color w:val="365F91"/>
        </w:rPr>
      </w:pPr>
      <w:r w:rsidRPr="00552A44">
        <w:rPr>
          <w:i/>
          <w:iCs/>
          <w:color w:val="365F91"/>
        </w:rPr>
        <w:t>&lt;Waterfall ref?&gt;</w:t>
      </w:r>
    </w:p>
    <w:p w:rsidR="00A3507E" w:rsidRDefault="003A3B1F" w:rsidP="001B0C9E">
      <w:pPr>
        <w:pStyle w:val="Heading1"/>
      </w:pPr>
      <w:r>
        <w:t>Management</w:t>
      </w:r>
      <w:bookmarkEnd w:id="6"/>
      <w:bookmarkEnd w:id="7"/>
      <w:bookmarkEnd w:id="8"/>
    </w:p>
    <w:p w:rsidR="009F3599" w:rsidRDefault="009F3599" w:rsidP="009F3599">
      <w:pPr>
        <w:pStyle w:val="Heading3"/>
        <w:ind w:left="360"/>
      </w:pPr>
      <w:bookmarkStart w:id="20" w:name="_Toc32005227"/>
      <w:bookmarkStart w:id="21" w:name="_Toc32006202"/>
      <w:bookmarkStart w:id="22" w:name="_Toc32006750"/>
      <w:bookmarkStart w:id="23" w:name="_Toc32005225"/>
      <w:bookmarkStart w:id="24" w:name="_Toc32006200"/>
      <w:bookmarkStart w:id="25" w:name="_Toc34762062"/>
      <w:r>
        <w:t>Organizational Structure</w:t>
      </w:r>
      <w:bookmarkEnd w:id="23"/>
      <w:bookmarkEnd w:id="24"/>
      <w:bookmarkEnd w:id="25"/>
    </w:p>
    <w:p w:rsidR="009F3599" w:rsidRPr="00552A44" w:rsidRDefault="009F3599" w:rsidP="009F3599">
      <w:pPr>
        <w:rPr>
          <w:i/>
          <w:iCs/>
          <w:color w:val="365F91"/>
        </w:rPr>
      </w:pPr>
      <w:r w:rsidRPr="00552A44">
        <w:rPr>
          <w:i/>
          <w:iCs/>
          <w:color w:val="365F91"/>
        </w:rPr>
        <w:t>&lt;heh?&gt;</w:t>
      </w:r>
    </w:p>
    <w:p w:rsidR="009F3599" w:rsidRPr="00552A44" w:rsidRDefault="009F3599" w:rsidP="009F3599">
      <w:pPr>
        <w:rPr>
          <w:i/>
          <w:iCs/>
          <w:color w:val="365F91"/>
        </w:rPr>
      </w:pPr>
    </w:p>
    <w:p w:rsidR="009F3599" w:rsidRDefault="009F3599" w:rsidP="009F3599">
      <w:pPr>
        <w:pStyle w:val="Heading3"/>
        <w:ind w:left="360"/>
      </w:pPr>
      <w:bookmarkStart w:id="26" w:name="_Toc32005226"/>
      <w:bookmarkStart w:id="27" w:name="_Toc32006201"/>
      <w:bookmarkStart w:id="28" w:name="_Toc34762063"/>
      <w:r>
        <w:br w:type="page"/>
      </w:r>
      <w:r>
        <w:lastRenderedPageBreak/>
        <w:t>Roles and Responsibilities</w:t>
      </w:r>
      <w:bookmarkEnd w:id="26"/>
      <w:bookmarkEnd w:id="27"/>
      <w:bookmarkEnd w:id="28"/>
    </w:p>
    <w:p w:rsidR="009F3599" w:rsidRPr="00F82B69" w:rsidRDefault="009F3599" w:rsidP="009F3599">
      <w:pPr>
        <w:rPr>
          <w:szCs w:val="22"/>
        </w:rPr>
      </w:pPr>
      <w:r w:rsidRPr="00F82B69">
        <w:rPr>
          <w:szCs w:val="22"/>
        </w:rPr>
        <w:t>The following chart defines the SQA roles and responsibilities of the members of the project team.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520"/>
        <w:gridCol w:w="4680"/>
      </w:tblGrid>
      <w:tr w:rsidR="009F3599" w:rsidRPr="00F82B69" w:rsidTr="001648A0">
        <w:tc>
          <w:tcPr>
            <w:tcW w:w="1818" w:type="dxa"/>
            <w:shd w:val="clear" w:color="auto" w:fill="auto"/>
          </w:tcPr>
          <w:p w:rsidR="009F3599" w:rsidRPr="00F82B69" w:rsidRDefault="009F3599" w:rsidP="001648A0">
            <w:pPr>
              <w:rPr>
                <w:b/>
                <w:bCs/>
                <w:szCs w:val="22"/>
              </w:rPr>
            </w:pPr>
            <w:r w:rsidRPr="00F82B69">
              <w:rPr>
                <w:b/>
                <w:bCs/>
                <w:szCs w:val="22"/>
              </w:rPr>
              <w:t>Role</w:t>
            </w:r>
          </w:p>
        </w:tc>
        <w:tc>
          <w:tcPr>
            <w:tcW w:w="2520" w:type="dxa"/>
            <w:shd w:val="clear" w:color="auto" w:fill="auto"/>
          </w:tcPr>
          <w:p w:rsidR="009F3599" w:rsidRPr="00F82B69" w:rsidRDefault="009F3599" w:rsidP="001648A0">
            <w:pPr>
              <w:rPr>
                <w:b/>
                <w:bCs/>
                <w:szCs w:val="22"/>
              </w:rPr>
            </w:pPr>
            <w:r w:rsidRPr="00F82B69">
              <w:rPr>
                <w:b/>
                <w:bCs/>
                <w:szCs w:val="22"/>
              </w:rPr>
              <w:t>Name</w:t>
            </w:r>
          </w:p>
        </w:tc>
        <w:tc>
          <w:tcPr>
            <w:tcW w:w="4680" w:type="dxa"/>
            <w:shd w:val="clear" w:color="auto" w:fill="auto"/>
          </w:tcPr>
          <w:p w:rsidR="009F3599" w:rsidRPr="00F82B69" w:rsidRDefault="009F3599" w:rsidP="001648A0">
            <w:pPr>
              <w:rPr>
                <w:b/>
                <w:bCs/>
                <w:szCs w:val="22"/>
              </w:rPr>
            </w:pPr>
            <w:r w:rsidRPr="00F82B69">
              <w:rPr>
                <w:b/>
                <w:bCs/>
                <w:szCs w:val="22"/>
              </w:rPr>
              <w:t>QA Responsibility</w:t>
            </w:r>
          </w:p>
        </w:tc>
      </w:tr>
      <w:tr w:rsidR="009F3599" w:rsidRPr="00F82B69" w:rsidTr="001648A0">
        <w:tc>
          <w:tcPr>
            <w:tcW w:w="1818" w:type="dxa"/>
            <w:shd w:val="clear" w:color="auto" w:fill="auto"/>
          </w:tcPr>
          <w:p w:rsidR="009F3599" w:rsidRPr="00F82B69" w:rsidRDefault="009F3599" w:rsidP="001648A0">
            <w:pPr>
              <w:rPr>
                <w:szCs w:val="22"/>
              </w:rPr>
            </w:pPr>
            <w:r w:rsidRPr="00F82B69">
              <w:rPr>
                <w:szCs w:val="22"/>
              </w:rPr>
              <w:t>QA Manager</w:t>
            </w:r>
          </w:p>
        </w:tc>
        <w:tc>
          <w:tcPr>
            <w:tcW w:w="2520" w:type="dxa"/>
            <w:shd w:val="clear" w:color="auto" w:fill="auto"/>
          </w:tcPr>
          <w:p w:rsidR="009F3599" w:rsidRPr="00F82B69" w:rsidRDefault="009F3599" w:rsidP="001648A0">
            <w:pPr>
              <w:rPr>
                <w:szCs w:val="22"/>
              </w:rPr>
            </w:pPr>
            <w:r w:rsidRPr="00F82B69">
              <w:rPr>
                <w:szCs w:val="22"/>
              </w:rPr>
              <w:t>Nguyen Minh Quan</w:t>
            </w:r>
          </w:p>
        </w:tc>
        <w:tc>
          <w:tcPr>
            <w:tcW w:w="4680" w:type="dxa"/>
            <w:shd w:val="clear" w:color="auto" w:fill="auto"/>
          </w:tcPr>
          <w:p w:rsidR="009F3599" w:rsidRPr="00F82B69" w:rsidRDefault="009F3599" w:rsidP="001648A0">
            <w:pPr>
              <w:rPr>
                <w:szCs w:val="22"/>
              </w:rPr>
            </w:pPr>
            <w:r w:rsidRPr="00F82B69">
              <w:rPr>
                <w:szCs w:val="22"/>
              </w:rPr>
              <w:t>Manages the Quality Assurance function.</w:t>
            </w:r>
          </w:p>
        </w:tc>
      </w:tr>
      <w:tr w:rsidR="009F3599" w:rsidRPr="00F82B69" w:rsidTr="001648A0">
        <w:tc>
          <w:tcPr>
            <w:tcW w:w="1818" w:type="dxa"/>
            <w:shd w:val="clear" w:color="auto" w:fill="auto"/>
          </w:tcPr>
          <w:p w:rsidR="009F3599" w:rsidRPr="00F82B69" w:rsidRDefault="009F3599" w:rsidP="001648A0">
            <w:pPr>
              <w:rPr>
                <w:szCs w:val="22"/>
              </w:rPr>
            </w:pPr>
            <w:r w:rsidRPr="00F82B69">
              <w:rPr>
                <w:szCs w:val="22"/>
              </w:rPr>
              <w:t>QA Consultant</w:t>
            </w:r>
          </w:p>
        </w:tc>
        <w:tc>
          <w:tcPr>
            <w:tcW w:w="2520" w:type="dxa"/>
            <w:shd w:val="clear" w:color="auto" w:fill="auto"/>
          </w:tcPr>
          <w:p w:rsidR="009F3599" w:rsidRPr="00F82B69" w:rsidRDefault="009F3599" w:rsidP="001648A0">
            <w:pPr>
              <w:rPr>
                <w:szCs w:val="22"/>
              </w:rPr>
            </w:pPr>
            <w:r w:rsidRPr="00F82B69">
              <w:rPr>
                <w:szCs w:val="22"/>
              </w:rPr>
              <w:t>Do Thien Y</w:t>
            </w:r>
          </w:p>
        </w:tc>
        <w:tc>
          <w:tcPr>
            <w:tcW w:w="4680" w:type="dxa"/>
            <w:shd w:val="clear" w:color="auto" w:fill="auto"/>
          </w:tcPr>
          <w:p w:rsidR="009F3599" w:rsidRPr="00F82B69" w:rsidRDefault="009F3599" w:rsidP="001648A0">
            <w:pPr>
              <w:rPr>
                <w:szCs w:val="22"/>
              </w:rPr>
            </w:pPr>
            <w:r w:rsidRPr="00F82B69">
              <w:rPr>
                <w:szCs w:val="22"/>
              </w:rPr>
              <w:t>Audits and approves project deliverables from QA perspective. Reviews plans and deliverables for compliance with applicable standards. Provides guidance and assistance on process matters.</w:t>
            </w:r>
          </w:p>
        </w:tc>
      </w:tr>
      <w:tr w:rsidR="009F3599" w:rsidRPr="00F82B69" w:rsidTr="001648A0">
        <w:tc>
          <w:tcPr>
            <w:tcW w:w="1818" w:type="dxa"/>
            <w:shd w:val="clear" w:color="auto" w:fill="auto"/>
          </w:tcPr>
          <w:p w:rsidR="009F3599" w:rsidRPr="00F82B69" w:rsidRDefault="009F3599" w:rsidP="001648A0">
            <w:pPr>
              <w:rPr>
                <w:szCs w:val="22"/>
              </w:rPr>
            </w:pPr>
            <w:r w:rsidRPr="00F82B69">
              <w:rPr>
                <w:szCs w:val="22"/>
              </w:rPr>
              <w:t>Project Manager</w:t>
            </w:r>
          </w:p>
        </w:tc>
        <w:tc>
          <w:tcPr>
            <w:tcW w:w="2520" w:type="dxa"/>
            <w:shd w:val="clear" w:color="auto" w:fill="auto"/>
          </w:tcPr>
          <w:p w:rsidR="009F3599" w:rsidRPr="00F82B69" w:rsidRDefault="009F3599" w:rsidP="001648A0">
            <w:pPr>
              <w:rPr>
                <w:szCs w:val="22"/>
              </w:rPr>
            </w:pPr>
            <w:r w:rsidRPr="00F82B69">
              <w:rPr>
                <w:szCs w:val="22"/>
              </w:rPr>
              <w:t>Tran Duc Huy</w:t>
            </w:r>
          </w:p>
        </w:tc>
        <w:tc>
          <w:tcPr>
            <w:tcW w:w="4680" w:type="dxa"/>
            <w:shd w:val="clear" w:color="auto" w:fill="auto"/>
          </w:tcPr>
          <w:p w:rsidR="009F3599" w:rsidRPr="00F82B69" w:rsidRDefault="009F3599" w:rsidP="001648A0">
            <w:pPr>
              <w:rPr>
                <w:szCs w:val="22"/>
              </w:rPr>
            </w:pPr>
            <w:r w:rsidRPr="00F82B69">
              <w:rPr>
                <w:szCs w:val="22"/>
              </w:rPr>
              <w:t>Ensures implementation of quality activities. Coordinates resolution of issues. Provides regular and timely communications</w:t>
            </w:r>
          </w:p>
        </w:tc>
      </w:tr>
      <w:tr w:rsidR="009F3599" w:rsidRPr="00F82B69" w:rsidTr="001648A0">
        <w:tc>
          <w:tcPr>
            <w:tcW w:w="1818" w:type="dxa"/>
            <w:shd w:val="clear" w:color="auto" w:fill="auto"/>
          </w:tcPr>
          <w:p w:rsidR="009F3599" w:rsidRPr="00F82B69" w:rsidRDefault="009F3599" w:rsidP="001648A0">
            <w:pPr>
              <w:rPr>
                <w:szCs w:val="22"/>
              </w:rPr>
            </w:pPr>
            <w:r w:rsidRPr="00F82B69">
              <w:rPr>
                <w:szCs w:val="22"/>
              </w:rPr>
              <w:t>Project Supervisor</w:t>
            </w:r>
          </w:p>
        </w:tc>
        <w:tc>
          <w:tcPr>
            <w:tcW w:w="2520" w:type="dxa"/>
            <w:shd w:val="clear" w:color="auto" w:fill="auto"/>
          </w:tcPr>
          <w:p w:rsidR="009F3599" w:rsidRPr="00F82B69" w:rsidRDefault="009F3599" w:rsidP="001648A0">
            <w:pPr>
              <w:rPr>
                <w:szCs w:val="22"/>
              </w:rPr>
            </w:pPr>
          </w:p>
        </w:tc>
        <w:tc>
          <w:tcPr>
            <w:tcW w:w="4680" w:type="dxa"/>
            <w:shd w:val="clear" w:color="auto" w:fill="auto"/>
          </w:tcPr>
          <w:p w:rsidR="009F3599" w:rsidRPr="00F82B69" w:rsidRDefault="009F3599" w:rsidP="001648A0">
            <w:pPr>
              <w:rPr>
                <w:szCs w:val="22"/>
              </w:rPr>
            </w:pPr>
            <w:r w:rsidRPr="00F82B69">
              <w:rPr>
                <w:szCs w:val="22"/>
              </w:rPr>
              <w:t>Monitors implementation of</w:t>
            </w:r>
          </w:p>
          <w:p w:rsidR="009F3599" w:rsidRPr="00F82B69" w:rsidRDefault="009F3599" w:rsidP="001648A0">
            <w:pPr>
              <w:rPr>
                <w:szCs w:val="22"/>
              </w:rPr>
            </w:pPr>
            <w:r w:rsidRPr="00F82B69">
              <w:rPr>
                <w:szCs w:val="22"/>
              </w:rPr>
              <w:t>quality activities. Receives reports on InD project’s quality efforts. Resolves conflict across organizations.</w:t>
            </w:r>
          </w:p>
        </w:tc>
      </w:tr>
    </w:tbl>
    <w:p w:rsidR="003A3B1F" w:rsidRDefault="003A3B1F" w:rsidP="001B0C9E">
      <w:pPr>
        <w:pStyle w:val="Heading1"/>
      </w:pPr>
      <w:r>
        <w:t>Required Documentation</w:t>
      </w:r>
      <w:bookmarkEnd w:id="20"/>
      <w:bookmarkEnd w:id="21"/>
      <w:bookmarkEnd w:id="22"/>
    </w:p>
    <w:p w:rsidR="009F1BB5" w:rsidRPr="00AD7AB7" w:rsidRDefault="009F1BB5" w:rsidP="009F1BB5">
      <w:pPr>
        <w:jc w:val="both"/>
        <w:rPr>
          <w:szCs w:val="22"/>
        </w:rPr>
      </w:pPr>
      <w:r w:rsidRPr="00AD7AB7">
        <w:rPr>
          <w:szCs w:val="22"/>
        </w:rPr>
        <w:t>The InD Project Plan will follow the Waterfall Methodology standard and the Waterfall Project Plan Example. All lifecycle work product standards are documented in the InD Project Plan. They include the following documents:</w:t>
      </w:r>
    </w:p>
    <w:p w:rsidR="009F1BB5" w:rsidRPr="00AD7AB7" w:rsidRDefault="009F1BB5" w:rsidP="009F1BB5">
      <w:pPr>
        <w:numPr>
          <w:ilvl w:val="0"/>
          <w:numId w:val="12"/>
        </w:numPr>
        <w:jc w:val="both"/>
        <w:rPr>
          <w:szCs w:val="22"/>
        </w:rPr>
      </w:pPr>
      <w:r w:rsidRPr="00AD7AB7">
        <w:rPr>
          <w:i/>
          <w:iCs/>
          <w:color w:val="365F91"/>
          <w:szCs w:val="22"/>
        </w:rPr>
        <w:t>&lt;Document 1&gt;</w:t>
      </w:r>
    </w:p>
    <w:p w:rsidR="009F1BB5" w:rsidRPr="00AD7AB7" w:rsidRDefault="009F1BB5" w:rsidP="009F1BB5">
      <w:pPr>
        <w:numPr>
          <w:ilvl w:val="0"/>
          <w:numId w:val="12"/>
        </w:numPr>
        <w:jc w:val="both"/>
        <w:rPr>
          <w:szCs w:val="22"/>
        </w:rPr>
      </w:pPr>
      <w:r w:rsidRPr="00AD7AB7">
        <w:rPr>
          <w:i/>
          <w:iCs/>
          <w:color w:val="365F91"/>
          <w:szCs w:val="22"/>
        </w:rPr>
        <w:t>&lt;Document 2&gt;</w:t>
      </w:r>
    </w:p>
    <w:p w:rsidR="009F1BB5" w:rsidRPr="00AD7AB7" w:rsidRDefault="009F1BB5" w:rsidP="009F1BB5">
      <w:pPr>
        <w:numPr>
          <w:ilvl w:val="0"/>
          <w:numId w:val="12"/>
        </w:numPr>
        <w:jc w:val="both"/>
        <w:rPr>
          <w:szCs w:val="22"/>
        </w:rPr>
      </w:pPr>
      <w:r w:rsidRPr="00AD7AB7">
        <w:rPr>
          <w:i/>
          <w:iCs/>
          <w:color w:val="365F91"/>
          <w:szCs w:val="22"/>
        </w:rPr>
        <w:t>&lt;Document 3&gt;</w:t>
      </w:r>
    </w:p>
    <w:p w:rsidR="009F1BB5" w:rsidRPr="003B31C6" w:rsidRDefault="009F1BB5" w:rsidP="009F1BB5">
      <w:pPr>
        <w:numPr>
          <w:ilvl w:val="0"/>
          <w:numId w:val="12"/>
        </w:numPr>
        <w:jc w:val="both"/>
        <w:rPr>
          <w:szCs w:val="22"/>
        </w:rPr>
      </w:pPr>
      <w:r w:rsidRPr="00AD7AB7">
        <w:rPr>
          <w:i/>
          <w:iCs/>
          <w:color w:val="365F91"/>
          <w:szCs w:val="22"/>
        </w:rPr>
        <w:t>…</w:t>
      </w:r>
    </w:p>
    <w:p w:rsidR="003B31C6" w:rsidRDefault="003B31C6">
      <w:pPr>
        <w:rPr>
          <w:b/>
          <w:bCs/>
          <w:color w:val="17365D"/>
          <w:sz w:val="36"/>
        </w:rPr>
      </w:pPr>
      <w:bookmarkStart w:id="29" w:name="_Toc32005228"/>
      <w:bookmarkStart w:id="30" w:name="_Toc32006203"/>
      <w:bookmarkStart w:id="31" w:name="_Toc32006751"/>
      <w:r>
        <w:br w:type="page"/>
      </w:r>
    </w:p>
    <w:p w:rsidR="003A3B1F" w:rsidRDefault="003A3B1F" w:rsidP="001B0C9E">
      <w:pPr>
        <w:pStyle w:val="Heading1"/>
      </w:pPr>
      <w:r>
        <w:lastRenderedPageBreak/>
        <w:t>Quality Assurance Procedures</w:t>
      </w:r>
      <w:bookmarkEnd w:id="29"/>
      <w:bookmarkEnd w:id="30"/>
      <w:bookmarkEnd w:id="31"/>
    </w:p>
    <w:p w:rsidR="0060781E" w:rsidRDefault="0060781E" w:rsidP="0060781E">
      <w:pPr>
        <w:pStyle w:val="Heading3"/>
        <w:ind w:left="360"/>
      </w:pPr>
      <w:bookmarkStart w:id="32" w:name="_Toc32005232"/>
      <w:bookmarkStart w:id="33" w:name="_Toc32006207"/>
      <w:bookmarkStart w:id="34" w:name="_Toc32006755"/>
      <w:bookmarkStart w:id="35" w:name="_Toc32005229"/>
      <w:bookmarkStart w:id="36" w:name="_Toc32006204"/>
      <w:bookmarkStart w:id="37" w:name="_Toc34762066"/>
      <w:r>
        <w:t>Walkthrough Procedure</w:t>
      </w:r>
      <w:bookmarkEnd w:id="35"/>
      <w:bookmarkEnd w:id="36"/>
      <w:bookmarkEnd w:id="37"/>
    </w:p>
    <w:p w:rsidR="0060781E" w:rsidRPr="00076877" w:rsidRDefault="0060781E" w:rsidP="0060781E">
      <w:pPr>
        <w:jc w:val="both"/>
        <w:rPr>
          <w:szCs w:val="22"/>
        </w:rPr>
      </w:pPr>
      <w:r w:rsidRPr="00076877">
        <w:rPr>
          <w:szCs w:val="22"/>
        </w:rPr>
        <w:t>Quality Assurance for this project will include at least one audit of all current draft deliverables and selected work products in each stage of development. The reviews will assure that the established system development and project management processes and procedures are being followed effectively, and exposures and risks to the current Project Plan are identified and addressed.</w:t>
      </w:r>
    </w:p>
    <w:p w:rsidR="0060781E" w:rsidRDefault="0060781E" w:rsidP="0060781E">
      <w:pPr>
        <w:pStyle w:val="Heading3"/>
        <w:ind w:left="360"/>
      </w:pPr>
      <w:bookmarkStart w:id="38" w:name="_Toc32005230"/>
      <w:bookmarkStart w:id="39" w:name="_Toc32006205"/>
      <w:bookmarkStart w:id="40" w:name="_Toc34762067"/>
      <w:r>
        <w:t>Review Process</w:t>
      </w:r>
      <w:bookmarkEnd w:id="38"/>
      <w:bookmarkEnd w:id="39"/>
      <w:bookmarkEnd w:id="40"/>
    </w:p>
    <w:p w:rsidR="0060781E" w:rsidRDefault="0060781E" w:rsidP="0060781E">
      <w:pPr>
        <w:pStyle w:val="Heading5"/>
        <w:numPr>
          <w:ilvl w:val="4"/>
          <w:numId w:val="9"/>
        </w:numPr>
        <w:ind w:left="1080"/>
      </w:pPr>
      <w:r>
        <w:t>Review Procedures</w:t>
      </w:r>
    </w:p>
    <w:p w:rsidR="0060781E" w:rsidRDefault="0060781E" w:rsidP="0060781E">
      <w:pPr>
        <w:jc w:val="both"/>
        <w:rPr>
          <w:szCs w:val="22"/>
        </w:rPr>
      </w:pPr>
      <w:r w:rsidRPr="00076877">
        <w:rPr>
          <w:szCs w:val="22"/>
        </w:rPr>
        <w:t>In-stage reviews, hereinafter referred-to as In-Stage Assessments (ISA), will be performed and documented by the InD Quality Assurance consultant</w:t>
      </w:r>
      <w:r>
        <w:rPr>
          <w:szCs w:val="22"/>
        </w:rPr>
        <w:t>.</w:t>
      </w:r>
    </w:p>
    <w:p w:rsidR="0060781E" w:rsidRPr="00076877" w:rsidRDefault="0060781E" w:rsidP="0060781E">
      <w:pPr>
        <w:jc w:val="both"/>
        <w:rPr>
          <w:szCs w:val="22"/>
        </w:rPr>
      </w:pPr>
      <w:r>
        <w:rPr>
          <w:szCs w:val="22"/>
        </w:rPr>
        <w:t>After the evaluation process of deliverables is completed and approved, the project will move forward to the next stage of development.</w:t>
      </w:r>
    </w:p>
    <w:p w:rsidR="0060781E" w:rsidRPr="002C16C2" w:rsidRDefault="0060781E" w:rsidP="0060781E"/>
    <w:p w:rsidR="0060781E" w:rsidRDefault="0060781E" w:rsidP="0060781E">
      <w:pPr>
        <w:pStyle w:val="Heading3"/>
        <w:ind w:left="360"/>
      </w:pPr>
      <w:bookmarkStart w:id="41" w:name="_Toc32005231"/>
      <w:bookmarkStart w:id="42" w:name="_Toc32006206"/>
      <w:bookmarkStart w:id="43" w:name="_Toc34762068"/>
      <w:r>
        <w:t>Audit Process</w:t>
      </w:r>
      <w:bookmarkEnd w:id="41"/>
      <w:bookmarkEnd w:id="42"/>
      <w:bookmarkEnd w:id="43"/>
    </w:p>
    <w:p w:rsidR="0060781E" w:rsidRDefault="0060781E" w:rsidP="0060781E">
      <w:pPr>
        <w:pStyle w:val="Heading5"/>
        <w:numPr>
          <w:ilvl w:val="4"/>
          <w:numId w:val="8"/>
        </w:numPr>
        <w:ind w:left="1080"/>
      </w:pPr>
      <w:r>
        <w:t>Audit Procedures</w:t>
      </w:r>
    </w:p>
    <w:p w:rsidR="0060781E" w:rsidRPr="00D566BE" w:rsidRDefault="0060781E" w:rsidP="0060781E">
      <w:pPr>
        <w:jc w:val="both"/>
      </w:pPr>
      <w:r w:rsidRPr="00D566BE">
        <w:t xml:space="preserve">Each deliverable and/or selected work product will be audited to make judgements as to the quality and validity of the deliverable or work product. The assessment will include any verification or validation activities performed since the last In-Stage Assessment. The reviewer will document the results of the assessment using the </w:t>
      </w:r>
      <w:r w:rsidRPr="00A7008B">
        <w:rPr>
          <w:u w:val="single"/>
        </w:rPr>
        <w:t>Test Report</w:t>
      </w:r>
      <w:r w:rsidRPr="00D566BE">
        <w:t xml:space="preserve">. </w:t>
      </w:r>
    </w:p>
    <w:p w:rsidR="00F55E5D" w:rsidRDefault="00F55E5D" w:rsidP="0014784B">
      <w:pPr>
        <w:pStyle w:val="Heading3"/>
        <w:ind w:left="360"/>
      </w:pPr>
      <w:r>
        <w:lastRenderedPageBreak/>
        <w:t>Evaluation Process</w:t>
      </w:r>
      <w:bookmarkEnd w:id="32"/>
      <w:bookmarkEnd w:id="33"/>
      <w:bookmarkEnd w:id="34"/>
    </w:p>
    <w:p w:rsidR="003640BC" w:rsidRPr="003640BC" w:rsidRDefault="00634B1E" w:rsidP="003640BC">
      <w:r>
        <w:rPr>
          <w:noProof/>
        </w:rPr>
        <w:drawing>
          <wp:inline distT="0" distB="0" distL="0" distR="0" wp14:anchorId="5362DB87" wp14:editId="632265F4">
            <wp:extent cx="5486400" cy="392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27475"/>
                    </a:xfrm>
                    <a:prstGeom prst="rect">
                      <a:avLst/>
                    </a:prstGeom>
                  </pic:spPr>
                </pic:pic>
              </a:graphicData>
            </a:graphic>
          </wp:inline>
        </w:drawing>
      </w:r>
    </w:p>
    <w:p w:rsidR="00F55E5D" w:rsidRDefault="00F55E5D" w:rsidP="0014784B">
      <w:pPr>
        <w:pStyle w:val="Heading3"/>
        <w:ind w:left="360"/>
      </w:pPr>
      <w:bookmarkStart w:id="44" w:name="_Toc32005233"/>
      <w:bookmarkStart w:id="45" w:name="_Toc32006208"/>
      <w:bookmarkStart w:id="46" w:name="_Toc32006756"/>
      <w:r>
        <w:t>Process Improvement</w:t>
      </w:r>
      <w:bookmarkEnd w:id="44"/>
      <w:bookmarkEnd w:id="45"/>
      <w:bookmarkEnd w:id="46"/>
    </w:p>
    <w:p w:rsidR="00F601B9" w:rsidRPr="00F601B9" w:rsidRDefault="00F601B9" w:rsidP="00F601B9"/>
    <w:p w:rsidR="00E27140" w:rsidRDefault="00E27140">
      <w:pPr>
        <w:rPr>
          <w:b/>
          <w:bCs/>
          <w:color w:val="17365D"/>
          <w:sz w:val="36"/>
        </w:rPr>
      </w:pPr>
      <w:bookmarkStart w:id="47" w:name="_Toc32005234"/>
      <w:bookmarkStart w:id="48" w:name="_Toc32006209"/>
      <w:bookmarkStart w:id="49" w:name="_Toc32006757"/>
      <w:r>
        <w:br w:type="page"/>
      </w:r>
    </w:p>
    <w:p w:rsidR="00C1654D" w:rsidRDefault="003A3B1F" w:rsidP="001B0C9E">
      <w:pPr>
        <w:pStyle w:val="Heading1"/>
      </w:pPr>
      <w:r>
        <w:lastRenderedPageBreak/>
        <w:t>Problem Reporting Procedures</w:t>
      </w:r>
      <w:bookmarkEnd w:id="47"/>
      <w:bookmarkEnd w:id="48"/>
      <w:bookmarkEnd w:id="49"/>
    </w:p>
    <w:p w:rsidR="004F452B" w:rsidRDefault="004F452B" w:rsidP="004F452B">
      <w:pPr>
        <w:pStyle w:val="Heading3"/>
        <w:ind w:left="360"/>
      </w:pPr>
      <w:bookmarkStart w:id="50" w:name="_Toc32005235"/>
      <w:bookmarkStart w:id="51" w:name="_Toc32006210"/>
      <w:bookmarkStart w:id="52" w:name="_Toc34762072"/>
      <w:r>
        <w:t>Noncompliance Reporting Procedures</w:t>
      </w:r>
      <w:bookmarkEnd w:id="50"/>
      <w:bookmarkEnd w:id="51"/>
      <w:bookmarkEnd w:id="52"/>
    </w:p>
    <w:p w:rsidR="004F452B" w:rsidRPr="00452416" w:rsidRDefault="004F452B" w:rsidP="004F452B">
      <w:pPr>
        <w:jc w:val="both"/>
      </w:pPr>
      <w:r w:rsidRPr="00D566BE">
        <w:t>An issue will be logged</w:t>
      </w:r>
      <w:r>
        <w:t xml:space="preserve"> into the </w:t>
      </w:r>
      <w:r w:rsidRPr="00AD2A8D">
        <w:rPr>
          <w:u w:val="single"/>
        </w:rPr>
        <w:t>Test Report</w:t>
      </w:r>
      <w:r w:rsidRPr="00D566BE">
        <w:t xml:space="preserve"> if there is a problem without a visible plan for resolution. Once a list of issues has been compiled, it will be reviewed with the project manager to see if any new or additional information might mitigate or eliminate any of them. Remaining issues must be addressed with an action plan from the project manager</w:t>
      </w:r>
      <w:r>
        <w:t>.</w:t>
      </w:r>
    </w:p>
    <w:p w:rsidR="004F452B" w:rsidRDefault="004F452B" w:rsidP="004F452B">
      <w:pPr>
        <w:pStyle w:val="Heading1"/>
      </w:pPr>
      <w:bookmarkStart w:id="53" w:name="_Toc32005236"/>
      <w:bookmarkStart w:id="54" w:name="_Toc32006211"/>
      <w:bookmarkStart w:id="55" w:name="_Toc34762073"/>
      <w:r>
        <w:br w:type="page"/>
      </w:r>
      <w:r>
        <w:lastRenderedPageBreak/>
        <w:t>Quality Assurance Metrics</w:t>
      </w:r>
      <w:bookmarkEnd w:id="53"/>
      <w:bookmarkEnd w:id="54"/>
      <w:bookmarkEnd w:id="55"/>
    </w:p>
    <w:p w:rsidR="004F452B" w:rsidRDefault="004F452B" w:rsidP="004F452B">
      <w:r>
        <w:t>An Approved deliverable is:</w:t>
      </w:r>
    </w:p>
    <w:p w:rsidR="004F452B" w:rsidRPr="00474B3A" w:rsidRDefault="004F452B" w:rsidP="004F452B">
      <w:pPr>
        <w:numPr>
          <w:ilvl w:val="0"/>
          <w:numId w:val="13"/>
        </w:numPr>
        <w:rPr>
          <w:color w:val="FAD17A" w:themeColor="accent1" w:themeTint="99"/>
        </w:rPr>
      </w:pPr>
      <w:r w:rsidRPr="00474B3A">
        <w:rPr>
          <w:color w:val="FAD17A" w:themeColor="accent1" w:themeTint="99"/>
        </w:rPr>
        <w:t>…</w:t>
      </w:r>
    </w:p>
    <w:p w:rsidR="004F452B" w:rsidRPr="00474B3A" w:rsidRDefault="004F452B" w:rsidP="004F452B">
      <w:pPr>
        <w:numPr>
          <w:ilvl w:val="0"/>
          <w:numId w:val="13"/>
        </w:numPr>
        <w:rPr>
          <w:color w:val="FAD17A" w:themeColor="accent1" w:themeTint="99"/>
        </w:rPr>
      </w:pPr>
      <w:r w:rsidRPr="00474B3A">
        <w:rPr>
          <w:color w:val="FAD17A" w:themeColor="accent1" w:themeTint="99"/>
        </w:rPr>
        <w:t>…</w:t>
      </w:r>
    </w:p>
    <w:p w:rsidR="00C1654D" w:rsidRPr="00074A4C" w:rsidRDefault="004F452B" w:rsidP="00074A4C">
      <w:pPr>
        <w:numPr>
          <w:ilvl w:val="0"/>
          <w:numId w:val="13"/>
        </w:numPr>
        <w:rPr>
          <w:color w:val="FAD17A" w:themeColor="accent1" w:themeTint="99"/>
        </w:rPr>
      </w:pPr>
      <w:r w:rsidRPr="00474B3A">
        <w:rPr>
          <w:color w:val="FAD17A" w:themeColor="accent1" w:themeTint="99"/>
        </w:rPr>
        <w:t>…</w:t>
      </w:r>
    </w:p>
    <w:sectPr w:rsidR="00C1654D" w:rsidRPr="00074A4C" w:rsidSect="00940522">
      <w:headerReference w:type="default" r:id="rId9"/>
      <w:footerReference w:type="default" r:id="rId10"/>
      <w:headerReference w:type="first" r:id="rId11"/>
      <w:pgSz w:w="12240" w:h="15840"/>
      <w:pgMar w:top="1440" w:right="1800" w:bottom="1440" w:left="1800" w:header="57" w:footer="737"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D8E" w:rsidRDefault="00372D8E" w:rsidP="006F4DA1">
      <w:r>
        <w:separator/>
      </w:r>
    </w:p>
  </w:endnote>
  <w:endnote w:type="continuationSeparator" w:id="0">
    <w:p w:rsidR="00372D8E" w:rsidRDefault="00372D8E" w:rsidP="006F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ont13208">
    <w:altName w:val="Times New Roman"/>
    <w:panose1 w:val="00000000000000000000"/>
    <w:charset w:val="4D"/>
    <w:family w:val="auto"/>
    <w:notTrueType/>
    <w:pitch w:val="default"/>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DA1" w:rsidRDefault="00DB30D2">
    <w:pPr>
      <w:pStyle w:val="Footer"/>
    </w:pPr>
    <w:r>
      <w:rPr>
        <w:noProof/>
      </w:rPr>
      <mc:AlternateContent>
        <mc:Choice Requires="wpg">
          <w:drawing>
            <wp:anchor distT="0" distB="0" distL="114300" distR="114300" simplePos="0" relativeHeight="251659264" behindDoc="0" locked="0" layoutInCell="1" allowOverlap="1" wp14:anchorId="3BCE673B">
              <wp:simplePos x="0" y="0"/>
              <wp:positionH relativeFrom="page">
                <wp:posOffset>9525</wp:posOffset>
              </wp:positionH>
              <wp:positionV relativeFrom="page">
                <wp:posOffset>9511030</wp:posOffset>
              </wp:positionV>
              <wp:extent cx="7753350" cy="190500"/>
              <wp:effectExtent l="0" t="0" r="0" b="0"/>
              <wp:wrapNone/>
              <wp:docPr id="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C9E" w:rsidRDefault="001B0C9E">
                            <w:pPr>
                              <w:jc w:val="center"/>
                            </w:pPr>
                            <w:r w:rsidRPr="001B0C9E">
                              <w:fldChar w:fldCharType="begin"/>
                            </w:r>
                            <w:r>
                              <w:instrText xml:space="preserve"> PAGE    \* MERGEFORMAT </w:instrText>
                            </w:r>
                            <w:r w:rsidRPr="001B0C9E">
                              <w:fldChar w:fldCharType="separate"/>
                            </w:r>
                            <w:r w:rsidR="009F7790" w:rsidRPr="009F7790">
                              <w:rPr>
                                <w:noProof/>
                                <w:color w:val="8C8C8C"/>
                              </w:rPr>
                              <w:t>3</w:t>
                            </w:r>
                            <w:r w:rsidRPr="001B0C9E">
                              <w:rPr>
                                <w:noProof/>
                                <w:color w:val="8C8C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BCE673B" id="Group 33" o:spid="_x0000_s1026" style="position:absolute;margin-left:.75pt;margin-top:748.9pt;width:610.5pt;height:15pt;z-index:251659264;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" filled="f" stroked="f">
                <v:path arrowok="t"/>
                <v:textbox inset="0,0,0,0">
                  <w:txbxContent>
                    <w:p w:rsidR="001B0C9E" w:rsidRDefault="001B0C9E">
                      <w:pPr>
                        <w:jc w:val="center"/>
                      </w:pPr>
                      <w:r w:rsidRPr="001B0C9E">
                        <w:fldChar w:fldCharType="begin"/>
                      </w:r>
                      <w:r>
                        <w:instrText xml:space="preserve"> PAGE    \* MERGEFORMAT </w:instrText>
                      </w:r>
                      <w:r w:rsidRPr="001B0C9E">
                        <w:fldChar w:fldCharType="separate"/>
                      </w:r>
                      <w:r w:rsidR="009F7790" w:rsidRPr="009F7790">
                        <w:rPr>
                          <w:noProof/>
                          <w:color w:val="8C8C8C"/>
                        </w:rPr>
                        <w:t>3</w:t>
                      </w:r>
                      <w:r w:rsidRPr="001B0C9E">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o:lock v:ext="edit" shapetype="f"/>
                </v:shape>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o:lock v:ext="edit" shapetype="f"/>
                </v:shape>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D8E" w:rsidRDefault="00372D8E" w:rsidP="006F4DA1">
      <w:r>
        <w:separator/>
      </w:r>
    </w:p>
  </w:footnote>
  <w:footnote w:type="continuationSeparator" w:id="0">
    <w:p w:rsidR="00372D8E" w:rsidRDefault="00372D8E" w:rsidP="006F4D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0D2" w:rsidRDefault="00DB30D2">
    <w:pPr>
      <w:pStyle w:val="Header"/>
    </w:pPr>
    <w:r>
      <w:rPr>
        <w:noProof/>
      </w:rPr>
      <w:drawing>
        <wp:anchor distT="0" distB="0" distL="114300" distR="114300" simplePos="0" relativeHeight="251658239" behindDoc="0" locked="0" layoutInCell="1" allowOverlap="1" wp14:anchorId="3637701A" wp14:editId="55B01AFE">
          <wp:simplePos x="0" y="0"/>
          <wp:positionH relativeFrom="column">
            <wp:posOffset>-1231900</wp:posOffset>
          </wp:positionH>
          <wp:positionV relativeFrom="paragraph">
            <wp:posOffset>-455295</wp:posOffset>
          </wp:positionV>
          <wp:extent cx="7874000" cy="1968500"/>
          <wp:effectExtent l="0" t="0" r="0" b="0"/>
          <wp:wrapTopAndBottom/>
          <wp:docPr id="44" name="Picture 44" descr="A picture containing orange,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2-21 at 10.11.16 AM.png"/>
                  <pic:cNvPicPr/>
                </pic:nvPicPr>
                <pic:blipFill>
                  <a:blip r:embed="rId1">
                    <a:extLst>
                      <a:ext uri="{28A0092B-C50C-407E-A947-70E740481C1C}">
                        <a14:useLocalDpi xmlns:a14="http://schemas.microsoft.com/office/drawing/2010/main" val="0"/>
                      </a:ext>
                    </a:extLst>
                  </a:blip>
                  <a:stretch>
                    <a:fillRect/>
                  </a:stretch>
                </pic:blipFill>
                <pic:spPr>
                  <a:xfrm>
                    <a:off x="0" y="0"/>
                    <a:ext cx="7874000" cy="19685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22" w:rsidRDefault="009B6A94">
    <w:pPr>
      <w:pStyle w:val="Header"/>
    </w:pPr>
    <w:r>
      <w:rPr>
        <w:noProof/>
      </w:rPr>
      <w:drawing>
        <wp:anchor distT="0" distB="0" distL="114300" distR="114300" simplePos="0" relativeHeight="251660288" behindDoc="1" locked="0" layoutInCell="1" allowOverlap="1" wp14:anchorId="3A67807F" wp14:editId="596D696A">
          <wp:simplePos x="0" y="0"/>
          <wp:positionH relativeFrom="column">
            <wp:posOffset>-1117600</wp:posOffset>
          </wp:positionH>
          <wp:positionV relativeFrom="paragraph">
            <wp:posOffset>-36195</wp:posOffset>
          </wp:positionV>
          <wp:extent cx="7696200" cy="5130800"/>
          <wp:effectExtent l="0" t="0" r="0" b="0"/>
          <wp:wrapTopAndBottom/>
          <wp:docPr id="45" name="Picture 4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png"/>
                  <pic:cNvPicPr/>
                </pic:nvPicPr>
                <pic:blipFill>
                  <a:blip r:embed="rId1">
                    <a:extLst>
                      <a:ext uri="{28A0092B-C50C-407E-A947-70E740481C1C}">
                        <a14:useLocalDpi xmlns:a14="http://schemas.microsoft.com/office/drawing/2010/main" val="0"/>
                      </a:ext>
                    </a:extLst>
                  </a:blip>
                  <a:stretch>
                    <a:fillRect/>
                  </a:stretch>
                </pic:blipFill>
                <pic:spPr>
                  <a:xfrm>
                    <a:off x="0" y="0"/>
                    <a:ext cx="7696200" cy="5130800"/>
                  </a:xfrm>
                  <a:prstGeom prst="rect">
                    <a:avLst/>
                  </a:prstGeom>
                </pic:spPr>
              </pic:pic>
            </a:graphicData>
          </a:graphic>
          <wp14:sizeRelH relativeFrom="page">
            <wp14:pctWidth>0</wp14:pctWidth>
          </wp14:sizeRelH>
          <wp14:sizeRelV relativeFrom="page">
            <wp14:pctHeight>0</wp14:pctHeight>
          </wp14:sizeRelV>
        </wp:anchor>
      </w:drawing>
    </w:r>
    <w:r w:rsidR="00940522">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20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CF1DCA"/>
    <w:multiLevelType w:val="hybridMultilevel"/>
    <w:tmpl w:val="168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665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B65517"/>
    <w:multiLevelType w:val="multilevel"/>
    <w:tmpl w:val="FE12C59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3243CB2"/>
    <w:multiLevelType w:val="hybridMultilevel"/>
    <w:tmpl w:val="94621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05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207E6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4DE9204C"/>
    <w:multiLevelType w:val="hybridMultilevel"/>
    <w:tmpl w:val="7A56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60ADA"/>
    <w:multiLevelType w:val="multilevel"/>
    <w:tmpl w:val="12ACCB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lowerLetter"/>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5E4245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A43A02"/>
    <w:multiLevelType w:val="hybridMultilevel"/>
    <w:tmpl w:val="4A0A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8436C"/>
    <w:multiLevelType w:val="hybridMultilevel"/>
    <w:tmpl w:val="85EC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A496A"/>
    <w:multiLevelType w:val="multilevel"/>
    <w:tmpl w:val="480C471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0"/>
  </w:num>
  <w:num w:numId="2">
    <w:abstractNumId w:val="2"/>
  </w:num>
  <w:num w:numId="3">
    <w:abstractNumId w:val="5"/>
  </w:num>
  <w:num w:numId="4">
    <w:abstractNumId w:val="9"/>
  </w:num>
  <w:num w:numId="5">
    <w:abstractNumId w:val="0"/>
  </w:num>
  <w:num w:numId="6">
    <w:abstractNumId w:val="6"/>
  </w:num>
  <w:num w:numId="7">
    <w:abstractNumId w:val="8"/>
  </w:num>
  <w:num w:numId="8">
    <w:abstractNumId w:val="12"/>
  </w:num>
  <w:num w:numId="9">
    <w:abstractNumId w:val="3"/>
  </w:num>
  <w:num w:numId="10">
    <w:abstractNumId w:val="1"/>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5F"/>
    <w:rsid w:val="00036AD5"/>
    <w:rsid w:val="00037A67"/>
    <w:rsid w:val="00074A4C"/>
    <w:rsid w:val="000C6AA5"/>
    <w:rsid w:val="0014784B"/>
    <w:rsid w:val="001B0C9E"/>
    <w:rsid w:val="002B4C5F"/>
    <w:rsid w:val="00336F55"/>
    <w:rsid w:val="003640BC"/>
    <w:rsid w:val="00372D8E"/>
    <w:rsid w:val="00374BE0"/>
    <w:rsid w:val="003A3B1F"/>
    <w:rsid w:val="003B31C6"/>
    <w:rsid w:val="004507D8"/>
    <w:rsid w:val="004D4499"/>
    <w:rsid w:val="004F452B"/>
    <w:rsid w:val="00502A43"/>
    <w:rsid w:val="005370F5"/>
    <w:rsid w:val="00547F27"/>
    <w:rsid w:val="0060781E"/>
    <w:rsid w:val="00634B1E"/>
    <w:rsid w:val="006F4DA1"/>
    <w:rsid w:val="00781F52"/>
    <w:rsid w:val="00844187"/>
    <w:rsid w:val="00846051"/>
    <w:rsid w:val="00917543"/>
    <w:rsid w:val="00926F6E"/>
    <w:rsid w:val="00940522"/>
    <w:rsid w:val="009B6A94"/>
    <w:rsid w:val="009F1BB5"/>
    <w:rsid w:val="009F3599"/>
    <w:rsid w:val="009F7790"/>
    <w:rsid w:val="00A3507E"/>
    <w:rsid w:val="00BB1201"/>
    <w:rsid w:val="00C1654D"/>
    <w:rsid w:val="00DA5CDC"/>
    <w:rsid w:val="00DB30D2"/>
    <w:rsid w:val="00E27140"/>
    <w:rsid w:val="00F55E5D"/>
    <w:rsid w:val="00F601B9"/>
    <w:rsid w:val="00FB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507E0B"/>
  <w15:docId w15:val="{7911CFFF-7BF3-4FC5-BF94-B01DEE1C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C9E"/>
    <w:rPr>
      <w:sz w:val="28"/>
      <w:szCs w:val="24"/>
    </w:rPr>
  </w:style>
  <w:style w:type="paragraph" w:styleId="Heading1">
    <w:name w:val="heading 1"/>
    <w:basedOn w:val="Normal"/>
    <w:next w:val="Normal"/>
    <w:link w:val="Heading1Char"/>
    <w:autoRedefine/>
    <w:qFormat/>
    <w:rsid w:val="000C6AA5"/>
    <w:pPr>
      <w:keepNext/>
      <w:numPr>
        <w:numId w:val="6"/>
      </w:numPr>
      <w:outlineLvl w:val="0"/>
    </w:pPr>
    <w:rPr>
      <w:b/>
      <w:bCs/>
      <w:color w:val="17365D"/>
      <w:sz w:val="36"/>
    </w:rPr>
  </w:style>
  <w:style w:type="paragraph" w:styleId="Heading2">
    <w:name w:val="heading 2"/>
    <w:basedOn w:val="Normal"/>
    <w:next w:val="Normal"/>
    <w:link w:val="Heading2Char"/>
    <w:semiHidden/>
    <w:unhideWhenUsed/>
    <w:qFormat/>
    <w:rsid w:val="001B0C9E"/>
    <w:pPr>
      <w:keepNext/>
      <w:numPr>
        <w:ilvl w:val="1"/>
        <w:numId w:val="6"/>
      </w:numPr>
      <w:spacing w:before="240" w:after="60"/>
      <w:outlineLvl w:val="1"/>
    </w:pPr>
    <w:rPr>
      <w:rFonts w:ascii="Cambria" w:hAnsi="Cambria"/>
      <w:b/>
      <w:bCs/>
      <w:i/>
      <w:iCs/>
      <w:szCs w:val="28"/>
    </w:rPr>
  </w:style>
  <w:style w:type="paragraph" w:styleId="Heading3">
    <w:name w:val="heading 3"/>
    <w:basedOn w:val="Normal"/>
    <w:next w:val="Normal"/>
    <w:link w:val="Heading3Char"/>
    <w:unhideWhenUsed/>
    <w:qFormat/>
    <w:rsid w:val="001B0C9E"/>
    <w:pPr>
      <w:keepNext/>
      <w:numPr>
        <w:ilvl w:val="2"/>
        <w:numId w:val="6"/>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1B0C9E"/>
    <w:pPr>
      <w:keepNext/>
      <w:numPr>
        <w:ilvl w:val="3"/>
        <w:numId w:val="6"/>
      </w:numPr>
      <w:spacing w:before="240" w:after="60"/>
      <w:outlineLvl w:val="3"/>
    </w:pPr>
    <w:rPr>
      <w:rFonts w:ascii="Calibri" w:hAnsi="Calibri"/>
      <w:b/>
      <w:bCs/>
      <w:szCs w:val="28"/>
    </w:rPr>
  </w:style>
  <w:style w:type="paragraph" w:styleId="Heading5">
    <w:name w:val="heading 5"/>
    <w:basedOn w:val="Normal"/>
    <w:next w:val="Normal"/>
    <w:link w:val="Heading5Char"/>
    <w:unhideWhenUsed/>
    <w:qFormat/>
    <w:rsid w:val="001B0C9E"/>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B0C9E"/>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1B0C9E"/>
    <w:pPr>
      <w:numPr>
        <w:ilvl w:val="6"/>
        <w:numId w:val="6"/>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1B0C9E"/>
    <w:pPr>
      <w:numPr>
        <w:ilvl w:val="7"/>
        <w:numId w:val="6"/>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1B0C9E"/>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1st">
    <w:name w:val="SH/TB 1st"/>
    <w:basedOn w:val="Normal"/>
    <w:next w:val="Normal"/>
    <w:pPr>
      <w:pBdr>
        <w:bottom w:val="single" w:sz="6" w:space="0" w:color="auto"/>
      </w:pBdr>
      <w:spacing w:before="40" w:line="200" w:lineRule="exact"/>
    </w:pPr>
    <w:rPr>
      <w:rFonts w:ascii="Font13208" w:hAnsi="Font13208"/>
      <w:noProof/>
      <w:sz w:val="16"/>
      <w:szCs w:val="20"/>
    </w:rPr>
  </w:style>
  <w:style w:type="character" w:styleId="CommentReference">
    <w:name w:val="annotation reference"/>
    <w:semiHidden/>
    <w:rPr>
      <w:sz w:val="16"/>
      <w:szCs w:val="16"/>
    </w:rPr>
  </w:style>
  <w:style w:type="paragraph" w:styleId="CommentText">
    <w:name w:val="annotation text"/>
    <w:basedOn w:val="Normal"/>
    <w:semiHidden/>
    <w:rPr>
      <w:rFonts w:ascii="New York" w:hAnsi="New York"/>
      <w:noProof/>
      <w:sz w:val="20"/>
      <w:szCs w:val="20"/>
    </w:rPr>
  </w:style>
  <w:style w:type="paragraph" w:customStyle="1" w:styleId="Heading21">
    <w:name w:val="Heading 21"/>
    <w:basedOn w:val="Heading1"/>
    <w:link w:val="heading2Char0"/>
    <w:qFormat/>
    <w:rsid w:val="001B0C9E"/>
    <w:pPr>
      <w:ind w:left="720"/>
    </w:pPr>
    <w:rPr>
      <w:color w:val="4F81BD"/>
      <w:sz w:val="28"/>
    </w:rPr>
  </w:style>
  <w:style w:type="paragraph" w:customStyle="1" w:styleId="Heading31">
    <w:name w:val="Heading 31"/>
    <w:basedOn w:val="Normal"/>
    <w:link w:val="heading3Char0"/>
    <w:rsid w:val="00036AD5"/>
    <w:rPr>
      <w:b/>
    </w:rPr>
  </w:style>
  <w:style w:type="character" w:customStyle="1" w:styleId="Heading1Char">
    <w:name w:val="Heading 1 Char"/>
    <w:link w:val="Heading1"/>
    <w:rsid w:val="000C6AA5"/>
    <w:rPr>
      <w:b/>
      <w:bCs/>
      <w:color w:val="17365D"/>
      <w:sz w:val="36"/>
      <w:szCs w:val="24"/>
    </w:rPr>
  </w:style>
  <w:style w:type="character" w:customStyle="1" w:styleId="heading2Char0">
    <w:name w:val="heading 2 Char"/>
    <w:link w:val="Heading21"/>
    <w:rsid w:val="001B0C9E"/>
    <w:rPr>
      <w:b/>
      <w:bCs/>
      <w:color w:val="4F81BD"/>
      <w:sz w:val="28"/>
      <w:szCs w:val="24"/>
    </w:rPr>
  </w:style>
  <w:style w:type="character" w:customStyle="1" w:styleId="heading3Char0">
    <w:name w:val="heading 3 Char"/>
    <w:link w:val="Heading31"/>
    <w:rsid w:val="00036AD5"/>
    <w:rPr>
      <w:b/>
      <w:sz w:val="28"/>
      <w:szCs w:val="24"/>
    </w:rPr>
  </w:style>
  <w:style w:type="paragraph" w:styleId="Header">
    <w:name w:val="header"/>
    <w:basedOn w:val="Normal"/>
    <w:link w:val="HeaderChar"/>
    <w:unhideWhenUsed/>
    <w:rsid w:val="006F4DA1"/>
    <w:pPr>
      <w:tabs>
        <w:tab w:val="center" w:pos="4680"/>
        <w:tab w:val="right" w:pos="9360"/>
      </w:tabs>
    </w:pPr>
  </w:style>
  <w:style w:type="character" w:customStyle="1" w:styleId="HeaderChar">
    <w:name w:val="Header Char"/>
    <w:link w:val="Header"/>
    <w:rsid w:val="006F4DA1"/>
    <w:rPr>
      <w:sz w:val="24"/>
      <w:szCs w:val="24"/>
    </w:rPr>
  </w:style>
  <w:style w:type="paragraph" w:styleId="Footer">
    <w:name w:val="footer"/>
    <w:basedOn w:val="Normal"/>
    <w:link w:val="FooterChar"/>
    <w:uiPriority w:val="99"/>
    <w:unhideWhenUsed/>
    <w:rsid w:val="006F4DA1"/>
    <w:pPr>
      <w:tabs>
        <w:tab w:val="center" w:pos="4680"/>
        <w:tab w:val="right" w:pos="9360"/>
      </w:tabs>
    </w:pPr>
  </w:style>
  <w:style w:type="character" w:customStyle="1" w:styleId="FooterChar">
    <w:name w:val="Footer Char"/>
    <w:link w:val="Footer"/>
    <w:uiPriority w:val="99"/>
    <w:rsid w:val="006F4DA1"/>
    <w:rPr>
      <w:sz w:val="24"/>
      <w:szCs w:val="24"/>
    </w:rPr>
  </w:style>
  <w:style w:type="paragraph" w:styleId="TOCHeading">
    <w:name w:val="TOC Heading"/>
    <w:basedOn w:val="Heading1"/>
    <w:next w:val="Normal"/>
    <w:uiPriority w:val="39"/>
    <w:unhideWhenUsed/>
    <w:qFormat/>
    <w:rsid w:val="006F4DA1"/>
    <w:pPr>
      <w:keepLines/>
      <w:spacing w:before="240" w:line="259" w:lineRule="auto"/>
      <w:outlineLvl w:val="9"/>
    </w:pPr>
    <w:rPr>
      <w:rFonts w:ascii="Calibri Light" w:hAnsi="Calibri Light"/>
      <w:b w:val="0"/>
      <w:bCs w:val="0"/>
      <w:color w:val="2F5496"/>
      <w:sz w:val="32"/>
      <w:szCs w:val="32"/>
    </w:rPr>
  </w:style>
  <w:style w:type="paragraph" w:styleId="TOC1">
    <w:name w:val="toc 1"/>
    <w:basedOn w:val="Normal"/>
    <w:next w:val="Normal"/>
    <w:autoRedefine/>
    <w:uiPriority w:val="39"/>
    <w:unhideWhenUsed/>
    <w:rsid w:val="0014784B"/>
    <w:pPr>
      <w:tabs>
        <w:tab w:val="left" w:pos="440"/>
        <w:tab w:val="right" w:leader="dot" w:pos="8630"/>
      </w:tabs>
      <w:spacing w:after="40"/>
    </w:pPr>
  </w:style>
  <w:style w:type="character" w:styleId="Hyperlink">
    <w:name w:val="Hyperlink"/>
    <w:uiPriority w:val="99"/>
    <w:unhideWhenUsed/>
    <w:rsid w:val="006F4DA1"/>
    <w:rPr>
      <w:color w:val="0563C1"/>
      <w:u w:val="single"/>
    </w:rPr>
  </w:style>
  <w:style w:type="character" w:customStyle="1" w:styleId="Heading2Char">
    <w:name w:val="Heading 2 Char"/>
    <w:link w:val="Heading2"/>
    <w:semiHidden/>
    <w:rsid w:val="001B0C9E"/>
    <w:rPr>
      <w:rFonts w:ascii="Cambria" w:eastAsia="Times New Roman" w:hAnsi="Cambria" w:cs="Times New Roman"/>
      <w:b/>
      <w:bCs/>
      <w:i/>
      <w:iCs/>
      <w:sz w:val="28"/>
      <w:szCs w:val="28"/>
    </w:rPr>
  </w:style>
  <w:style w:type="character" w:customStyle="1" w:styleId="Heading3Char">
    <w:name w:val="Heading 3 Char"/>
    <w:link w:val="Heading3"/>
    <w:rsid w:val="001B0C9E"/>
    <w:rPr>
      <w:rFonts w:ascii="Cambria" w:eastAsia="Times New Roman" w:hAnsi="Cambria" w:cs="Times New Roman"/>
      <w:b/>
      <w:bCs/>
      <w:sz w:val="26"/>
      <w:szCs w:val="26"/>
    </w:rPr>
  </w:style>
  <w:style w:type="character" w:customStyle="1" w:styleId="Heading4Char">
    <w:name w:val="Heading 4 Char"/>
    <w:link w:val="Heading4"/>
    <w:semiHidden/>
    <w:rsid w:val="001B0C9E"/>
    <w:rPr>
      <w:rFonts w:ascii="Calibri" w:eastAsia="Times New Roman" w:hAnsi="Calibri" w:cs="Times New Roman"/>
      <w:b/>
      <w:bCs/>
      <w:sz w:val="28"/>
      <w:szCs w:val="28"/>
    </w:rPr>
  </w:style>
  <w:style w:type="character" w:customStyle="1" w:styleId="Heading5Char">
    <w:name w:val="Heading 5 Char"/>
    <w:link w:val="Heading5"/>
    <w:rsid w:val="001B0C9E"/>
    <w:rPr>
      <w:rFonts w:ascii="Calibri" w:eastAsia="Times New Roman" w:hAnsi="Calibri" w:cs="Times New Roman"/>
      <w:b/>
      <w:bCs/>
      <w:i/>
      <w:iCs/>
      <w:sz w:val="26"/>
      <w:szCs w:val="26"/>
    </w:rPr>
  </w:style>
  <w:style w:type="character" w:customStyle="1" w:styleId="Heading6Char">
    <w:name w:val="Heading 6 Char"/>
    <w:link w:val="Heading6"/>
    <w:semiHidden/>
    <w:rsid w:val="001B0C9E"/>
    <w:rPr>
      <w:rFonts w:ascii="Calibri" w:eastAsia="Times New Roman" w:hAnsi="Calibri" w:cs="Times New Roman"/>
      <w:b/>
      <w:bCs/>
      <w:sz w:val="22"/>
      <w:szCs w:val="22"/>
    </w:rPr>
  </w:style>
  <w:style w:type="character" w:customStyle="1" w:styleId="Heading7Char">
    <w:name w:val="Heading 7 Char"/>
    <w:link w:val="Heading7"/>
    <w:semiHidden/>
    <w:rsid w:val="001B0C9E"/>
    <w:rPr>
      <w:rFonts w:ascii="Calibri" w:eastAsia="Times New Roman" w:hAnsi="Calibri" w:cs="Times New Roman"/>
      <w:sz w:val="24"/>
      <w:szCs w:val="24"/>
    </w:rPr>
  </w:style>
  <w:style w:type="character" w:customStyle="1" w:styleId="Heading8Char">
    <w:name w:val="Heading 8 Char"/>
    <w:link w:val="Heading8"/>
    <w:semiHidden/>
    <w:rsid w:val="001B0C9E"/>
    <w:rPr>
      <w:rFonts w:ascii="Calibri" w:eastAsia="Times New Roman" w:hAnsi="Calibri" w:cs="Times New Roman"/>
      <w:i/>
      <w:iCs/>
      <w:sz w:val="24"/>
      <w:szCs w:val="24"/>
    </w:rPr>
  </w:style>
  <w:style w:type="character" w:customStyle="1" w:styleId="Heading9Char">
    <w:name w:val="Heading 9 Char"/>
    <w:link w:val="Heading9"/>
    <w:semiHidden/>
    <w:rsid w:val="001B0C9E"/>
    <w:rPr>
      <w:rFonts w:ascii="Cambria" w:eastAsia="Times New Roman" w:hAnsi="Cambria" w:cs="Times New Roman"/>
      <w:sz w:val="22"/>
      <w:szCs w:val="22"/>
    </w:rPr>
  </w:style>
  <w:style w:type="paragraph" w:styleId="Title">
    <w:name w:val="Title"/>
    <w:basedOn w:val="Normal"/>
    <w:next w:val="Normal"/>
    <w:link w:val="TitleChar"/>
    <w:qFormat/>
    <w:rsid w:val="00FB42F1"/>
    <w:pPr>
      <w:spacing w:before="240" w:after="60"/>
      <w:jc w:val="center"/>
      <w:outlineLvl w:val="0"/>
    </w:pPr>
    <w:rPr>
      <w:rFonts w:ascii="Cambria" w:hAnsi="Cambria"/>
      <w:b/>
      <w:bCs/>
      <w:kern w:val="28"/>
      <w:sz w:val="32"/>
      <w:szCs w:val="32"/>
    </w:rPr>
  </w:style>
  <w:style w:type="character" w:customStyle="1" w:styleId="TitleChar">
    <w:name w:val="Title Char"/>
    <w:link w:val="Title"/>
    <w:rsid w:val="00FB42F1"/>
    <w:rPr>
      <w:rFonts w:ascii="Cambria" w:eastAsia="Times New Roman" w:hAnsi="Cambria" w:cs="Times New Roman"/>
      <w:b/>
      <w:bCs/>
      <w:kern w:val="28"/>
      <w:sz w:val="32"/>
      <w:szCs w:val="32"/>
    </w:rPr>
  </w:style>
  <w:style w:type="paragraph" w:styleId="TOC3">
    <w:name w:val="toc 3"/>
    <w:basedOn w:val="Normal"/>
    <w:next w:val="Normal"/>
    <w:autoRedefine/>
    <w:uiPriority w:val="39"/>
    <w:unhideWhenUsed/>
    <w:rsid w:val="00926F6E"/>
    <w:pPr>
      <w:ind w:left="560"/>
    </w:pPr>
  </w:style>
  <w:style w:type="character" w:styleId="PlaceholderText">
    <w:name w:val="Placeholder Text"/>
    <w:basedOn w:val="DefaultParagraphFont"/>
    <w:uiPriority w:val="99"/>
    <w:semiHidden/>
    <w:rsid w:val="009B6A94"/>
    <w:rPr>
      <w:color w:val="808080"/>
    </w:rPr>
  </w:style>
  <w:style w:type="paragraph" w:styleId="NoSpacing">
    <w:name w:val="No Spacing"/>
    <w:link w:val="NoSpacingChar"/>
    <w:uiPriority w:val="1"/>
    <w:qFormat/>
    <w:rsid w:val="009B6A94"/>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9B6A94"/>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D5BD-4377-4B23-B727-AA6E62EF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Table of Contents for a Quality Assurance Plan</vt:lpstr>
    </vt:vector>
  </TitlesOfParts>
  <Company>Augsburg College</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 a Quality Assurance Plan</dc:title>
  <dc:subject/>
  <dc:creator>IT Department</dc:creator>
  <cp:keywords/>
  <dc:description/>
  <cp:lastModifiedBy>Admin</cp:lastModifiedBy>
  <cp:revision>33</cp:revision>
  <cp:lastPrinted>2020-02-21T03:40:00Z</cp:lastPrinted>
  <dcterms:created xsi:type="dcterms:W3CDTF">2009-03-16T16:34:00Z</dcterms:created>
  <dcterms:modified xsi:type="dcterms:W3CDTF">2020-03-11T07:25:00Z</dcterms:modified>
</cp:coreProperties>
</file>