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  <w:lang w:eastAsia="zh-CN"/>
        </w:rPr>
        <w:t>基于分布式计算的招聘网站的</w:t>
      </w:r>
      <w:r>
        <w:rPr>
          <w:rFonts w:hint="eastAsia" w:ascii="黑体" w:eastAsia="黑体"/>
          <w:b/>
          <w:sz w:val="72"/>
          <w:szCs w:val="72"/>
        </w:rPr>
        <w:t>需求分析</w:t>
      </w: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widowControl/>
        <w:spacing w:line="240" w:lineRule="auto"/>
        <w:jc w:val="left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br w:type="page"/>
      </w:r>
    </w:p>
    <w:p>
      <w:pPr>
        <w:jc w:val="center"/>
        <w:rPr>
          <w:rFonts w:ascii="黑体" w:eastAsia="黑体"/>
          <w:b/>
          <w:sz w:val="28"/>
          <w:szCs w:val="28"/>
        </w:rPr>
      </w:pPr>
    </w:p>
    <w:tbl>
      <w:tblPr>
        <w:tblStyle w:val="36"/>
        <w:tblW w:w="8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109"/>
        <w:gridCol w:w="82"/>
        <w:gridCol w:w="2244"/>
        <w:gridCol w:w="213"/>
        <w:gridCol w:w="2078"/>
        <w:gridCol w:w="68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8932" w:type="dxa"/>
            <w:gridSpan w:val="8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成文信息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541" w:type="dxa"/>
            <w:gridSpan w:val="2"/>
            <w:tcBorders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主题词：</w:t>
            </w:r>
          </w:p>
        </w:tc>
        <w:tc>
          <w:tcPr>
            <w:tcW w:w="7391" w:type="dxa"/>
            <w:gridSpan w:val="6"/>
            <w:tcBorders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541" w:type="dxa"/>
            <w:gridSpan w:val="2"/>
            <w:tcBorders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232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张玄烛</w:t>
            </w:r>
          </w:p>
        </w:tc>
        <w:tc>
          <w:tcPr>
            <w:tcW w:w="2359" w:type="dxa"/>
            <w:gridSpan w:val="3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文档类别：</w:t>
            </w:r>
          </w:p>
        </w:tc>
        <w:tc>
          <w:tcPr>
            <w:tcW w:w="2706" w:type="dxa"/>
            <w:vMerge w:val="restart"/>
            <w:tcBorders>
              <w:left w:val="single" w:color="auto" w:sz="4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541" w:type="dxa"/>
            <w:gridSpan w:val="2"/>
            <w:tcBorders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审核：</w:t>
            </w:r>
          </w:p>
        </w:tc>
        <w:tc>
          <w:tcPr>
            <w:tcW w:w="232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刘东升</w:t>
            </w:r>
          </w:p>
        </w:tc>
        <w:tc>
          <w:tcPr>
            <w:tcW w:w="2359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706" w:type="dxa"/>
            <w:vMerge w:val="continue"/>
            <w:tcBorders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541" w:type="dxa"/>
            <w:gridSpan w:val="2"/>
            <w:tcBorders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批准：</w:t>
            </w:r>
          </w:p>
        </w:tc>
        <w:tc>
          <w:tcPr>
            <w:tcW w:w="232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魏士栋</w:t>
            </w:r>
          </w:p>
        </w:tc>
        <w:tc>
          <w:tcPr>
            <w:tcW w:w="235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文档性质：</w:t>
            </w:r>
          </w:p>
        </w:tc>
        <w:tc>
          <w:tcPr>
            <w:tcW w:w="2706" w:type="dxa"/>
            <w:tcBorders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正式稿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541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主送：</w:t>
            </w:r>
          </w:p>
        </w:tc>
        <w:tc>
          <w:tcPr>
            <w:tcW w:w="232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5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存档日期：</w:t>
            </w:r>
          </w:p>
        </w:tc>
        <w:tc>
          <w:tcPr>
            <w:tcW w:w="2706" w:type="dxa"/>
            <w:tcBorders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541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抄送：</w:t>
            </w:r>
          </w:p>
        </w:tc>
        <w:tc>
          <w:tcPr>
            <w:tcW w:w="2326" w:type="dxa"/>
            <w:gridSpan w:val="2"/>
            <w:tcBorders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/>
        </w:tc>
        <w:tc>
          <w:tcPr>
            <w:tcW w:w="2359" w:type="dxa"/>
            <w:gridSpan w:val="3"/>
            <w:tcBorders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发布日期：</w:t>
            </w:r>
          </w:p>
        </w:tc>
        <w:tc>
          <w:tcPr>
            <w:tcW w:w="2706" w:type="dxa"/>
            <w:tcBorders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8932" w:type="dxa"/>
            <w:gridSpan w:val="8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签收信息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623" w:type="dxa"/>
            <w:gridSpan w:val="3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</w:tcPr>
          <w:p>
            <w:r>
              <w:rPr>
                <w:rFonts w:hint="eastAsia"/>
              </w:rPr>
              <w:t>发送方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  <w:tc>
          <w:tcPr>
            <w:tcW w:w="229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  <w:tc>
          <w:tcPr>
            <w:tcW w:w="2774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623" w:type="dxa"/>
            <w:gridSpan w:val="3"/>
            <w:tcBorders>
              <w:top w:val="nil"/>
              <w:left w:val="double" w:color="auto" w:sz="4" w:space="0"/>
              <w:bottom w:val="nil"/>
              <w:right w:val="sing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2244" w:type="dxa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2291" w:type="dxa"/>
            <w:gridSpan w:val="2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2774" w:type="dxa"/>
            <w:gridSpan w:val="2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623" w:type="dxa"/>
            <w:gridSpan w:val="3"/>
            <w:tcBorders>
              <w:top w:val="nil"/>
              <w:left w:val="doub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244" w:type="dxa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291" w:type="dxa"/>
            <w:gridSpan w:val="2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774" w:type="dxa"/>
            <w:gridSpan w:val="2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32" w:type="dxa"/>
            <w:gridSpan w:val="8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变更信息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  <w:tcBorders>
              <w:lef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648" w:type="dxa"/>
            <w:gridSpan w:val="4"/>
            <w:shd w:val="clear" w:color="auto" w:fill="FFFFFF"/>
          </w:tcPr>
          <w:p>
            <w:r>
              <w:rPr>
                <w:rFonts w:hint="eastAsia"/>
              </w:rPr>
              <w:t>原因</w:t>
            </w:r>
          </w:p>
        </w:tc>
        <w:tc>
          <w:tcPr>
            <w:tcW w:w="2078" w:type="dxa"/>
            <w:shd w:val="clear" w:color="auto" w:fill="FFFFFF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2774" w:type="dxa"/>
            <w:gridSpan w:val="2"/>
            <w:tcBorders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日期</w:t>
            </w:r>
          </w:p>
        </w:tc>
      </w:tr>
    </w:tbl>
    <w:p>
      <w:pPr>
        <w:jc w:val="center"/>
        <w:rPr>
          <w:rFonts w:ascii="黑体" w:eastAsia="黑体"/>
          <w:b/>
          <w:sz w:val="36"/>
          <w:szCs w:val="36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18" w:right="1588" w:bottom="1418" w:left="1588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</w:pPr>
    </w:p>
    <w:p>
      <w:pPr>
        <w:pStyle w:val="2"/>
      </w:pPr>
      <w:bookmarkStart w:id="0" w:name="_Toc432687404"/>
      <w:bookmarkStart w:id="1" w:name="_Toc471325116"/>
      <w:r>
        <w:rPr>
          <w:rFonts w:hint="eastAsia"/>
        </w:rPr>
        <w:t>引言</w:t>
      </w:r>
      <w:bookmarkEnd w:id="0"/>
      <w:bookmarkEnd w:id="1"/>
    </w:p>
    <w:p>
      <w:pPr>
        <w:pStyle w:val="3"/>
      </w:pPr>
      <w:bookmarkStart w:id="2" w:name="_Toc471325117"/>
      <w:bookmarkStart w:id="3" w:name="_Toc432687405"/>
      <w:r>
        <w:t>项目名称</w:t>
      </w:r>
      <w:bookmarkEnd w:id="2"/>
      <w:bookmarkEnd w:id="3"/>
    </w:p>
    <w:p>
      <w:pPr>
        <w:ind w:left="420" w:leftChars="0" w:firstLine="420" w:firstLineChars="0"/>
        <w:rPr>
          <w:rFonts w:hint="eastAsia" w:eastAsia="宋体"/>
          <w:b w:val="0"/>
          <w:bCs/>
          <w:sz w:val="28"/>
          <w:szCs w:val="28"/>
          <w:lang w:eastAsia="zh-CN"/>
        </w:rPr>
      </w:pPr>
      <w:r>
        <w:rPr>
          <w:rFonts w:hint="eastAsia" w:ascii="黑体" w:eastAsia="黑体"/>
          <w:b w:val="0"/>
          <w:bCs/>
          <w:sz w:val="28"/>
          <w:szCs w:val="28"/>
          <w:lang w:eastAsia="zh-CN"/>
        </w:rPr>
        <w:t>基于分布式计算的招聘网站职位分析</w:t>
      </w:r>
    </w:p>
    <w:p>
      <w:pPr>
        <w:pStyle w:val="3"/>
      </w:pPr>
      <w:bookmarkStart w:id="4" w:name="_Toc432687406"/>
      <w:bookmarkStart w:id="5" w:name="_Toc471325118"/>
      <w:r>
        <w:t>项目背景和内容概要</w:t>
      </w:r>
      <w:bookmarkEnd w:id="4"/>
      <w:bookmarkEnd w:id="5"/>
    </w:p>
    <w:p>
      <w:pPr>
        <w:ind w:left="420" w:leftChars="0" w:firstLine="420" w:firstLineChars="0"/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</w:rPr>
        <w:t>传统招聘网站所查寻的信息仅限于站内搜索,而且每个招聘网站往往都会有重复的招聘信息,导致重复投递,对求职者和招聘者都造成了资源浪费。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lang w:eastAsia="zh-CN"/>
        </w:rPr>
        <w:t>所以本文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</w:rPr>
        <w:t>研究和分析了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lang w:val="en-US" w:eastAsia="zh-CN"/>
        </w:rPr>
        <w:t>51job上的IT相关行业招聘信息，通过Python对数据进行爬取，通过MapReduce对数据进行处理分析。得出的分析数据通过柱状图，饼状图呈现在前端上。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</w:rPr>
        <w:t>通过对系统的测试表明,该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lang w:eastAsia="zh-CN"/>
        </w:rPr>
        <w:t>实践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</w:rPr>
        <w:t>具有良好的可靠性和应用性,并在大数据量的情况下保证了效率及准确性。</w:t>
      </w:r>
    </w:p>
    <w:p>
      <w:pPr>
        <w:pStyle w:val="72"/>
        <w:numPr>
          <w:ilvl w:val="0"/>
          <w:numId w:val="4"/>
        </w:numPr>
        <w:ind w:left="780" w:leftChars="0" w:firstLineChars="0"/>
        <w:rPr>
          <w:rFonts w:hint="eastAsia"/>
        </w:rPr>
      </w:pPr>
    </w:p>
    <w:p>
      <w:pPr>
        <w:pStyle w:val="72"/>
        <w:numPr>
          <w:ilvl w:val="0"/>
          <w:numId w:val="4"/>
        </w:numPr>
        <w:ind w:left="780" w:leftChars="0" w:firstLineChars="0"/>
        <w:rPr>
          <w:rFonts w:hint="eastAsia"/>
        </w:rPr>
      </w:pPr>
    </w:p>
    <w:p>
      <w:pPr>
        <w:pStyle w:val="72"/>
        <w:widowControl w:val="0"/>
        <w:numPr>
          <w:numId w:val="0"/>
        </w:numPr>
        <w:spacing w:line="360" w:lineRule="auto"/>
        <w:jc w:val="both"/>
        <w:rPr>
          <w:rFonts w:hint="eastAsia"/>
        </w:rPr>
      </w:pPr>
    </w:p>
    <w:p/>
    <w:p/>
    <w:p/>
    <w:p/>
    <w:p>
      <w:pPr>
        <w:pStyle w:val="2"/>
      </w:pPr>
      <w:bookmarkStart w:id="6" w:name="_Toc471325120"/>
      <w:bookmarkStart w:id="7" w:name="_Toc432687409"/>
      <w:r>
        <w:rPr>
          <w:rFonts w:hint="eastAsia"/>
        </w:rPr>
        <w:t>任务概述</w:t>
      </w:r>
      <w:bookmarkEnd w:id="6"/>
      <w:bookmarkEnd w:id="7"/>
    </w:p>
    <w:p>
      <w:pPr>
        <w:pStyle w:val="3"/>
      </w:pPr>
      <w:bookmarkStart w:id="8" w:name="_Toc471325121"/>
      <w:bookmarkStart w:id="9" w:name="_Toc432687410"/>
      <w:r>
        <w:t>目标</w:t>
      </w:r>
      <w:bookmarkEnd w:id="8"/>
      <w:bookmarkEnd w:id="9"/>
    </w:p>
    <w:p>
      <w:pPr>
        <w:pStyle w:val="72"/>
        <w:numPr>
          <w:ilvl w:val="2"/>
          <w:numId w:val="4"/>
        </w:numPr>
        <w:ind w:left="1680" w:leftChars="0" w:hanging="420" w:firstLineChars="0"/>
      </w:pPr>
      <w:bookmarkStart w:id="10" w:name="_Toc471325122"/>
      <w:r>
        <w:rPr>
          <w:rFonts w:hint="eastAsia"/>
        </w:rPr>
        <w:t>分析发布公司最多的Top</w:t>
      </w:r>
      <w:r>
        <w:t xml:space="preserve"> 10 公司名称及发布职位数量</w:t>
      </w:r>
      <w:r>
        <w:rPr>
          <w:rFonts w:hint="eastAsia"/>
        </w:rPr>
        <w:t>【饼状图展示】</w:t>
      </w:r>
    </w:p>
    <w:p>
      <w:pPr>
        <w:pStyle w:val="72"/>
        <w:numPr>
          <w:ilvl w:val="2"/>
          <w:numId w:val="4"/>
        </w:numPr>
        <w:ind w:left="1680" w:leftChars="0" w:hanging="420" w:firstLineChars="0"/>
      </w:pPr>
      <w:r>
        <w:rPr>
          <w:rFonts w:hint="eastAsia"/>
        </w:rPr>
        <w:t>分析招聘职位最多的Top</w:t>
      </w:r>
      <w:r>
        <w:t>5 职位名称及数量</w:t>
      </w:r>
      <w:r>
        <w:rPr>
          <w:rFonts w:hint="eastAsia"/>
        </w:rPr>
        <w:t>【柱状图展示】</w:t>
      </w:r>
    </w:p>
    <w:p>
      <w:pPr>
        <w:pStyle w:val="72"/>
        <w:numPr>
          <w:ilvl w:val="2"/>
          <w:numId w:val="4"/>
        </w:numPr>
        <w:ind w:left="1680" w:leftChars="0" w:hanging="420" w:firstLineChars="0"/>
        <w:rPr>
          <w:rFonts w:hint="eastAsia"/>
        </w:rPr>
      </w:pPr>
      <w:r>
        <w:rPr>
          <w:rFonts w:hint="eastAsia"/>
        </w:rPr>
        <w:t>分析工资最高的职位Top</w:t>
      </w:r>
      <w:r>
        <w:t>3 职位名称及工资</w:t>
      </w:r>
      <w:r>
        <w:rPr>
          <w:rFonts w:hint="eastAsia"/>
        </w:rPr>
        <w:t>【折线图展示】</w:t>
      </w:r>
    </w:p>
    <w:p>
      <w:pPr>
        <w:pStyle w:val="51"/>
        <w:ind w:firstLine="420"/>
        <w:rPr>
          <w:sz w:val="21"/>
          <w:szCs w:val="21"/>
        </w:rPr>
      </w:pPr>
    </w:p>
    <w:bookmarkEnd w:id="10"/>
    <w:p>
      <w:pPr>
        <w:pStyle w:val="3"/>
      </w:pPr>
      <w:bookmarkStart w:id="11" w:name="_Toc432687414"/>
      <w:bookmarkStart w:id="12" w:name="_Toc471325124"/>
      <w:r>
        <w:rPr>
          <w:rFonts w:hint="eastAsia"/>
        </w:rPr>
        <w:t>运行环境</w:t>
      </w:r>
      <w:bookmarkEnd w:id="11"/>
      <w:bookmarkEnd w:id="12"/>
    </w:p>
    <w:p>
      <w:pPr>
        <w:pStyle w:val="4"/>
      </w:pPr>
      <w:bookmarkStart w:id="13" w:name="_Toc432687415"/>
      <w:bookmarkStart w:id="14" w:name="_Toc471325125"/>
      <w:bookmarkStart w:id="15" w:name="_Toc40636323"/>
      <w:bookmarkStart w:id="16" w:name="_Toc40636818"/>
      <w:bookmarkStart w:id="17" w:name="_Toc40637313"/>
      <w:bookmarkStart w:id="18" w:name="_Toc47107677"/>
      <w:bookmarkStart w:id="19" w:name="_Toc47156020"/>
      <w:r>
        <w:rPr>
          <w:rFonts w:hint="eastAsia"/>
        </w:rPr>
        <w:t>设备</w:t>
      </w:r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36"/>
        <w:tblW w:w="874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3893"/>
        <w:gridCol w:w="38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8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Arial Unicode MS" w:hAnsi="Arial Unicode MS" w:eastAsia="新宋体"/>
                <w:b/>
              </w:rPr>
            </w:pPr>
            <w:r>
              <w:rPr>
                <w:rFonts w:hint="eastAsia" w:ascii="Arial Unicode MS" w:hAnsi="Arial Unicode MS" w:eastAsia="新宋体"/>
                <w:b/>
              </w:rPr>
              <w:t>服务器</w:t>
            </w:r>
          </w:p>
        </w:tc>
        <w:tc>
          <w:tcPr>
            <w:tcW w:w="3893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Arial Unicode MS" w:hAnsi="Arial Unicode MS"/>
                <w:b/>
              </w:rPr>
            </w:pPr>
            <w:r>
              <w:rPr>
                <w:rFonts w:hint="eastAsia" w:ascii="Arial Unicode MS" w:hAnsi="Arial Unicode MS" w:cs="宋体"/>
                <w:b/>
              </w:rPr>
              <w:t>最低配置</w:t>
            </w:r>
          </w:p>
        </w:tc>
        <w:tc>
          <w:tcPr>
            <w:tcW w:w="3847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Arial Unicode MS" w:hAnsi="Arial Unicode MS"/>
                <w:b/>
              </w:rPr>
            </w:pPr>
            <w:r>
              <w:rPr>
                <w:rFonts w:hint="eastAsia" w:ascii="Arial Unicode MS" w:hAnsi="Arial Unicode MS" w:cs="宋体"/>
                <w:b/>
              </w:rPr>
              <w:t>推荐配置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restart"/>
            <w:tcBorders>
              <w:top w:val="single" w:color="auto" w:sz="4" w:space="0"/>
            </w:tcBorders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应用和服务器</w:t>
            </w:r>
          </w:p>
        </w:tc>
        <w:tc>
          <w:tcPr>
            <w:tcW w:w="3893" w:type="dxa"/>
            <w:tcBorders>
              <w:top w:val="single" w:color="auto" w:sz="4" w:space="0"/>
            </w:tcBorders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Intel</w:t>
            </w:r>
            <w:r>
              <w:rPr>
                <w:rFonts w:ascii="Tahoma" w:hAnsi="Tahoma"/>
              </w:rPr>
              <w:t>®</w:t>
            </w:r>
            <w:r>
              <w:rPr>
                <w:rFonts w:hint="eastAsia" w:ascii="Tahoma" w:hAnsi="Tahoma"/>
              </w:rPr>
              <w:t>i</w:t>
            </w:r>
            <w:r>
              <w:rPr>
                <w:rFonts w:ascii="Tahoma" w:hAnsi="Tahoma"/>
              </w:rPr>
              <w:t>3</w:t>
            </w:r>
            <w:r>
              <w:rPr>
                <w:rFonts w:hint="eastAsia" w:ascii="Tahoma" w:hAnsi="Tahoma"/>
              </w:rPr>
              <w:t>@2.0GHz</w:t>
            </w:r>
          </w:p>
        </w:tc>
        <w:tc>
          <w:tcPr>
            <w:tcW w:w="3847" w:type="dxa"/>
            <w:tcBorders>
              <w:top w:val="single" w:color="auto" w:sz="4" w:space="0"/>
            </w:tcBorders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Intel</w:t>
            </w:r>
            <w:r>
              <w:rPr>
                <w:rFonts w:ascii="Tahoma" w:hAnsi="Tahoma"/>
              </w:rPr>
              <w:t>®</w:t>
            </w:r>
            <w:r>
              <w:rPr>
                <w:rFonts w:hint="eastAsia" w:ascii="Tahoma" w:hAnsi="Tahoma"/>
              </w:rPr>
              <w:t>i7@</w:t>
            </w:r>
            <w:r>
              <w:rPr>
                <w:rFonts w:ascii="Tahoma" w:hAnsi="Tahoma"/>
              </w:rPr>
              <w:t>3.2</w:t>
            </w:r>
            <w:r>
              <w:rPr>
                <w:rFonts w:hint="eastAsia" w:ascii="Tahoma" w:hAnsi="Tahoma"/>
              </w:rPr>
              <w:t>GHz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rPr>
                <w:rFonts w:ascii="Tahoma" w:hAnsi="Tahoma"/>
              </w:rPr>
            </w:pPr>
          </w:p>
        </w:tc>
        <w:tc>
          <w:tcPr>
            <w:tcW w:w="3893" w:type="dxa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  <w:r>
              <w:rPr>
                <w:rFonts w:hint="eastAsia" w:ascii="Tahoma" w:hAnsi="Tahoma"/>
              </w:rPr>
              <w:t>G内存</w:t>
            </w:r>
          </w:p>
        </w:tc>
        <w:tc>
          <w:tcPr>
            <w:tcW w:w="3847" w:type="dxa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8</w:t>
            </w:r>
            <w:r>
              <w:rPr>
                <w:rFonts w:hint="eastAsia" w:ascii="Tahoma" w:hAnsi="Tahoma"/>
              </w:rPr>
              <w:t>G内存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Merge w:val="continue"/>
          </w:tcPr>
          <w:p>
            <w:pPr>
              <w:rPr>
                <w:rFonts w:ascii="Tahoma" w:hAnsi="Tahoma"/>
              </w:rPr>
            </w:pPr>
          </w:p>
        </w:tc>
        <w:tc>
          <w:tcPr>
            <w:tcW w:w="3893" w:type="dxa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 xml:space="preserve">Apache Tomcat </w:t>
            </w:r>
            <w:r>
              <w:rPr>
                <w:rFonts w:hint="eastAsia" w:ascii="Tahoma" w:hAnsi="Tahoma"/>
                <w:lang w:val="en-US" w:eastAsia="zh-CN"/>
              </w:rPr>
              <w:t>7</w:t>
            </w:r>
            <w:r>
              <w:rPr>
                <w:rFonts w:ascii="Tahoma" w:hAnsi="Tahoma"/>
              </w:rPr>
              <w:t>+</w:t>
            </w:r>
          </w:p>
        </w:tc>
        <w:tc>
          <w:tcPr>
            <w:tcW w:w="3847" w:type="dxa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 xml:space="preserve">Apache Tomcat </w:t>
            </w:r>
            <w:r>
              <w:rPr>
                <w:rFonts w:hint="eastAsia" w:ascii="Tahoma" w:hAnsi="Tahoma"/>
                <w:lang w:val="en-US" w:eastAsia="zh-CN"/>
              </w:rPr>
              <w:t>7</w:t>
            </w:r>
            <w:r>
              <w:rPr>
                <w:rFonts w:ascii="Tahoma" w:hAnsi="Tahoma"/>
              </w:rPr>
              <w:t>+</w:t>
            </w:r>
          </w:p>
        </w:tc>
      </w:tr>
    </w:tbl>
    <w:p>
      <w:pPr>
        <w:pStyle w:val="4"/>
      </w:pPr>
      <w:bookmarkStart w:id="20" w:name="_Toc432687416"/>
      <w:bookmarkStart w:id="21" w:name="_Toc471325126"/>
      <w:bookmarkStart w:id="22" w:name="_Toc47156021"/>
      <w:bookmarkStart w:id="23" w:name="_Toc47107678"/>
      <w:bookmarkStart w:id="24" w:name="_Toc40637314"/>
      <w:bookmarkStart w:id="25" w:name="_Toc40636819"/>
      <w:bookmarkStart w:id="26" w:name="_Toc40636324"/>
      <w:r>
        <w:rPr>
          <w:rFonts w:hint="eastAsia"/>
        </w:rPr>
        <w:t>支持软件</w:t>
      </w:r>
      <w:bookmarkEnd w:id="20"/>
      <w:bookmarkEnd w:id="21"/>
      <w:bookmarkEnd w:id="22"/>
      <w:bookmarkEnd w:id="23"/>
      <w:bookmarkEnd w:id="24"/>
      <w:bookmarkEnd w:id="25"/>
      <w:bookmarkEnd w:id="26"/>
    </w:p>
    <w:p>
      <w:pPr>
        <w:ind w:firstLine="480" w:firstLineChars="200"/>
      </w:pPr>
      <w:r>
        <w:rPr>
          <w:rFonts w:hint="eastAsia"/>
        </w:rPr>
        <w:tab/>
      </w:r>
    </w:p>
    <w:tbl>
      <w:tblPr>
        <w:tblStyle w:val="36"/>
        <w:tblW w:w="806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240"/>
        <w:gridCol w:w="1620"/>
        <w:gridCol w:w="12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</w:tcPr>
          <w:p>
            <w:pPr>
              <w:jc w:val="center"/>
              <w:rPr>
                <w:rFonts w:ascii="Arial Unicode MS" w:hAnsi="Arial Unicode MS" w:eastAsia="新宋体"/>
                <w:b/>
              </w:rPr>
            </w:pPr>
            <w:r>
              <w:rPr>
                <w:rFonts w:ascii="Arial Unicode MS" w:hAnsi="Arial Unicode MS" w:eastAsia="新宋体"/>
                <w:b/>
              </w:rPr>
              <w:t>分类</w:t>
            </w:r>
          </w:p>
        </w:tc>
        <w:tc>
          <w:tcPr>
            <w:tcW w:w="3240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</w:tcPr>
          <w:p>
            <w:pPr>
              <w:jc w:val="center"/>
              <w:rPr>
                <w:rFonts w:ascii="Arial Unicode MS" w:hAnsi="Arial Unicode MS"/>
                <w:b/>
              </w:rPr>
            </w:pPr>
            <w:r>
              <w:rPr>
                <w:rFonts w:hint="eastAsia" w:ascii="Arial Unicode MS" w:hAnsi="Arial Unicode MS" w:cs="宋体"/>
                <w:b/>
              </w:rPr>
              <w:t>名称</w:t>
            </w:r>
          </w:p>
        </w:tc>
        <w:tc>
          <w:tcPr>
            <w:tcW w:w="1620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</w:tcPr>
          <w:p>
            <w:pPr>
              <w:jc w:val="center"/>
              <w:rPr>
                <w:rFonts w:ascii="Arial Unicode MS" w:hAnsi="Arial Unicode MS"/>
                <w:b/>
              </w:rPr>
            </w:pPr>
            <w:r>
              <w:rPr>
                <w:rFonts w:hint="eastAsia" w:ascii="Arial Unicode MS" w:hAnsi="Arial Unicode MS" w:cs="宋体"/>
                <w:b/>
              </w:rPr>
              <w:t>版本</w:t>
            </w:r>
          </w:p>
        </w:tc>
        <w:tc>
          <w:tcPr>
            <w:tcW w:w="1294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</w:tcPr>
          <w:p>
            <w:pPr>
              <w:jc w:val="center"/>
              <w:rPr>
                <w:rFonts w:ascii="Arial Unicode MS" w:hAnsi="Arial Unicode MS"/>
                <w:b/>
              </w:rPr>
            </w:pPr>
            <w:r>
              <w:rPr>
                <w:rFonts w:hint="eastAsia" w:ascii="Arial Unicode MS" w:hAnsi="Arial Unicode MS" w:cs="宋体"/>
                <w:b/>
              </w:rPr>
              <w:t>语种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</w:tcBorders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操作系统</w:t>
            </w:r>
          </w:p>
        </w:tc>
        <w:tc>
          <w:tcPr>
            <w:tcW w:w="3240" w:type="dxa"/>
            <w:tcBorders>
              <w:top w:val="single" w:color="auto" w:sz="4" w:space="0"/>
            </w:tcBorders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MS Windows</w:t>
            </w:r>
          </w:p>
        </w:tc>
        <w:tc>
          <w:tcPr>
            <w:tcW w:w="1620" w:type="dxa"/>
            <w:tcBorders>
              <w:top w:val="single" w:color="auto" w:sz="4" w:space="0"/>
            </w:tcBorders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2012 server</w:t>
            </w:r>
          </w:p>
        </w:tc>
        <w:tc>
          <w:tcPr>
            <w:tcW w:w="1294" w:type="dxa"/>
            <w:tcBorders>
              <w:top w:val="single" w:color="auto" w:sz="4" w:space="0"/>
            </w:tcBorders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中文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908" w:type="dxa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 w:cs="宋体"/>
              </w:rPr>
              <w:t>应用平台</w:t>
            </w:r>
          </w:p>
        </w:tc>
        <w:tc>
          <w:tcPr>
            <w:tcW w:w="3240" w:type="dxa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Apache Tomcat</w:t>
            </w:r>
          </w:p>
        </w:tc>
        <w:tc>
          <w:tcPr>
            <w:tcW w:w="1620" w:type="dxa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  <w:lang w:val="en-US" w:eastAsia="zh-CN"/>
              </w:rPr>
              <w:t>7</w:t>
            </w:r>
            <w:r>
              <w:rPr>
                <w:rFonts w:hint="eastAsia" w:ascii="Tahoma" w:hAnsi="Tahoma"/>
              </w:rPr>
              <w:t>.0</w:t>
            </w:r>
          </w:p>
        </w:tc>
        <w:tc>
          <w:tcPr>
            <w:tcW w:w="1294" w:type="dxa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英文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908" w:type="dxa"/>
          </w:tcPr>
          <w:p>
            <w:pPr>
              <w:rPr>
                <w:rFonts w:ascii="Tahoma" w:hAnsi="Tahoma" w:cs="宋体"/>
              </w:rPr>
            </w:pPr>
            <w:r>
              <w:rPr>
                <w:rFonts w:hint="eastAsia" w:ascii="Tahoma" w:hAnsi="Tahoma" w:cs="宋体"/>
              </w:rPr>
              <w:t>测试软件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Junit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4.6</w:t>
            </w:r>
          </w:p>
        </w:tc>
        <w:tc>
          <w:tcPr>
            <w:tcW w:w="1294" w:type="dxa"/>
            <w:shd w:val="clear" w:color="auto" w:fill="auto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英文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908" w:type="dxa"/>
          </w:tcPr>
          <w:p>
            <w:pPr>
              <w:rPr>
                <w:rFonts w:ascii="Tahoma" w:hAnsi="Tahoma" w:cs="宋体"/>
              </w:rPr>
            </w:pPr>
            <w:r>
              <w:rPr>
                <w:rFonts w:hint="eastAsia" w:ascii="Tahoma" w:hAnsi="Tahoma" w:cs="宋体"/>
              </w:rPr>
              <w:t>编译程序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J</w:t>
            </w:r>
            <w:r>
              <w:rPr>
                <w:rFonts w:hint="eastAsia" w:ascii="Tahoma" w:hAnsi="Tahoma"/>
              </w:rPr>
              <w:t>avac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1.</w:t>
            </w:r>
            <w:r>
              <w:rPr>
                <w:rFonts w:ascii="Tahoma" w:hAnsi="Tahoma"/>
              </w:rPr>
              <w:t>7</w:t>
            </w:r>
            <w:r>
              <w:rPr>
                <w:rFonts w:hint="eastAsia" w:ascii="Tahoma" w:hAnsi="Tahoma"/>
              </w:rPr>
              <w:t>.0</w:t>
            </w:r>
          </w:p>
        </w:tc>
        <w:tc>
          <w:tcPr>
            <w:tcW w:w="1294" w:type="dxa"/>
            <w:shd w:val="clear" w:color="auto" w:fill="auto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英文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908" w:type="dxa"/>
          </w:tcPr>
          <w:p>
            <w:pPr>
              <w:rPr>
                <w:rFonts w:ascii="Tahoma" w:hAnsi="Tahoma" w:cs="宋体"/>
              </w:rPr>
            </w:pPr>
            <w:r>
              <w:rPr>
                <w:rFonts w:hint="eastAsia" w:ascii="Tahoma" w:hAnsi="Tahoma" w:cs="宋体"/>
              </w:rPr>
              <w:t>操作系统附加功能</w:t>
            </w:r>
          </w:p>
        </w:tc>
        <w:tc>
          <w:tcPr>
            <w:tcW w:w="3240" w:type="dxa"/>
            <w:shd w:val="clear" w:color="auto" w:fill="auto"/>
          </w:tcPr>
          <w:p>
            <w:pPr>
              <w:widowControl/>
              <w:numPr>
                <w:ilvl w:val="0"/>
                <w:numId w:val="5"/>
              </w:numPr>
              <w:rPr>
                <w:rFonts w:ascii="Tahoma" w:hAnsi="Tahoma"/>
              </w:rPr>
            </w:pPr>
            <w:r>
              <w:rPr>
                <w:rFonts w:hint="eastAsia"/>
              </w:rPr>
              <w:t>物理上的分布式计算支持。</w:t>
            </w:r>
          </w:p>
          <w:p>
            <w:pPr>
              <w:widowControl/>
              <w:numPr>
                <w:ilvl w:val="0"/>
                <w:numId w:val="5"/>
              </w:numPr>
              <w:rPr>
                <w:rFonts w:ascii="Tahoma" w:hAnsi="Tahoma"/>
              </w:rPr>
            </w:pPr>
            <w:r>
              <w:rPr>
                <w:rFonts w:hint="eastAsia"/>
              </w:rPr>
              <w:t>域名解析服务（DNS）。</w:t>
            </w:r>
          </w:p>
          <w:p>
            <w:pPr>
              <w:widowControl/>
              <w:numPr>
                <w:ilvl w:val="0"/>
                <w:numId w:val="5"/>
              </w:numPr>
              <w:rPr>
                <w:rFonts w:ascii="Tahoma" w:hAnsi="Tahoma"/>
              </w:rPr>
            </w:pPr>
            <w:r>
              <w:rPr>
                <w:rFonts w:hint="eastAsia"/>
              </w:rPr>
              <w:t>代理服务。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无</w:t>
            </w:r>
          </w:p>
        </w:tc>
        <w:tc>
          <w:tcPr>
            <w:tcW w:w="1294" w:type="dxa"/>
            <w:shd w:val="clear" w:color="auto" w:fill="auto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中文</w:t>
            </w:r>
          </w:p>
        </w:tc>
      </w:tr>
    </w:tbl>
    <w:p>
      <w:bookmarkStart w:id="27" w:name="_Toc432687418"/>
    </w:p>
    <w:bookmarkEnd w:id="27"/>
    <w:p>
      <w:pPr>
        <w:pStyle w:val="2"/>
      </w:pPr>
      <w:r>
        <w:rPr>
          <w:rFonts w:hint="eastAsia"/>
          <w:lang w:eastAsia="zh-CN"/>
        </w:rPr>
        <w:t>功能需求</w:t>
      </w:r>
    </w:p>
    <w:p>
      <w:r>
        <w:rPr>
          <w:rFonts w:hint="eastAsia"/>
        </w:rPr>
        <w:tab/>
      </w:r>
    </w:p>
    <w:p>
      <w:pPr>
        <w:pStyle w:val="3"/>
        <w:ind w:left="0"/>
      </w:pPr>
      <w:bookmarkStart w:id="28" w:name="_Toc432687447"/>
      <w:r>
        <w:rPr>
          <w:rFonts w:hint="eastAsia"/>
        </w:rPr>
        <w:t>用户列表功能</w:t>
      </w:r>
      <w:bookmarkEnd w:id="28"/>
    </w:p>
    <w:p>
      <w:pPr>
        <w:pStyle w:val="4"/>
        <w:rPr>
          <w:rFonts w:hint="eastAsia"/>
        </w:rPr>
      </w:pPr>
      <w:bookmarkStart w:id="29" w:name="_Toc432687448"/>
      <w:r>
        <w:rPr>
          <w:rFonts w:hint="eastAsia"/>
        </w:rPr>
        <w:t>功能需求简述</w:t>
      </w:r>
      <w:bookmarkEnd w:id="29"/>
    </w:p>
    <w:p>
      <w:pPr>
        <w:pStyle w:val="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公司信息</w:t>
      </w:r>
    </w:p>
    <w:p>
      <w:pPr>
        <w:pStyle w:val="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职位信息</w:t>
      </w:r>
    </w:p>
    <w:p>
      <w:pPr>
        <w:numPr>
          <w:numId w:val="0"/>
        </w:numPr>
        <w:ind w:leftChars="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（</w:t>
      </w:r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  <w:lang w:eastAsia="zh-CN"/>
        </w:rPr>
        <w:t>）工资信息</w:t>
      </w:r>
    </w:p>
    <w:p>
      <w:pPr>
        <w:numPr>
          <w:numId w:val="0"/>
        </w:numPr>
        <w:ind w:leftChars="0"/>
        <w:rPr>
          <w:rFonts w:hint="eastAsia" w:eastAsia="宋体"/>
          <w:lang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4"/>
      </w:pPr>
      <w:bookmarkStart w:id="30" w:name="_Toc432687449"/>
      <w:r>
        <w:rPr>
          <w:rFonts w:hint="eastAsia"/>
        </w:rPr>
        <w:t>功能输入、处理与输出</w:t>
      </w:r>
      <w:bookmarkEnd w:id="30"/>
    </w:p>
    <w:p>
      <w:pPr>
        <w:pStyle w:val="5"/>
        <w:rPr>
          <w:rStyle w:val="57"/>
          <w:b w:val="0"/>
          <w:bCs w:val="0"/>
        </w:rPr>
      </w:pPr>
      <w:r>
        <w:rPr>
          <w:rStyle w:val="57"/>
          <w:rFonts w:hint="eastAsia"/>
          <w:b w:val="0"/>
          <w:bCs w:val="0"/>
        </w:rPr>
        <w:t>输入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放入数据源</w:t>
      </w:r>
    </w:p>
    <w:p>
      <w:pPr>
        <w:pStyle w:val="5"/>
        <w:rPr>
          <w:rStyle w:val="57"/>
          <w:b w:val="0"/>
          <w:bCs w:val="0"/>
        </w:rPr>
      </w:pPr>
      <w:r>
        <w:rPr>
          <w:rStyle w:val="57"/>
          <w:rFonts w:hint="eastAsia"/>
          <w:b w:val="0"/>
          <w:bCs w:val="0"/>
        </w:rPr>
        <w:t>处理</w:t>
      </w:r>
    </w:p>
    <w:p>
      <w:pPr>
        <w:ind w:left="240" w:leftChars="10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Style w:val="57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启动</w:t>
      </w:r>
      <w:r>
        <w:rPr>
          <w:rStyle w:val="57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hadoop，运行Tomcat，进入页面（Ajax请求后台，后台执行HDFS、MapReduce，得到结果返回前端）</w:t>
      </w:r>
    </w:p>
    <w:p>
      <w:pPr>
        <w:pStyle w:val="5"/>
        <w:rPr>
          <w:rStyle w:val="57"/>
          <w:b w:val="0"/>
          <w:bCs w:val="0"/>
        </w:rPr>
      </w:pPr>
      <w:r>
        <w:rPr>
          <w:rStyle w:val="57"/>
          <w:rFonts w:hint="eastAsia"/>
          <w:b w:val="0"/>
          <w:bCs w:val="0"/>
        </w:rPr>
        <w:t>输出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7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前端页面显示出数据</w:t>
      </w:r>
    </w:p>
    <w:p>
      <w:bookmarkStart w:id="34" w:name="_GoBack"/>
      <w:bookmarkEnd w:id="34"/>
    </w:p>
    <w:p/>
    <w:p/>
    <w:p>
      <w:pPr>
        <w:pStyle w:val="2"/>
      </w:pPr>
      <w:bookmarkStart w:id="31" w:name="_Toc471325159"/>
      <w:bookmarkStart w:id="32" w:name="_Toc432687480"/>
      <w:r>
        <w:rPr>
          <w:rFonts w:hint="eastAsia"/>
        </w:rPr>
        <w:t>非功能需求</w:t>
      </w:r>
      <w:bookmarkEnd w:id="31"/>
      <w:bookmarkEnd w:id="32"/>
    </w:p>
    <w:p>
      <w:pPr>
        <w:pStyle w:val="3"/>
      </w:pPr>
      <w:bookmarkStart w:id="33" w:name="_Toc432687482"/>
      <w:r>
        <w:rPr>
          <w:rFonts w:hint="eastAsia"/>
        </w:rPr>
        <w:t>界面需求</w:t>
      </w:r>
      <w:bookmarkEnd w:id="33"/>
    </w:p>
    <w:p>
      <w:pPr>
        <w:pStyle w:val="72"/>
        <w:numPr>
          <w:ilvl w:val="0"/>
          <w:numId w:val="7"/>
        </w:numPr>
        <w:ind w:firstLineChars="0"/>
      </w:pPr>
      <w:r>
        <w:rPr>
          <w:rFonts w:hint="eastAsia"/>
        </w:rPr>
        <w:t>WEB客户端界面兼容各类主流浏览器</w:t>
      </w:r>
    </w:p>
    <w:p>
      <w:pPr>
        <w:pStyle w:val="72"/>
        <w:numPr>
          <w:ilvl w:val="0"/>
          <w:numId w:val="7"/>
        </w:numPr>
        <w:ind w:firstLineChars="0"/>
      </w:pPr>
      <w:r>
        <w:rPr>
          <w:rFonts w:hint="eastAsia"/>
        </w:rPr>
        <w:t>页面能够自动适应不同分辨率设备</w:t>
      </w:r>
    </w:p>
    <w:p>
      <w:pPr>
        <w:pStyle w:val="72"/>
        <w:numPr>
          <w:ilvl w:val="0"/>
          <w:numId w:val="7"/>
        </w:numPr>
        <w:ind w:firstLineChars="0"/>
      </w:pPr>
      <w:r>
        <w:t>页面中交互元素大小需合适，以适应智能设备的手指触摸操作</w:t>
      </w:r>
    </w:p>
    <w:p/>
    <w:sectPr>
      <w:footerReference r:id="rId7" w:type="default"/>
      <w:pgSz w:w="11906" w:h="16838"/>
      <w:pgMar w:top="1418" w:right="1588" w:bottom="1418" w:left="1588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3"/>
      <w:spacing w:beforeLines="0" w:afterLines="0" w:line="240" w:lineRule="auto"/>
      <w:ind w:right="0" w:rightChars="0" w:firstLine="0"/>
      <w:rPr>
        <w:sz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sz w:val="21"/>
      </w:rPr>
    </w:pPr>
    <w:r>
      <w:rPr>
        <w:rFonts w:hint="eastAsia" w:ascii="宋体" w:hAnsi="宋体"/>
        <w:sz w:val="21"/>
      </w:rPr>
      <w:t>第</w:t>
    </w:r>
    <w:r>
      <w:rPr>
        <w:rStyle w:val="39"/>
      </w:rPr>
      <w:fldChar w:fldCharType="begin"/>
    </w:r>
    <w:r>
      <w:rPr>
        <w:rStyle w:val="39"/>
      </w:rPr>
      <w:instrText xml:space="preserve"> PAGE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  <w:r>
      <w:rPr>
        <w:rFonts w:hint="eastAsia" w:ascii="宋体" w:hAnsi="宋体"/>
        <w:sz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sz w:val="21"/>
      </w:rPr>
    </w:pPr>
    <w:r>
      <w:rPr>
        <w:rFonts w:hint="eastAsia" w:ascii="宋体" w:hAnsi="宋体"/>
        <w:sz w:val="21"/>
      </w:rPr>
      <w:t>第</w:t>
    </w:r>
    <w:r>
      <w:rPr>
        <w:rStyle w:val="39"/>
      </w:rPr>
      <w:fldChar w:fldCharType="begin"/>
    </w:r>
    <w:r>
      <w:rPr>
        <w:rStyle w:val="39"/>
      </w:rPr>
      <w:instrText xml:space="preserve"> PAGE </w:instrText>
    </w:r>
    <w:r>
      <w:rPr>
        <w:rStyle w:val="39"/>
      </w:rPr>
      <w:fldChar w:fldCharType="separate"/>
    </w:r>
    <w:r>
      <w:rPr>
        <w:rStyle w:val="39"/>
      </w:rPr>
      <w:t>9</w:t>
    </w:r>
    <w:r>
      <w:rPr>
        <w:rStyle w:val="39"/>
      </w:rPr>
      <w:fldChar w:fldCharType="end"/>
    </w:r>
    <w:r>
      <w:rPr>
        <w:rFonts w:hint="eastAsia" w:ascii="宋体" w:hAnsi="宋体"/>
        <w:sz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right"/>
      <w:rPr>
        <w:sz w:val="21"/>
      </w:rPr>
    </w:pPr>
    <w:r>
      <w:rPr>
        <w:rFonts w:hint="eastAsia"/>
        <w:sz w:val="21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-163195</wp:posOffset>
          </wp:positionV>
          <wp:extent cx="800100" cy="323850"/>
          <wp:effectExtent l="0" t="0" r="0" b="0"/>
          <wp:wrapNone/>
          <wp:docPr id="1" name="图片 1" descr="中软国际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中软国际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</w:rPr>
      <w:t>需求分析模板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D12AC"/>
    <w:multiLevelType w:val="singleLevel"/>
    <w:tmpl w:val="944D12AC"/>
    <w:lvl w:ilvl="0" w:tentative="0">
      <w:start w:val="1"/>
      <w:numFmt w:val="decimal"/>
      <w:lvlText w:val="（%1）"/>
      <w:lvlJc w:val="left"/>
    </w:lvl>
  </w:abstractNum>
  <w:abstractNum w:abstractNumId="1">
    <w:nsid w:val="2A8D227C"/>
    <w:multiLevelType w:val="multilevel"/>
    <w:tmpl w:val="2A8D227C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71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2C8E1141"/>
    <w:multiLevelType w:val="multilevel"/>
    <w:tmpl w:val="2C8E114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EB32561"/>
    <w:multiLevelType w:val="multilevel"/>
    <w:tmpl w:val="3EB32561"/>
    <w:lvl w:ilvl="0" w:tentative="0">
      <w:start w:val="1"/>
      <w:numFmt w:val="decimal"/>
      <w:pStyle w:val="67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68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 w:cs="Arial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3FE5643D"/>
    <w:multiLevelType w:val="multilevel"/>
    <w:tmpl w:val="3FE5643D"/>
    <w:lvl w:ilvl="0" w:tentative="0">
      <w:start w:val="1"/>
      <w:numFmt w:val="chineseCountingThousand"/>
      <w:pStyle w:val="42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18"/>
      <w:suff w:val="nothing"/>
      <w:lvlText w:val="%2、"/>
      <w:lvlJc w:val="left"/>
      <w:pPr>
        <w:ind w:left="454" w:firstLine="0"/>
      </w:pPr>
      <w:rPr>
        <w:rFonts w:hint="eastAsia"/>
      </w:rPr>
    </w:lvl>
    <w:lvl w:ilvl="2" w:tentative="0">
      <w:start w:val="1"/>
      <w:numFmt w:val="decimal"/>
      <w:pStyle w:val="11"/>
      <w:suff w:val="nothing"/>
      <w:lvlText w:val="（%3）"/>
      <w:lvlJc w:val="left"/>
      <w:pPr>
        <w:ind w:left="907" w:firstLine="0"/>
      </w:pPr>
      <w:rPr>
        <w:rFonts w:hint="eastAsia"/>
      </w:rPr>
    </w:lvl>
    <w:lvl w:ilvl="3" w:tentative="0">
      <w:start w:val="1"/>
      <w:numFmt w:val="lowerLetter"/>
      <w:pStyle w:val="33"/>
      <w:suff w:val="nothing"/>
      <w:lvlText w:val="%4）"/>
      <w:lvlJc w:val="left"/>
      <w:pPr>
        <w:ind w:left="1361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64E91BDD"/>
    <w:multiLevelType w:val="multilevel"/>
    <w:tmpl w:val="64E91BD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7FD0787"/>
    <w:multiLevelType w:val="multilevel"/>
    <w:tmpl w:val="77FD0787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linkStyl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4F"/>
    <w:rsid w:val="0000076E"/>
    <w:rsid w:val="00007720"/>
    <w:rsid w:val="00016278"/>
    <w:rsid w:val="00020427"/>
    <w:rsid w:val="00050083"/>
    <w:rsid w:val="00055A10"/>
    <w:rsid w:val="00061D63"/>
    <w:rsid w:val="00067B86"/>
    <w:rsid w:val="00090283"/>
    <w:rsid w:val="000A7D14"/>
    <w:rsid w:val="000B2479"/>
    <w:rsid w:val="000B4FAB"/>
    <w:rsid w:val="000C38F6"/>
    <w:rsid w:val="000F4A84"/>
    <w:rsid w:val="001018B2"/>
    <w:rsid w:val="00132F74"/>
    <w:rsid w:val="00133490"/>
    <w:rsid w:val="00134401"/>
    <w:rsid w:val="00155797"/>
    <w:rsid w:val="001677D4"/>
    <w:rsid w:val="001A46C7"/>
    <w:rsid w:val="001C0E96"/>
    <w:rsid w:val="001C5707"/>
    <w:rsid w:val="001E02FE"/>
    <w:rsid w:val="00235A23"/>
    <w:rsid w:val="0024747F"/>
    <w:rsid w:val="002544A4"/>
    <w:rsid w:val="002627FC"/>
    <w:rsid w:val="00263A81"/>
    <w:rsid w:val="00273AD6"/>
    <w:rsid w:val="002A61A9"/>
    <w:rsid w:val="002B7A4F"/>
    <w:rsid w:val="002C2767"/>
    <w:rsid w:val="002D1979"/>
    <w:rsid w:val="002F7EF0"/>
    <w:rsid w:val="003169F2"/>
    <w:rsid w:val="00333B24"/>
    <w:rsid w:val="00337CAF"/>
    <w:rsid w:val="00337FB2"/>
    <w:rsid w:val="00342172"/>
    <w:rsid w:val="0035658B"/>
    <w:rsid w:val="00370D7F"/>
    <w:rsid w:val="003B4E50"/>
    <w:rsid w:val="003C3FA8"/>
    <w:rsid w:val="003C7FBF"/>
    <w:rsid w:val="003D00A1"/>
    <w:rsid w:val="003E0B4F"/>
    <w:rsid w:val="003E184E"/>
    <w:rsid w:val="003E18CC"/>
    <w:rsid w:val="003F0B86"/>
    <w:rsid w:val="00407306"/>
    <w:rsid w:val="004122D4"/>
    <w:rsid w:val="00417468"/>
    <w:rsid w:val="004639C4"/>
    <w:rsid w:val="00495C70"/>
    <w:rsid w:val="004D67A5"/>
    <w:rsid w:val="004E0E9C"/>
    <w:rsid w:val="004F0708"/>
    <w:rsid w:val="004F5524"/>
    <w:rsid w:val="00504344"/>
    <w:rsid w:val="00510D95"/>
    <w:rsid w:val="005126F8"/>
    <w:rsid w:val="00513B6A"/>
    <w:rsid w:val="00541423"/>
    <w:rsid w:val="00553AE3"/>
    <w:rsid w:val="005608BD"/>
    <w:rsid w:val="00570221"/>
    <w:rsid w:val="005750C5"/>
    <w:rsid w:val="005860BC"/>
    <w:rsid w:val="005924C2"/>
    <w:rsid w:val="00594555"/>
    <w:rsid w:val="00596913"/>
    <w:rsid w:val="005A5F8B"/>
    <w:rsid w:val="005A75E6"/>
    <w:rsid w:val="005C1D9E"/>
    <w:rsid w:val="005C6BF3"/>
    <w:rsid w:val="005C7288"/>
    <w:rsid w:val="00615815"/>
    <w:rsid w:val="00623305"/>
    <w:rsid w:val="00624A14"/>
    <w:rsid w:val="00633688"/>
    <w:rsid w:val="00635800"/>
    <w:rsid w:val="00637D8B"/>
    <w:rsid w:val="00645AD2"/>
    <w:rsid w:val="00650080"/>
    <w:rsid w:val="00682252"/>
    <w:rsid w:val="00685686"/>
    <w:rsid w:val="006A777A"/>
    <w:rsid w:val="006D11AF"/>
    <w:rsid w:val="006D3C7B"/>
    <w:rsid w:val="006E061D"/>
    <w:rsid w:val="00713257"/>
    <w:rsid w:val="00714558"/>
    <w:rsid w:val="00721DF0"/>
    <w:rsid w:val="00726B70"/>
    <w:rsid w:val="00731FA5"/>
    <w:rsid w:val="00751813"/>
    <w:rsid w:val="00761B8E"/>
    <w:rsid w:val="007624A6"/>
    <w:rsid w:val="007659F8"/>
    <w:rsid w:val="007A1DB6"/>
    <w:rsid w:val="007A63C2"/>
    <w:rsid w:val="007B54D5"/>
    <w:rsid w:val="007C2A2A"/>
    <w:rsid w:val="007D39E4"/>
    <w:rsid w:val="007E0B3F"/>
    <w:rsid w:val="007E7DF8"/>
    <w:rsid w:val="007F43C1"/>
    <w:rsid w:val="007F79EE"/>
    <w:rsid w:val="0080237A"/>
    <w:rsid w:val="008044B2"/>
    <w:rsid w:val="00807A33"/>
    <w:rsid w:val="00820A18"/>
    <w:rsid w:val="008257DD"/>
    <w:rsid w:val="008327EA"/>
    <w:rsid w:val="00865AAD"/>
    <w:rsid w:val="008A7141"/>
    <w:rsid w:val="008C5883"/>
    <w:rsid w:val="008E173C"/>
    <w:rsid w:val="008E454E"/>
    <w:rsid w:val="008F0D3A"/>
    <w:rsid w:val="008F4BDD"/>
    <w:rsid w:val="00921625"/>
    <w:rsid w:val="00933164"/>
    <w:rsid w:val="00942DBD"/>
    <w:rsid w:val="00963C1A"/>
    <w:rsid w:val="00984871"/>
    <w:rsid w:val="009A046D"/>
    <w:rsid w:val="009C406E"/>
    <w:rsid w:val="009F22DD"/>
    <w:rsid w:val="009F6C46"/>
    <w:rsid w:val="00A02D38"/>
    <w:rsid w:val="00A278A4"/>
    <w:rsid w:val="00A376DA"/>
    <w:rsid w:val="00A42FC4"/>
    <w:rsid w:val="00A474DF"/>
    <w:rsid w:val="00A5547F"/>
    <w:rsid w:val="00A72CCA"/>
    <w:rsid w:val="00A74137"/>
    <w:rsid w:val="00A87A59"/>
    <w:rsid w:val="00A92907"/>
    <w:rsid w:val="00AC3517"/>
    <w:rsid w:val="00AC4090"/>
    <w:rsid w:val="00AC6B0B"/>
    <w:rsid w:val="00AE2249"/>
    <w:rsid w:val="00AF0177"/>
    <w:rsid w:val="00AF7920"/>
    <w:rsid w:val="00B06D36"/>
    <w:rsid w:val="00B105C4"/>
    <w:rsid w:val="00B14CA6"/>
    <w:rsid w:val="00B20367"/>
    <w:rsid w:val="00B33503"/>
    <w:rsid w:val="00B52826"/>
    <w:rsid w:val="00B53F33"/>
    <w:rsid w:val="00B747C7"/>
    <w:rsid w:val="00BC6FF5"/>
    <w:rsid w:val="00BF2B31"/>
    <w:rsid w:val="00BF3669"/>
    <w:rsid w:val="00C80346"/>
    <w:rsid w:val="00C87958"/>
    <w:rsid w:val="00CA2A22"/>
    <w:rsid w:val="00CA348C"/>
    <w:rsid w:val="00CA4A40"/>
    <w:rsid w:val="00CB071E"/>
    <w:rsid w:val="00CB5225"/>
    <w:rsid w:val="00CB559D"/>
    <w:rsid w:val="00CC11E8"/>
    <w:rsid w:val="00CD717B"/>
    <w:rsid w:val="00CF1428"/>
    <w:rsid w:val="00CF7D96"/>
    <w:rsid w:val="00D0194B"/>
    <w:rsid w:val="00D119E1"/>
    <w:rsid w:val="00D2510E"/>
    <w:rsid w:val="00D350F9"/>
    <w:rsid w:val="00D36881"/>
    <w:rsid w:val="00D521E7"/>
    <w:rsid w:val="00D60FB3"/>
    <w:rsid w:val="00D646D7"/>
    <w:rsid w:val="00D678A5"/>
    <w:rsid w:val="00D76C60"/>
    <w:rsid w:val="00D916B9"/>
    <w:rsid w:val="00DA7145"/>
    <w:rsid w:val="00DB53F0"/>
    <w:rsid w:val="00DC39F9"/>
    <w:rsid w:val="00DE2C48"/>
    <w:rsid w:val="00DE78F6"/>
    <w:rsid w:val="00DF21E3"/>
    <w:rsid w:val="00DF6577"/>
    <w:rsid w:val="00E167FE"/>
    <w:rsid w:val="00E32DC9"/>
    <w:rsid w:val="00E514A8"/>
    <w:rsid w:val="00E76FF6"/>
    <w:rsid w:val="00E95D64"/>
    <w:rsid w:val="00EA58C8"/>
    <w:rsid w:val="00EA7605"/>
    <w:rsid w:val="00F03331"/>
    <w:rsid w:val="00F10655"/>
    <w:rsid w:val="00F10E22"/>
    <w:rsid w:val="00F36BB9"/>
    <w:rsid w:val="00F40B56"/>
    <w:rsid w:val="00F42B6D"/>
    <w:rsid w:val="00F450B6"/>
    <w:rsid w:val="00F53C9C"/>
    <w:rsid w:val="00F62797"/>
    <w:rsid w:val="00F7178F"/>
    <w:rsid w:val="00F741F6"/>
    <w:rsid w:val="00F75826"/>
    <w:rsid w:val="00FB278E"/>
    <w:rsid w:val="00FC363A"/>
    <w:rsid w:val="00FC5901"/>
    <w:rsid w:val="00FE6738"/>
    <w:rsid w:val="00FF3D56"/>
    <w:rsid w:val="00FF5255"/>
    <w:rsid w:val="158667B5"/>
    <w:rsid w:val="29A0411E"/>
    <w:rsid w:val="4CA96A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73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74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iPriority w:val="0"/>
    <w:pPr>
      <w:numPr>
        <w:ilvl w:val="2"/>
        <w:numId w:val="3"/>
      </w:numPr>
    </w:pPr>
  </w:style>
  <w:style w:type="paragraph" w:styleId="12">
    <w:name w:val="toc 7"/>
    <w:basedOn w:val="1"/>
    <w:next w:val="1"/>
    <w:uiPriority w:val="39"/>
    <w:pPr>
      <w:ind w:left="1440"/>
      <w:jc w:val="left"/>
    </w:pPr>
    <w:rPr>
      <w:sz w:val="18"/>
      <w:szCs w:val="18"/>
    </w:rPr>
  </w:style>
  <w:style w:type="paragraph" w:styleId="13">
    <w:name w:val="Normal Indent"/>
    <w:basedOn w:val="1"/>
    <w:uiPriority w:val="0"/>
    <w:pPr>
      <w:ind w:firstLine="420" w:firstLineChars="200"/>
    </w:p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semiHidden/>
    <w:qFormat/>
    <w:uiPriority w:val="0"/>
    <w:pPr>
      <w:jc w:val="left"/>
    </w:pPr>
  </w:style>
  <w:style w:type="paragraph" w:styleId="16">
    <w:name w:val="Body Text 3"/>
    <w:basedOn w:val="1"/>
    <w:qFormat/>
    <w:uiPriority w:val="0"/>
    <w:pPr>
      <w:ind w:left="400" w:leftChars="400" w:firstLine="200" w:firstLineChars="200"/>
    </w:pPr>
    <w:rPr>
      <w:szCs w:val="16"/>
    </w:rPr>
  </w:style>
  <w:style w:type="paragraph" w:styleId="17">
    <w:name w:val="Body Text"/>
    <w:basedOn w:val="1"/>
    <w:link w:val="70"/>
    <w:qFormat/>
    <w:uiPriority w:val="0"/>
    <w:pPr>
      <w:adjustRightInd w:val="0"/>
      <w:snapToGrid w:val="0"/>
      <w:ind w:firstLine="200" w:firstLineChars="200"/>
    </w:pPr>
  </w:style>
  <w:style w:type="paragraph" w:styleId="18">
    <w:name w:val="List 2"/>
    <w:basedOn w:val="1"/>
    <w:uiPriority w:val="0"/>
    <w:pPr>
      <w:numPr>
        <w:ilvl w:val="1"/>
        <w:numId w:val="3"/>
      </w:numPr>
    </w:pPr>
  </w:style>
  <w:style w:type="paragraph" w:styleId="19">
    <w:name w:val="toc 5"/>
    <w:basedOn w:val="1"/>
    <w:next w:val="1"/>
    <w:uiPriority w:val="39"/>
    <w:pPr>
      <w:ind w:left="960"/>
      <w:jc w:val="left"/>
    </w:pPr>
    <w:rPr>
      <w:sz w:val="18"/>
      <w:szCs w:val="18"/>
    </w:rPr>
  </w:style>
  <w:style w:type="paragraph" w:styleId="20">
    <w:name w:val="toc 3"/>
    <w:basedOn w:val="1"/>
    <w:next w:val="1"/>
    <w:qFormat/>
    <w:uiPriority w:val="39"/>
    <w:pPr>
      <w:ind w:left="480"/>
      <w:jc w:val="left"/>
    </w:pPr>
    <w:rPr>
      <w:i/>
      <w:iCs/>
      <w:sz w:val="20"/>
      <w:szCs w:val="20"/>
    </w:rPr>
  </w:style>
  <w:style w:type="paragraph" w:styleId="21">
    <w:name w:val="toc 8"/>
    <w:basedOn w:val="1"/>
    <w:next w:val="1"/>
    <w:uiPriority w:val="39"/>
    <w:pPr>
      <w:ind w:left="1680"/>
      <w:jc w:val="left"/>
    </w:pPr>
    <w:rPr>
      <w:sz w:val="18"/>
      <w:szCs w:val="18"/>
    </w:rPr>
  </w:style>
  <w:style w:type="paragraph" w:styleId="22">
    <w:name w:val="Date"/>
    <w:basedOn w:val="1"/>
    <w:next w:val="1"/>
    <w:uiPriority w:val="0"/>
    <w:pPr>
      <w:ind w:left="100" w:leftChars="2500"/>
    </w:pPr>
  </w:style>
  <w:style w:type="paragraph" w:styleId="23">
    <w:name w:val="Balloon Text"/>
    <w:basedOn w:val="1"/>
    <w:semiHidden/>
    <w:uiPriority w:val="0"/>
    <w:rPr>
      <w:sz w:val="18"/>
      <w:szCs w:val="18"/>
    </w:rPr>
  </w:style>
  <w:style w:type="paragraph" w:styleId="24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7">
    <w:name w:val="toc 4"/>
    <w:basedOn w:val="1"/>
    <w:next w:val="1"/>
    <w:uiPriority w:val="39"/>
    <w:pPr>
      <w:jc w:val="left"/>
    </w:pPr>
  </w:style>
  <w:style w:type="paragraph" w:styleId="28">
    <w:name w:val="toc 6"/>
    <w:basedOn w:val="1"/>
    <w:next w:val="1"/>
    <w:uiPriority w:val="39"/>
    <w:pPr>
      <w:ind w:left="1200"/>
      <w:jc w:val="left"/>
    </w:pPr>
    <w:rPr>
      <w:sz w:val="18"/>
      <w:szCs w:val="18"/>
    </w:rPr>
  </w:style>
  <w:style w:type="paragraph" w:styleId="29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qFormat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9"/>
    <w:basedOn w:val="1"/>
    <w:next w:val="1"/>
    <w:uiPriority w:val="39"/>
    <w:pPr>
      <w:ind w:left="1920"/>
      <w:jc w:val="left"/>
    </w:pPr>
    <w:rPr>
      <w:sz w:val="18"/>
      <w:szCs w:val="18"/>
    </w:rPr>
  </w:style>
  <w:style w:type="paragraph" w:styleId="32">
    <w:name w:val="Body Text 2"/>
    <w:basedOn w:val="1"/>
    <w:link w:val="63"/>
    <w:qFormat/>
    <w:uiPriority w:val="0"/>
    <w:pPr>
      <w:ind w:left="200" w:leftChars="200" w:firstLine="200" w:firstLineChars="200"/>
    </w:pPr>
  </w:style>
  <w:style w:type="paragraph" w:styleId="33">
    <w:name w:val="List 4"/>
    <w:basedOn w:val="1"/>
    <w:qFormat/>
    <w:uiPriority w:val="0"/>
    <w:pPr>
      <w:numPr>
        <w:ilvl w:val="3"/>
        <w:numId w:val="3"/>
      </w:numPr>
      <w:adjustRightInd w:val="0"/>
      <w:snapToGrid w:val="0"/>
    </w:pPr>
  </w:style>
  <w:style w:type="paragraph" w:styleId="34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5">
    <w:name w:val="annotation subject"/>
    <w:basedOn w:val="15"/>
    <w:next w:val="15"/>
    <w:semiHidden/>
    <w:uiPriority w:val="0"/>
    <w:rPr>
      <w:b/>
      <w:bCs/>
    </w:rPr>
  </w:style>
  <w:style w:type="table" w:styleId="37">
    <w:name w:val="Table Grid"/>
    <w:basedOn w:val="3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9">
    <w:name w:val="page number"/>
    <w:basedOn w:val="38"/>
    <w:uiPriority w:val="0"/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paragraph" w:customStyle="1" w:styleId="42">
    <w:name w:val="CSS1级编号"/>
    <w:basedOn w:val="1"/>
    <w:qFormat/>
    <w:uiPriority w:val="0"/>
    <w:pPr>
      <w:numPr>
        <w:ilvl w:val="0"/>
        <w:numId w:val="3"/>
      </w:numPr>
    </w:pPr>
  </w:style>
  <w:style w:type="character" w:customStyle="1" w:styleId="43">
    <w:name w:val="正文文本 2 Char Char"/>
    <w:basedOn w:val="38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44">
    <w:name w:val="正文文本4"/>
    <w:basedOn w:val="16"/>
    <w:qFormat/>
    <w:uiPriority w:val="0"/>
    <w:pPr>
      <w:ind w:left="600" w:leftChars="600"/>
    </w:pPr>
  </w:style>
  <w:style w:type="paragraph" w:customStyle="1" w:styleId="45">
    <w:name w:val="CSS1级正文 Char Char Char"/>
    <w:basedOn w:val="17"/>
    <w:qFormat/>
    <w:uiPriority w:val="0"/>
    <w:pPr>
      <w:ind w:firstLine="480"/>
    </w:pPr>
    <w:rPr>
      <w:rFonts w:cs="宋体"/>
      <w:szCs w:val="20"/>
    </w:rPr>
  </w:style>
  <w:style w:type="paragraph" w:customStyle="1" w:styleId="46">
    <w:name w:val="CSS2级正文"/>
    <w:basedOn w:val="32"/>
    <w:qFormat/>
    <w:uiPriority w:val="0"/>
    <w:pPr>
      <w:ind w:left="480" w:firstLine="480"/>
    </w:pPr>
    <w:rPr>
      <w:rFonts w:cs="宋体"/>
      <w:szCs w:val="20"/>
    </w:rPr>
  </w:style>
  <w:style w:type="paragraph" w:customStyle="1" w:styleId="47">
    <w:name w:val="CSS3级正文"/>
    <w:basedOn w:val="16"/>
    <w:qFormat/>
    <w:uiPriority w:val="0"/>
    <w:pPr>
      <w:ind w:left="960" w:firstLine="480"/>
    </w:pPr>
    <w:rPr>
      <w:rFonts w:cs="宋体"/>
      <w:szCs w:val="20"/>
    </w:rPr>
  </w:style>
  <w:style w:type="paragraph" w:customStyle="1" w:styleId="48">
    <w:name w:val="CSS4级正文"/>
    <w:basedOn w:val="44"/>
    <w:qFormat/>
    <w:uiPriority w:val="0"/>
    <w:pPr>
      <w:ind w:left="1440" w:firstLine="480"/>
    </w:pPr>
    <w:rPr>
      <w:rFonts w:cs="宋体"/>
      <w:szCs w:val="20"/>
    </w:rPr>
  </w:style>
  <w:style w:type="character" w:customStyle="1" w:styleId="49">
    <w:name w:val="正文文本 Char Char"/>
    <w:basedOn w:val="38"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0">
    <w:name w:val="CSS1级正文 Char Char Char Char"/>
    <w:basedOn w:val="49"/>
    <w:uiPriority w:val="0"/>
    <w:rPr>
      <w:rFonts w:eastAsia="宋体" w:cs="宋体"/>
      <w:kern w:val="2"/>
      <w:sz w:val="24"/>
      <w:szCs w:val="24"/>
      <w:lang w:val="en-US" w:eastAsia="zh-CN" w:bidi="ar-SA"/>
    </w:rPr>
  </w:style>
  <w:style w:type="paragraph" w:customStyle="1" w:styleId="51">
    <w:name w:val="CSS1级正文"/>
    <w:basedOn w:val="17"/>
    <w:link w:val="71"/>
    <w:uiPriority w:val="0"/>
    <w:pPr>
      <w:ind w:firstLine="480"/>
    </w:pPr>
    <w:rPr>
      <w:rFonts w:cs="宋体"/>
      <w:szCs w:val="20"/>
    </w:rPr>
  </w:style>
  <w:style w:type="character" w:customStyle="1" w:styleId="52">
    <w:name w:val="CSS3级正文 Char Char"/>
    <w:basedOn w:val="38"/>
    <w:uiPriority w:val="0"/>
    <w:rPr>
      <w:rFonts w:eastAsia="宋体" w:cs="Century"/>
      <w:kern w:val="2"/>
      <w:sz w:val="24"/>
      <w:szCs w:val="16"/>
      <w:lang w:val="en-US" w:eastAsia="zh-CN" w:bidi="ar-SA"/>
    </w:rPr>
  </w:style>
  <w:style w:type="paragraph" w:customStyle="1" w:styleId="53">
    <w:name w:val="表正文"/>
    <w:basedOn w:val="1"/>
    <w:next w:val="13"/>
    <w:uiPriority w:val="0"/>
    <w:pPr>
      <w:adjustRightInd w:val="0"/>
      <w:spacing w:beforeLines="50" w:afterLines="50" w:line="360" w:lineRule="atLeast"/>
      <w:ind w:right="240" w:rightChars="100" w:firstLine="420"/>
      <w:jc w:val="left"/>
      <w:textAlignment w:val="baseline"/>
    </w:pPr>
    <w:rPr>
      <w:kern w:val="0"/>
      <w:szCs w:val="20"/>
    </w:rPr>
  </w:style>
  <w:style w:type="paragraph" w:customStyle="1" w:styleId="54">
    <w:name w:val="表格文字"/>
    <w:basedOn w:val="1"/>
    <w:uiPriority w:val="0"/>
    <w:pPr>
      <w:spacing w:beforeLines="25" w:afterLines="25"/>
    </w:pPr>
    <w:rPr>
      <w:spacing w:val="10"/>
    </w:rPr>
  </w:style>
  <w:style w:type="character" w:customStyle="1" w:styleId="55">
    <w:name w:val="列表 2 Char"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6">
    <w:name w:val="样式 标题 2CSS节标记 + 小三"/>
    <w:basedOn w:val="3"/>
    <w:uiPriority w:val="0"/>
    <w:pPr>
      <w:numPr>
        <w:ilvl w:val="0"/>
        <w:numId w:val="0"/>
      </w:numPr>
      <w:spacing w:before="0" w:after="0" w:line="360" w:lineRule="auto"/>
    </w:pPr>
    <w:rPr>
      <w:b w:val="0"/>
    </w:rPr>
  </w:style>
  <w:style w:type="character" w:customStyle="1" w:styleId="57">
    <w:name w:val="标题 21"/>
    <w:basedOn w:val="38"/>
    <w:uiPriority w:val="0"/>
    <w:rPr>
      <w:rFonts w:ascii="Arial" w:hAnsi="Arial" w:eastAsia="黑体"/>
      <w:b/>
      <w:bCs/>
      <w:kern w:val="2"/>
      <w:sz w:val="30"/>
      <w:szCs w:val="32"/>
      <w:lang w:val="en-US" w:eastAsia="zh-CN" w:bidi="ar-SA"/>
    </w:rPr>
  </w:style>
  <w:style w:type="character" w:customStyle="1" w:styleId="58">
    <w:name w:val="样式 标题 2CSS节标记 + 小三 Char"/>
    <w:basedOn w:val="57"/>
    <w:uiPriority w:val="0"/>
    <w:rPr>
      <w:rFonts w:ascii="Arial" w:hAnsi="Arial" w:eastAsia="黑体"/>
      <w:kern w:val="2"/>
      <w:sz w:val="30"/>
      <w:szCs w:val="32"/>
      <w:lang w:val="en-US" w:eastAsia="zh-CN" w:bidi="ar-SA"/>
    </w:rPr>
  </w:style>
  <w:style w:type="paragraph" w:customStyle="1" w:styleId="59">
    <w:name w:val="样式 标题 3CSS节内1级标记 + 四号"/>
    <w:basedOn w:val="4"/>
    <w:uiPriority w:val="0"/>
    <w:pPr>
      <w:spacing w:line="415" w:lineRule="auto"/>
    </w:pPr>
    <w:rPr>
      <w:rFonts w:ascii="黑体" w:eastAsia="黑体"/>
      <w:sz w:val="28"/>
      <w:szCs w:val="28"/>
    </w:rPr>
  </w:style>
  <w:style w:type="paragraph" w:customStyle="1" w:styleId="60">
    <w:name w:val="CSS1级正文 Char Char Char Char Char Char Char Char Char Char Char Char Char Char Char Char"/>
    <w:basedOn w:val="17"/>
    <w:uiPriority w:val="0"/>
    <w:pPr>
      <w:ind w:firstLine="480"/>
    </w:pPr>
    <w:rPr>
      <w:rFonts w:cs="宋体"/>
      <w:szCs w:val="20"/>
    </w:rPr>
  </w:style>
  <w:style w:type="paragraph" w:customStyle="1" w:styleId="61">
    <w:name w:val="我的正文"/>
    <w:basedOn w:val="1"/>
    <w:uiPriority w:val="0"/>
  </w:style>
  <w:style w:type="paragraph" w:customStyle="1" w:styleId="62">
    <w:name w:val="样式2"/>
    <w:basedOn w:val="18"/>
    <w:uiPriority w:val="0"/>
    <w:pPr>
      <w:numPr>
        <w:ilvl w:val="0"/>
        <w:numId w:val="0"/>
      </w:numPr>
      <w:ind w:left="454"/>
    </w:pPr>
  </w:style>
  <w:style w:type="character" w:customStyle="1" w:styleId="63">
    <w:name w:val="正文文本 2 Char1"/>
    <w:basedOn w:val="38"/>
    <w:link w:val="32"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64">
    <w:name w:val="CSS1级正文 Char Char Char Char Char Char Char Char Char Char Char Char Char Char Char Char Char Char"/>
    <w:basedOn w:val="17"/>
    <w:uiPriority w:val="0"/>
    <w:pPr>
      <w:ind w:firstLine="480"/>
    </w:pPr>
    <w:rPr>
      <w:rFonts w:cs="宋体"/>
    </w:rPr>
  </w:style>
  <w:style w:type="character" w:customStyle="1" w:styleId="65">
    <w:name w:val="CSS1级正文 Char Char Char Char Char Char Char Char Char Char Char Char Char Char Char Char Char Char Char"/>
    <w:basedOn w:val="38"/>
    <w:uiPriority w:val="0"/>
    <w:rPr>
      <w:rFonts w:eastAsia="宋体" w:cs="宋体"/>
      <w:kern w:val="2"/>
      <w:sz w:val="24"/>
      <w:szCs w:val="24"/>
      <w:lang w:val="en-US" w:eastAsia="zh-CN" w:bidi="ar-SA"/>
    </w:rPr>
  </w:style>
  <w:style w:type="paragraph" w:customStyle="1" w:styleId="66">
    <w:name w:val="CSS1级正文 Char Char Char Char Char Char Char Char Char Char Char Char Char Char Char Char Char"/>
    <w:basedOn w:val="17"/>
    <w:uiPriority w:val="0"/>
    <w:pPr>
      <w:ind w:firstLine="480"/>
    </w:pPr>
    <w:rPr>
      <w:rFonts w:cs="宋体"/>
    </w:rPr>
  </w:style>
  <w:style w:type="paragraph" w:customStyle="1" w:styleId="67">
    <w:name w:val="列表1CSS1级编号"/>
    <w:basedOn w:val="1"/>
    <w:uiPriority w:val="0"/>
    <w:pPr>
      <w:numPr>
        <w:ilvl w:val="0"/>
        <w:numId w:val="2"/>
      </w:numPr>
    </w:pPr>
  </w:style>
  <w:style w:type="paragraph" w:customStyle="1" w:styleId="68">
    <w:name w:val="列表 2CSS2级编 Char Char Char Char"/>
    <w:basedOn w:val="1"/>
    <w:uiPriority w:val="0"/>
    <w:pPr>
      <w:numPr>
        <w:ilvl w:val="1"/>
        <w:numId w:val="2"/>
      </w:numPr>
    </w:pPr>
  </w:style>
  <w:style w:type="character" w:customStyle="1" w:styleId="69">
    <w:name w:val="列表 2CSS2级编 Char Char Char Char Char"/>
    <w:basedOn w:val="38"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70">
    <w:name w:val="正文文本 Char1"/>
    <w:basedOn w:val="38"/>
    <w:link w:val="17"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71">
    <w:name w:val="CSS1级正文 Char"/>
    <w:basedOn w:val="38"/>
    <w:link w:val="51"/>
    <w:uiPriority w:val="0"/>
    <w:rPr>
      <w:rFonts w:cs="宋体"/>
      <w:kern w:val="2"/>
      <w:sz w:val="24"/>
    </w:rPr>
  </w:style>
  <w:style w:type="paragraph" w:styleId="72">
    <w:name w:val="List Paragraph"/>
    <w:basedOn w:val="1"/>
    <w:qFormat/>
    <w:uiPriority w:val="34"/>
    <w:pPr>
      <w:ind w:firstLine="420" w:firstLineChars="200"/>
    </w:pPr>
  </w:style>
  <w:style w:type="character" w:customStyle="1" w:styleId="73">
    <w:name w:val="标题 3 Char"/>
    <w:basedOn w:val="38"/>
    <w:link w:val="4"/>
    <w:uiPriority w:val="0"/>
    <w:rPr>
      <w:b/>
      <w:bCs/>
      <w:kern w:val="2"/>
      <w:sz w:val="32"/>
      <w:szCs w:val="32"/>
    </w:rPr>
  </w:style>
  <w:style w:type="character" w:customStyle="1" w:styleId="74">
    <w:name w:val="标题 4 Char"/>
    <w:basedOn w:val="38"/>
    <w:link w:val="5"/>
    <w:uiPriority w:val="0"/>
    <w:rPr>
      <w:rFonts w:ascii="Arial" w:hAnsi="Arial" w:eastAsia="黑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&#21508;&#31867;&#25991;&#26723;&#27169;&#26495;\&#26679;&#24335;&#27169;&#26495;\ICSS&#26631;&#20934;&#25991;&#26723;&#27169;&#26495;(hp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ICSS标准文档模板(hp).dot</Template>
  <Company>icss</Company>
  <Pages>27</Pages>
  <Words>1987</Words>
  <Characters>11331</Characters>
  <Lines>94</Lines>
  <Paragraphs>26</Paragraphs>
  <TotalTime>2</TotalTime>
  <ScaleCrop>false</ScaleCrop>
  <LinksUpToDate>false</LinksUpToDate>
  <CharactersWithSpaces>13292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2015-10-14T06:11:00Z</dcterms:created>
  <dc:creator>Administrator</dc:creator>
  <cp:lastModifiedBy>Administrator</cp:lastModifiedBy>
  <dcterms:modified xsi:type="dcterms:W3CDTF">2019-06-04T05:52:38Z</dcterms:modified>
  <dc:title>第一章 总体描述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-546418277</vt:i4>
  </property>
  <property fmtid="{D5CDD505-2E9C-101B-9397-08002B2CF9AE}" pid="3" name="_EmailSubject">
    <vt:lpwstr>统计</vt:lpwstr>
  </property>
  <property fmtid="{D5CDD505-2E9C-101B-9397-08002B2CF9AE}" pid="4" name="_AuthorEmail">
    <vt:lpwstr>jameswang@icss.com.cn</vt:lpwstr>
  </property>
  <property fmtid="{D5CDD505-2E9C-101B-9397-08002B2CF9AE}" pid="5" name="_AuthorEmailDisplayName">
    <vt:lpwstr>jameswang</vt:lpwstr>
  </property>
  <property fmtid="{D5CDD505-2E9C-101B-9397-08002B2CF9AE}" pid="6" name="_ReviewingToolsShownOnce">
    <vt:lpwstr/>
  </property>
  <property fmtid="{D5CDD505-2E9C-101B-9397-08002B2CF9AE}" pid="7" name="KSOProductBuildVer">
    <vt:lpwstr>2052-11.1.0.8612</vt:lpwstr>
  </property>
</Properties>
</file>