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4871E" w14:textId="77777777" w:rsidR="004472AA" w:rsidRDefault="000A63AA">
      <w:pPr>
        <w:spacing w:beforeLines="100" w:before="360" w:afterLines="100" w:after="360" w:line="220" w:lineRule="atLeast"/>
        <w:rPr>
          <w:rFonts w:ascii="黑体" w:eastAsia="黑体" w:hAnsi="黑体" w:hint="eastAsia"/>
          <w:color w:val="FF0000"/>
          <w:sz w:val="36"/>
          <w:szCs w:val="36"/>
        </w:rPr>
      </w:pPr>
      <w:r>
        <w:rPr>
          <w:rFonts w:ascii="黑体" w:eastAsia="黑体" w:hAnsi="黑体" w:hint="eastAsia"/>
          <w:sz w:val="32"/>
          <w:szCs w:val="32"/>
        </w:rPr>
        <w:t>中文题目</w:t>
      </w:r>
      <w:r>
        <w:rPr>
          <w:rFonts w:ascii="宋体" w:eastAsia="宋体" w:hAnsi="宋体" w:hint="eastAsia"/>
          <w:color w:val="FF0000"/>
          <w:sz w:val="21"/>
          <w:szCs w:val="21"/>
          <w:bdr w:val="single" w:sz="4" w:space="0" w:color="auto"/>
        </w:rPr>
        <w:t>黑体，三号。题目是对文章创新工作的精准提炼</w:t>
      </w:r>
      <w:r>
        <w:rPr>
          <w:rFonts w:ascii="宋体" w:eastAsia="宋体" w:hAnsi="宋体"/>
          <w:color w:val="FF0000"/>
          <w:sz w:val="21"/>
          <w:szCs w:val="21"/>
        </w:rPr>
        <w:t xml:space="preserve"> </w:t>
      </w:r>
    </w:p>
    <w:p w14:paraId="4C00836F" w14:textId="28FAD71A" w:rsidR="004472AA" w:rsidRDefault="000A63AA">
      <w:pPr>
        <w:spacing w:afterLines="50" w:after="180" w:line="220" w:lineRule="atLeast"/>
        <w:rPr>
          <w:rFonts w:ascii="宋体" w:eastAsia="宋体" w:hAnsi="宋体" w:hint="eastAsia"/>
          <w:sz w:val="21"/>
          <w:szCs w:val="21"/>
          <w:vertAlign w:val="superscript"/>
        </w:rPr>
      </w:pPr>
      <w:r>
        <w:rPr>
          <w:rFonts w:ascii="宋体" w:eastAsia="宋体" w:hAnsi="宋体" w:hint="eastAsia"/>
          <w:b/>
          <w:sz w:val="21"/>
          <w:szCs w:val="21"/>
        </w:rPr>
        <w:t xml:space="preserve">作者1 </w:t>
      </w:r>
    </w:p>
    <w:p w14:paraId="4ABF04A0" w14:textId="77777777" w:rsidR="004472AA" w:rsidRDefault="000A63AA">
      <w:pPr>
        <w:spacing w:afterLines="50" w:after="180" w:line="220" w:lineRule="atLeast"/>
        <w:rPr>
          <w:rFonts w:ascii="宋体" w:eastAsia="宋体" w:hAnsi="宋体" w:hint="eastAsia"/>
          <w:color w:val="FF0000"/>
          <w:sz w:val="21"/>
          <w:szCs w:val="21"/>
          <w:bdr w:val="single" w:sz="4" w:space="0" w:color="auto"/>
        </w:rPr>
      </w:pPr>
      <w:r>
        <w:rPr>
          <w:rFonts w:ascii="宋体" w:eastAsia="宋体" w:hAnsi="宋体" w:hint="eastAsia"/>
          <w:color w:val="FF0000"/>
          <w:sz w:val="21"/>
          <w:szCs w:val="21"/>
          <w:bdr w:val="single" w:sz="4" w:space="0" w:color="auto"/>
        </w:rPr>
        <w:t xml:space="preserve">宋体加粗，五号。对文章有贡献的研究者才能作为作者，作者姓名右上角标注所属单位关系      </w:t>
      </w:r>
      <w:r>
        <w:rPr>
          <w:rFonts w:hint="eastAsia"/>
          <w:color w:val="FF0000"/>
          <w:bdr w:val="single" w:sz="4" w:space="0" w:color="auto"/>
        </w:rPr>
        <w:t xml:space="preserve">       </w:t>
      </w:r>
      <w:r>
        <w:rPr>
          <w:rFonts w:ascii="黑体" w:eastAsia="黑体" w:hAnsi="黑体"/>
          <w:color w:val="FF0000"/>
          <w:sz w:val="36"/>
          <w:szCs w:val="36"/>
        </w:rPr>
        <w:t xml:space="preserve"> </w:t>
      </w:r>
      <w:r>
        <w:rPr>
          <w:rFonts w:hint="eastAsia"/>
          <w:color w:val="FF0000"/>
          <w:bdr w:val="single" w:sz="4" w:space="0" w:color="auto"/>
        </w:rPr>
        <w:t xml:space="preserve">     </w:t>
      </w:r>
    </w:p>
    <w:p w14:paraId="1D215D05" w14:textId="77777777" w:rsidR="004472AA" w:rsidRDefault="000A63AA">
      <w:pPr>
        <w:spacing w:after="0" w:line="220" w:lineRule="atLeast"/>
        <w:rPr>
          <w:rFonts w:ascii="宋体" w:eastAsia="宋体" w:hAnsi="宋体" w:hint="eastAsia"/>
          <w:sz w:val="18"/>
          <w:szCs w:val="18"/>
          <w:vertAlign w:val="superscript"/>
        </w:rPr>
      </w:pPr>
      <w:r>
        <w:rPr>
          <w:rFonts w:ascii="仿宋" w:eastAsia="仿宋" w:hAnsi="仿宋" w:hint="eastAsia"/>
          <w:sz w:val="18"/>
          <w:szCs w:val="18"/>
        </w:rPr>
        <w:t>1 单位名 省份 城市 邮编</w:t>
      </w:r>
      <w:r>
        <w:rPr>
          <w:rFonts w:ascii="宋体" w:eastAsia="宋体" w:hAnsi="宋体" w:hint="eastAsia"/>
          <w:color w:val="FF0000"/>
          <w:sz w:val="18"/>
          <w:szCs w:val="18"/>
          <w:bdr w:val="single" w:sz="4" w:space="0" w:color="auto"/>
        </w:rPr>
        <w:t xml:space="preserve"> 仿宋，小五号。城市若为省会或直辖市，省略省份</w:t>
      </w:r>
    </w:p>
    <w:p w14:paraId="3560D70A" w14:textId="77777777" w:rsidR="004472AA" w:rsidRDefault="000A63AA">
      <w:pPr>
        <w:spacing w:beforeLines="50" w:before="180" w:afterLines="50" w:after="180" w:line="220" w:lineRule="atLeast"/>
        <w:rPr>
          <w:rFonts w:ascii="仿宋" w:eastAsia="仿宋" w:hAnsi="仿宋" w:hint="eastAsia"/>
          <w:color w:val="FF0000"/>
          <w:sz w:val="18"/>
          <w:szCs w:val="18"/>
        </w:rPr>
      </w:pPr>
      <w:r>
        <w:rPr>
          <w:rFonts w:ascii="仿宋" w:eastAsia="仿宋" w:hAnsi="仿宋" w:hint="eastAsia"/>
          <w:b/>
          <w:sz w:val="18"/>
          <w:szCs w:val="18"/>
        </w:rPr>
        <w:t>摘 要</w:t>
      </w:r>
      <w:r>
        <w:rPr>
          <w:rFonts w:ascii="仿宋" w:eastAsia="仿宋" w:hAnsi="仿宋" w:hint="eastAsia"/>
          <w:color w:val="FF0000"/>
          <w:sz w:val="18"/>
          <w:szCs w:val="18"/>
        </w:rPr>
        <w:t xml:space="preserve"> 概括性地描述所做工作的背景、方法或手段、结果（辅以相关指标数据，突出性能变化情况）和结论，一般不出现文献引用。表达上，语句应简洁明了，层次清晰，请勿使用“本文”、“我们”等第一人称表述。</w:t>
      </w:r>
      <w:r>
        <w:rPr>
          <w:rFonts w:ascii="仿宋" w:eastAsia="仿宋" w:hAnsi="仿宋" w:hint="eastAsia"/>
          <w:color w:val="FF0000"/>
          <w:sz w:val="18"/>
          <w:szCs w:val="18"/>
          <w:bdr w:val="single" w:sz="4" w:space="0" w:color="auto"/>
        </w:rPr>
        <w:t>不少于300字</w:t>
      </w:r>
      <w:r>
        <w:rPr>
          <w:rFonts w:ascii="仿宋" w:eastAsia="仿宋" w:hAnsi="仿宋" w:hint="eastAsia"/>
          <w:color w:val="FF0000"/>
          <w:sz w:val="18"/>
          <w:szCs w:val="18"/>
        </w:rPr>
        <w:t xml:space="preserve"> </w:t>
      </w:r>
    </w:p>
    <w:p w14:paraId="5F266962" w14:textId="77777777" w:rsidR="004472AA" w:rsidRDefault="000A63AA">
      <w:pPr>
        <w:spacing w:beforeLines="50" w:before="180" w:afterLines="50" w:after="180" w:line="220" w:lineRule="atLeast"/>
        <w:rPr>
          <w:rFonts w:ascii="宋体" w:eastAsia="宋体" w:hAnsi="宋体" w:hint="eastAsia"/>
          <w:sz w:val="18"/>
          <w:szCs w:val="18"/>
        </w:rPr>
      </w:pPr>
      <w:r>
        <w:rPr>
          <w:rFonts w:ascii="宋体" w:eastAsia="宋体" w:hAnsi="宋体" w:hint="eastAsia"/>
          <w:b/>
          <w:sz w:val="18"/>
          <w:szCs w:val="18"/>
        </w:rPr>
        <w:t xml:space="preserve">关键词：  </w:t>
      </w:r>
      <w:r>
        <w:rPr>
          <w:rFonts w:ascii="宋体" w:eastAsia="宋体" w:hAnsi="宋体" w:hint="eastAsia"/>
          <w:sz w:val="18"/>
          <w:szCs w:val="18"/>
        </w:rPr>
        <w:t>关键词1；关键词2；关键词3</w:t>
      </w:r>
      <w:r>
        <w:rPr>
          <w:rFonts w:ascii="宋体" w:eastAsia="宋体" w:hAnsi="宋体"/>
          <w:sz w:val="18"/>
          <w:szCs w:val="18"/>
        </w:rPr>
        <w:t>…</w:t>
      </w:r>
      <w:r>
        <w:rPr>
          <w:rFonts w:ascii="宋体" w:eastAsia="宋体" w:hAnsi="宋体" w:hint="eastAsia"/>
          <w:sz w:val="18"/>
          <w:szCs w:val="18"/>
        </w:rPr>
        <w:t xml:space="preserve"> </w:t>
      </w:r>
      <w:r>
        <w:rPr>
          <w:rFonts w:ascii="宋体" w:eastAsia="宋体" w:hAnsi="宋体" w:hint="eastAsia"/>
          <w:color w:val="FF0000"/>
          <w:sz w:val="21"/>
          <w:szCs w:val="21"/>
          <w:bdr w:val="single" w:sz="4" w:space="0" w:color="auto"/>
        </w:rPr>
        <w:t>精准体现文章内容的词语，数量一般为5-8个</w:t>
      </w:r>
    </w:p>
    <w:p w14:paraId="5FA5AAC4" w14:textId="77777777" w:rsidR="004472AA" w:rsidRDefault="000A63AA">
      <w:pPr>
        <w:pStyle w:val="DepartCorrespond"/>
        <w:ind w:left="106" w:hanging="106"/>
        <w:rPr>
          <w:b/>
        </w:rPr>
      </w:pPr>
      <w:r>
        <w:rPr>
          <w:rFonts w:hint="eastAsia"/>
          <w:b/>
        </w:rPr>
        <w:t>中图法分类号</w:t>
      </w:r>
      <w:r>
        <w:rPr>
          <w:rFonts w:hint="eastAsia"/>
          <w:b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>（细化到</w:t>
      </w:r>
      <w:r>
        <w:rPr>
          <w:rFonts w:hint="eastAsia"/>
        </w:rPr>
        <w:t>3</w:t>
      </w:r>
      <w:r>
        <w:rPr>
          <w:rFonts w:hint="eastAsia"/>
        </w:rPr>
        <w:t>位数字</w:t>
      </w:r>
      <w:r>
        <w:rPr>
          <w:rFonts w:hint="eastAsia"/>
        </w:rPr>
        <w:t xml:space="preserve"> </w:t>
      </w:r>
      <w:r>
        <w:rPr>
          <w:rFonts w:hint="eastAsia"/>
        </w:rPr>
        <w:t>）</w:t>
      </w:r>
    </w:p>
    <w:p w14:paraId="22129AC9" w14:textId="5797D251" w:rsidR="004472AA" w:rsidRDefault="000A63AA">
      <w:pPr>
        <w:pStyle w:val="DepartCorrespond"/>
        <w:ind w:left="106" w:hanging="106"/>
        <w:rPr>
          <w:color w:val="FF0000"/>
          <w:sz w:val="28"/>
          <w:szCs w:val="28"/>
        </w:rPr>
      </w:pPr>
      <w:r>
        <w:rPr>
          <w:rFonts w:hint="eastAsia"/>
          <w:b/>
        </w:rPr>
        <w:t xml:space="preserve">    </w:t>
      </w:r>
      <w:r>
        <w:rPr>
          <w:rFonts w:hint="eastAsia"/>
          <w:color w:val="FF0000"/>
          <w:sz w:val="28"/>
          <w:szCs w:val="28"/>
        </w:rPr>
        <w:t>正文采用双栏排版</w:t>
      </w:r>
    </w:p>
    <w:p w14:paraId="3EC8C52C" w14:textId="77777777" w:rsidR="004472AA" w:rsidRDefault="004472AA">
      <w:pPr>
        <w:pStyle w:val="DepartCorrespond"/>
        <w:numPr>
          <w:ilvl w:val="0"/>
          <w:numId w:val="1"/>
        </w:numPr>
        <w:ind w:firstLineChars="0"/>
        <w:rPr>
          <w:rFonts w:ascii="黑体" w:eastAsia="黑体" w:hAnsi="黑体" w:hint="eastAsia"/>
          <w:color w:val="FF0000"/>
          <w:sz w:val="21"/>
          <w:szCs w:val="21"/>
        </w:rPr>
        <w:sectPr w:rsidR="004472AA">
          <w:headerReference w:type="default" r:id="rId7"/>
          <w:footerReference w:type="default" r:id="rId8"/>
          <w:headerReference w:type="first" r:id="rId9"/>
          <w:footerReference w:type="first" r:id="rId10"/>
          <w:pgSz w:w="11906" w:h="16838"/>
          <w:pgMar w:top="1440" w:right="1800" w:bottom="1440" w:left="1800" w:header="708" w:footer="708" w:gutter="0"/>
          <w:cols w:space="720"/>
          <w:titlePg/>
          <w:docGrid w:type="lines" w:linePitch="360"/>
        </w:sectPr>
      </w:pPr>
    </w:p>
    <w:p w14:paraId="3740ECA5" w14:textId="77777777" w:rsidR="004472AA" w:rsidRDefault="000A63AA">
      <w:pPr>
        <w:pStyle w:val="ad"/>
        <w:numPr>
          <w:ilvl w:val="0"/>
          <w:numId w:val="1"/>
        </w:numPr>
      </w:pPr>
      <w:r>
        <w:rPr>
          <w:rFonts w:ascii="黑体" w:eastAsia="黑体" w:hAnsi="黑体" w:hint="eastAsia"/>
          <w:szCs w:val="21"/>
        </w:rPr>
        <w:t>一级标题</w:t>
      </w:r>
      <w:r>
        <w:rPr>
          <w:rFonts w:ascii="宋体" w:hAnsi="宋体" w:hint="eastAsia"/>
          <w:color w:val="FF0000"/>
          <w:szCs w:val="21"/>
          <w:bdr w:val="single" w:sz="4" w:space="0" w:color="auto"/>
        </w:rPr>
        <w:t>黑体，五号</w:t>
      </w:r>
    </w:p>
    <w:p w14:paraId="50C3509B" w14:textId="77777777" w:rsidR="004472AA" w:rsidRDefault="000A63AA">
      <w:pPr>
        <w:pStyle w:val="DepartCorrespond"/>
        <w:numPr>
          <w:ilvl w:val="1"/>
          <w:numId w:val="1"/>
        </w:numPr>
        <w:ind w:left="119" w:hanging="119"/>
        <w:rPr>
          <w:rFonts w:ascii="黑体" w:eastAsia="黑体" w:hAnsi="黑体" w:hint="eastAsia"/>
          <w:sz w:val="18"/>
          <w:szCs w:val="18"/>
        </w:rPr>
      </w:pPr>
      <w:r>
        <w:rPr>
          <w:rFonts w:ascii="黑体" w:eastAsia="黑体" w:hAnsi="黑体" w:hint="eastAsia"/>
          <w:sz w:val="18"/>
          <w:szCs w:val="18"/>
        </w:rPr>
        <w:t>二级标题</w:t>
      </w:r>
      <w:r>
        <w:rPr>
          <w:rFonts w:ascii="宋体" w:hAnsi="宋体" w:hint="eastAsia"/>
          <w:color w:val="FF0000"/>
          <w:sz w:val="18"/>
          <w:szCs w:val="18"/>
          <w:bdr w:val="single" w:sz="4" w:space="0" w:color="auto"/>
        </w:rPr>
        <w:t>黑体，小五号</w:t>
      </w:r>
    </w:p>
    <w:p w14:paraId="6FF81BE7" w14:textId="77777777" w:rsidR="004472AA" w:rsidRDefault="000A63AA">
      <w:pPr>
        <w:pStyle w:val="DepartCorrespond"/>
        <w:numPr>
          <w:ilvl w:val="2"/>
          <w:numId w:val="1"/>
        </w:numPr>
        <w:ind w:firstLineChars="0"/>
        <w:rPr>
          <w:rFonts w:ascii="楷体" w:eastAsia="楷体" w:hAnsi="楷体" w:hint="eastAsia"/>
          <w:color w:val="FF0000"/>
          <w:sz w:val="18"/>
          <w:szCs w:val="18"/>
        </w:rPr>
      </w:pPr>
      <w:r>
        <w:rPr>
          <w:rFonts w:ascii="楷体" w:eastAsia="楷体" w:hAnsi="楷体" w:hint="eastAsia"/>
          <w:sz w:val="18"/>
          <w:szCs w:val="18"/>
        </w:rPr>
        <w:t>三级标题</w:t>
      </w:r>
      <w:r>
        <w:rPr>
          <w:rFonts w:ascii="宋体" w:hAnsi="宋体" w:hint="eastAsia"/>
          <w:color w:val="FF0000"/>
          <w:sz w:val="18"/>
          <w:szCs w:val="18"/>
          <w:bdr w:val="single" w:sz="4" w:space="0" w:color="auto"/>
        </w:rPr>
        <w:t>楷体，小五号</w:t>
      </w:r>
    </w:p>
    <w:p w14:paraId="1C5365B4" w14:textId="77777777" w:rsidR="004472AA" w:rsidRDefault="000A63AA">
      <w:pPr>
        <w:pStyle w:val="ad"/>
        <w:ind w:left="360"/>
        <w:rPr>
          <w:rFonts w:ascii="宋体" w:hAnsi="宋体" w:hint="eastAsia"/>
          <w:color w:val="FF0000"/>
          <w:kern w:val="0"/>
          <w:sz w:val="18"/>
          <w:szCs w:val="18"/>
          <w:bdr w:val="single" w:sz="4" w:space="0" w:color="auto"/>
        </w:rPr>
      </w:pPr>
      <w:r>
        <w:rPr>
          <w:rFonts w:ascii="宋体" w:hAnsi="宋体" w:hint="eastAsia"/>
          <w:color w:val="FF0000"/>
          <w:kern w:val="0"/>
          <w:sz w:val="18"/>
          <w:szCs w:val="18"/>
          <w:bdr w:val="single" w:sz="4" w:space="0" w:color="auto"/>
        </w:rPr>
        <w:t>正文字体为宋体，小五。文中引用的参考文献，须从文献[1]开始顺序引用。</w:t>
      </w:r>
    </w:p>
    <w:p w14:paraId="46717CBD" w14:textId="77777777" w:rsidR="004472AA" w:rsidRDefault="000A63AA">
      <w:pPr>
        <w:pStyle w:val="a9"/>
        <w:spacing w:after="0" w:line="400" w:lineRule="exact"/>
        <w:ind w:firstLineChars="200" w:firstLine="36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>研究型论文：一般应包括引言（主要论述该领域面临的问题，解决问题的思路，将要提出的方法，产生的价值和意义等）、相关工作、详细的方法或技术描述、实验验证（对比验证或实例分析）、结束语等内容。</w:t>
      </w:r>
    </w:p>
    <w:p w14:paraId="0ACB2A0B" w14:textId="77777777" w:rsidR="004472AA" w:rsidRDefault="000A63AA">
      <w:pPr>
        <w:pStyle w:val="a9"/>
        <w:spacing w:after="0" w:line="400" w:lineRule="exact"/>
        <w:ind w:firstLineChars="200" w:firstLine="36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>综述型论文：包括引言、问题或挑战、研究现状分析、未来研究方向、结论等内容。</w:t>
      </w:r>
    </w:p>
    <w:p w14:paraId="2F189122" w14:textId="77777777" w:rsidR="004472AA" w:rsidRDefault="000A63AA">
      <w:pPr>
        <w:pStyle w:val="DepartCorrespond"/>
        <w:spacing w:line="400" w:lineRule="exact"/>
        <w:ind w:left="0" w:firstLineChars="0" w:firstLine="0"/>
        <w:rPr>
          <w:rFonts w:ascii="宋体" w:hAnsi="宋体" w:hint="eastAsia"/>
          <w:color w:val="FF0000"/>
          <w:sz w:val="18"/>
          <w:szCs w:val="18"/>
        </w:rPr>
      </w:pPr>
      <w:r>
        <w:rPr>
          <w:rFonts w:ascii="宋体" w:hAnsi="宋体" w:hint="eastAsia"/>
          <w:color w:val="FF0000"/>
          <w:sz w:val="18"/>
          <w:szCs w:val="18"/>
        </w:rPr>
        <w:t xml:space="preserve">  </w:t>
      </w:r>
      <w:r>
        <w:rPr>
          <w:rFonts w:ascii="宋体" w:hAnsi="宋体" w:hint="eastAsia"/>
          <w:iCs w:val="0"/>
          <w:color w:val="FF0000"/>
          <w:sz w:val="18"/>
          <w:szCs w:val="18"/>
          <w:bdr w:val="single" w:sz="4" w:space="0" w:color="auto"/>
        </w:rPr>
        <w:t>正文内容的规范：</w:t>
      </w:r>
    </w:p>
    <w:p w14:paraId="5C849479" w14:textId="77777777" w:rsidR="004472AA" w:rsidRDefault="000A63AA">
      <w:pPr>
        <w:pStyle w:val="Textof"/>
        <w:spacing w:line="400" w:lineRule="exact"/>
        <w:ind w:left="0" w:firstLineChars="200" w:firstLine="360"/>
        <w:rPr>
          <w:rFonts w:ascii="宋体" w:hAnsi="宋体" w:hint="eastAsia"/>
          <w:kern w:val="2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>数学中使用的符号、函数名、</w:t>
      </w:r>
      <w:r>
        <w:rPr>
          <w:rFonts w:ascii="宋体" w:hAnsi="宋体" w:hint="eastAsia"/>
          <w:kern w:val="2"/>
          <w:sz w:val="18"/>
          <w:szCs w:val="18"/>
        </w:rPr>
        <w:t>变量或表示变化的量用</w:t>
      </w:r>
      <w:r>
        <w:rPr>
          <w:rFonts w:ascii="宋体" w:hAnsi="宋体" w:hint="eastAsia"/>
          <w:color w:val="FF0000"/>
          <w:kern w:val="2"/>
          <w:sz w:val="18"/>
          <w:szCs w:val="18"/>
        </w:rPr>
        <w:t>斜体</w:t>
      </w:r>
      <w:r>
        <w:rPr>
          <w:rFonts w:ascii="宋体" w:hAnsi="宋体" w:hint="eastAsia"/>
          <w:kern w:val="2"/>
          <w:sz w:val="18"/>
          <w:szCs w:val="18"/>
        </w:rPr>
        <w:t>；</w:t>
      </w:r>
      <w:r>
        <w:rPr>
          <w:rFonts w:ascii="宋体" w:hAnsi="宋体"/>
          <w:kern w:val="2"/>
          <w:sz w:val="18"/>
          <w:szCs w:val="18"/>
        </w:rPr>
        <w:t>使用的量符合法定计量单位</w:t>
      </w:r>
      <w:r>
        <w:rPr>
          <w:rFonts w:ascii="宋体" w:hAnsi="宋体" w:hint="eastAsia"/>
          <w:kern w:val="2"/>
          <w:sz w:val="18"/>
          <w:szCs w:val="18"/>
        </w:rPr>
        <w:t>标准</w:t>
      </w:r>
      <w:r>
        <w:rPr>
          <w:rFonts w:ascii="宋体" w:hAnsi="宋体"/>
          <w:kern w:val="2"/>
          <w:sz w:val="18"/>
          <w:szCs w:val="18"/>
        </w:rPr>
        <w:t>；</w:t>
      </w:r>
      <w:r>
        <w:rPr>
          <w:rFonts w:ascii="宋体" w:hAnsi="宋体"/>
          <w:color w:val="FF0000"/>
          <w:kern w:val="2"/>
          <w:sz w:val="18"/>
          <w:szCs w:val="18"/>
        </w:rPr>
        <w:t>矢量为黑体，标量为白体</w:t>
      </w:r>
      <w:r>
        <w:rPr>
          <w:rFonts w:ascii="宋体" w:hAnsi="宋体" w:hint="eastAsia"/>
          <w:kern w:val="2"/>
          <w:sz w:val="18"/>
          <w:szCs w:val="18"/>
        </w:rPr>
        <w:t xml:space="preserve">； </w:t>
      </w:r>
    </w:p>
    <w:p w14:paraId="6540DEF7" w14:textId="77777777" w:rsidR="004472AA" w:rsidRDefault="000A63AA">
      <w:pPr>
        <w:pStyle w:val="Textof"/>
        <w:spacing w:line="400" w:lineRule="exact"/>
        <w:ind w:left="0" w:firstLineChars="200" w:firstLine="360"/>
        <w:rPr>
          <w:rFonts w:ascii="宋体" w:hAnsi="宋体" w:hint="eastAsia"/>
          <w:kern w:val="2"/>
          <w:sz w:val="18"/>
          <w:szCs w:val="18"/>
        </w:rPr>
      </w:pPr>
      <w:r>
        <w:rPr>
          <w:rFonts w:ascii="宋体" w:hAnsi="宋体" w:hint="eastAsia"/>
          <w:kern w:val="2"/>
          <w:sz w:val="18"/>
          <w:szCs w:val="18"/>
        </w:rPr>
        <w:t>定义、定理、公式、推论、算法、步骤等须从</w:t>
      </w:r>
      <w:r>
        <w:rPr>
          <w:rFonts w:ascii="宋体" w:hAnsi="宋体" w:hint="eastAsia"/>
          <w:color w:val="FF0000"/>
          <w:kern w:val="2"/>
          <w:sz w:val="18"/>
          <w:szCs w:val="18"/>
        </w:rPr>
        <w:t>数字1</w:t>
      </w:r>
      <w:r>
        <w:rPr>
          <w:rFonts w:ascii="宋体" w:hAnsi="宋体" w:hint="eastAsia"/>
          <w:kern w:val="2"/>
          <w:sz w:val="18"/>
          <w:szCs w:val="18"/>
        </w:rPr>
        <w:t>开始按顺序编号。</w:t>
      </w:r>
    </w:p>
    <w:p w14:paraId="04B690FC" w14:textId="77777777" w:rsidR="004472AA" w:rsidRDefault="000A63AA">
      <w:pPr>
        <w:pStyle w:val="a9"/>
        <w:spacing w:after="0" w:line="400" w:lineRule="exact"/>
        <w:ind w:firstLine="357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>图表须注明</w:t>
      </w:r>
      <w:r>
        <w:rPr>
          <w:rFonts w:ascii="宋体" w:hAnsi="宋体" w:hint="eastAsia"/>
          <w:color w:val="FF0000"/>
          <w:sz w:val="18"/>
          <w:szCs w:val="18"/>
        </w:rPr>
        <w:t>中、英文图题和表题</w:t>
      </w:r>
      <w:r>
        <w:rPr>
          <w:rFonts w:ascii="宋体" w:hAnsi="宋体" w:hint="eastAsia"/>
          <w:sz w:val="18"/>
          <w:szCs w:val="18"/>
        </w:rPr>
        <w:t>，且在文中应明确提及或引用（例：如图1所示，如表1所列）。其中</w:t>
      </w:r>
      <w:r>
        <w:rPr>
          <w:rFonts w:ascii="宋体" w:hAnsi="宋体" w:hint="eastAsia"/>
          <w:color w:val="FF0000"/>
          <w:sz w:val="18"/>
          <w:szCs w:val="18"/>
        </w:rPr>
        <w:t>图的编号和图题应置于图下方的居中位置，表的编号和表题置于表上方的居中位置</w:t>
      </w:r>
      <w:r>
        <w:rPr>
          <w:rFonts w:ascii="宋体" w:hAnsi="宋体" w:hint="eastAsia"/>
          <w:sz w:val="18"/>
          <w:szCs w:val="18"/>
        </w:rPr>
        <w:t>。</w:t>
      </w:r>
      <w:r>
        <w:rPr>
          <w:rFonts w:ascii="宋体" w:hAnsi="宋体" w:hint="eastAsia"/>
          <w:color w:val="FF0000"/>
          <w:sz w:val="18"/>
          <w:szCs w:val="18"/>
        </w:rPr>
        <w:t>图表题目字号均为6号，中文用宋体，英文用</w:t>
      </w:r>
      <w:r>
        <w:rPr>
          <w:rFonts w:ascii="宋体" w:hAnsi="宋体"/>
          <w:color w:val="FF0000"/>
          <w:sz w:val="18"/>
          <w:szCs w:val="18"/>
        </w:rPr>
        <w:t>Times New Roman</w:t>
      </w:r>
      <w:r>
        <w:rPr>
          <w:rFonts w:ascii="宋体" w:hAnsi="宋体" w:hint="eastAsia"/>
          <w:color w:val="FF0000"/>
          <w:sz w:val="18"/>
          <w:szCs w:val="18"/>
        </w:rPr>
        <w:t xml:space="preserve"> 字体。</w:t>
      </w:r>
    </w:p>
    <w:p w14:paraId="6AE4D28F" w14:textId="77777777" w:rsidR="004472AA" w:rsidRDefault="000A63AA">
      <w:pPr>
        <w:pStyle w:val="a9"/>
        <w:spacing w:after="0" w:line="400" w:lineRule="exact"/>
        <w:ind w:firstLine="357"/>
        <w:rPr>
          <w:rFonts w:ascii="宋体" w:hAnsi="宋体" w:hint="eastAsia"/>
          <w:sz w:val="18"/>
          <w:szCs w:val="18"/>
        </w:rPr>
      </w:pPr>
      <w:r>
        <w:rPr>
          <w:rFonts w:ascii="宋体" w:hAnsi="宋体"/>
          <w:sz w:val="18"/>
          <w:szCs w:val="18"/>
        </w:rPr>
        <w:t>图形务必清晰，图宽一般在8厘米以内（如需通栏排版，</w:t>
      </w:r>
      <w:r>
        <w:rPr>
          <w:rFonts w:ascii="宋体" w:hAnsi="宋体" w:hint="eastAsia"/>
          <w:sz w:val="18"/>
          <w:szCs w:val="18"/>
        </w:rPr>
        <w:t>宽度应</w:t>
      </w:r>
      <w:r>
        <w:rPr>
          <w:rFonts w:ascii="宋体" w:hAnsi="宋体"/>
          <w:sz w:val="18"/>
          <w:szCs w:val="18"/>
        </w:rPr>
        <w:t>在13~14厘米左右）</w:t>
      </w:r>
      <w:r>
        <w:rPr>
          <w:rFonts w:ascii="宋体" w:hAnsi="宋体" w:hint="eastAsia"/>
          <w:sz w:val="18"/>
          <w:szCs w:val="18"/>
        </w:rPr>
        <w:t>，采用Visio（2007）软件绘制：</w:t>
      </w:r>
      <w:r>
        <w:rPr>
          <w:rFonts w:ascii="宋体" w:hAnsi="宋体"/>
          <w:sz w:val="18"/>
          <w:szCs w:val="18"/>
        </w:rPr>
        <w:t>线条</w:t>
      </w:r>
      <w:r>
        <w:rPr>
          <w:rFonts w:ascii="宋体" w:hAnsi="宋体" w:hint="eastAsia"/>
          <w:sz w:val="18"/>
          <w:szCs w:val="18"/>
        </w:rPr>
        <w:t>大小</w:t>
      </w:r>
      <w:r>
        <w:rPr>
          <w:rFonts w:ascii="宋体" w:hAnsi="宋体"/>
          <w:sz w:val="18"/>
          <w:szCs w:val="18"/>
        </w:rPr>
        <w:t>为0.5pt，线条颜色为黑色，选用04号箭头（大小为最小）；汉字为仿宋_GB2312，西文字选用Times New Roman（图中数学变量用斜体），文字大小为6.5pt。</w:t>
      </w:r>
      <w:r>
        <w:rPr>
          <w:rFonts w:ascii="宋体" w:hAnsi="宋体" w:hint="eastAsia"/>
          <w:sz w:val="18"/>
          <w:szCs w:val="18"/>
        </w:rPr>
        <w:t>表格尽量采用三线表，必要时可添加辅助线。</w:t>
      </w:r>
      <w:r>
        <w:rPr>
          <w:rFonts w:ascii="宋体" w:hAnsi="宋体" w:hint="eastAsia"/>
          <w:color w:val="FF0000"/>
          <w:sz w:val="18"/>
          <w:szCs w:val="18"/>
        </w:rPr>
        <w:t>图表中文字尽量使用英文</w:t>
      </w:r>
      <w:r>
        <w:rPr>
          <w:rFonts w:ascii="宋体" w:hAnsi="宋体" w:hint="eastAsia"/>
          <w:sz w:val="18"/>
          <w:szCs w:val="18"/>
        </w:rPr>
        <w:t>。</w:t>
      </w:r>
    </w:p>
    <w:p w14:paraId="676EAEEF" w14:textId="77777777" w:rsidR="004472AA" w:rsidRDefault="004472AA">
      <w:pPr>
        <w:pStyle w:val="a9"/>
        <w:spacing w:after="0" w:line="400" w:lineRule="exact"/>
        <w:ind w:firstLine="357"/>
        <w:rPr>
          <w:rFonts w:ascii="宋体" w:hAnsi="宋体" w:hint="eastAsia"/>
          <w:color w:val="C00000"/>
          <w:sz w:val="18"/>
          <w:szCs w:val="18"/>
        </w:rPr>
      </w:pPr>
    </w:p>
    <w:p w14:paraId="1C39F1C0" w14:textId="77777777" w:rsidR="004472AA" w:rsidRDefault="000A63AA">
      <w:pPr>
        <w:pStyle w:val="a9"/>
        <w:spacing w:after="0" w:line="240" w:lineRule="atLeast"/>
        <w:jc w:val="center"/>
        <w:rPr>
          <w:color w:val="FF0000"/>
          <w:sz w:val="18"/>
          <w:szCs w:val="18"/>
        </w:rPr>
      </w:pPr>
      <w:r>
        <w:rPr>
          <w:rFonts w:ascii="宋体" w:hAnsi="宋体" w:hint="eastAsia"/>
          <w:sz w:val="15"/>
          <w:szCs w:val="15"/>
        </w:rPr>
        <w:t>表1   示例表</w:t>
      </w:r>
    </w:p>
    <w:p w14:paraId="75FC0DF1" w14:textId="77777777" w:rsidR="004472AA" w:rsidRDefault="000A63AA">
      <w:pPr>
        <w:pStyle w:val="a9"/>
        <w:spacing w:after="0" w:line="240" w:lineRule="atLeast"/>
        <w:jc w:val="center"/>
        <w:rPr>
          <w:color w:val="FF0000"/>
          <w:sz w:val="15"/>
          <w:szCs w:val="15"/>
        </w:rPr>
      </w:pPr>
      <w:r>
        <w:rPr>
          <w:rFonts w:hint="eastAsia"/>
          <w:sz w:val="15"/>
          <w:szCs w:val="15"/>
        </w:rPr>
        <w:t>Table 1  Example table</w:t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1147"/>
        <w:gridCol w:w="1039"/>
        <w:gridCol w:w="969"/>
        <w:gridCol w:w="860"/>
      </w:tblGrid>
      <w:tr w:rsidR="004472AA" w14:paraId="461D8C44" w14:textId="77777777">
        <w:trPr>
          <w:jc w:val="center"/>
        </w:trPr>
        <w:tc>
          <w:tcPr>
            <w:tcW w:w="11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AFC36B" w14:textId="77777777" w:rsidR="004472AA" w:rsidRDefault="000A63AA">
            <w:pPr>
              <w:widowControl w:val="0"/>
              <w:overflowPunct w:val="0"/>
              <w:jc w:val="center"/>
              <w:rPr>
                <w:rFonts w:ascii="Times New Roman" w:eastAsia="仿宋" w:hAnsi="Times New Roman"/>
                <w:kern w:val="2"/>
                <w:sz w:val="15"/>
                <w:szCs w:val="15"/>
              </w:rPr>
            </w:pPr>
            <w:r>
              <w:rPr>
                <w:rFonts w:ascii="Times New Roman" w:eastAsia="仿宋" w:hAnsi="Times New Roman"/>
                <w:sz w:val="15"/>
                <w:szCs w:val="15"/>
              </w:rPr>
              <w:t>Algorithm</w:t>
            </w:r>
          </w:p>
        </w:tc>
        <w:tc>
          <w:tcPr>
            <w:tcW w:w="10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E8DD3A" w14:textId="77777777" w:rsidR="004472AA" w:rsidRDefault="000A63AA">
            <w:pPr>
              <w:widowControl w:val="0"/>
              <w:overflowPunct w:val="0"/>
              <w:jc w:val="center"/>
              <w:rPr>
                <w:rFonts w:ascii="Times New Roman" w:eastAsia="仿宋" w:hAnsi="Times New Roman"/>
                <w:kern w:val="2"/>
                <w:sz w:val="15"/>
                <w:szCs w:val="15"/>
              </w:rPr>
            </w:pPr>
            <w:r>
              <w:rPr>
                <w:rFonts w:ascii="Times New Roman" w:eastAsia="仿宋" w:hAnsi="Times New Roman"/>
                <w:sz w:val="15"/>
                <w:szCs w:val="15"/>
              </w:rPr>
              <w:t>Detection Rate /%</w:t>
            </w:r>
          </w:p>
        </w:tc>
        <w:tc>
          <w:tcPr>
            <w:tcW w:w="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7BCF7D" w14:textId="77777777" w:rsidR="004472AA" w:rsidRDefault="000A63AA">
            <w:pPr>
              <w:widowControl w:val="0"/>
              <w:overflowPunct w:val="0"/>
              <w:jc w:val="center"/>
              <w:rPr>
                <w:rFonts w:ascii="Times New Roman" w:eastAsia="仿宋" w:hAnsi="Times New Roman"/>
                <w:kern w:val="2"/>
                <w:sz w:val="15"/>
                <w:szCs w:val="15"/>
              </w:rPr>
            </w:pPr>
            <w:r>
              <w:rPr>
                <w:rFonts w:ascii="Times New Roman" w:eastAsia="仿宋" w:hAnsi="仿宋" w:hint="eastAsia"/>
                <w:sz w:val="15"/>
                <w:szCs w:val="15"/>
              </w:rPr>
              <w:t xml:space="preserve">Accuracy </w:t>
            </w:r>
            <w:r>
              <w:rPr>
                <w:rFonts w:ascii="Times New Roman" w:eastAsia="仿宋" w:hAnsi="Times New Roman"/>
                <w:sz w:val="15"/>
                <w:szCs w:val="15"/>
              </w:rPr>
              <w:t>/%</w:t>
            </w:r>
          </w:p>
        </w:tc>
        <w:tc>
          <w:tcPr>
            <w:tcW w:w="8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D3CAF2" w14:textId="77777777" w:rsidR="004472AA" w:rsidRDefault="000A63AA">
            <w:pPr>
              <w:widowControl w:val="0"/>
              <w:overflowPunct w:val="0"/>
              <w:jc w:val="center"/>
              <w:rPr>
                <w:rFonts w:ascii="Times New Roman" w:eastAsia="仿宋" w:hAnsi="Times New Roman"/>
                <w:kern w:val="2"/>
                <w:sz w:val="15"/>
                <w:szCs w:val="15"/>
              </w:rPr>
            </w:pPr>
            <w:r>
              <w:rPr>
                <w:rFonts w:ascii="Times New Roman" w:eastAsia="仿宋" w:hAnsi="Times New Roman"/>
                <w:sz w:val="15"/>
                <w:szCs w:val="15"/>
              </w:rPr>
              <w:t>fps</w:t>
            </w:r>
          </w:p>
        </w:tc>
      </w:tr>
      <w:tr w:rsidR="004472AA" w14:paraId="01609C0F" w14:textId="77777777">
        <w:trPr>
          <w:jc w:val="center"/>
        </w:trPr>
        <w:tc>
          <w:tcPr>
            <w:tcW w:w="1147" w:type="dxa"/>
            <w:vAlign w:val="center"/>
          </w:tcPr>
          <w:p w14:paraId="769AEB2F" w14:textId="77777777" w:rsidR="004472AA" w:rsidRDefault="000A63AA">
            <w:pPr>
              <w:widowControl w:val="0"/>
              <w:overflowPunct w:val="0"/>
              <w:jc w:val="center"/>
              <w:rPr>
                <w:rFonts w:ascii="Times New Roman" w:eastAsia="仿宋" w:hAnsi="Times New Roman"/>
                <w:kern w:val="2"/>
                <w:sz w:val="15"/>
                <w:szCs w:val="15"/>
              </w:rPr>
            </w:pPr>
            <w:r>
              <w:rPr>
                <w:rFonts w:ascii="Times New Roman" w:eastAsia="仿宋" w:hAnsi="Times New Roman"/>
                <w:sz w:val="15"/>
                <w:szCs w:val="15"/>
              </w:rPr>
              <w:t>PBAS</w:t>
            </w:r>
          </w:p>
        </w:tc>
        <w:tc>
          <w:tcPr>
            <w:tcW w:w="1039" w:type="dxa"/>
            <w:vAlign w:val="center"/>
          </w:tcPr>
          <w:p w14:paraId="303D6C27" w14:textId="77777777" w:rsidR="004472AA" w:rsidRDefault="000A63AA">
            <w:pPr>
              <w:widowControl w:val="0"/>
              <w:overflowPunct w:val="0"/>
              <w:jc w:val="center"/>
              <w:rPr>
                <w:rFonts w:ascii="Times New Roman" w:eastAsia="仿宋" w:hAnsi="Times New Roman"/>
                <w:kern w:val="2"/>
                <w:sz w:val="15"/>
                <w:szCs w:val="15"/>
              </w:rPr>
            </w:pPr>
            <w:r>
              <w:rPr>
                <w:rFonts w:ascii="Times New Roman" w:eastAsia="仿宋" w:hAnsi="Times New Roman"/>
                <w:sz w:val="15"/>
                <w:szCs w:val="15"/>
              </w:rPr>
              <w:t>88.40</w:t>
            </w:r>
          </w:p>
        </w:tc>
        <w:tc>
          <w:tcPr>
            <w:tcW w:w="969" w:type="dxa"/>
            <w:vAlign w:val="center"/>
          </w:tcPr>
          <w:p w14:paraId="3F6AD43B" w14:textId="77777777" w:rsidR="004472AA" w:rsidRDefault="000A63AA">
            <w:pPr>
              <w:widowControl w:val="0"/>
              <w:overflowPunct w:val="0"/>
              <w:jc w:val="center"/>
              <w:rPr>
                <w:rFonts w:ascii="Times New Roman" w:eastAsia="仿宋" w:hAnsi="Times New Roman"/>
                <w:kern w:val="2"/>
                <w:sz w:val="15"/>
                <w:szCs w:val="15"/>
              </w:rPr>
            </w:pPr>
            <w:r>
              <w:rPr>
                <w:rFonts w:ascii="Times New Roman" w:eastAsia="仿宋" w:hAnsi="Times New Roman"/>
                <w:sz w:val="15"/>
                <w:szCs w:val="15"/>
              </w:rPr>
              <w:t>85.60</w:t>
            </w:r>
          </w:p>
        </w:tc>
        <w:tc>
          <w:tcPr>
            <w:tcW w:w="860" w:type="dxa"/>
            <w:vAlign w:val="center"/>
          </w:tcPr>
          <w:p w14:paraId="005CC0E4" w14:textId="77777777" w:rsidR="004472AA" w:rsidRDefault="000A63AA">
            <w:pPr>
              <w:widowControl w:val="0"/>
              <w:overflowPunct w:val="0"/>
              <w:jc w:val="center"/>
              <w:rPr>
                <w:rFonts w:ascii="Times New Roman" w:eastAsia="仿宋" w:hAnsi="Times New Roman"/>
                <w:kern w:val="2"/>
                <w:sz w:val="15"/>
                <w:szCs w:val="15"/>
              </w:rPr>
            </w:pPr>
            <w:r>
              <w:rPr>
                <w:rFonts w:ascii="Times New Roman" w:eastAsia="仿宋" w:hAnsi="Times New Roman"/>
                <w:sz w:val="15"/>
                <w:szCs w:val="15"/>
              </w:rPr>
              <w:t>27.4</w:t>
            </w:r>
          </w:p>
        </w:tc>
      </w:tr>
      <w:tr w:rsidR="004472AA" w14:paraId="4A532D46" w14:textId="77777777">
        <w:trPr>
          <w:jc w:val="center"/>
        </w:trPr>
        <w:tc>
          <w:tcPr>
            <w:tcW w:w="1147" w:type="dxa"/>
            <w:tcBorders>
              <w:bottom w:val="single" w:sz="4" w:space="0" w:color="auto"/>
            </w:tcBorders>
            <w:vAlign w:val="center"/>
          </w:tcPr>
          <w:p w14:paraId="724FABE3" w14:textId="77777777" w:rsidR="004472AA" w:rsidRDefault="000A63AA">
            <w:pPr>
              <w:widowControl w:val="0"/>
              <w:overflowPunct w:val="0"/>
              <w:jc w:val="center"/>
              <w:rPr>
                <w:rFonts w:ascii="Times New Roman" w:eastAsia="仿宋" w:hAnsi="Times New Roman"/>
                <w:kern w:val="2"/>
                <w:sz w:val="15"/>
                <w:szCs w:val="15"/>
              </w:rPr>
            </w:pPr>
            <w:r>
              <w:rPr>
                <w:rFonts w:ascii="Times New Roman" w:eastAsia="仿宋" w:hAnsi="Times New Roman"/>
                <w:sz w:val="15"/>
                <w:szCs w:val="15"/>
              </w:rPr>
              <w:t>Our Method</w:t>
            </w:r>
          </w:p>
        </w:tc>
        <w:tc>
          <w:tcPr>
            <w:tcW w:w="1039" w:type="dxa"/>
            <w:tcBorders>
              <w:bottom w:val="single" w:sz="4" w:space="0" w:color="auto"/>
            </w:tcBorders>
            <w:vAlign w:val="center"/>
          </w:tcPr>
          <w:p w14:paraId="758213C4" w14:textId="77777777" w:rsidR="004472AA" w:rsidRDefault="000A63AA">
            <w:pPr>
              <w:widowControl w:val="0"/>
              <w:overflowPunct w:val="0"/>
              <w:jc w:val="center"/>
              <w:rPr>
                <w:rFonts w:ascii="Times New Roman" w:eastAsia="仿宋" w:hAnsi="Times New Roman"/>
                <w:kern w:val="2"/>
                <w:sz w:val="15"/>
                <w:szCs w:val="15"/>
              </w:rPr>
            </w:pPr>
            <w:r>
              <w:rPr>
                <w:rFonts w:ascii="Times New Roman" w:eastAsia="仿宋" w:hAnsi="Times New Roman"/>
                <w:sz w:val="15"/>
                <w:szCs w:val="15"/>
              </w:rPr>
              <w:t>92.90</w:t>
            </w:r>
          </w:p>
        </w:tc>
        <w:tc>
          <w:tcPr>
            <w:tcW w:w="969" w:type="dxa"/>
            <w:tcBorders>
              <w:bottom w:val="single" w:sz="4" w:space="0" w:color="auto"/>
            </w:tcBorders>
            <w:vAlign w:val="center"/>
          </w:tcPr>
          <w:p w14:paraId="1A3D45CF" w14:textId="77777777" w:rsidR="004472AA" w:rsidRDefault="000A63AA">
            <w:pPr>
              <w:widowControl w:val="0"/>
              <w:overflowPunct w:val="0"/>
              <w:jc w:val="center"/>
              <w:rPr>
                <w:rFonts w:ascii="Times New Roman" w:eastAsia="仿宋" w:hAnsi="Times New Roman"/>
                <w:kern w:val="2"/>
                <w:sz w:val="15"/>
                <w:szCs w:val="15"/>
              </w:rPr>
            </w:pPr>
            <w:r>
              <w:rPr>
                <w:rFonts w:ascii="Times New Roman" w:eastAsia="仿宋" w:hAnsi="Times New Roman"/>
                <w:sz w:val="15"/>
                <w:szCs w:val="15"/>
              </w:rPr>
              <w:t>92.70</w:t>
            </w:r>
          </w:p>
        </w:tc>
        <w:tc>
          <w:tcPr>
            <w:tcW w:w="860" w:type="dxa"/>
            <w:tcBorders>
              <w:bottom w:val="single" w:sz="4" w:space="0" w:color="auto"/>
            </w:tcBorders>
            <w:vAlign w:val="center"/>
          </w:tcPr>
          <w:p w14:paraId="3BABD690" w14:textId="77777777" w:rsidR="004472AA" w:rsidRDefault="000A63AA">
            <w:pPr>
              <w:widowControl w:val="0"/>
              <w:overflowPunct w:val="0"/>
              <w:jc w:val="center"/>
              <w:rPr>
                <w:rFonts w:ascii="Times New Roman" w:eastAsia="仿宋" w:hAnsi="Times New Roman"/>
                <w:kern w:val="2"/>
                <w:sz w:val="15"/>
                <w:szCs w:val="15"/>
              </w:rPr>
            </w:pPr>
            <w:r>
              <w:rPr>
                <w:rFonts w:ascii="Times New Roman" w:eastAsia="仿宋" w:hAnsi="Times New Roman"/>
                <w:sz w:val="15"/>
                <w:szCs w:val="15"/>
              </w:rPr>
              <w:t>23.2</w:t>
            </w:r>
          </w:p>
        </w:tc>
      </w:tr>
    </w:tbl>
    <w:p w14:paraId="73FCC3E6" w14:textId="77777777" w:rsidR="004472AA" w:rsidRDefault="004472AA"/>
    <w:p w14:paraId="42F436DB" w14:textId="77777777" w:rsidR="004472AA" w:rsidRDefault="004472AA"/>
    <w:p w14:paraId="2DE94368" w14:textId="219E82AB" w:rsidR="004472AA" w:rsidRDefault="00823B29">
      <w:pPr>
        <w:pStyle w:val="a9"/>
        <w:spacing w:after="0"/>
        <w:jc w:val="center"/>
        <w:rPr>
          <w:rFonts w:ascii="宋体" w:hAnsi="宋体" w:hint="eastAsia"/>
          <w:sz w:val="15"/>
          <w:szCs w:val="15"/>
        </w:rPr>
      </w:pPr>
      <w:r>
        <w:rPr>
          <w:rFonts w:ascii="宋体" w:hAnsi="宋体" w:hint="eastAsia"/>
          <w:noProof/>
          <w:sz w:val="15"/>
          <w:szCs w:val="15"/>
        </w:rPr>
        <w:lastRenderedPageBreak/>
        <w:drawing>
          <wp:anchor distT="0" distB="0" distL="114300" distR="114300" simplePos="0" relativeHeight="251656704" behindDoc="0" locked="0" layoutInCell="1" allowOverlap="1" wp14:anchorId="03180C87" wp14:editId="16ED1DD7">
            <wp:simplePos x="0" y="0"/>
            <wp:positionH relativeFrom="column">
              <wp:posOffset>-153670</wp:posOffset>
            </wp:positionH>
            <wp:positionV relativeFrom="paragraph">
              <wp:posOffset>95250</wp:posOffset>
            </wp:positionV>
            <wp:extent cx="2790825" cy="1978660"/>
            <wp:effectExtent l="0" t="0" r="0" b="0"/>
            <wp:wrapTopAndBottom/>
            <wp:docPr id="10" name="图片 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7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CBAA12" w14:textId="77777777" w:rsidR="004472AA" w:rsidRDefault="000A63AA">
      <w:pPr>
        <w:pStyle w:val="a9"/>
        <w:spacing w:after="0"/>
        <w:jc w:val="center"/>
        <w:rPr>
          <w:rFonts w:ascii="宋体" w:hAnsi="宋体" w:hint="eastAsia"/>
          <w:sz w:val="15"/>
          <w:szCs w:val="15"/>
        </w:rPr>
      </w:pPr>
      <w:r>
        <w:rPr>
          <w:rFonts w:ascii="宋体" w:hAnsi="宋体" w:hint="eastAsia"/>
          <w:sz w:val="15"/>
          <w:szCs w:val="15"/>
        </w:rPr>
        <w:t>图1  示例图1</w:t>
      </w:r>
    </w:p>
    <w:p w14:paraId="684864B4" w14:textId="77777777" w:rsidR="004472AA" w:rsidRDefault="000A63AA">
      <w:pPr>
        <w:pStyle w:val="a9"/>
        <w:spacing w:after="0"/>
        <w:ind w:firstLineChars="550" w:firstLine="990"/>
        <w:rPr>
          <w:sz w:val="15"/>
          <w:szCs w:val="15"/>
        </w:rPr>
      </w:pPr>
      <w:r>
        <w:rPr>
          <w:rFonts w:ascii="宋体" w:hAnsi="宋体" w:hint="eastAsia"/>
          <w:sz w:val="18"/>
          <w:szCs w:val="18"/>
        </w:rPr>
        <w:t xml:space="preserve">Fig.1 </w:t>
      </w:r>
      <w:r>
        <w:rPr>
          <w:rFonts w:hint="eastAsia"/>
          <w:sz w:val="15"/>
          <w:szCs w:val="15"/>
        </w:rPr>
        <w:t xml:space="preserve"> Example diagram</w:t>
      </w:r>
    </w:p>
    <w:p w14:paraId="3C4C4A5F" w14:textId="77777777" w:rsidR="004472AA" w:rsidRDefault="004472AA">
      <w:pPr>
        <w:pStyle w:val="a9"/>
        <w:spacing w:after="0"/>
        <w:ind w:firstLineChars="550" w:firstLine="825"/>
        <w:rPr>
          <w:sz w:val="15"/>
          <w:szCs w:val="15"/>
        </w:rPr>
      </w:pPr>
    </w:p>
    <w:p w14:paraId="55CDF773" w14:textId="77777777" w:rsidR="004472AA" w:rsidRDefault="004472AA">
      <w:pPr>
        <w:pStyle w:val="a9"/>
        <w:spacing w:after="0"/>
        <w:ind w:firstLineChars="550" w:firstLine="825"/>
        <w:rPr>
          <w:sz w:val="15"/>
          <w:szCs w:val="15"/>
        </w:rPr>
      </w:pPr>
    </w:p>
    <w:p w14:paraId="599AE7EB" w14:textId="77777777" w:rsidR="004472AA" w:rsidRDefault="004472AA">
      <w:pPr>
        <w:rPr>
          <w:rFonts w:ascii="Times New Roman" w:eastAsia="宋体" w:hAnsi="Times New Roman"/>
          <w:kern w:val="2"/>
          <w:sz w:val="15"/>
          <w:szCs w:val="15"/>
        </w:rPr>
      </w:pPr>
    </w:p>
    <w:p w14:paraId="26C006DA" w14:textId="346FA359" w:rsidR="004472AA" w:rsidRDefault="00823B29">
      <w:pPr>
        <w:spacing w:after="0"/>
        <w:ind w:firstLineChars="250" w:firstLine="550"/>
        <w:rPr>
          <w:rFonts w:ascii="宋体" w:hAnsi="宋体" w:hint="eastAsia"/>
          <w:sz w:val="18"/>
          <w:szCs w:val="18"/>
        </w:rPr>
      </w:pPr>
      <w:r>
        <w:rPr>
          <w:noProof/>
        </w:rPr>
        <w:drawing>
          <wp:inline distT="0" distB="0" distL="0" distR="0" wp14:anchorId="4CA54353" wp14:editId="344E21B3">
            <wp:extent cx="929005" cy="795655"/>
            <wp:effectExtent l="0" t="0" r="0" b="0"/>
            <wp:docPr id="1" name="图片 28" descr="C:\Users\ADMINI~1\AppData\Local\Temp\ksohtml\wps2960.tm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8" descr="C:\Users\ADMINI~1\AppData\Local\Temp\ksohtml\wps2960.tmp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9005" cy="79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14AE67" wp14:editId="2C0BEE69">
            <wp:extent cx="948055" cy="809625"/>
            <wp:effectExtent l="0" t="0" r="0" b="0"/>
            <wp:docPr id="2" name="图片 29" descr="C:\Users\ADMINI~1\AppData\Local\Temp\ksohtml\wps2970.tm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9" descr="C:\Users\ADMINI~1\AppData\Local\Temp\ksohtml\wps2970.tmp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805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3A2ED" w14:textId="77777777" w:rsidR="004472AA" w:rsidRDefault="000A63AA">
      <w:pPr>
        <w:spacing w:after="0"/>
        <w:ind w:firstLineChars="550" w:firstLine="825"/>
        <w:rPr>
          <w:rFonts w:ascii="Times New Roman" w:eastAsia="宋体" w:hAnsi="宋体" w:hint="eastAsia"/>
          <w:sz w:val="15"/>
          <w:szCs w:val="15"/>
        </w:rPr>
      </w:pPr>
      <w:r>
        <w:rPr>
          <w:rFonts w:ascii="Times New Roman" w:eastAsia="宋体" w:hAnsi="宋体" w:hint="eastAsia"/>
          <w:sz w:val="15"/>
          <w:szCs w:val="15"/>
        </w:rPr>
        <w:t>（</w:t>
      </w:r>
      <w:r>
        <w:rPr>
          <w:rFonts w:ascii="Times New Roman" w:eastAsia="宋体" w:hAnsi="宋体" w:hint="eastAsia"/>
          <w:sz w:val="15"/>
          <w:szCs w:val="15"/>
        </w:rPr>
        <w:t>a</w:t>
      </w:r>
      <w:r>
        <w:rPr>
          <w:rFonts w:ascii="Times New Roman" w:eastAsia="宋体" w:hAnsi="宋体" w:hint="eastAsia"/>
          <w:sz w:val="15"/>
          <w:szCs w:val="15"/>
        </w:rPr>
        <w:t>）</w:t>
      </w:r>
      <w:r>
        <w:rPr>
          <w:rFonts w:ascii="Times New Roman" w:eastAsia="宋体" w:hAnsi="宋体" w:hint="eastAsia"/>
          <w:sz w:val="15"/>
          <w:szCs w:val="15"/>
        </w:rPr>
        <w:t>Image</w:t>
      </w:r>
      <w:r>
        <w:rPr>
          <w:rFonts w:ascii="Times New Roman" w:eastAsia="宋体" w:hAnsi="Times New Roman"/>
          <w:sz w:val="15"/>
          <w:szCs w:val="15"/>
        </w:rPr>
        <w:t xml:space="preserve">1        </w:t>
      </w:r>
      <w:r>
        <w:rPr>
          <w:rFonts w:ascii="Times New Roman" w:eastAsia="宋体" w:hAnsi="Times New Roman" w:hint="eastAsia"/>
          <w:sz w:val="15"/>
          <w:szCs w:val="15"/>
        </w:rPr>
        <w:t xml:space="preserve">            </w:t>
      </w:r>
      <w:r>
        <w:rPr>
          <w:rFonts w:ascii="Times New Roman" w:eastAsia="宋体" w:hAnsi="Times New Roman"/>
          <w:sz w:val="15"/>
          <w:szCs w:val="15"/>
        </w:rPr>
        <w:t xml:space="preserve"> (b)</w:t>
      </w:r>
      <w:r>
        <w:rPr>
          <w:rFonts w:ascii="Times New Roman" w:eastAsia="宋体" w:hAnsi="Times New Roman" w:hint="eastAsia"/>
          <w:sz w:val="15"/>
          <w:szCs w:val="15"/>
        </w:rPr>
        <w:t xml:space="preserve"> </w:t>
      </w:r>
      <w:r>
        <w:rPr>
          <w:rFonts w:ascii="Times New Roman" w:eastAsia="宋体" w:hAnsi="宋体" w:hint="eastAsia"/>
          <w:sz w:val="15"/>
          <w:szCs w:val="15"/>
        </w:rPr>
        <w:t>Image 2</w:t>
      </w:r>
    </w:p>
    <w:p w14:paraId="651E2DBF" w14:textId="77777777" w:rsidR="004472AA" w:rsidRDefault="004472AA">
      <w:pPr>
        <w:spacing w:after="0"/>
        <w:ind w:firstLineChars="550" w:firstLine="825"/>
        <w:jc w:val="center"/>
        <w:rPr>
          <w:rFonts w:ascii="Times New Roman" w:eastAsia="宋体" w:hAnsi="Times New Roman"/>
          <w:sz w:val="15"/>
          <w:szCs w:val="15"/>
        </w:rPr>
      </w:pPr>
    </w:p>
    <w:p w14:paraId="51CDD572" w14:textId="31BB311D" w:rsidR="004472AA" w:rsidRDefault="00823B29">
      <w:pPr>
        <w:spacing w:after="0"/>
        <w:ind w:firstLine="360"/>
        <w:jc w:val="center"/>
        <w:rPr>
          <w:rFonts w:ascii="宋体" w:hAnsi="宋体" w:hint="eastAsia"/>
          <w:sz w:val="18"/>
          <w:szCs w:val="18"/>
        </w:rPr>
      </w:pPr>
      <w:r>
        <w:rPr>
          <w:noProof/>
        </w:rPr>
        <w:drawing>
          <wp:inline distT="0" distB="0" distL="0" distR="0" wp14:anchorId="6373A1CC" wp14:editId="15EFF5F3">
            <wp:extent cx="919480" cy="771525"/>
            <wp:effectExtent l="0" t="0" r="0" b="0"/>
            <wp:docPr id="3" name="图片 30" descr="C:\Users\ADMINI~1\AppData\Local\Temp\ksohtml\wps2971.tm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0" descr="C:\Users\ADMINI~1\AppData\Local\Temp\ksohtml\wps2971.tmp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9480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12FD07" wp14:editId="39E8E959">
            <wp:extent cx="938530" cy="776605"/>
            <wp:effectExtent l="0" t="0" r="0" b="0"/>
            <wp:docPr id="4" name="图片 31" descr="C:\Users\ADMINI~1\AppData\Local\Temp\ksohtml\wps2972.tm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1" descr="C:\Users\ADMINI~1\AppData\Local\Temp\ksohtml\wps2972.tmp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8530" cy="77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2672E" w14:textId="77777777" w:rsidR="004472AA" w:rsidRDefault="000A63AA">
      <w:pPr>
        <w:spacing w:after="0"/>
        <w:ind w:firstLineChars="550" w:firstLine="825"/>
        <w:rPr>
          <w:rFonts w:ascii="Times New Roman" w:eastAsia="宋体" w:hAnsi="Times New Roman"/>
          <w:sz w:val="15"/>
          <w:szCs w:val="15"/>
        </w:rPr>
      </w:pPr>
      <w:r>
        <w:rPr>
          <w:rFonts w:ascii="Times New Roman" w:eastAsia="宋体" w:hAnsi="宋体" w:hint="eastAsia"/>
          <w:sz w:val="15"/>
          <w:szCs w:val="15"/>
        </w:rPr>
        <w:t>（</w:t>
      </w:r>
      <w:r>
        <w:rPr>
          <w:rFonts w:ascii="Times New Roman" w:eastAsia="宋体" w:hAnsi="宋体" w:hint="eastAsia"/>
          <w:sz w:val="15"/>
          <w:szCs w:val="15"/>
        </w:rPr>
        <w:t>c</w:t>
      </w:r>
      <w:r>
        <w:rPr>
          <w:rFonts w:ascii="Times New Roman" w:eastAsia="宋体" w:hAnsi="宋体" w:hint="eastAsia"/>
          <w:sz w:val="15"/>
          <w:szCs w:val="15"/>
        </w:rPr>
        <w:t>）</w:t>
      </w:r>
      <w:r>
        <w:rPr>
          <w:rFonts w:ascii="Times New Roman" w:eastAsia="宋体" w:hAnsi="宋体" w:hint="eastAsia"/>
          <w:sz w:val="15"/>
          <w:szCs w:val="15"/>
        </w:rPr>
        <w:t>Image</w:t>
      </w:r>
      <w:r>
        <w:rPr>
          <w:rFonts w:ascii="Times New Roman" w:eastAsia="宋体" w:hAnsi="Times New Roman" w:hint="eastAsia"/>
          <w:sz w:val="15"/>
          <w:szCs w:val="15"/>
        </w:rPr>
        <w:t>3</w:t>
      </w:r>
      <w:r>
        <w:rPr>
          <w:rFonts w:ascii="Times New Roman" w:eastAsia="宋体" w:hAnsi="Times New Roman"/>
          <w:sz w:val="15"/>
          <w:szCs w:val="15"/>
        </w:rPr>
        <w:t xml:space="preserve">        </w:t>
      </w:r>
      <w:r>
        <w:rPr>
          <w:rFonts w:ascii="Times New Roman" w:eastAsia="宋体" w:hAnsi="Times New Roman" w:hint="eastAsia"/>
          <w:sz w:val="15"/>
          <w:szCs w:val="15"/>
        </w:rPr>
        <w:t xml:space="preserve">             </w:t>
      </w:r>
      <w:r>
        <w:rPr>
          <w:rFonts w:ascii="Times New Roman" w:eastAsia="宋体" w:hAnsi="Times New Roman"/>
          <w:sz w:val="15"/>
          <w:szCs w:val="15"/>
        </w:rPr>
        <w:t xml:space="preserve"> (</w:t>
      </w:r>
      <w:r>
        <w:rPr>
          <w:rFonts w:ascii="Times New Roman" w:eastAsia="宋体" w:hAnsi="Times New Roman" w:hint="eastAsia"/>
          <w:sz w:val="15"/>
          <w:szCs w:val="15"/>
        </w:rPr>
        <w:t>d</w:t>
      </w:r>
      <w:r>
        <w:rPr>
          <w:rFonts w:ascii="Times New Roman" w:eastAsia="宋体" w:hAnsi="Times New Roman"/>
          <w:sz w:val="15"/>
          <w:szCs w:val="15"/>
        </w:rPr>
        <w:t>)</w:t>
      </w:r>
      <w:r>
        <w:rPr>
          <w:rFonts w:ascii="Times New Roman" w:eastAsia="宋体" w:hAnsi="Times New Roman" w:hint="eastAsia"/>
          <w:sz w:val="15"/>
          <w:szCs w:val="15"/>
        </w:rPr>
        <w:t xml:space="preserve"> </w:t>
      </w:r>
      <w:r>
        <w:rPr>
          <w:rFonts w:ascii="Times New Roman" w:eastAsia="宋体" w:hAnsi="宋体" w:hint="eastAsia"/>
          <w:sz w:val="15"/>
          <w:szCs w:val="15"/>
        </w:rPr>
        <w:t>Image4</w:t>
      </w:r>
    </w:p>
    <w:p w14:paraId="05BD37B7" w14:textId="77777777" w:rsidR="004472AA" w:rsidRDefault="000A63AA">
      <w:pPr>
        <w:pStyle w:val="a9"/>
        <w:spacing w:after="0" w:line="240" w:lineRule="atLeast"/>
        <w:jc w:val="center"/>
        <w:rPr>
          <w:rFonts w:ascii="宋体" w:hAnsi="宋体" w:hint="eastAsia"/>
          <w:color w:val="FF0000"/>
          <w:sz w:val="18"/>
          <w:szCs w:val="18"/>
        </w:rPr>
      </w:pPr>
      <w:r>
        <w:rPr>
          <w:rFonts w:ascii="宋体" w:hAnsi="宋体" w:hint="eastAsia"/>
          <w:sz w:val="15"/>
          <w:szCs w:val="15"/>
        </w:rPr>
        <w:t>图2  示例图2</w:t>
      </w:r>
    </w:p>
    <w:p w14:paraId="470F1F74" w14:textId="77777777" w:rsidR="004472AA" w:rsidRDefault="000A63AA">
      <w:pPr>
        <w:pStyle w:val="a9"/>
        <w:spacing w:after="0" w:line="240" w:lineRule="atLeast"/>
        <w:jc w:val="center"/>
        <w:rPr>
          <w:sz w:val="15"/>
          <w:szCs w:val="15"/>
        </w:rPr>
      </w:pPr>
      <w:r>
        <w:rPr>
          <w:rFonts w:ascii="宋体" w:hAnsi="宋体" w:hint="eastAsia"/>
          <w:sz w:val="18"/>
          <w:szCs w:val="18"/>
        </w:rPr>
        <w:t xml:space="preserve">Fig.2 </w:t>
      </w:r>
      <w:r>
        <w:rPr>
          <w:rFonts w:hint="eastAsia"/>
          <w:sz w:val="15"/>
          <w:szCs w:val="15"/>
        </w:rPr>
        <w:t xml:space="preserve"> Example diagram</w:t>
      </w:r>
    </w:p>
    <w:p w14:paraId="2A3672EB" w14:textId="77777777" w:rsidR="004472AA" w:rsidRDefault="004472AA">
      <w:pPr>
        <w:pStyle w:val="a9"/>
        <w:spacing w:after="0"/>
        <w:ind w:firstLineChars="550" w:firstLine="990"/>
        <w:rPr>
          <w:rFonts w:ascii="宋体" w:hAnsi="宋体" w:hint="eastAsia"/>
          <w:sz w:val="18"/>
          <w:szCs w:val="18"/>
        </w:rPr>
      </w:pPr>
    </w:p>
    <w:p w14:paraId="05E369AE" w14:textId="77777777" w:rsidR="004472AA" w:rsidRDefault="000A63AA">
      <w:pPr>
        <w:pStyle w:val="a9"/>
        <w:ind w:firstLineChars="200" w:firstLine="360"/>
        <w:rPr>
          <w:rFonts w:ascii="宋体" w:hAnsi="宋体" w:hint="eastAsia"/>
          <w:color w:val="FF0000"/>
          <w:sz w:val="18"/>
          <w:szCs w:val="18"/>
        </w:rPr>
      </w:pPr>
      <w:r>
        <w:rPr>
          <w:rFonts w:ascii="宋体" w:hAnsi="宋体" w:hint="eastAsia"/>
          <w:color w:val="FF0000"/>
          <w:sz w:val="18"/>
          <w:szCs w:val="18"/>
        </w:rPr>
        <w:t>图形的具体制作要求请参加网站首页的图形规范。</w:t>
      </w:r>
    </w:p>
    <w:p w14:paraId="0059F68E" w14:textId="77777777" w:rsidR="004472AA" w:rsidRDefault="004472AA">
      <w:pPr>
        <w:pStyle w:val="a9"/>
        <w:ind w:firstLineChars="200" w:firstLine="360"/>
        <w:rPr>
          <w:rFonts w:ascii="宋体" w:hAnsi="宋体" w:hint="eastAsia"/>
          <w:color w:val="FF0000"/>
          <w:sz w:val="18"/>
          <w:szCs w:val="18"/>
        </w:rPr>
      </w:pPr>
    </w:p>
    <w:p w14:paraId="16545DDC" w14:textId="77777777" w:rsidR="004472AA" w:rsidRDefault="000A63AA">
      <w:pPr>
        <w:pStyle w:val="a9"/>
        <w:spacing w:after="0" w:line="400" w:lineRule="exact"/>
        <w:ind w:firstLine="357"/>
        <w:rPr>
          <w:rFonts w:ascii="宋体" w:hAnsi="宋体" w:hint="eastAsia"/>
          <w:b/>
          <w:sz w:val="18"/>
          <w:szCs w:val="18"/>
        </w:rPr>
      </w:pPr>
      <w:r>
        <w:rPr>
          <w:rFonts w:ascii="宋体" w:hAnsi="宋体" w:hint="eastAsia"/>
          <w:b/>
          <w:sz w:val="18"/>
          <w:szCs w:val="18"/>
        </w:rPr>
        <w:t>算法1 负载优先算法</w:t>
      </w:r>
    </w:p>
    <w:p w14:paraId="3DA18436" w14:textId="77777777" w:rsidR="004472AA" w:rsidRDefault="000A63AA">
      <w:pPr>
        <w:pStyle w:val="a9"/>
        <w:spacing w:after="0" w:line="400" w:lineRule="exact"/>
        <w:ind w:firstLine="357"/>
        <w:rPr>
          <w:sz w:val="18"/>
          <w:szCs w:val="18"/>
        </w:rPr>
      </w:pPr>
      <w:r>
        <w:rPr>
          <w:rFonts w:hAnsi="宋体"/>
          <w:sz w:val="18"/>
          <w:szCs w:val="18"/>
        </w:rPr>
        <w:t>输入：</w:t>
      </w:r>
      <w:r>
        <w:rPr>
          <w:sz w:val="18"/>
          <w:szCs w:val="18"/>
        </w:rPr>
        <w:object w:dxaOrig="2681" w:dyaOrig="299" w14:anchorId="0181E14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对象 5" o:spid="_x0000_i1025" type="#_x0000_t75" style="width:134.25pt;height:15.65pt;mso-wrap-style:square;mso-position-horizontal-relative:page;mso-position-vertical-relative:page" o:ole="">
            <v:imagedata r:id="rId16" o:title=""/>
          </v:shape>
          <o:OLEObject Type="Embed" ProgID="Equation.3" ShapeID="对象 5" DrawAspect="Content" ObjectID="_1826953216" r:id="rId17"/>
        </w:object>
      </w:r>
    </w:p>
    <w:p w14:paraId="7859D1CE" w14:textId="77777777" w:rsidR="004472AA" w:rsidRDefault="000A63AA">
      <w:pPr>
        <w:pStyle w:val="a9"/>
        <w:spacing w:after="0" w:line="400" w:lineRule="exact"/>
        <w:ind w:firstLine="357"/>
        <w:rPr>
          <w:sz w:val="18"/>
          <w:szCs w:val="18"/>
        </w:rPr>
      </w:pPr>
      <w:r>
        <w:rPr>
          <w:rFonts w:hAnsi="宋体"/>
          <w:sz w:val="18"/>
          <w:szCs w:val="18"/>
        </w:rPr>
        <w:t>输出：</w:t>
      </w:r>
      <w:r>
        <w:rPr>
          <w:sz w:val="18"/>
          <w:szCs w:val="18"/>
        </w:rPr>
        <w:object w:dxaOrig="579" w:dyaOrig="299" w14:anchorId="6EACB55D">
          <v:shape id="对象 6" o:spid="_x0000_i1026" type="#_x0000_t75" style="width:29.65pt;height:15.65pt;mso-wrap-style:square;mso-position-horizontal-relative:page;mso-position-vertical-relative:page" o:ole="">
            <v:imagedata r:id="rId18" o:title=""/>
          </v:shape>
          <o:OLEObject Type="Embed" ProgID="Equation.3" ShapeID="对象 6" DrawAspect="Content" ObjectID="_1826953217" r:id="rId19"/>
        </w:object>
      </w:r>
    </w:p>
    <w:p w14:paraId="28D2B51D" w14:textId="77777777" w:rsidR="004472AA" w:rsidRDefault="000A63AA">
      <w:pPr>
        <w:pStyle w:val="a9"/>
        <w:spacing w:after="0" w:line="400" w:lineRule="exact"/>
        <w:ind w:firstLine="357"/>
        <w:rPr>
          <w:sz w:val="18"/>
          <w:szCs w:val="18"/>
        </w:rPr>
      </w:pPr>
      <w:r>
        <w:rPr>
          <w:sz w:val="18"/>
          <w:szCs w:val="18"/>
        </w:rPr>
        <w:t>1./*</w:t>
      </w:r>
      <w:r>
        <w:rPr>
          <w:rFonts w:hAnsi="宋体"/>
          <w:sz w:val="18"/>
          <w:szCs w:val="18"/>
        </w:rPr>
        <w:t>微云部署方案</w:t>
      </w:r>
      <w:r>
        <w:rPr>
          <w:sz w:val="18"/>
          <w:szCs w:val="18"/>
        </w:rPr>
        <w:t>*/</w:t>
      </w:r>
    </w:p>
    <w:p w14:paraId="367AD4F4" w14:textId="77777777" w:rsidR="004472AA" w:rsidRDefault="000A63AA">
      <w:pPr>
        <w:pStyle w:val="a9"/>
        <w:spacing w:after="0" w:line="400" w:lineRule="exact"/>
        <w:ind w:leftChars="162" w:left="446" w:hangingChars="50" w:hanging="90"/>
        <w:rPr>
          <w:sz w:val="18"/>
          <w:szCs w:val="18"/>
        </w:rPr>
      </w:pPr>
      <w:r>
        <w:rPr>
          <w:sz w:val="18"/>
          <w:szCs w:val="18"/>
        </w:rPr>
        <w:t>2.</w:t>
      </w:r>
      <w:r>
        <w:rPr>
          <w:rFonts w:hAnsi="宋体"/>
          <w:sz w:val="18"/>
          <w:szCs w:val="18"/>
        </w:rPr>
        <w:t>初始化：</w:t>
      </w:r>
      <w:r>
        <w:rPr>
          <w:sz w:val="18"/>
          <w:szCs w:val="18"/>
        </w:rPr>
        <w:t>Q←Ø /*Q</w:t>
      </w:r>
      <w:r>
        <w:rPr>
          <w:rFonts w:hAnsi="宋体"/>
          <w:sz w:val="18"/>
          <w:szCs w:val="18"/>
        </w:rPr>
        <w:t>为微云部署点的集合</w:t>
      </w:r>
      <w:r>
        <w:rPr>
          <w:sz w:val="18"/>
          <w:szCs w:val="18"/>
        </w:rPr>
        <w:t>*/</w:t>
      </w:r>
      <w:r>
        <w:rPr>
          <w:rFonts w:hAnsi="宋体"/>
          <w:sz w:val="18"/>
          <w:szCs w:val="18"/>
        </w:rPr>
        <w:t>；</w:t>
      </w:r>
    </w:p>
    <w:p w14:paraId="2148700E" w14:textId="77777777" w:rsidR="004472AA" w:rsidRDefault="000A63AA">
      <w:pPr>
        <w:pStyle w:val="a9"/>
        <w:spacing w:after="0" w:line="400" w:lineRule="exact"/>
        <w:ind w:firstLine="357"/>
        <w:rPr>
          <w:sz w:val="18"/>
          <w:szCs w:val="18"/>
        </w:rPr>
      </w:pPr>
      <w:r>
        <w:rPr>
          <w:sz w:val="18"/>
          <w:szCs w:val="18"/>
        </w:rPr>
        <w:t>3.for k←1 to K do</w:t>
      </w:r>
    </w:p>
    <w:p w14:paraId="72FF93A3" w14:textId="77777777" w:rsidR="004472AA" w:rsidRDefault="000A63AA">
      <w:pPr>
        <w:pStyle w:val="a9"/>
        <w:spacing w:after="0" w:line="400" w:lineRule="exact"/>
        <w:ind w:firstLine="357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>……</w:t>
      </w:r>
    </w:p>
    <w:p w14:paraId="51CFCA27" w14:textId="77777777" w:rsidR="004472AA" w:rsidRDefault="000A63AA">
      <w:pPr>
        <w:pStyle w:val="Textof"/>
        <w:spacing w:line="240" w:lineRule="auto"/>
        <w:ind w:left="0" w:firstLineChars="0" w:firstLine="0"/>
        <w:rPr>
          <w:color w:val="FF0000"/>
          <w:sz w:val="18"/>
          <w:szCs w:val="18"/>
        </w:rPr>
      </w:pPr>
      <w:r>
        <w:rPr>
          <w:rFonts w:ascii="黑体" w:eastAsia="黑体" w:hAnsi="宋体" w:hint="eastAsia"/>
          <w:b/>
          <w:kern w:val="2"/>
          <w:sz w:val="18"/>
          <w:szCs w:val="18"/>
        </w:rPr>
        <w:t>结束语</w:t>
      </w:r>
    </w:p>
    <w:p w14:paraId="2B8B1069" w14:textId="77777777" w:rsidR="004472AA" w:rsidRDefault="000A63AA">
      <w:pPr>
        <w:pStyle w:val="Textof"/>
        <w:spacing w:line="240" w:lineRule="auto"/>
        <w:ind w:left="0" w:firstLineChars="0" w:firstLine="0"/>
        <w:rPr>
          <w:sz w:val="18"/>
          <w:szCs w:val="18"/>
        </w:rPr>
      </w:pPr>
      <w:r>
        <w:rPr>
          <w:rFonts w:hint="eastAsia"/>
          <w:color w:val="FF0000"/>
          <w:sz w:val="18"/>
          <w:szCs w:val="18"/>
        </w:rPr>
        <w:t>结束语除了对本文所做工作进行总结外，还应着重指出存在的问题以及未来的研究方向。</w:t>
      </w:r>
    </w:p>
    <w:p w14:paraId="1101689C" w14:textId="77777777" w:rsidR="004472AA" w:rsidRDefault="004472AA">
      <w:pPr>
        <w:pStyle w:val="Textof"/>
        <w:ind w:left="0" w:firstLineChars="0" w:firstLine="0"/>
        <w:rPr>
          <w:sz w:val="18"/>
          <w:szCs w:val="18"/>
        </w:rPr>
      </w:pPr>
    </w:p>
    <w:p w14:paraId="7E16E1B0" w14:textId="77777777" w:rsidR="004472AA" w:rsidRDefault="004472AA">
      <w:pPr>
        <w:pStyle w:val="Textof"/>
        <w:ind w:left="0" w:firstLineChars="0" w:firstLine="0"/>
        <w:rPr>
          <w:sz w:val="18"/>
          <w:szCs w:val="18"/>
        </w:rPr>
      </w:pPr>
    </w:p>
    <w:p w14:paraId="4EDD25E8" w14:textId="77777777" w:rsidR="004472AA" w:rsidRDefault="000A63AA">
      <w:pPr>
        <w:pStyle w:val="Textof"/>
        <w:spacing w:line="240" w:lineRule="auto"/>
        <w:ind w:left="0" w:firstLineChars="0" w:firstLine="0"/>
        <w:rPr>
          <w:b/>
          <w:sz w:val="18"/>
          <w:szCs w:val="18"/>
        </w:rPr>
      </w:pPr>
      <w:r>
        <w:rPr>
          <w:rFonts w:hint="eastAsia"/>
          <w:b/>
          <w:sz w:val="18"/>
          <w:szCs w:val="18"/>
        </w:rPr>
        <w:t>致</w:t>
      </w:r>
      <w:r>
        <w:rPr>
          <w:rFonts w:hint="eastAsia"/>
          <w:b/>
          <w:sz w:val="18"/>
          <w:szCs w:val="18"/>
        </w:rPr>
        <w:t xml:space="preserve">   </w:t>
      </w:r>
      <w:r>
        <w:rPr>
          <w:rFonts w:hint="eastAsia"/>
          <w:b/>
          <w:sz w:val="18"/>
          <w:szCs w:val="18"/>
        </w:rPr>
        <w:t>谢</w:t>
      </w:r>
    </w:p>
    <w:p w14:paraId="1504109F" w14:textId="77777777" w:rsidR="004472AA" w:rsidRDefault="000A63AA">
      <w:pPr>
        <w:pStyle w:val="Textof"/>
        <w:spacing w:line="240" w:lineRule="auto"/>
        <w:ind w:left="0" w:firstLineChars="0" w:firstLine="0"/>
        <w:rPr>
          <w:color w:val="FF0000"/>
          <w:sz w:val="18"/>
          <w:szCs w:val="18"/>
        </w:rPr>
      </w:pPr>
      <w:r>
        <w:rPr>
          <w:rFonts w:hint="eastAsia"/>
          <w:color w:val="FF0000"/>
          <w:sz w:val="18"/>
          <w:szCs w:val="18"/>
        </w:rPr>
        <w:t>不要求每篇文章都有，若需要特别指出对文章有贡献的学者，可在此部分中说明。</w:t>
      </w:r>
    </w:p>
    <w:p w14:paraId="57FE6759" w14:textId="77777777" w:rsidR="004472AA" w:rsidRDefault="004472AA">
      <w:pPr>
        <w:pStyle w:val="Textof"/>
        <w:spacing w:line="240" w:lineRule="auto"/>
        <w:ind w:left="0" w:firstLineChars="0" w:firstLine="0"/>
        <w:rPr>
          <w:color w:val="FF0000"/>
          <w:sz w:val="18"/>
          <w:szCs w:val="18"/>
        </w:rPr>
      </w:pPr>
    </w:p>
    <w:p w14:paraId="55CF9507" w14:textId="77777777" w:rsidR="004472AA" w:rsidRDefault="004472AA">
      <w:pPr>
        <w:pStyle w:val="Textof"/>
        <w:spacing w:line="240" w:lineRule="auto"/>
        <w:ind w:left="0" w:firstLineChars="0" w:firstLine="0"/>
        <w:rPr>
          <w:b/>
          <w:color w:val="FF0000"/>
          <w:sz w:val="18"/>
          <w:szCs w:val="18"/>
        </w:rPr>
      </w:pPr>
    </w:p>
    <w:p w14:paraId="17950344" w14:textId="77777777" w:rsidR="004472AA" w:rsidRDefault="000A63AA">
      <w:pPr>
        <w:pStyle w:val="Textof"/>
        <w:ind w:leftChars="34" w:left="333" w:firstLineChars="0"/>
        <w:jc w:val="left"/>
        <w:rPr>
          <w:rFonts w:hAnsi="宋体" w:hint="eastAsia"/>
          <w:b/>
          <w:sz w:val="18"/>
          <w:szCs w:val="18"/>
        </w:rPr>
      </w:pPr>
      <w:r>
        <w:rPr>
          <w:rFonts w:hAnsi="宋体" w:hint="eastAsia"/>
          <w:b/>
          <w:sz w:val="18"/>
          <w:szCs w:val="18"/>
        </w:rPr>
        <w:t>参考文献</w:t>
      </w:r>
    </w:p>
    <w:p w14:paraId="4AAAF363" w14:textId="77777777" w:rsidR="004472AA" w:rsidRDefault="004472AA">
      <w:pPr>
        <w:pStyle w:val="Textof"/>
        <w:ind w:leftChars="34" w:left="333" w:firstLineChars="0"/>
        <w:jc w:val="left"/>
        <w:rPr>
          <w:rFonts w:hAnsi="宋体" w:hint="eastAsia"/>
          <w:b/>
          <w:sz w:val="18"/>
          <w:szCs w:val="18"/>
        </w:rPr>
      </w:pPr>
    </w:p>
    <w:p w14:paraId="1B47F2D6" w14:textId="77777777" w:rsidR="004472AA" w:rsidRDefault="000A63AA">
      <w:pPr>
        <w:pStyle w:val="Textof"/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0" w:firstLineChars="0" w:firstLine="0"/>
        <w:rPr>
          <w:color w:val="FF0000"/>
          <w:sz w:val="18"/>
          <w:szCs w:val="18"/>
        </w:rPr>
      </w:pPr>
      <w:r>
        <w:rPr>
          <w:rFonts w:hint="eastAsia"/>
          <w:color w:val="FF0000"/>
          <w:sz w:val="18"/>
          <w:szCs w:val="18"/>
        </w:rPr>
        <w:t>详细格式可参考网站首页的参考文献著录规范，尽量参考最新的</w:t>
      </w:r>
      <w:r>
        <w:rPr>
          <w:rFonts w:hint="eastAsia"/>
          <w:color w:val="FF0000"/>
          <w:sz w:val="18"/>
          <w:szCs w:val="18"/>
          <w:highlight w:val="yellow"/>
        </w:rPr>
        <w:t>期刊或会议</w:t>
      </w:r>
      <w:r>
        <w:rPr>
          <w:rFonts w:hint="eastAsia"/>
          <w:color w:val="FF0000"/>
          <w:sz w:val="18"/>
          <w:szCs w:val="18"/>
        </w:rPr>
        <w:t>文献，</w:t>
      </w:r>
      <w:r>
        <w:rPr>
          <w:rFonts w:hint="eastAsia"/>
          <w:color w:val="FF0000"/>
          <w:sz w:val="18"/>
          <w:szCs w:val="18"/>
          <w:highlight w:val="yellow"/>
        </w:rPr>
        <w:t>少引用或不引用学位论文</w:t>
      </w:r>
      <w:r>
        <w:rPr>
          <w:rFonts w:hint="eastAsia"/>
          <w:color w:val="FF0000"/>
          <w:sz w:val="18"/>
          <w:szCs w:val="18"/>
        </w:rPr>
        <w:t>文献，例子如下。</w:t>
      </w:r>
    </w:p>
    <w:p w14:paraId="323BB55D" w14:textId="77777777" w:rsidR="004472AA" w:rsidRDefault="000A63AA">
      <w:pPr>
        <w:jc w:val="both"/>
        <w:rPr>
          <w:rFonts w:ascii="Times New Roman" w:eastAsia="宋体" w:hAnsi="Times New Roman"/>
          <w:sz w:val="18"/>
          <w:szCs w:val="18"/>
        </w:rPr>
      </w:pPr>
      <w:r>
        <w:rPr>
          <w:rFonts w:ascii="宋体" w:eastAsia="宋体" w:hAnsi="宋体" w:hint="eastAsia"/>
          <w:sz w:val="18"/>
          <w:szCs w:val="18"/>
        </w:rPr>
        <w:t xml:space="preserve">[1] </w:t>
      </w:r>
      <w:r>
        <w:rPr>
          <w:rFonts w:ascii="Times New Roman" w:eastAsia="宋体" w:hAnsi="Times New Roman"/>
          <w:sz w:val="18"/>
          <w:szCs w:val="18"/>
        </w:rPr>
        <w:t>LING S,NGUYEN K,ROUX-LANGLOIS A,et al.A lattice-based group signature scheme with verifier-local revocation [J].Theoretical Computer Science,2018,730(19):1-20.</w:t>
      </w:r>
      <w:r>
        <w:rPr>
          <w:rFonts w:ascii="Times New Roman" w:eastAsia="宋体" w:hAnsi="Times New Roman" w:hint="eastAsia"/>
          <w:sz w:val="18"/>
          <w:szCs w:val="18"/>
        </w:rPr>
        <w:t xml:space="preserve">    </w:t>
      </w:r>
      <w:r>
        <w:rPr>
          <w:rFonts w:ascii="Times New Roman" w:eastAsia="宋体" w:hAnsi="Times New Roman" w:hint="eastAsia"/>
          <w:color w:val="FF0000"/>
          <w:sz w:val="18"/>
          <w:szCs w:val="18"/>
          <w:bdr w:val="single" w:sz="4" w:space="0" w:color="auto"/>
        </w:rPr>
        <w:t>期刊文献格式</w:t>
      </w:r>
    </w:p>
    <w:p w14:paraId="37A97E69" w14:textId="77777777" w:rsidR="004472AA" w:rsidRDefault="000A63AA">
      <w:pPr>
        <w:jc w:val="both"/>
        <w:rPr>
          <w:rFonts w:ascii="Times New Roman" w:eastAsia="宋体" w:hAnsi="Times New Roman"/>
          <w:color w:val="FF0000"/>
          <w:sz w:val="18"/>
          <w:szCs w:val="18"/>
          <w:bdr w:val="single" w:sz="4" w:space="0" w:color="auto"/>
        </w:rPr>
      </w:pPr>
      <w:r>
        <w:rPr>
          <w:rFonts w:ascii="宋体" w:eastAsia="宋体" w:hAnsi="宋体" w:hint="eastAsia"/>
          <w:sz w:val="18"/>
          <w:szCs w:val="18"/>
        </w:rPr>
        <w:t>[2</w:t>
      </w:r>
      <w:r>
        <w:rPr>
          <w:rFonts w:ascii="Times New Roman" w:eastAsia="宋体" w:hAnsi="Times New Roman"/>
          <w:sz w:val="18"/>
          <w:szCs w:val="18"/>
        </w:rPr>
        <w:t>]</w:t>
      </w:r>
      <w:r>
        <w:rPr>
          <w:rFonts w:ascii="Times New Roman" w:eastAsia="宋体" w:hAnsi="Times New Roman" w:hint="eastAsia"/>
          <w:sz w:val="18"/>
          <w:szCs w:val="18"/>
        </w:rPr>
        <w:t xml:space="preserve"> </w:t>
      </w:r>
      <w:r>
        <w:rPr>
          <w:rFonts w:ascii="Times New Roman" w:eastAsia="宋体" w:hAnsi="Times New Roman"/>
          <w:sz w:val="18"/>
          <w:szCs w:val="18"/>
        </w:rPr>
        <w:t>ZHOU Z P,SHAO N N.An Improved Trust Evaluation Model Based on Bayesian for WSNs [J].Chinese Journal of Sensors and Actuators,2016,29(6):927-933.(in Chinese)</w:t>
      </w:r>
      <w:r>
        <w:rPr>
          <w:rFonts w:ascii="Times New Roman" w:eastAsia="宋体" w:hAnsi="Times New Roman" w:hint="eastAsia"/>
          <w:sz w:val="18"/>
          <w:szCs w:val="18"/>
        </w:rPr>
        <w:t xml:space="preserve"> </w:t>
      </w:r>
      <w:r>
        <w:rPr>
          <w:rFonts w:ascii="Times New Roman" w:eastAsia="宋体" w:hAnsi="Times New Roman" w:hint="eastAsia"/>
          <w:color w:val="FF0000"/>
          <w:sz w:val="18"/>
          <w:szCs w:val="18"/>
          <w:bdr w:val="single" w:sz="4" w:space="0" w:color="auto"/>
        </w:rPr>
        <w:t>英文翻译</w:t>
      </w:r>
    </w:p>
    <w:p w14:paraId="7C6362E0" w14:textId="77777777" w:rsidR="004472AA" w:rsidRDefault="000A63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50" w:firstLine="90"/>
        <w:jc w:val="both"/>
        <w:rPr>
          <w:rFonts w:ascii="Times New Roman" w:eastAsia="宋体" w:hAnsi="Times New Roman"/>
          <w:color w:val="FF0000"/>
          <w:sz w:val="18"/>
          <w:szCs w:val="18"/>
        </w:rPr>
      </w:pPr>
      <w:r>
        <w:rPr>
          <w:rFonts w:ascii="Times New Roman" w:eastAsia="宋体" w:hAnsi="Times New Roman" w:hint="eastAsia"/>
          <w:color w:val="FF0000"/>
          <w:sz w:val="18"/>
          <w:szCs w:val="18"/>
        </w:rPr>
        <w:t>中文文献需在上方添加英文翻译</w:t>
      </w:r>
    </w:p>
    <w:p w14:paraId="0BD51853" w14:textId="77777777" w:rsidR="004472AA" w:rsidRDefault="000A63AA">
      <w:pPr>
        <w:jc w:val="both"/>
        <w:rPr>
          <w:rFonts w:ascii="Times New Roman" w:eastAsia="宋体" w:hAnsi="Times New Roman"/>
          <w:sz w:val="18"/>
          <w:szCs w:val="18"/>
        </w:rPr>
      </w:pPr>
      <w:r>
        <w:rPr>
          <w:rFonts w:ascii="Times New Roman" w:eastAsia="宋体" w:hAnsi="宋体"/>
          <w:sz w:val="18"/>
          <w:szCs w:val="18"/>
        </w:rPr>
        <w:t>周治平</w:t>
      </w:r>
      <w:r>
        <w:rPr>
          <w:rFonts w:ascii="Times New Roman" w:eastAsia="宋体" w:hAnsi="Times New Roman"/>
          <w:sz w:val="18"/>
          <w:szCs w:val="18"/>
        </w:rPr>
        <w:t>,</w:t>
      </w:r>
      <w:r>
        <w:rPr>
          <w:rFonts w:ascii="Times New Roman" w:eastAsia="宋体" w:hAnsi="宋体"/>
          <w:sz w:val="18"/>
          <w:szCs w:val="18"/>
        </w:rPr>
        <w:t>邵楠楠</w:t>
      </w:r>
      <w:r>
        <w:rPr>
          <w:rFonts w:ascii="Times New Roman" w:eastAsia="宋体" w:hAnsi="Times New Roman"/>
          <w:sz w:val="18"/>
          <w:szCs w:val="18"/>
        </w:rPr>
        <w:t>.</w:t>
      </w:r>
      <w:r>
        <w:rPr>
          <w:rFonts w:ascii="Times New Roman" w:eastAsia="宋体" w:hAnsi="宋体"/>
          <w:sz w:val="18"/>
          <w:szCs w:val="18"/>
        </w:rPr>
        <w:t>基于贝叶斯的改进</w:t>
      </w:r>
      <w:r>
        <w:rPr>
          <w:rFonts w:ascii="Times New Roman" w:eastAsia="宋体" w:hAnsi="Times New Roman"/>
          <w:sz w:val="18"/>
          <w:szCs w:val="18"/>
        </w:rPr>
        <w:t>WSNs</w:t>
      </w:r>
      <w:r>
        <w:rPr>
          <w:rFonts w:ascii="Times New Roman" w:eastAsia="宋体" w:hAnsi="宋体"/>
          <w:sz w:val="18"/>
          <w:szCs w:val="18"/>
        </w:rPr>
        <w:t>信任评估模型</w:t>
      </w:r>
      <w:r>
        <w:rPr>
          <w:rFonts w:ascii="Times New Roman" w:eastAsia="宋体" w:hAnsi="Times New Roman"/>
          <w:sz w:val="18"/>
          <w:szCs w:val="18"/>
        </w:rPr>
        <w:t>[J].</w:t>
      </w:r>
      <w:r>
        <w:rPr>
          <w:rFonts w:ascii="Times New Roman" w:eastAsia="宋体" w:hAnsi="宋体"/>
          <w:sz w:val="18"/>
          <w:szCs w:val="18"/>
        </w:rPr>
        <w:t>传感技术学报</w:t>
      </w:r>
      <w:r>
        <w:rPr>
          <w:rFonts w:ascii="Times New Roman" w:eastAsia="宋体" w:hAnsi="Times New Roman"/>
          <w:sz w:val="18"/>
          <w:szCs w:val="18"/>
        </w:rPr>
        <w:t>,2016,29(6):927-933.</w:t>
      </w:r>
    </w:p>
    <w:p w14:paraId="0912DFD4" w14:textId="77777777" w:rsidR="004472AA" w:rsidRDefault="000A63AA">
      <w:pPr>
        <w:jc w:val="both"/>
        <w:rPr>
          <w:rFonts w:ascii="Times New Roman" w:eastAsia="宋体" w:hAnsi="Times New Roman"/>
          <w:sz w:val="18"/>
          <w:szCs w:val="18"/>
        </w:rPr>
      </w:pPr>
      <w:r>
        <w:rPr>
          <w:rFonts w:ascii="宋体" w:eastAsia="宋体" w:hAnsi="宋体" w:hint="eastAsia"/>
          <w:sz w:val="18"/>
          <w:szCs w:val="18"/>
        </w:rPr>
        <w:t>[3]</w:t>
      </w:r>
      <w:r>
        <w:rPr>
          <w:rFonts w:hint="eastAsia"/>
        </w:rPr>
        <w:t xml:space="preserve"> </w:t>
      </w:r>
      <w:r>
        <w:rPr>
          <w:rFonts w:ascii="Times New Roman" w:eastAsia="宋体" w:hAnsi="Times New Roman" w:hint="eastAsia"/>
          <w:sz w:val="18"/>
          <w:szCs w:val="18"/>
        </w:rPr>
        <w:t>VAMBOL A,KHARCHENKO V,POTII O, et al.McEliece and Niederreiter Cryptosystems Analysis in the Context of Post-Quantum Network Security[C]</w:t>
      </w:r>
      <w:r>
        <w:rPr>
          <w:rFonts w:ascii="Times New Roman" w:eastAsia="宋体" w:hAnsi="Times New Roman" w:hint="eastAsia"/>
          <w:sz w:val="18"/>
          <w:szCs w:val="18"/>
        </w:rPr>
        <w:t>∥</w:t>
      </w:r>
      <w:r>
        <w:rPr>
          <w:rFonts w:ascii="Times New Roman" w:eastAsia="宋体" w:hAnsi="Times New Roman" w:hint="eastAsia"/>
          <w:sz w:val="18"/>
          <w:szCs w:val="18"/>
        </w:rPr>
        <w:t>International Conference on Mathematics &amp; Computers in Sciences &amp; in Industry.IEEE Computer Society,2017:134-137.</w:t>
      </w:r>
      <w:r>
        <w:rPr>
          <w:rFonts w:ascii="Times New Roman" w:eastAsia="宋体" w:hAnsi="Times New Roman" w:hint="eastAsia"/>
          <w:color w:val="FF0000"/>
          <w:sz w:val="18"/>
          <w:szCs w:val="18"/>
          <w:bdr w:val="single" w:sz="4" w:space="0" w:color="auto"/>
        </w:rPr>
        <w:t>会议文献格式</w:t>
      </w:r>
    </w:p>
    <w:p w14:paraId="342179EB" w14:textId="77777777" w:rsidR="004472AA" w:rsidRDefault="000A63AA">
      <w:pPr>
        <w:jc w:val="both"/>
        <w:rPr>
          <w:rFonts w:ascii="Times New Roman" w:eastAsia="宋体" w:hAnsi="Times New Roman"/>
          <w:color w:val="FF0000"/>
          <w:sz w:val="18"/>
          <w:szCs w:val="18"/>
          <w:bdr w:val="single" w:sz="4" w:space="0" w:color="auto"/>
        </w:rPr>
      </w:pPr>
      <w:r>
        <w:rPr>
          <w:rFonts w:ascii="Times New Roman" w:eastAsia="宋体" w:hAnsi="Times New Roman" w:hint="eastAsia"/>
          <w:sz w:val="18"/>
          <w:szCs w:val="18"/>
        </w:rPr>
        <w:t xml:space="preserve">[4] </w:t>
      </w:r>
      <w:r>
        <w:rPr>
          <w:rFonts w:ascii="Times New Roman" w:eastAsia="宋体" w:hAnsi="Times New Roman"/>
          <w:sz w:val="18"/>
          <w:szCs w:val="18"/>
        </w:rPr>
        <w:t>ALFONSO V,JAMES F H,HUNG L H,et al.Predicts 2015:The Internet of Things[EB/OL].(2014-12-30) [2018-07-28].https://www.gartner.com/doc/2952822/predicts-internet-things</w:t>
      </w:r>
      <w:r>
        <w:rPr>
          <w:rFonts w:ascii="Times New Roman" w:eastAsia="宋体" w:hAnsi="Times New Roman" w:hint="eastAsia"/>
          <w:sz w:val="18"/>
          <w:szCs w:val="18"/>
        </w:rPr>
        <w:t xml:space="preserve">.   </w:t>
      </w:r>
      <w:r>
        <w:rPr>
          <w:rFonts w:ascii="Times New Roman" w:eastAsia="宋体" w:hAnsi="Times New Roman" w:hint="eastAsia"/>
          <w:color w:val="FF0000"/>
          <w:sz w:val="18"/>
          <w:szCs w:val="18"/>
          <w:bdr w:val="single" w:sz="4" w:space="0" w:color="auto"/>
        </w:rPr>
        <w:t>网络文献格式</w:t>
      </w:r>
    </w:p>
    <w:p w14:paraId="034F052A" w14:textId="77777777" w:rsidR="004472AA" w:rsidRDefault="000A63AA">
      <w:pPr>
        <w:jc w:val="both"/>
        <w:rPr>
          <w:rFonts w:ascii="Times New Roman" w:eastAsia="宋体" w:hAnsi="Times New Roman"/>
          <w:color w:val="FF0000"/>
          <w:sz w:val="18"/>
          <w:szCs w:val="18"/>
          <w:bdr w:val="single" w:sz="4" w:space="0" w:color="auto"/>
        </w:rPr>
      </w:pPr>
      <w:r>
        <w:rPr>
          <w:rFonts w:ascii="宋体" w:eastAsia="宋体" w:hAnsi="宋体" w:hint="eastAsia"/>
          <w:sz w:val="18"/>
          <w:szCs w:val="18"/>
        </w:rPr>
        <w:t>[5</w:t>
      </w:r>
      <w:r>
        <w:rPr>
          <w:rFonts w:ascii="Times New Roman" w:eastAsia="宋体" w:hAnsi="Times New Roman"/>
          <w:sz w:val="18"/>
          <w:szCs w:val="18"/>
        </w:rPr>
        <w:t>]</w:t>
      </w:r>
      <w:r>
        <w:rPr>
          <w:rFonts w:ascii="Times New Roman" w:hAnsi="Times New Roman"/>
        </w:rPr>
        <w:t xml:space="preserve"> </w:t>
      </w:r>
      <w:r>
        <w:rPr>
          <w:rFonts w:ascii="Times New Roman" w:eastAsia="宋体" w:hAnsi="Times New Roman"/>
          <w:sz w:val="18"/>
          <w:szCs w:val="18"/>
        </w:rPr>
        <w:t>C</w:t>
      </w:r>
      <w:r>
        <w:rPr>
          <w:rFonts w:ascii="Times New Roman" w:eastAsia="宋体" w:hAnsi="Times New Roman" w:hint="eastAsia"/>
          <w:sz w:val="18"/>
          <w:szCs w:val="18"/>
        </w:rPr>
        <w:t>HEN</w:t>
      </w:r>
      <w:r>
        <w:rPr>
          <w:rFonts w:ascii="Times New Roman" w:eastAsia="宋体" w:hAnsi="Times New Roman"/>
          <w:sz w:val="18"/>
          <w:szCs w:val="18"/>
        </w:rPr>
        <w:t xml:space="preserve"> C, Z</w:t>
      </w:r>
      <w:r>
        <w:rPr>
          <w:rFonts w:ascii="Times New Roman" w:eastAsia="宋体" w:hAnsi="Times New Roman" w:hint="eastAsia"/>
          <w:sz w:val="18"/>
          <w:szCs w:val="18"/>
        </w:rPr>
        <w:t>HANG</w:t>
      </w:r>
      <w:r>
        <w:rPr>
          <w:rFonts w:ascii="Times New Roman" w:eastAsia="宋体" w:hAnsi="Times New Roman"/>
          <w:sz w:val="18"/>
          <w:szCs w:val="18"/>
        </w:rPr>
        <w:t xml:space="preserve"> D, C</w:t>
      </w:r>
      <w:r>
        <w:rPr>
          <w:rFonts w:ascii="Times New Roman" w:eastAsia="宋体" w:hAnsi="Times New Roman" w:hint="eastAsia"/>
          <w:sz w:val="18"/>
          <w:szCs w:val="18"/>
        </w:rPr>
        <w:t>ASTRO</w:t>
      </w:r>
      <w:r>
        <w:rPr>
          <w:rFonts w:ascii="Times New Roman" w:eastAsia="宋体" w:hAnsi="Times New Roman"/>
          <w:sz w:val="18"/>
          <w:szCs w:val="18"/>
        </w:rPr>
        <w:t xml:space="preserve"> P S, et al. Real-time detection of anomalous taxi trajectories from GPS traces[M]// Mobile and Ubiquitous Systems: Computing, Networking, and Services. Berlin: Springer, 2011: 63-74</w:t>
      </w:r>
      <w:r>
        <w:rPr>
          <w:rFonts w:ascii="Times New Roman" w:eastAsia="宋体" w:hAnsi="Times New Roman" w:hint="eastAsia"/>
          <w:sz w:val="18"/>
          <w:szCs w:val="18"/>
        </w:rPr>
        <w:t xml:space="preserve">  </w:t>
      </w:r>
      <w:r>
        <w:rPr>
          <w:rFonts w:ascii="Times New Roman" w:eastAsia="宋体" w:hAnsi="Times New Roman" w:hint="eastAsia"/>
          <w:color w:val="FF0000"/>
          <w:sz w:val="18"/>
          <w:szCs w:val="18"/>
          <w:bdr w:val="single" w:sz="4" w:space="0" w:color="auto"/>
        </w:rPr>
        <w:t>图书文献格式</w:t>
      </w:r>
    </w:p>
    <w:p w14:paraId="0985D91A" w14:textId="77777777" w:rsidR="004472AA" w:rsidRDefault="000A63AA">
      <w:pPr>
        <w:jc w:val="both"/>
        <w:rPr>
          <w:rFonts w:ascii="Times New Roman" w:eastAsia="宋体" w:hAnsi="Times New Roman"/>
          <w:sz w:val="18"/>
          <w:szCs w:val="18"/>
        </w:rPr>
      </w:pPr>
      <w:r>
        <w:rPr>
          <w:rFonts w:ascii="Times New Roman" w:eastAsia="宋体" w:hAnsi="Times New Roman"/>
          <w:sz w:val="18"/>
          <w:szCs w:val="18"/>
        </w:rPr>
        <w:t xml:space="preserve">[6]WANG S W.DNA storage with error correction mechanism [D].Changsha:National University of </w:t>
      </w:r>
      <w:r>
        <w:rPr>
          <w:rFonts w:ascii="Times New Roman" w:eastAsia="宋体" w:hAnsi="Times New Roman"/>
          <w:sz w:val="18"/>
          <w:szCs w:val="18"/>
        </w:rPr>
        <w:lastRenderedPageBreak/>
        <w:t>Defense Technology,2014.(in Chinese)</w:t>
      </w:r>
      <w:r>
        <w:rPr>
          <w:rFonts w:ascii="Times New Roman" w:eastAsia="宋体" w:hAnsi="Times New Roman"/>
          <w:color w:val="FF0000"/>
          <w:sz w:val="18"/>
          <w:szCs w:val="18"/>
          <w:bdr w:val="single" w:sz="4" w:space="0" w:color="auto"/>
        </w:rPr>
        <w:t xml:space="preserve"> </w:t>
      </w:r>
      <w:r>
        <w:rPr>
          <w:rFonts w:ascii="Times New Roman" w:eastAsia="宋体" w:hAnsi="Times New Roman"/>
          <w:color w:val="FF0000"/>
          <w:sz w:val="18"/>
          <w:szCs w:val="18"/>
          <w:bdr w:val="single" w:sz="4" w:space="0" w:color="auto"/>
        </w:rPr>
        <w:t>学位论文文献格式</w:t>
      </w:r>
    </w:p>
    <w:p w14:paraId="6EE680CE" w14:textId="77777777" w:rsidR="004472AA" w:rsidRDefault="000A63AA">
      <w:pPr>
        <w:jc w:val="both"/>
        <w:rPr>
          <w:rFonts w:ascii="宋体" w:eastAsia="宋体" w:hAnsi="宋体" w:hint="eastAsia"/>
          <w:sz w:val="18"/>
          <w:szCs w:val="18"/>
        </w:rPr>
      </w:pPr>
      <w:r>
        <w:rPr>
          <w:rFonts w:ascii="宋体" w:eastAsia="宋体" w:hAnsi="宋体" w:hint="eastAsia"/>
          <w:sz w:val="18"/>
          <w:szCs w:val="18"/>
        </w:rPr>
        <w:t>王诗薇.带纠错机制的DNA存储[D].长沙:国防科学技术大学,2014.</w:t>
      </w:r>
    </w:p>
    <w:p w14:paraId="1BE83ED0" w14:textId="77777777" w:rsidR="004472AA" w:rsidRDefault="000A63AA">
      <w:pPr>
        <w:wordWrap w:val="0"/>
        <w:jc w:val="both"/>
        <w:rPr>
          <w:rFonts w:ascii="Times New Roman" w:eastAsia="宋体" w:hAnsi="Times New Roman"/>
          <w:sz w:val="18"/>
          <w:szCs w:val="18"/>
        </w:rPr>
      </w:pPr>
      <w:r>
        <w:rPr>
          <w:rFonts w:ascii="Times New Roman" w:eastAsia="宋体" w:hAnsi="Times New Roman" w:hint="eastAsia"/>
          <w:sz w:val="18"/>
          <w:szCs w:val="18"/>
        </w:rPr>
        <w:t>[7]</w:t>
      </w:r>
      <w:r>
        <w:rPr>
          <w:rFonts w:ascii="Times New Roman" w:eastAsia="宋体" w:hAnsi="Times New Roman"/>
          <w:sz w:val="18"/>
          <w:szCs w:val="18"/>
        </w:rPr>
        <w:t>DIAO Y,IMMERMAN N,GYLLSTROM D.Sase+:An agile language for kleene closure over event streams[R].Amherst,UMass Technical Report,2007.</w:t>
      </w:r>
      <w:r>
        <w:rPr>
          <w:rFonts w:ascii="Times New Roman" w:eastAsia="宋体" w:hAnsi="Times New Roman"/>
          <w:color w:val="FF0000"/>
          <w:sz w:val="18"/>
          <w:szCs w:val="18"/>
          <w:bdr w:val="single" w:sz="4" w:space="0" w:color="auto"/>
        </w:rPr>
        <w:t>报告文献格式</w:t>
      </w:r>
    </w:p>
    <w:p w14:paraId="37BE6FFB" w14:textId="77777777" w:rsidR="004472AA" w:rsidRDefault="000A63AA">
      <w:pPr>
        <w:jc w:val="both"/>
        <w:rPr>
          <w:rFonts w:ascii="Times New Roman" w:eastAsia="宋体" w:hAnsi="Times New Roman"/>
          <w:sz w:val="18"/>
          <w:szCs w:val="18"/>
        </w:rPr>
      </w:pPr>
      <w:r>
        <w:rPr>
          <w:rFonts w:ascii="Times New Roman" w:eastAsia="宋体" w:hAnsi="Times New Roman"/>
          <w:sz w:val="18"/>
          <w:szCs w:val="18"/>
        </w:rPr>
        <w:t>[</w:t>
      </w:r>
      <w:r>
        <w:rPr>
          <w:rFonts w:ascii="Times New Roman" w:eastAsia="宋体" w:hAnsi="Times New Roman" w:hint="eastAsia"/>
          <w:sz w:val="18"/>
          <w:szCs w:val="18"/>
        </w:rPr>
        <w:t>8</w:t>
      </w:r>
      <w:r>
        <w:rPr>
          <w:rFonts w:ascii="Times New Roman" w:eastAsia="宋体" w:hAnsi="Times New Roman"/>
          <w:sz w:val="18"/>
          <w:szCs w:val="18"/>
        </w:rPr>
        <w:t>]ALVES D C,ALEXANDRE,et al.Embedded event processing</w:t>
      </w:r>
      <w:r>
        <w:rPr>
          <w:rFonts w:ascii="Times New Roman" w:eastAsia="宋体" w:hAnsi="Times New Roman" w:hint="eastAsia"/>
          <w:sz w:val="18"/>
          <w:szCs w:val="18"/>
        </w:rPr>
        <w:t xml:space="preserve"> </w:t>
      </w:r>
      <w:r>
        <w:rPr>
          <w:rFonts w:ascii="Times New Roman" w:eastAsia="宋体" w:hAnsi="Times New Roman"/>
          <w:sz w:val="18"/>
          <w:szCs w:val="18"/>
        </w:rPr>
        <w:t>:U.S.Patent 9,712,645[P].2017-7-18</w:t>
      </w:r>
      <w:r>
        <w:rPr>
          <w:rFonts w:ascii="Times New Roman" w:eastAsia="宋体" w:hAnsi="Times New Roman" w:hint="eastAsia"/>
          <w:sz w:val="18"/>
          <w:szCs w:val="18"/>
        </w:rPr>
        <w:t>.</w:t>
      </w:r>
      <w:r>
        <w:rPr>
          <w:rFonts w:ascii="Times New Roman" w:eastAsia="宋体" w:hAnsi="Times New Roman"/>
          <w:color w:val="FF0000"/>
          <w:sz w:val="18"/>
          <w:szCs w:val="18"/>
          <w:bdr w:val="single" w:sz="4" w:space="0" w:color="auto"/>
        </w:rPr>
        <w:t>专利文献格式</w:t>
      </w:r>
    </w:p>
    <w:p w14:paraId="1FDAAF6D" w14:textId="77777777" w:rsidR="000A63AA" w:rsidRDefault="000A63AA">
      <w:pPr>
        <w:jc w:val="both"/>
        <w:rPr>
          <w:rFonts w:ascii="宋体" w:eastAsia="宋体" w:hAnsi="宋体" w:hint="eastAsia"/>
          <w:sz w:val="18"/>
          <w:szCs w:val="18"/>
        </w:rPr>
      </w:pPr>
      <w:r>
        <w:rPr>
          <w:rFonts w:ascii="Times New Roman" w:eastAsia="宋体" w:hAnsi="Times New Roman"/>
          <w:sz w:val="18"/>
          <w:szCs w:val="18"/>
        </w:rPr>
        <w:t>[9] GB/T 16159—1996</w:t>
      </w:r>
      <w:r>
        <w:rPr>
          <w:rFonts w:ascii="Times New Roman" w:eastAsia="宋体" w:hAnsi="宋体"/>
          <w:sz w:val="18"/>
          <w:szCs w:val="18"/>
        </w:rPr>
        <w:t>，汉语拼音正词法基本规则</w:t>
      </w:r>
      <w:r>
        <w:rPr>
          <w:rFonts w:ascii="Times New Roman" w:eastAsia="宋体" w:hAnsi="Times New Roman"/>
          <w:sz w:val="18"/>
          <w:szCs w:val="18"/>
        </w:rPr>
        <w:t>[S].</w:t>
      </w:r>
      <w:r>
        <w:rPr>
          <w:rFonts w:ascii="Times New Roman" w:eastAsia="宋体" w:hAnsi="宋体"/>
          <w:sz w:val="18"/>
          <w:szCs w:val="18"/>
        </w:rPr>
        <w:t>北京：中国标准出版社，</w:t>
      </w:r>
      <w:r>
        <w:rPr>
          <w:rFonts w:ascii="Times New Roman" w:eastAsia="宋体" w:hAnsi="Times New Roman"/>
          <w:sz w:val="18"/>
          <w:szCs w:val="18"/>
        </w:rPr>
        <w:t>1996</w:t>
      </w:r>
      <w:r>
        <w:rPr>
          <w:rFonts w:ascii="宋体" w:eastAsia="宋体" w:hAnsi="宋体" w:hint="eastAsia"/>
          <w:sz w:val="18"/>
          <w:szCs w:val="18"/>
        </w:rPr>
        <w:t>.</w:t>
      </w:r>
      <w:r>
        <w:rPr>
          <w:rFonts w:ascii="Times New Roman" w:eastAsia="宋体" w:hAnsi="Times New Roman"/>
          <w:color w:val="FF0000"/>
          <w:sz w:val="18"/>
          <w:szCs w:val="18"/>
          <w:bdr w:val="single" w:sz="4" w:space="0" w:color="auto"/>
        </w:rPr>
        <w:t xml:space="preserve"> </w:t>
      </w:r>
      <w:r>
        <w:rPr>
          <w:rFonts w:ascii="Times New Roman" w:eastAsia="宋体" w:hAnsi="Times New Roman" w:hint="eastAsia"/>
          <w:color w:val="FF0000"/>
          <w:sz w:val="18"/>
          <w:szCs w:val="18"/>
          <w:bdr w:val="single" w:sz="4" w:space="0" w:color="auto"/>
        </w:rPr>
        <w:t>技术标准</w:t>
      </w:r>
      <w:r>
        <w:rPr>
          <w:rFonts w:ascii="Times New Roman" w:eastAsia="宋体" w:hAnsi="Times New Roman"/>
          <w:color w:val="FF0000"/>
          <w:sz w:val="18"/>
          <w:szCs w:val="18"/>
          <w:bdr w:val="single" w:sz="4" w:space="0" w:color="auto"/>
        </w:rPr>
        <w:t>格式</w:t>
      </w:r>
    </w:p>
    <w:sectPr w:rsidR="000A63AA">
      <w:headerReference w:type="even" r:id="rId20"/>
      <w:type w:val="continuous"/>
      <w:pgSz w:w="11906" w:h="16838"/>
      <w:pgMar w:top="1440" w:right="1800" w:bottom="1440" w:left="1800" w:header="708" w:footer="708" w:gutter="0"/>
      <w:cols w:num="2" w:space="708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465851" w14:textId="77777777" w:rsidR="004E610B" w:rsidRDefault="004E610B">
      <w:pPr>
        <w:spacing w:after="0"/>
      </w:pPr>
      <w:r>
        <w:separator/>
      </w:r>
    </w:p>
  </w:endnote>
  <w:endnote w:type="continuationSeparator" w:id="0">
    <w:p w14:paraId="127E7146" w14:textId="77777777" w:rsidR="004E610B" w:rsidRDefault="004E610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E1BE28" w14:textId="77777777" w:rsidR="004472AA" w:rsidRDefault="000A63AA">
    <w:pPr>
      <w:pStyle w:val="af"/>
    </w:pPr>
    <w:r>
      <w:rPr>
        <w:lang w:val="zh-CN"/>
      </w:rPr>
      <w:t>[</w:t>
    </w:r>
    <w:r>
      <w:rPr>
        <w:lang w:val="zh-CN"/>
      </w:rPr>
      <w:t>键入文字</w:t>
    </w:r>
    <w:r>
      <w:rPr>
        <w:lang w:val="zh-CN"/>
      </w:rPr>
      <w:t>]</w:t>
    </w:r>
  </w:p>
  <w:p w14:paraId="1F4904F6" w14:textId="77777777" w:rsidR="004472AA" w:rsidRDefault="004472AA">
    <w:pPr>
      <w:pStyle w:val="af"/>
      <w:rPr>
        <w:rFonts w:ascii="Times New Roman" w:eastAsia="仿宋" w:hAnsi="Times New Roman"/>
        <w:sz w:val="15"/>
        <w:szCs w:val="15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67580" w14:textId="77777777" w:rsidR="004472AA" w:rsidRDefault="004472AA">
    <w:pPr>
      <w:pStyle w:val="af"/>
      <w:spacing w:after="0"/>
      <w:rPr>
        <w:rFonts w:ascii="宋体" w:eastAsia="宋体" w:hAnsi="宋体"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F8DF80" w14:textId="77777777" w:rsidR="004E610B" w:rsidRDefault="004E610B">
      <w:pPr>
        <w:spacing w:after="0"/>
      </w:pPr>
      <w:r>
        <w:separator/>
      </w:r>
    </w:p>
  </w:footnote>
  <w:footnote w:type="continuationSeparator" w:id="0">
    <w:p w14:paraId="5BC03CBC" w14:textId="77777777" w:rsidR="004E610B" w:rsidRDefault="004E610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86E67A" w14:textId="77777777" w:rsidR="004472AA" w:rsidRDefault="000A63AA">
    <w:pPr>
      <w:pStyle w:val="af1"/>
      <w:spacing w:after="0"/>
      <w:jc w:val="left"/>
      <w:rPr>
        <w:rFonts w:ascii="宋体" w:eastAsia="宋体" w:hAnsi="宋体" w:hint="eastAsia"/>
        <w:sz w:val="15"/>
        <w:szCs w:val="15"/>
      </w:rPr>
    </w:pPr>
    <w:r>
      <w:rPr>
        <w:rFonts w:ascii="宋体" w:eastAsia="宋体" w:hAnsi="宋体" w:hint="eastAsia"/>
        <w:sz w:val="15"/>
        <w:szCs w:val="15"/>
      </w:rPr>
      <w:t>作者，等：题目名称                                                                                （奇数）页码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B2F7AA" w14:textId="3F6E9B47" w:rsidR="004472AA" w:rsidRDefault="000A63AA">
    <w:pPr>
      <w:pStyle w:val="af1"/>
      <w:pBdr>
        <w:bottom w:val="single" w:sz="6" w:space="0" w:color="auto"/>
      </w:pBdr>
      <w:spacing w:after="0"/>
      <w:jc w:val="left"/>
      <w:rPr>
        <w:rFonts w:ascii="Times New Roman" w:eastAsia="仿宋" w:hAnsi="Times New Roman"/>
      </w:rPr>
    </w:pPr>
    <w:r>
      <w:rPr>
        <w:rFonts w:ascii="Times New Roman" w:eastAsia="仿宋" w:hAnsi="Times New Roman" w:hint="eastAsia"/>
      </w:rPr>
      <w:t xml:space="preserve">                               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D0FC5B" w14:textId="77777777" w:rsidR="004472AA" w:rsidRDefault="000A63AA">
    <w:pPr>
      <w:pStyle w:val="af1"/>
      <w:jc w:val="left"/>
      <w:rPr>
        <w:rFonts w:ascii="宋体" w:eastAsia="宋体" w:hAnsi="宋体" w:hint="eastAsia"/>
        <w:sz w:val="15"/>
        <w:szCs w:val="15"/>
      </w:rPr>
    </w:pPr>
    <w:r>
      <w:rPr>
        <w:rFonts w:ascii="Times New Roman" w:eastAsia="宋体" w:hAnsi="Times New Roman"/>
        <w:i/>
        <w:iCs/>
        <w:sz w:val="15"/>
        <w:szCs w:val="15"/>
      </w:rPr>
      <w:t>Computer Science</w:t>
    </w:r>
    <w:r>
      <w:rPr>
        <w:rFonts w:ascii="宋体" w:eastAsia="宋体" w:hAnsi="宋体" w:hint="eastAsia"/>
        <w:i/>
        <w:iCs/>
        <w:sz w:val="15"/>
        <w:szCs w:val="15"/>
      </w:rPr>
      <w:t xml:space="preserve">  </w:t>
    </w:r>
    <w:r>
      <w:rPr>
        <w:rFonts w:ascii="宋体" w:eastAsia="宋体" w:hAnsi="宋体" w:hint="eastAsia"/>
        <w:sz w:val="15"/>
        <w:szCs w:val="15"/>
      </w:rPr>
      <w:t xml:space="preserve">计算机科学 </w:t>
    </w:r>
    <w:r>
      <w:rPr>
        <w:rFonts w:ascii="Times New Roman" w:eastAsia="宋体" w:hAnsi="Times New Roman"/>
        <w:sz w:val="15"/>
        <w:szCs w:val="15"/>
      </w:rPr>
      <w:t>Vol.x,</w:t>
    </w:r>
    <w:r>
      <w:rPr>
        <w:rFonts w:ascii="Times New Roman" w:eastAsia="宋体" w:hAnsi="Times New Roman" w:hint="eastAsia"/>
        <w:sz w:val="15"/>
        <w:szCs w:val="15"/>
      </w:rPr>
      <w:t xml:space="preserve"> </w:t>
    </w:r>
    <w:r>
      <w:rPr>
        <w:rFonts w:ascii="Times New Roman" w:eastAsia="宋体" w:hAnsi="Times New Roman"/>
        <w:sz w:val="15"/>
        <w:szCs w:val="15"/>
      </w:rPr>
      <w:t>No.y, Month.2020</w:t>
    </w:r>
    <w:r>
      <w:rPr>
        <w:rFonts w:ascii="宋体" w:eastAsia="宋体" w:hAnsi="宋体" w:hint="eastAsia"/>
        <w:sz w:val="15"/>
        <w:szCs w:val="15"/>
      </w:rPr>
      <w:t xml:space="preserve">                                                   (偶数) 页码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8925C5"/>
    <w:multiLevelType w:val="multilevel"/>
    <w:tmpl w:val="4E8925C5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7713194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bordersDoNotSurroundHeader/>
  <w:bordersDoNotSurroundFooter/>
  <w:defaultTabStop w:val="720"/>
  <w:evenAndOddHeaders/>
  <w:drawingGridHorizontalSpacing w:val="110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D50"/>
    <w:rsid w:val="00046BD9"/>
    <w:rsid w:val="00065F87"/>
    <w:rsid w:val="0007521F"/>
    <w:rsid w:val="000A59B1"/>
    <w:rsid w:val="000A63AA"/>
    <w:rsid w:val="000D28FE"/>
    <w:rsid w:val="000D3421"/>
    <w:rsid w:val="001127F6"/>
    <w:rsid w:val="001201EC"/>
    <w:rsid w:val="00133034"/>
    <w:rsid w:val="00144784"/>
    <w:rsid w:val="00145238"/>
    <w:rsid w:val="00146AB7"/>
    <w:rsid w:val="001611D8"/>
    <w:rsid w:val="00170945"/>
    <w:rsid w:val="00175F84"/>
    <w:rsid w:val="001819DE"/>
    <w:rsid w:val="00196857"/>
    <w:rsid w:val="001B7B77"/>
    <w:rsid w:val="001F117C"/>
    <w:rsid w:val="001F14BC"/>
    <w:rsid w:val="001F5C3E"/>
    <w:rsid w:val="0022631A"/>
    <w:rsid w:val="00262119"/>
    <w:rsid w:val="00295131"/>
    <w:rsid w:val="002A0C9F"/>
    <w:rsid w:val="002C012B"/>
    <w:rsid w:val="002D1CAD"/>
    <w:rsid w:val="002D23E0"/>
    <w:rsid w:val="002E64DA"/>
    <w:rsid w:val="002E69E9"/>
    <w:rsid w:val="00314D29"/>
    <w:rsid w:val="00323B43"/>
    <w:rsid w:val="0035118C"/>
    <w:rsid w:val="00353E80"/>
    <w:rsid w:val="00355DB1"/>
    <w:rsid w:val="00356246"/>
    <w:rsid w:val="00356B35"/>
    <w:rsid w:val="003629F0"/>
    <w:rsid w:val="00367F5D"/>
    <w:rsid w:val="00396BDA"/>
    <w:rsid w:val="003A1A54"/>
    <w:rsid w:val="003B2C4E"/>
    <w:rsid w:val="003C0375"/>
    <w:rsid w:val="003D37D8"/>
    <w:rsid w:val="003E3D6E"/>
    <w:rsid w:val="003E56A3"/>
    <w:rsid w:val="003E5DEA"/>
    <w:rsid w:val="004218D3"/>
    <w:rsid w:val="00423B48"/>
    <w:rsid w:val="004244DF"/>
    <w:rsid w:val="00426133"/>
    <w:rsid w:val="0043152A"/>
    <w:rsid w:val="004358AB"/>
    <w:rsid w:val="004472AA"/>
    <w:rsid w:val="00455E4A"/>
    <w:rsid w:val="00471492"/>
    <w:rsid w:val="004A1432"/>
    <w:rsid w:val="004A70F7"/>
    <w:rsid w:val="004B077A"/>
    <w:rsid w:val="004B276E"/>
    <w:rsid w:val="004C3DF4"/>
    <w:rsid w:val="004D192B"/>
    <w:rsid w:val="004E610B"/>
    <w:rsid w:val="004F0AF9"/>
    <w:rsid w:val="005035CF"/>
    <w:rsid w:val="00517707"/>
    <w:rsid w:val="0052123D"/>
    <w:rsid w:val="005255E5"/>
    <w:rsid w:val="005268B4"/>
    <w:rsid w:val="005A5532"/>
    <w:rsid w:val="005A7831"/>
    <w:rsid w:val="005B0ECC"/>
    <w:rsid w:val="005B2AB9"/>
    <w:rsid w:val="005E7636"/>
    <w:rsid w:val="005F123B"/>
    <w:rsid w:val="005F3802"/>
    <w:rsid w:val="006502CA"/>
    <w:rsid w:val="00693E85"/>
    <w:rsid w:val="0069403C"/>
    <w:rsid w:val="00697CD8"/>
    <w:rsid w:val="00697E45"/>
    <w:rsid w:val="006A1ECD"/>
    <w:rsid w:val="006A5F12"/>
    <w:rsid w:val="006B0AFA"/>
    <w:rsid w:val="006D01C9"/>
    <w:rsid w:val="00704E20"/>
    <w:rsid w:val="00715BDA"/>
    <w:rsid w:val="00731C07"/>
    <w:rsid w:val="00741402"/>
    <w:rsid w:val="00745A61"/>
    <w:rsid w:val="00746742"/>
    <w:rsid w:val="00746FC4"/>
    <w:rsid w:val="0075297D"/>
    <w:rsid w:val="00755B1D"/>
    <w:rsid w:val="00765FFB"/>
    <w:rsid w:val="00785F05"/>
    <w:rsid w:val="0078600A"/>
    <w:rsid w:val="007B19A1"/>
    <w:rsid w:val="007B462D"/>
    <w:rsid w:val="007C7ABE"/>
    <w:rsid w:val="007F3263"/>
    <w:rsid w:val="007F6C9F"/>
    <w:rsid w:val="008070D9"/>
    <w:rsid w:val="00810BB4"/>
    <w:rsid w:val="00823B29"/>
    <w:rsid w:val="008272E1"/>
    <w:rsid w:val="00846B1B"/>
    <w:rsid w:val="008573D5"/>
    <w:rsid w:val="00860195"/>
    <w:rsid w:val="00880E4F"/>
    <w:rsid w:val="008A3CA0"/>
    <w:rsid w:val="008B2DBD"/>
    <w:rsid w:val="008B7726"/>
    <w:rsid w:val="008B776A"/>
    <w:rsid w:val="008D396D"/>
    <w:rsid w:val="008F2195"/>
    <w:rsid w:val="008F42D8"/>
    <w:rsid w:val="00935DB1"/>
    <w:rsid w:val="00951CF0"/>
    <w:rsid w:val="009569A3"/>
    <w:rsid w:val="009655B0"/>
    <w:rsid w:val="009710C4"/>
    <w:rsid w:val="00991066"/>
    <w:rsid w:val="009A0899"/>
    <w:rsid w:val="009A4F8D"/>
    <w:rsid w:val="00A05569"/>
    <w:rsid w:val="00A13D49"/>
    <w:rsid w:val="00A175A0"/>
    <w:rsid w:val="00A200A8"/>
    <w:rsid w:val="00A242BB"/>
    <w:rsid w:val="00A27DFA"/>
    <w:rsid w:val="00A30793"/>
    <w:rsid w:val="00A3289B"/>
    <w:rsid w:val="00A37B7D"/>
    <w:rsid w:val="00A40CBC"/>
    <w:rsid w:val="00A447E6"/>
    <w:rsid w:val="00A53DCC"/>
    <w:rsid w:val="00A56BBC"/>
    <w:rsid w:val="00A666DB"/>
    <w:rsid w:val="00A815FC"/>
    <w:rsid w:val="00A85C65"/>
    <w:rsid w:val="00A86094"/>
    <w:rsid w:val="00AA0B0C"/>
    <w:rsid w:val="00AA4B32"/>
    <w:rsid w:val="00AC4A0C"/>
    <w:rsid w:val="00AD3015"/>
    <w:rsid w:val="00AD78C1"/>
    <w:rsid w:val="00AF5C53"/>
    <w:rsid w:val="00B10DB9"/>
    <w:rsid w:val="00B110E3"/>
    <w:rsid w:val="00B33B87"/>
    <w:rsid w:val="00B37295"/>
    <w:rsid w:val="00B5088D"/>
    <w:rsid w:val="00B509A4"/>
    <w:rsid w:val="00B5710A"/>
    <w:rsid w:val="00B61CDB"/>
    <w:rsid w:val="00B643C2"/>
    <w:rsid w:val="00B72428"/>
    <w:rsid w:val="00B77B69"/>
    <w:rsid w:val="00B81724"/>
    <w:rsid w:val="00B85C37"/>
    <w:rsid w:val="00BB777A"/>
    <w:rsid w:val="00BC13D7"/>
    <w:rsid w:val="00BC5279"/>
    <w:rsid w:val="00BF1FE2"/>
    <w:rsid w:val="00C13FD2"/>
    <w:rsid w:val="00C51650"/>
    <w:rsid w:val="00C524FD"/>
    <w:rsid w:val="00C61EA8"/>
    <w:rsid w:val="00C728C2"/>
    <w:rsid w:val="00C84715"/>
    <w:rsid w:val="00C91F12"/>
    <w:rsid w:val="00C93556"/>
    <w:rsid w:val="00CC7F46"/>
    <w:rsid w:val="00CD18DD"/>
    <w:rsid w:val="00CE1B09"/>
    <w:rsid w:val="00CF7426"/>
    <w:rsid w:val="00CF7A9E"/>
    <w:rsid w:val="00D31D50"/>
    <w:rsid w:val="00D50EED"/>
    <w:rsid w:val="00D56A27"/>
    <w:rsid w:val="00D62134"/>
    <w:rsid w:val="00D96FC0"/>
    <w:rsid w:val="00DB53F9"/>
    <w:rsid w:val="00DE25C1"/>
    <w:rsid w:val="00DF66AD"/>
    <w:rsid w:val="00E04D7F"/>
    <w:rsid w:val="00E15199"/>
    <w:rsid w:val="00E26DEA"/>
    <w:rsid w:val="00E31A09"/>
    <w:rsid w:val="00E57558"/>
    <w:rsid w:val="00E838DC"/>
    <w:rsid w:val="00E92AC4"/>
    <w:rsid w:val="00E93ABA"/>
    <w:rsid w:val="00EB22D5"/>
    <w:rsid w:val="00EB45EB"/>
    <w:rsid w:val="00EB7B12"/>
    <w:rsid w:val="00EC28D2"/>
    <w:rsid w:val="00EC61F0"/>
    <w:rsid w:val="00F34918"/>
    <w:rsid w:val="00F60B7E"/>
    <w:rsid w:val="00F746D8"/>
    <w:rsid w:val="00F81581"/>
    <w:rsid w:val="00F837DC"/>
    <w:rsid w:val="00F9124B"/>
    <w:rsid w:val="00FE4CAF"/>
    <w:rsid w:val="025224ED"/>
    <w:rsid w:val="095F1821"/>
    <w:rsid w:val="0B8160C8"/>
    <w:rsid w:val="15F264FE"/>
    <w:rsid w:val="24903351"/>
    <w:rsid w:val="27D5172C"/>
    <w:rsid w:val="33621B91"/>
    <w:rsid w:val="38B75B73"/>
    <w:rsid w:val="3BFC2917"/>
    <w:rsid w:val="4B27224E"/>
    <w:rsid w:val="4CA14097"/>
    <w:rsid w:val="533B3115"/>
    <w:rsid w:val="6DBB7DE5"/>
    <w:rsid w:val="77B462C0"/>
    <w:rsid w:val="7AE97DF9"/>
    <w:rsid w:val="7B5A0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E16F936"/>
  <w15:chartTrackingRefBased/>
  <w15:docId w15:val="{E51A3784-3E3B-407E-8FED-E1775954E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djustRightInd w:val="0"/>
      <w:snapToGrid w:val="0"/>
      <w:spacing w:after="200"/>
    </w:pPr>
    <w:rPr>
      <w:rFonts w:ascii="Tahoma" w:eastAsia="微软雅黑" w:hAnsi="Tahoma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qFormat/>
    <w:rPr>
      <w:color w:val="0000FF"/>
      <w:u w:val="single"/>
    </w:rPr>
  </w:style>
  <w:style w:type="character" w:styleId="a4">
    <w:name w:val="annotation reference"/>
    <w:basedOn w:val="a0"/>
    <w:semiHidden/>
    <w:qFormat/>
    <w:rPr>
      <w:sz w:val="21"/>
      <w:szCs w:val="21"/>
    </w:rPr>
  </w:style>
  <w:style w:type="character" w:styleId="a5">
    <w:name w:val="Intense Emphasis"/>
    <w:basedOn w:val="a0"/>
    <w:uiPriority w:val="21"/>
    <w:qFormat/>
    <w:rPr>
      <w:b/>
      <w:bCs/>
      <w:i/>
      <w:iCs/>
      <w:color w:val="4F81BD"/>
    </w:rPr>
  </w:style>
  <w:style w:type="character" w:customStyle="1" w:styleId="a6">
    <w:name w:val="批注框文本 字符"/>
    <w:basedOn w:val="a0"/>
    <w:link w:val="a7"/>
    <w:uiPriority w:val="99"/>
    <w:semiHidden/>
    <w:qFormat/>
    <w:rPr>
      <w:rFonts w:ascii="Tahoma" w:hAnsi="Tahoma"/>
      <w:sz w:val="18"/>
      <w:szCs w:val="18"/>
    </w:rPr>
  </w:style>
  <w:style w:type="character" w:customStyle="1" w:styleId="a8">
    <w:name w:val="正文文本 字符"/>
    <w:basedOn w:val="a0"/>
    <w:link w:val="a9"/>
    <w:rPr>
      <w:rFonts w:ascii="Times New Roman" w:eastAsia="宋体" w:hAnsi="Times New Roman" w:cs="Times New Roman"/>
      <w:kern w:val="2"/>
      <w:sz w:val="21"/>
      <w:szCs w:val="24"/>
    </w:rPr>
  </w:style>
  <w:style w:type="character" w:customStyle="1" w:styleId="aa">
    <w:name w:val="批注主题 字符"/>
    <w:basedOn w:val="ab"/>
    <w:link w:val="ac"/>
    <w:uiPriority w:val="99"/>
    <w:semiHidden/>
    <w:qFormat/>
    <w:rPr>
      <w:rFonts w:ascii="Tahoma" w:eastAsia="微软雅黑" w:hAnsi="Tahoma" w:cs="Times New Roman"/>
      <w:b/>
      <w:bCs/>
      <w:kern w:val="2"/>
      <w:sz w:val="22"/>
      <w:szCs w:val="22"/>
    </w:rPr>
  </w:style>
  <w:style w:type="character" w:customStyle="1" w:styleId="ab">
    <w:name w:val="批注文字 字符"/>
    <w:basedOn w:val="a0"/>
    <w:link w:val="ad"/>
    <w:semiHidden/>
    <w:rPr>
      <w:rFonts w:ascii="Times New Roman" w:eastAsia="宋体" w:hAnsi="Times New Roman" w:cs="Times New Roman"/>
      <w:kern w:val="2"/>
      <w:sz w:val="21"/>
      <w:szCs w:val="24"/>
    </w:rPr>
  </w:style>
  <w:style w:type="character" w:customStyle="1" w:styleId="ae">
    <w:name w:val="页脚 字符"/>
    <w:basedOn w:val="a0"/>
    <w:link w:val="af"/>
    <w:uiPriority w:val="99"/>
    <w:qFormat/>
    <w:rPr>
      <w:rFonts w:ascii="Tahoma" w:hAnsi="Tahoma"/>
      <w:sz w:val="18"/>
      <w:szCs w:val="18"/>
    </w:rPr>
  </w:style>
  <w:style w:type="character" w:customStyle="1" w:styleId="af0">
    <w:name w:val="页眉 字符"/>
    <w:basedOn w:val="a0"/>
    <w:link w:val="af1"/>
    <w:uiPriority w:val="99"/>
    <w:qFormat/>
    <w:rPr>
      <w:rFonts w:ascii="Tahoma" w:hAnsi="Tahoma"/>
      <w:sz w:val="18"/>
      <w:szCs w:val="18"/>
    </w:rPr>
  </w:style>
  <w:style w:type="paragraph" w:styleId="a7">
    <w:name w:val="Balloon Text"/>
    <w:basedOn w:val="a"/>
    <w:link w:val="a6"/>
    <w:uiPriority w:val="99"/>
    <w:unhideWhenUsed/>
    <w:qFormat/>
    <w:pPr>
      <w:spacing w:after="0"/>
    </w:pPr>
    <w:rPr>
      <w:sz w:val="18"/>
      <w:szCs w:val="18"/>
    </w:rPr>
  </w:style>
  <w:style w:type="paragraph" w:styleId="af1">
    <w:name w:val="header"/>
    <w:basedOn w:val="a"/>
    <w:link w:val="af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af">
    <w:name w:val="footer"/>
    <w:basedOn w:val="a"/>
    <w:link w:val="ae"/>
    <w:uiPriority w:val="99"/>
    <w:unhideWhenUsed/>
    <w:qFormat/>
    <w:pPr>
      <w:tabs>
        <w:tab w:val="center" w:pos="4153"/>
        <w:tab w:val="right" w:pos="8306"/>
      </w:tabs>
    </w:pPr>
    <w:rPr>
      <w:sz w:val="18"/>
      <w:szCs w:val="18"/>
    </w:rPr>
  </w:style>
  <w:style w:type="paragraph" w:styleId="ac">
    <w:name w:val="annotation subject"/>
    <w:basedOn w:val="ad"/>
    <w:next w:val="ad"/>
    <w:link w:val="aa"/>
    <w:uiPriority w:val="99"/>
    <w:unhideWhenUsed/>
    <w:pPr>
      <w:widowControl/>
      <w:adjustRightInd w:val="0"/>
      <w:snapToGrid w:val="0"/>
      <w:spacing w:after="200"/>
    </w:pPr>
    <w:rPr>
      <w:rFonts w:ascii="Tahoma" w:eastAsia="微软雅黑" w:hAnsi="Tahoma"/>
      <w:b/>
      <w:bCs/>
      <w:kern w:val="0"/>
      <w:sz w:val="22"/>
      <w:szCs w:val="22"/>
    </w:rPr>
  </w:style>
  <w:style w:type="paragraph" w:styleId="a9">
    <w:name w:val="Body Text"/>
    <w:basedOn w:val="a"/>
    <w:link w:val="a8"/>
    <w:qFormat/>
    <w:pPr>
      <w:widowControl w:val="0"/>
      <w:adjustRightInd/>
      <w:snapToGrid/>
      <w:spacing w:after="120"/>
      <w:jc w:val="both"/>
    </w:pPr>
    <w:rPr>
      <w:rFonts w:ascii="Times New Roman" w:eastAsia="宋体" w:hAnsi="Times New Roman"/>
      <w:kern w:val="2"/>
      <w:sz w:val="21"/>
      <w:szCs w:val="24"/>
    </w:rPr>
  </w:style>
  <w:style w:type="paragraph" w:styleId="ad">
    <w:name w:val="annotation text"/>
    <w:basedOn w:val="a"/>
    <w:link w:val="ab"/>
    <w:semiHidden/>
    <w:qFormat/>
    <w:pPr>
      <w:widowControl w:val="0"/>
      <w:adjustRightInd/>
      <w:snapToGrid/>
      <w:spacing w:after="0"/>
    </w:pPr>
    <w:rPr>
      <w:rFonts w:ascii="Times New Roman" w:eastAsia="宋体" w:hAnsi="Times New Roman"/>
      <w:kern w:val="2"/>
      <w:sz w:val="21"/>
      <w:szCs w:val="24"/>
    </w:rPr>
  </w:style>
  <w:style w:type="paragraph" w:customStyle="1" w:styleId="1">
    <w:name w:val="列出段落1"/>
    <w:basedOn w:val="a"/>
    <w:uiPriority w:val="34"/>
    <w:qFormat/>
    <w:pPr>
      <w:widowControl w:val="0"/>
      <w:adjustRightInd/>
      <w:snapToGrid/>
      <w:spacing w:after="0"/>
      <w:ind w:firstLineChars="200" w:firstLine="420"/>
      <w:jc w:val="both"/>
    </w:pPr>
    <w:rPr>
      <w:rFonts w:ascii="Calibri" w:eastAsia="宋体" w:hAnsi="Calibri"/>
      <w:kern w:val="2"/>
      <w:sz w:val="21"/>
    </w:rPr>
  </w:style>
  <w:style w:type="paragraph" w:customStyle="1" w:styleId="Textof">
    <w:name w:val="Text of 中文参考文献"/>
    <w:basedOn w:val="a"/>
    <w:qFormat/>
    <w:pPr>
      <w:tabs>
        <w:tab w:val="left" w:pos="346"/>
      </w:tabs>
      <w:adjustRightInd/>
      <w:snapToGrid/>
      <w:spacing w:after="0" w:line="260" w:lineRule="exact"/>
      <w:ind w:left="258" w:hangingChars="258" w:hanging="258"/>
      <w:jc w:val="both"/>
    </w:pPr>
    <w:rPr>
      <w:rFonts w:ascii="Times New Roman" w:eastAsia="宋体" w:hAnsi="Times New Roman"/>
      <w:sz w:val="15"/>
      <w:szCs w:val="20"/>
    </w:rPr>
  </w:style>
  <w:style w:type="paragraph" w:styleId="af2">
    <w:name w:val="List Paragraph"/>
    <w:basedOn w:val="a"/>
    <w:uiPriority w:val="34"/>
    <w:qFormat/>
    <w:pPr>
      <w:ind w:firstLineChars="200" w:firstLine="420"/>
    </w:pPr>
  </w:style>
  <w:style w:type="paragraph" w:customStyle="1" w:styleId="DepartCorrespond">
    <w:name w:val="Depart.Correspond"/>
    <w:basedOn w:val="a"/>
    <w:qFormat/>
    <w:pPr>
      <w:adjustRightInd/>
      <w:snapToGrid/>
      <w:spacing w:after="0"/>
      <w:ind w:left="66" w:hangingChars="66" w:hanging="66"/>
      <w:jc w:val="both"/>
    </w:pPr>
    <w:rPr>
      <w:rFonts w:ascii="Times New Roman" w:eastAsia="宋体" w:hAnsi="Times New Roman"/>
      <w:iCs/>
      <w:sz w:val="16"/>
      <w:szCs w:val="20"/>
    </w:rPr>
  </w:style>
  <w:style w:type="paragraph" w:customStyle="1" w:styleId="2">
    <w:name w:val="列出段落2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jpeg"/><Relationship Id="rId18" Type="http://schemas.openxmlformats.org/officeDocument/2006/relationships/image" Target="media/image7.wmf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eader" Target="header1.xml"/><Relationship Id="rId12" Type="http://schemas.openxmlformats.org/officeDocument/2006/relationships/image" Target="media/image2.jpeg"/><Relationship Id="rId17" Type="http://schemas.openxmlformats.org/officeDocument/2006/relationships/oleObject" Target="embeddings/oleObject1.bin"/><Relationship Id="rId2" Type="http://schemas.openxmlformats.org/officeDocument/2006/relationships/styles" Target="styles.xml"/><Relationship Id="rId16" Type="http://schemas.openxmlformats.org/officeDocument/2006/relationships/image" Target="media/image6.wmf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emf"/><Relationship Id="rId5" Type="http://schemas.openxmlformats.org/officeDocument/2006/relationships/footnotes" Target="footnotes.xml"/><Relationship Id="rId15" Type="http://schemas.openxmlformats.org/officeDocument/2006/relationships/image" Target="media/image5.jpeg"/><Relationship Id="rId10" Type="http://schemas.openxmlformats.org/officeDocument/2006/relationships/footer" Target="footer2.xml"/><Relationship Id="rId19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4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455</Words>
  <Characters>2595</Characters>
  <Application>Microsoft Office Word</Application>
  <DocSecurity>0</DocSecurity>
  <Lines>21</Lines>
  <Paragraphs>6</Paragraphs>
  <ScaleCrop>false</ScaleCrop>
  <Company>Microsoft</Company>
  <LinksUpToDate>false</LinksUpToDate>
  <CharactersWithSpaces>3044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ai</cp:lastModifiedBy>
  <cp:revision>3</cp:revision>
  <cp:lastPrinted>2019-07-11T06:22:00Z</cp:lastPrinted>
  <dcterms:created xsi:type="dcterms:W3CDTF">2025-03-27T13:50:00Z</dcterms:created>
  <dcterms:modified xsi:type="dcterms:W3CDTF">2025-12-11T02:14:00Z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2052-10.1.0.7521</vt:lpwstr>
  </property>
</Properties>
</file>