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sz w:val="21"/>
        </w:rPr>
        <w:id w:val="265662560"/>
      </w:sdtPr>
      <w:sdtEndPr>
        <w:rPr>
          <w:color w:val="auto"/>
          <w:kern w:val="0"/>
          <w:sz w:val="22"/>
        </w:rPr>
      </w:sdtEndPr>
      <w:sdtContent>
        <w:p w14:paraId="11A27020" w14:textId="77777777" w:rsidR="00B46605" w:rsidRDefault="004E0155">
          <w:pPr>
            <w:pStyle w:val="af"/>
            <w:spacing w:before="1540" w:after="240"/>
            <w:jc w:val="center"/>
            <w:rPr>
              <w:rFonts w:eastAsiaTheme="minorHAnsi"/>
              <w:color w:val="4472C4" w:themeColor="accent1"/>
            </w:rPr>
          </w:pPr>
          <w:r>
            <w:rPr>
              <w:rFonts w:eastAsiaTheme="minorHAnsi"/>
              <w:noProof/>
              <w:color w:val="4472C4" w:themeColor="accent1"/>
            </w:rPr>
            <w:drawing>
              <wp:inline distT="0" distB="0" distL="0" distR="0" wp14:anchorId="49318AA9" wp14:editId="0CA14B6A">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inorHAnsi" w:cstheme="majorBidi" w:hint="eastAsia"/>
              <w:caps/>
              <w:color w:val="4472C4" w:themeColor="accent1"/>
              <w:sz w:val="52"/>
              <w:szCs w:val="52"/>
            </w:rPr>
            <w:alias w:val="标题"/>
            <w:id w:val="1735040861"/>
            <w:placeholder>
              <w:docPart w:val="EC43543D73514A32BF0D0E3B4CA1851D"/>
            </w:placeholder>
            <w:dataBinding w:prefixMappings="xmlns:ns0='http://purl.org/dc/elements/1.1/' xmlns:ns1='http://schemas.openxmlformats.org/package/2006/metadata/core-properties' " w:xpath="/ns1:coreProperties[1]/ns0:title[1]" w:storeItemID="{6C3C8BC8-F283-45AE-878A-BAB7291924A1}"/>
            <w:text/>
          </w:sdtPr>
          <w:sdtEndPr/>
          <w:sdtContent>
            <w:p w14:paraId="1FB430E7" w14:textId="77777777" w:rsidR="00B46605" w:rsidRDefault="00D76293">
              <w:pPr>
                <w:pStyle w:val="af"/>
                <w:pBdr>
                  <w:top w:val="single" w:sz="6" w:space="6" w:color="4472C4" w:themeColor="accent1"/>
                  <w:bottom w:val="single" w:sz="6" w:space="6" w:color="4472C4" w:themeColor="accent1"/>
                </w:pBdr>
                <w:spacing w:after="240"/>
                <w:jc w:val="center"/>
                <w:rPr>
                  <w:rFonts w:eastAsiaTheme="minorHAnsi" w:cstheme="majorBidi"/>
                  <w:caps/>
                  <w:color w:val="4472C4" w:themeColor="accent1"/>
                  <w:sz w:val="52"/>
                  <w:szCs w:val="52"/>
                </w:rPr>
              </w:pPr>
              <w:r>
                <w:rPr>
                  <w:rFonts w:eastAsiaTheme="minorHAnsi" w:cstheme="majorBidi" w:hint="eastAsia"/>
                  <w:caps/>
                  <w:color w:val="4472C4" w:themeColor="accent1"/>
                  <w:sz w:val="52"/>
                  <w:szCs w:val="52"/>
                </w:rPr>
                <w:t>信息安全环境与工具理论作业</w:t>
              </w:r>
            </w:p>
          </w:sdtContent>
        </w:sdt>
        <w:p w14:paraId="5EC4C703" w14:textId="77777777" w:rsidR="00B46605" w:rsidRDefault="004E0155">
          <w:pPr>
            <w:pStyle w:val="af"/>
            <w:spacing w:before="480"/>
            <w:jc w:val="center"/>
            <w:rPr>
              <w:rFonts w:eastAsiaTheme="minorHAnsi"/>
              <w:color w:val="4472C4" w:themeColor="accent1"/>
            </w:rPr>
          </w:pPr>
          <w:r>
            <w:rPr>
              <w:rFonts w:eastAsiaTheme="minorHAnsi"/>
              <w:noProof/>
              <w:color w:val="4472C4" w:themeColor="accent1"/>
            </w:rPr>
            <mc:AlternateContent>
              <mc:Choice Requires="wps">
                <w:drawing>
                  <wp:anchor distT="0" distB="0" distL="114300" distR="114300" simplePos="0" relativeHeight="251659264" behindDoc="0" locked="0" layoutInCell="1" allowOverlap="1" wp14:anchorId="22D6E911" wp14:editId="29B7F69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5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id w:val="197127006"/>
                                  <w:dataBinding w:prefixMappings="xmlns:ns0='http://schemas.microsoft.com/office/2006/coverPageProps' " w:xpath="/ns0:CoverPageProperties[1]/ns0:PublishDate[1]" w:storeItemID="{55AF091B-3C7A-41E3-B477-F2FDAA23CFDA}"/>
                                  <w:date w:fullDate="2020-09-07T00:00:00Z">
                                    <w:dateFormat w:val="yyyy-M-d"/>
                                    <w:lid w:val="zh-CN"/>
                                    <w:storeMappedDataAs w:val="dateTime"/>
                                    <w:calendar w:val="gregorian"/>
                                  </w:date>
                                </w:sdtPr>
                                <w:sdtEndPr/>
                                <w:sdtContent>
                                  <w:p w14:paraId="651D6F1C" w14:textId="77777777" w:rsidR="00B46605" w:rsidRDefault="004E0155">
                                    <w:pPr>
                                      <w:pStyle w:val="af"/>
                                      <w:spacing w:after="40"/>
                                      <w:jc w:val="center"/>
                                      <w:rPr>
                                        <w:caps/>
                                        <w:color w:val="4472C4" w:themeColor="accent1"/>
                                        <w:sz w:val="28"/>
                                        <w:szCs w:val="28"/>
                                      </w:rPr>
                                    </w:pPr>
                                    <w:r>
                                      <w:rPr>
                                        <w:rFonts w:hint="eastAsia"/>
                                        <w:caps/>
                                        <w:color w:val="4472C4" w:themeColor="accent1"/>
                                        <w:sz w:val="28"/>
                                        <w:szCs w:val="28"/>
                                      </w:rPr>
                                      <w:t>2020-9-7</w:t>
                                    </w:r>
                                  </w:p>
                                </w:sdtContent>
                              </w:sdt>
                              <w:p w14:paraId="353C7A83" w14:textId="77777777" w:rsidR="00B46605" w:rsidRDefault="004E0155">
                                <w:pPr>
                                  <w:pStyle w:val="af"/>
                                  <w:jc w:val="center"/>
                                  <w:rPr>
                                    <w:color w:val="4472C4" w:themeColor="accent1"/>
                                  </w:rPr>
                                </w:pPr>
                                <w:sdt>
                                  <w:sdtPr>
                                    <w:rPr>
                                      <w:caps/>
                                      <w:color w:val="4472C4" w:themeColor="accent1"/>
                                    </w:rPr>
                                    <w:alias w:val="公司"/>
                                    <w:id w:val="1390145197"/>
                                    <w:dataBinding w:prefixMappings="xmlns:ns0='http://schemas.openxmlformats.org/officeDocument/2006/extended-properties' " w:xpath="/ns0:Properties[1]/ns0:Company[1]" w:storeItemID="{6668398D-A668-4E3E-A5EB-62B293D839F1}"/>
                                    <w:text/>
                                  </w:sdtPr>
                                  <w:sdtEndPr/>
                                  <w:sdtContent>
                                    <w:r>
                                      <w:rPr>
                                        <w:caps/>
                                        <w:color w:val="4472C4" w:themeColor="accent1"/>
                                      </w:rPr>
                                      <w:t>161820127</w:t>
                                    </w:r>
                                  </w:sdtContent>
                                </w:sdt>
                              </w:p>
                              <w:p w14:paraId="6C34B84C" w14:textId="77777777" w:rsidR="00B46605" w:rsidRDefault="004E0155">
                                <w:pPr>
                                  <w:pStyle w:val="af"/>
                                  <w:jc w:val="center"/>
                                  <w:rPr>
                                    <w:color w:val="4472C4" w:themeColor="accent1"/>
                                  </w:rPr>
                                </w:pPr>
                                <w:sdt>
                                  <w:sdtPr>
                                    <w:rPr>
                                      <w:color w:val="4472C4" w:themeColor="accent1"/>
                                    </w:rPr>
                                    <w:alias w:val="地址"/>
                                    <w:id w:val="-726379553"/>
                                    <w:dataBinding w:prefixMappings="xmlns:ns0='http://schemas.microsoft.com/office/2006/coverPageProps' " w:xpath="/ns0:CoverPageProperties[1]/ns0:CompanyAddress[1]" w:storeItemID="{55AF091B-3C7A-41E3-B477-F2FDAA23CFDA}"/>
                                    <w:text/>
                                  </w:sdtPr>
                                  <w:sdtEndPr/>
                                  <w:sdtContent>
                                    <w:r>
                                      <w:rPr>
                                        <w:rFonts w:hint="eastAsia"/>
                                        <w:color w:val="4472C4" w:themeColor="accent1"/>
                                      </w:rPr>
                                      <w:t>廖俊轩</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22D6E911"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" filled="f" stroked="f" strokeweight=".5pt">
                    <v:textbox style="mso-fit-shape-to-text:t" inset="0,0,0,0">
                      <w:txbxContent>
                        <w:sdt>
                          <w:sdtPr>
                            <w:rPr>
                              <w:caps/>
                              <w:color w:val="4472C4" w:themeColor="accent1"/>
                              <w:sz w:val="28"/>
                              <w:szCs w:val="28"/>
                            </w:rPr>
                            <w:alias w:val="日期"/>
                            <w:id w:val="197127006"/>
                            <w:dataBinding w:prefixMappings="xmlns:ns0='http://schemas.microsoft.com/office/2006/coverPageProps' " w:xpath="/ns0:CoverPageProperties[1]/ns0:PublishDate[1]" w:storeItemID="{55AF091B-3C7A-41E3-B477-F2FDAA23CFDA}"/>
                            <w:date w:fullDate="2020-09-07T00:00:00Z">
                              <w:dateFormat w:val="yyyy-M-d"/>
                              <w:lid w:val="zh-CN"/>
                              <w:storeMappedDataAs w:val="dateTime"/>
                              <w:calendar w:val="gregorian"/>
                            </w:date>
                          </w:sdtPr>
                          <w:sdtEndPr/>
                          <w:sdtContent>
                            <w:p w14:paraId="651D6F1C" w14:textId="77777777" w:rsidR="00B46605" w:rsidRDefault="004E0155">
                              <w:pPr>
                                <w:pStyle w:val="af"/>
                                <w:spacing w:after="40"/>
                                <w:jc w:val="center"/>
                                <w:rPr>
                                  <w:caps/>
                                  <w:color w:val="4472C4" w:themeColor="accent1"/>
                                  <w:sz w:val="28"/>
                                  <w:szCs w:val="28"/>
                                </w:rPr>
                              </w:pPr>
                              <w:r>
                                <w:rPr>
                                  <w:rFonts w:hint="eastAsia"/>
                                  <w:caps/>
                                  <w:color w:val="4472C4" w:themeColor="accent1"/>
                                  <w:sz w:val="28"/>
                                  <w:szCs w:val="28"/>
                                </w:rPr>
                                <w:t>2020-9-7</w:t>
                              </w:r>
                            </w:p>
                          </w:sdtContent>
                        </w:sdt>
                        <w:p w14:paraId="353C7A83" w14:textId="77777777" w:rsidR="00B46605" w:rsidRDefault="004E0155">
                          <w:pPr>
                            <w:pStyle w:val="af"/>
                            <w:jc w:val="center"/>
                            <w:rPr>
                              <w:color w:val="4472C4" w:themeColor="accent1"/>
                            </w:rPr>
                          </w:pPr>
                          <w:sdt>
                            <w:sdtPr>
                              <w:rPr>
                                <w:caps/>
                                <w:color w:val="4472C4" w:themeColor="accent1"/>
                              </w:rPr>
                              <w:alias w:val="公司"/>
                              <w:id w:val="1390145197"/>
                              <w:dataBinding w:prefixMappings="xmlns:ns0='http://schemas.openxmlformats.org/officeDocument/2006/extended-properties' " w:xpath="/ns0:Properties[1]/ns0:Company[1]" w:storeItemID="{6668398D-A668-4E3E-A5EB-62B293D839F1}"/>
                              <w:text/>
                            </w:sdtPr>
                            <w:sdtEndPr/>
                            <w:sdtContent>
                              <w:r>
                                <w:rPr>
                                  <w:caps/>
                                  <w:color w:val="4472C4" w:themeColor="accent1"/>
                                </w:rPr>
                                <w:t>161820127</w:t>
                              </w:r>
                            </w:sdtContent>
                          </w:sdt>
                        </w:p>
                        <w:p w14:paraId="6C34B84C" w14:textId="77777777" w:rsidR="00B46605" w:rsidRDefault="004E0155">
                          <w:pPr>
                            <w:pStyle w:val="af"/>
                            <w:jc w:val="center"/>
                            <w:rPr>
                              <w:color w:val="4472C4" w:themeColor="accent1"/>
                            </w:rPr>
                          </w:pPr>
                          <w:sdt>
                            <w:sdtPr>
                              <w:rPr>
                                <w:color w:val="4472C4" w:themeColor="accent1"/>
                              </w:rPr>
                              <w:alias w:val="地址"/>
                              <w:id w:val="-726379553"/>
                              <w:dataBinding w:prefixMappings="xmlns:ns0='http://schemas.microsoft.com/office/2006/coverPageProps' " w:xpath="/ns0:CoverPageProperties[1]/ns0:CompanyAddress[1]" w:storeItemID="{55AF091B-3C7A-41E3-B477-F2FDAA23CFDA}"/>
                              <w:text/>
                            </w:sdtPr>
                            <w:sdtEndPr/>
                            <w:sdtContent>
                              <w:r>
                                <w:rPr>
                                  <w:rFonts w:hint="eastAsia"/>
                                  <w:color w:val="4472C4" w:themeColor="accent1"/>
                                </w:rPr>
                                <w:t>廖俊轩</w:t>
                              </w:r>
                            </w:sdtContent>
                          </w:sdt>
                        </w:p>
                      </w:txbxContent>
                    </v:textbox>
                    <w10:wrap anchorx="margin" anchory="page"/>
                  </v:shape>
                </w:pict>
              </mc:Fallback>
            </mc:AlternateContent>
          </w:r>
          <w:r>
            <w:rPr>
              <w:rFonts w:eastAsiaTheme="minorHAnsi"/>
              <w:noProof/>
              <w:color w:val="4472C4" w:themeColor="accent1"/>
            </w:rPr>
            <w:drawing>
              <wp:inline distT="0" distB="0" distL="0" distR="0" wp14:anchorId="117AAD6F" wp14:editId="2A5C3ADD">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13A7AA" w14:textId="77777777" w:rsidR="00B46605" w:rsidRDefault="004E0155">
          <w:pPr>
            <w:rPr>
              <w:rFonts w:eastAsiaTheme="minorHAnsi"/>
            </w:rPr>
          </w:pPr>
          <w:r>
            <w:rPr>
              <w:rFonts w:eastAsiaTheme="minorHAnsi"/>
            </w:rPr>
            <w:br w:type="page"/>
          </w:r>
        </w:p>
      </w:sdtContent>
    </w:sdt>
    <w:p w14:paraId="1313FBFA" w14:textId="77777777" w:rsidR="00B46605" w:rsidRDefault="004E0155">
      <w:pPr>
        <w:pStyle w:val="1"/>
        <w:rPr>
          <w:rFonts w:asciiTheme="minorHAnsi" w:eastAsiaTheme="minorHAnsi" w:hAnsiTheme="minorHAnsi"/>
          <w:sz w:val="24"/>
          <w:szCs w:val="24"/>
        </w:rPr>
      </w:pPr>
      <w:r>
        <w:rPr>
          <w:rFonts w:asciiTheme="minorHAnsi" w:eastAsiaTheme="minorHAnsi" w:hAnsiTheme="minorHAnsi" w:hint="eastAsia"/>
          <w:sz w:val="24"/>
          <w:szCs w:val="24"/>
        </w:rPr>
        <w:lastRenderedPageBreak/>
        <w:t>大数据环境下的信息安全问题</w:t>
      </w:r>
    </w:p>
    <w:p w14:paraId="00B669C9" w14:textId="77777777" w:rsidR="00B46605" w:rsidRDefault="004E0155">
      <w:pPr>
        <w:pStyle w:val="2"/>
        <w:ind w:left="777" w:right="210"/>
        <w:rPr>
          <w:rFonts w:asciiTheme="minorHAnsi" w:eastAsiaTheme="minorHAnsi" w:hAnsiTheme="minorHAnsi"/>
          <w:sz w:val="24"/>
          <w:szCs w:val="24"/>
        </w:rPr>
      </w:pPr>
      <w:r>
        <w:rPr>
          <w:rFonts w:asciiTheme="minorHAnsi" w:eastAsiaTheme="minorHAnsi" w:hAnsiTheme="minorHAnsi" w:hint="eastAsia"/>
          <w:sz w:val="24"/>
          <w:szCs w:val="24"/>
        </w:rPr>
        <w:t>发展现状：</w:t>
      </w:r>
    </w:p>
    <w:p w14:paraId="7104EDD4" w14:textId="77777777" w:rsidR="00B46605" w:rsidRDefault="004E0155">
      <w:pPr>
        <w:rPr>
          <w:rFonts w:eastAsiaTheme="minorHAnsi"/>
          <w:color w:val="000000"/>
          <w:sz w:val="21"/>
          <w:szCs w:val="21"/>
          <w:shd w:val="clear" w:color="auto" w:fill="FFFFFF"/>
        </w:rPr>
      </w:pPr>
      <w:r>
        <w:rPr>
          <w:rFonts w:eastAsiaTheme="minorHAnsi"/>
          <w:sz w:val="24"/>
          <w:szCs w:val="24"/>
        </w:rPr>
        <w:tab/>
      </w:r>
      <w:r>
        <w:rPr>
          <w:rFonts w:eastAsiaTheme="minorHAnsi" w:hint="eastAsia"/>
          <w:color w:val="000000"/>
          <w:sz w:val="21"/>
          <w:szCs w:val="21"/>
          <w:shd w:val="clear" w:color="auto" w:fill="FFFFFF"/>
        </w:rPr>
        <w:t>一是已有众多成功的大数据应用，但就其效果和深度而言，当前大数据应用尚处于初级阶段，根据大数据分析预测未来、指导实践的深层次应用将成为发展重点。</w:t>
      </w:r>
    </w:p>
    <w:p w14:paraId="6524C57E" w14:textId="77777777" w:rsidR="00B46605" w:rsidRDefault="004E0155">
      <w:pPr>
        <w:rPr>
          <w:rFonts w:eastAsiaTheme="minorHAnsi"/>
          <w:color w:val="000000"/>
          <w:sz w:val="21"/>
          <w:szCs w:val="21"/>
          <w:shd w:val="clear" w:color="auto" w:fill="FFFFFF"/>
        </w:rPr>
      </w:pPr>
      <w:r>
        <w:rPr>
          <w:rFonts w:eastAsiaTheme="minorHAnsi"/>
          <w:sz w:val="21"/>
          <w:szCs w:val="21"/>
        </w:rPr>
        <w:tab/>
      </w:r>
      <w:r>
        <w:rPr>
          <w:rFonts w:eastAsiaTheme="minorHAnsi" w:hint="eastAsia"/>
          <w:color w:val="000000"/>
          <w:sz w:val="21"/>
          <w:szCs w:val="21"/>
          <w:shd w:val="clear" w:color="auto" w:fill="FFFFFF"/>
        </w:rPr>
        <w:t>二是大数据治理体系远未形成，特别是隐私保护、数据安全与数据共享利用效率之间尚存在明显矛盾，成为制约大数据发展的重要短板，各界已经意识到构建大数据治理体系的重要意义，相关的研究与实践将持续加强。</w:t>
      </w:r>
    </w:p>
    <w:p w14:paraId="4EB9524E" w14:textId="77777777" w:rsidR="00B46605" w:rsidRDefault="004E0155">
      <w:pPr>
        <w:ind w:firstLine="420"/>
        <w:rPr>
          <w:rFonts w:eastAsiaTheme="minorHAnsi"/>
          <w:color w:val="000000"/>
          <w:sz w:val="21"/>
          <w:szCs w:val="21"/>
          <w:shd w:val="clear" w:color="auto" w:fill="FFFFFF"/>
        </w:rPr>
      </w:pPr>
      <w:r>
        <w:rPr>
          <w:rFonts w:eastAsiaTheme="minorHAnsi" w:hint="eastAsia"/>
          <w:color w:val="000000"/>
          <w:sz w:val="21"/>
          <w:szCs w:val="21"/>
          <w:shd w:val="clear" w:color="auto" w:fill="FFFFFF"/>
        </w:rPr>
        <w:t>三是数据规模高速增长，现有技术体系难以满足大数据应用的需求，大数据理论与技术远未成熟，未来信息技术体系将需要颠覆式创新和变革。</w:t>
      </w:r>
    </w:p>
    <w:p w14:paraId="36976AE1" w14:textId="77777777" w:rsidR="00B46605" w:rsidRDefault="004E0155">
      <w:pPr>
        <w:ind w:firstLine="420"/>
        <w:rPr>
          <w:rFonts w:eastAsiaTheme="minorHAnsi"/>
          <w:color w:val="000000"/>
          <w:sz w:val="21"/>
          <w:szCs w:val="21"/>
          <w:shd w:val="clear" w:color="auto" w:fill="FFFFFF"/>
        </w:rPr>
      </w:pPr>
      <w:r>
        <w:rPr>
          <w:rFonts w:eastAsiaTheme="minorHAnsi" w:hint="eastAsia"/>
          <w:color w:val="000000"/>
          <w:sz w:val="21"/>
          <w:szCs w:val="21"/>
          <w:shd w:val="clear" w:color="auto" w:fill="FFFFFF"/>
        </w:rPr>
        <w:t>大数据是信息技术发展的必然产物，更是信息化进程的新阶段，其发展推动了数字经济的形成与繁荣。信息化已经历了两次高速发展的浪潮，始于上世纪</w:t>
      </w:r>
      <w:r>
        <w:rPr>
          <w:rFonts w:eastAsiaTheme="minorHAnsi" w:hint="eastAsia"/>
          <w:color w:val="000000"/>
          <w:sz w:val="21"/>
          <w:szCs w:val="21"/>
          <w:shd w:val="clear" w:color="auto" w:fill="FFFFFF"/>
        </w:rPr>
        <w:t>80</w:t>
      </w:r>
      <w:r>
        <w:rPr>
          <w:rFonts w:eastAsiaTheme="minorHAnsi" w:hint="eastAsia"/>
          <w:color w:val="000000"/>
          <w:sz w:val="21"/>
          <w:szCs w:val="21"/>
          <w:shd w:val="clear" w:color="auto" w:fill="FFFFFF"/>
        </w:rPr>
        <w:t>年代，随个人计算机大规模普及应用所带来的以单机应用为</w:t>
      </w:r>
      <w:r>
        <w:rPr>
          <w:rFonts w:eastAsiaTheme="minorHAnsi" w:hint="eastAsia"/>
          <w:color w:val="000000"/>
          <w:sz w:val="21"/>
          <w:szCs w:val="21"/>
          <w:shd w:val="clear" w:color="auto" w:fill="FFFFFF"/>
        </w:rPr>
        <w:t>主要特征的数字化（信息化</w:t>
      </w:r>
      <w:r>
        <w:rPr>
          <w:rFonts w:eastAsiaTheme="minorHAnsi" w:hint="eastAsia"/>
          <w:color w:val="000000"/>
          <w:sz w:val="21"/>
          <w:szCs w:val="21"/>
          <w:shd w:val="clear" w:color="auto" w:fill="FFFFFF"/>
        </w:rPr>
        <w:t>1.0</w:t>
      </w:r>
      <w:r>
        <w:rPr>
          <w:rFonts w:eastAsiaTheme="minorHAnsi" w:hint="eastAsia"/>
          <w:color w:val="000000"/>
          <w:sz w:val="21"/>
          <w:szCs w:val="21"/>
          <w:shd w:val="clear" w:color="auto" w:fill="FFFFFF"/>
        </w:rPr>
        <w:t>），及始于上世纪</w:t>
      </w:r>
      <w:r>
        <w:rPr>
          <w:rFonts w:eastAsiaTheme="minorHAnsi" w:hint="eastAsia"/>
          <w:color w:val="000000"/>
          <w:sz w:val="21"/>
          <w:szCs w:val="21"/>
          <w:shd w:val="clear" w:color="auto" w:fill="FFFFFF"/>
        </w:rPr>
        <w:t>90</w:t>
      </w:r>
      <w:r>
        <w:rPr>
          <w:rFonts w:eastAsiaTheme="minorHAnsi" w:hint="eastAsia"/>
          <w:color w:val="000000"/>
          <w:sz w:val="21"/>
          <w:szCs w:val="21"/>
          <w:shd w:val="clear" w:color="auto" w:fill="FFFFFF"/>
        </w:rPr>
        <w:t>年代中期，随互联网大规模</w:t>
      </w:r>
      <w:proofErr w:type="gramStart"/>
      <w:r>
        <w:rPr>
          <w:rFonts w:eastAsiaTheme="minorHAnsi" w:hint="eastAsia"/>
          <w:color w:val="000000"/>
          <w:sz w:val="21"/>
          <w:szCs w:val="21"/>
          <w:shd w:val="clear" w:color="auto" w:fill="FFFFFF"/>
        </w:rPr>
        <w:t>商用进程</w:t>
      </w:r>
      <w:proofErr w:type="gramEnd"/>
      <w:r>
        <w:rPr>
          <w:rFonts w:eastAsiaTheme="minorHAnsi" w:hint="eastAsia"/>
          <w:color w:val="000000"/>
          <w:sz w:val="21"/>
          <w:szCs w:val="21"/>
          <w:shd w:val="clear" w:color="auto" w:fill="FFFFFF"/>
        </w:rPr>
        <w:t>所推动的以联网应用为主要特征的网络化（信息化</w:t>
      </w:r>
      <w:r>
        <w:rPr>
          <w:rFonts w:eastAsiaTheme="minorHAnsi" w:hint="eastAsia"/>
          <w:color w:val="000000"/>
          <w:sz w:val="21"/>
          <w:szCs w:val="21"/>
          <w:shd w:val="clear" w:color="auto" w:fill="FFFFFF"/>
        </w:rPr>
        <w:t>2.0</w:t>
      </w:r>
      <w:r>
        <w:rPr>
          <w:rFonts w:eastAsiaTheme="minorHAnsi" w:hint="eastAsia"/>
          <w:color w:val="000000"/>
          <w:sz w:val="21"/>
          <w:szCs w:val="21"/>
          <w:shd w:val="clear" w:color="auto" w:fill="FFFFFF"/>
        </w:rPr>
        <w:t>）。当前，我们正在进入以数据的深度挖掘和融合应用为主要特征的智能化阶段（信息化</w:t>
      </w:r>
      <w:r>
        <w:rPr>
          <w:rFonts w:eastAsiaTheme="minorHAnsi" w:hint="eastAsia"/>
          <w:color w:val="000000"/>
          <w:sz w:val="21"/>
          <w:szCs w:val="21"/>
          <w:shd w:val="clear" w:color="auto" w:fill="FFFFFF"/>
        </w:rPr>
        <w:t>3.0</w:t>
      </w:r>
      <w:r>
        <w:rPr>
          <w:rFonts w:eastAsiaTheme="minorHAnsi" w:hint="eastAsia"/>
          <w:color w:val="000000"/>
          <w:sz w:val="21"/>
          <w:szCs w:val="21"/>
          <w:shd w:val="clear" w:color="auto" w:fill="FFFFFF"/>
        </w:rPr>
        <w:t>）。在“人机物”三元融合的大背景下，以“万物均需互联、一切皆可编程”为目标，数字化、网络化和智能化呈融合发展新态势。</w:t>
      </w:r>
    </w:p>
    <w:p w14:paraId="69EC0CD5" w14:textId="77777777" w:rsidR="00B46605" w:rsidRDefault="004E0155">
      <w:pPr>
        <w:ind w:firstLine="420"/>
        <w:rPr>
          <w:rFonts w:eastAsiaTheme="minorHAnsi"/>
          <w:sz w:val="21"/>
          <w:szCs w:val="21"/>
        </w:rPr>
      </w:pPr>
      <w:r>
        <w:rPr>
          <w:rFonts w:eastAsiaTheme="minorHAnsi" w:hint="eastAsia"/>
          <w:color w:val="000000"/>
          <w:sz w:val="21"/>
          <w:szCs w:val="21"/>
          <w:shd w:val="clear" w:color="auto" w:fill="FFFFFF"/>
        </w:rPr>
        <w:t>作为人口大国和制造大国，我国数据产生能力巨大，大数据资源极为丰富。随着数字中国建设的推进，各行业的数据资源采集、应用能力不断提升，将会导致更快更多的数据积累。到</w:t>
      </w:r>
      <w:r>
        <w:rPr>
          <w:rFonts w:eastAsiaTheme="minorHAnsi" w:hint="eastAsia"/>
          <w:color w:val="000000"/>
          <w:sz w:val="21"/>
          <w:szCs w:val="21"/>
          <w:shd w:val="clear" w:color="auto" w:fill="FFFFFF"/>
        </w:rPr>
        <w:t>2020</w:t>
      </w:r>
      <w:r>
        <w:rPr>
          <w:rFonts w:eastAsiaTheme="minorHAnsi" w:hint="eastAsia"/>
          <w:color w:val="000000"/>
          <w:sz w:val="21"/>
          <w:szCs w:val="21"/>
          <w:shd w:val="clear" w:color="auto" w:fill="FFFFFF"/>
        </w:rPr>
        <w:t>年，我国数</w:t>
      </w:r>
      <w:r>
        <w:rPr>
          <w:rFonts w:eastAsiaTheme="minorHAnsi" w:hint="eastAsia"/>
          <w:color w:val="000000"/>
          <w:sz w:val="21"/>
          <w:szCs w:val="21"/>
          <w:shd w:val="clear" w:color="auto" w:fill="FFFFFF"/>
        </w:rPr>
        <w:t>据总量有望达到</w:t>
      </w:r>
      <w:r>
        <w:rPr>
          <w:rFonts w:eastAsiaTheme="minorHAnsi" w:hint="eastAsia"/>
          <w:color w:val="000000"/>
          <w:sz w:val="21"/>
          <w:szCs w:val="21"/>
          <w:shd w:val="clear" w:color="auto" w:fill="FFFFFF"/>
        </w:rPr>
        <w:t>8000EB</w:t>
      </w:r>
      <w:r>
        <w:rPr>
          <w:rFonts w:eastAsiaTheme="minorHAnsi" w:hint="eastAsia"/>
          <w:color w:val="000000"/>
          <w:sz w:val="21"/>
          <w:szCs w:val="21"/>
          <w:shd w:val="clear" w:color="auto" w:fill="FFFFFF"/>
        </w:rPr>
        <w:t>（</w:t>
      </w:r>
      <w:r>
        <w:rPr>
          <w:rFonts w:eastAsiaTheme="minorHAnsi" w:hint="eastAsia"/>
          <w:color w:val="000000"/>
          <w:sz w:val="21"/>
          <w:szCs w:val="21"/>
          <w:shd w:val="clear" w:color="auto" w:fill="FFFFFF"/>
        </w:rPr>
        <w:t>10</w:t>
      </w:r>
      <w:r>
        <w:rPr>
          <w:rFonts w:eastAsiaTheme="minorHAnsi" w:hint="eastAsia"/>
          <w:color w:val="000000"/>
          <w:sz w:val="21"/>
          <w:szCs w:val="21"/>
          <w:shd w:val="clear" w:color="auto" w:fill="FFFFFF"/>
          <w:vertAlign w:val="superscript"/>
        </w:rPr>
        <w:t>18</w:t>
      </w:r>
      <w:r>
        <w:rPr>
          <w:rFonts w:eastAsiaTheme="minorHAnsi" w:hint="eastAsia"/>
          <w:color w:val="000000"/>
          <w:sz w:val="21"/>
          <w:szCs w:val="21"/>
          <w:shd w:val="clear" w:color="auto" w:fill="FFFFFF"/>
        </w:rPr>
        <w:t>），占全球数据总量的</w:t>
      </w:r>
      <w:r>
        <w:rPr>
          <w:rFonts w:eastAsiaTheme="minorHAnsi" w:hint="eastAsia"/>
          <w:color w:val="000000"/>
          <w:sz w:val="21"/>
          <w:szCs w:val="21"/>
          <w:shd w:val="clear" w:color="auto" w:fill="FFFFFF"/>
        </w:rPr>
        <w:t>21%</w:t>
      </w:r>
      <w:r>
        <w:rPr>
          <w:rFonts w:eastAsiaTheme="minorHAnsi" w:hint="eastAsia"/>
          <w:color w:val="000000"/>
          <w:sz w:val="21"/>
          <w:szCs w:val="21"/>
          <w:shd w:val="clear" w:color="auto" w:fill="FFFFFF"/>
        </w:rPr>
        <w:t>，将成为名列前茅的数据资源大国和全球数据中心。</w:t>
      </w:r>
    </w:p>
    <w:p w14:paraId="1FB53214" w14:textId="77777777" w:rsidR="00B46605" w:rsidRDefault="004E0155">
      <w:pPr>
        <w:pStyle w:val="2"/>
        <w:ind w:left="777" w:right="210"/>
        <w:rPr>
          <w:rFonts w:asciiTheme="minorHAnsi" w:eastAsiaTheme="minorHAnsi" w:hAnsiTheme="minorHAnsi"/>
          <w:sz w:val="24"/>
          <w:szCs w:val="24"/>
        </w:rPr>
      </w:pPr>
      <w:r>
        <w:rPr>
          <w:rFonts w:asciiTheme="minorHAnsi" w:eastAsiaTheme="minorHAnsi" w:hAnsiTheme="minorHAnsi" w:hint="eastAsia"/>
          <w:sz w:val="24"/>
          <w:szCs w:val="24"/>
        </w:rPr>
        <w:t>大数据</w:t>
      </w:r>
      <w:r>
        <w:rPr>
          <w:rFonts w:asciiTheme="minorHAnsi" w:eastAsiaTheme="minorHAnsi" w:hAnsiTheme="minorHAnsi"/>
          <w:sz w:val="24"/>
          <w:szCs w:val="24"/>
        </w:rPr>
        <w:t>环境下存</w:t>
      </w:r>
      <w:r>
        <w:rPr>
          <w:rFonts w:asciiTheme="minorHAnsi" w:eastAsiaTheme="minorHAnsi" w:hAnsiTheme="minorHAnsi" w:hint="eastAsia"/>
          <w:sz w:val="24"/>
          <w:szCs w:val="24"/>
        </w:rPr>
        <w:t>在</w:t>
      </w:r>
      <w:r>
        <w:rPr>
          <w:rFonts w:asciiTheme="minorHAnsi" w:eastAsiaTheme="minorHAnsi" w:hAnsiTheme="minorHAnsi"/>
          <w:sz w:val="24"/>
          <w:szCs w:val="24"/>
        </w:rPr>
        <w:t>的信息泄露问题</w:t>
      </w:r>
    </w:p>
    <w:p w14:paraId="054EF5EC" w14:textId="77777777" w:rsidR="00B46605" w:rsidRDefault="004E0155">
      <w:pPr>
        <w:rPr>
          <w:rFonts w:eastAsiaTheme="minorHAnsi"/>
          <w:color w:val="000000"/>
          <w:sz w:val="21"/>
          <w:szCs w:val="21"/>
          <w:shd w:val="clear" w:color="auto" w:fill="FFFFFF"/>
        </w:rPr>
      </w:pPr>
      <w:r>
        <w:rPr>
          <w:rFonts w:eastAsiaTheme="minorHAnsi"/>
          <w:sz w:val="24"/>
          <w:szCs w:val="24"/>
        </w:rPr>
        <w:tab/>
      </w:r>
      <w:r>
        <w:rPr>
          <w:rFonts w:eastAsiaTheme="minorHAnsi" w:hint="eastAsia"/>
          <w:color w:val="000000"/>
          <w:sz w:val="21"/>
          <w:szCs w:val="21"/>
          <w:shd w:val="clear" w:color="auto" w:fill="FFFFFF"/>
        </w:rPr>
        <w:t>一是大数据治理体系尚待构建。首先，法律法规滞后。目前，我国尚无真正意义上的数据管理法规，只在少数相关法律条文中有涉及到数据管理、数据安全等规范的内容，难以满足快速增长的数据管理需求。其次，安全隐患增多。近年来，数据安全和隐私数据泄露事件频发，凸显大数据发展面临的严峻挑战。在大数据环境下，数据在采集、存储、跨境跨系统流转、利用、交易和销毁等环节的全生命周期过程中，所有</w:t>
      </w:r>
      <w:r>
        <w:rPr>
          <w:rFonts w:eastAsiaTheme="minorHAnsi" w:hint="eastAsia"/>
          <w:color w:val="000000"/>
          <w:sz w:val="21"/>
          <w:szCs w:val="21"/>
          <w:shd w:val="clear" w:color="auto" w:fill="FFFFFF"/>
        </w:rPr>
        <w:t>权与管理权分离，真假难辨，多系统、多环节的信息隐性留存，导致数据跨境跨系统流转追踪难、控制难，数据确权和可信销毁也更加困难。同时也增大了信息泄露的风险。</w:t>
      </w:r>
    </w:p>
    <w:p w14:paraId="413D0B3E" w14:textId="77777777" w:rsidR="00B46605" w:rsidRDefault="004E0155">
      <w:pPr>
        <w:rPr>
          <w:rFonts w:eastAsiaTheme="minorHAnsi"/>
          <w:sz w:val="21"/>
          <w:szCs w:val="21"/>
        </w:rPr>
      </w:pPr>
      <w:r>
        <w:rPr>
          <w:rFonts w:eastAsiaTheme="minorHAnsi"/>
          <w:sz w:val="21"/>
          <w:szCs w:val="21"/>
        </w:rPr>
        <w:tab/>
      </w:r>
      <w:r>
        <w:rPr>
          <w:rFonts w:eastAsiaTheme="minorHAnsi" w:hint="eastAsia"/>
          <w:color w:val="000000"/>
          <w:sz w:val="21"/>
          <w:szCs w:val="21"/>
          <w:shd w:val="clear" w:color="auto" w:fill="FFFFFF"/>
        </w:rPr>
        <w:t>二是核心技术薄弱。基础理论与核心技术的落后导致我国信息技术长期存在“空心化”和“低端化”问题，大数据时代需避免此问题在新一轮发展中再次出现。近年来，我国在大数据应用领域取得较大进展，但是基础理论、核心器件和算法、软件等层面依旧比较落后，可能因为技术落后而产生数据泄露的风险。</w:t>
      </w:r>
    </w:p>
    <w:p w14:paraId="5DE51F51" w14:textId="77777777" w:rsidR="00B46605" w:rsidRDefault="004E0155">
      <w:pPr>
        <w:pStyle w:val="2"/>
        <w:ind w:left="777" w:right="210"/>
        <w:rPr>
          <w:rFonts w:asciiTheme="minorHAnsi" w:eastAsiaTheme="minorHAnsi" w:hAnsiTheme="minorHAnsi"/>
          <w:sz w:val="24"/>
          <w:szCs w:val="24"/>
        </w:rPr>
      </w:pPr>
      <w:r>
        <w:rPr>
          <w:rFonts w:asciiTheme="minorHAnsi" w:eastAsiaTheme="minorHAnsi" w:hAnsiTheme="minorHAnsi" w:hint="eastAsia"/>
          <w:sz w:val="24"/>
          <w:szCs w:val="24"/>
        </w:rPr>
        <w:lastRenderedPageBreak/>
        <w:t>阻止手段</w:t>
      </w:r>
    </w:p>
    <w:p w14:paraId="39EF3F71" w14:textId="77777777" w:rsidR="00B46605" w:rsidRDefault="004E0155">
      <w:pPr>
        <w:pStyle w:val="3"/>
        <w:rPr>
          <w:rFonts w:asciiTheme="minorHAnsi" w:eastAsiaTheme="minorHAnsi" w:hAnsiTheme="minorHAnsi"/>
          <w:color w:val="000000"/>
          <w:sz w:val="24"/>
          <w:szCs w:val="24"/>
          <w:shd w:val="clear" w:color="auto" w:fill="FFFFFF"/>
        </w:rPr>
      </w:pPr>
      <w:r>
        <w:rPr>
          <w:rFonts w:asciiTheme="minorHAnsi" w:eastAsiaTheme="minorHAnsi" w:hAnsiTheme="minorHAnsi" w:hint="eastAsia"/>
          <w:color w:val="000000"/>
          <w:sz w:val="24"/>
          <w:szCs w:val="24"/>
          <w:shd w:val="clear" w:color="auto" w:fill="FFFFFF"/>
        </w:rPr>
        <w:t>建立系统全面的大数据治理体系</w:t>
      </w:r>
    </w:p>
    <w:p w14:paraId="2A61A3CD" w14:textId="77777777" w:rsidR="00B46605" w:rsidRDefault="004E0155">
      <w:pPr>
        <w:pStyle w:val="aa"/>
        <w:shd w:val="clear" w:color="auto" w:fill="FFFFFF"/>
        <w:spacing w:before="180" w:beforeAutospacing="0" w:after="0" w:afterAutospacing="0"/>
        <w:ind w:firstLine="480"/>
        <w:rPr>
          <w:rFonts w:asciiTheme="minorHAnsi" w:eastAsiaTheme="minorHAnsi" w:hAnsiTheme="minorHAnsi"/>
          <w:color w:val="000000"/>
          <w:sz w:val="21"/>
          <w:szCs w:val="21"/>
        </w:rPr>
      </w:pPr>
      <w:r>
        <w:rPr>
          <w:rFonts w:asciiTheme="minorHAnsi" w:eastAsiaTheme="minorHAnsi" w:hAnsiTheme="minorHAnsi" w:hint="eastAsia"/>
          <w:color w:val="000000"/>
          <w:sz w:val="21"/>
          <w:szCs w:val="21"/>
        </w:rPr>
        <w:t>大数据治理须从营造大数据产业发展环境的视角予以全面、系统化考虑。大数据治理体系建设涉及国家、行业和组织三个层次。</w:t>
      </w:r>
      <w:r>
        <w:rPr>
          <w:rFonts w:asciiTheme="minorHAnsi" w:eastAsiaTheme="minorHAnsi" w:hAnsiTheme="minorHAnsi" w:hint="eastAsia"/>
          <w:color w:val="000000"/>
          <w:sz w:val="21"/>
          <w:szCs w:val="21"/>
          <w:shd w:val="clear" w:color="auto" w:fill="FFFFFF"/>
        </w:rPr>
        <w:t>在国家层次，重点是出台数据安全与隐私保护的法律法规，保障国家、组织和个人的数据安全。在行业层次，重点是要在国家相关法律法规框架下，充分考虑本行业中企业的共同利益与长效发展，建立规范行业数据管理的组织机构和数据管控制度，制定行业内数据共享与开放的规则和技术规范，促进行业内更加安全规范地使用数据。在组织层次，重点是要提升企业对数据全生命期的管理能力，促进企业内部和企业间的数据流通，提升数据变现能力，保</w:t>
      </w:r>
      <w:r>
        <w:rPr>
          <w:rFonts w:asciiTheme="minorHAnsi" w:eastAsiaTheme="minorHAnsi" w:hAnsiTheme="minorHAnsi" w:hint="eastAsia"/>
          <w:color w:val="000000"/>
          <w:sz w:val="21"/>
          <w:szCs w:val="21"/>
          <w:shd w:val="clear" w:color="auto" w:fill="FFFFFF"/>
        </w:rPr>
        <w:t>障企业自身的数据安全及客户的数据安全和隐私信息。</w:t>
      </w:r>
    </w:p>
    <w:p w14:paraId="7ED5A977" w14:textId="77777777" w:rsidR="00B46605" w:rsidRDefault="004E0155">
      <w:pPr>
        <w:pStyle w:val="aa"/>
        <w:shd w:val="clear" w:color="auto" w:fill="FFFFFF"/>
        <w:spacing w:before="180" w:beforeAutospacing="0" w:after="0" w:afterAutospacing="0"/>
        <w:ind w:firstLine="480"/>
        <w:rPr>
          <w:rFonts w:asciiTheme="minorHAnsi" w:eastAsiaTheme="minorHAnsi" w:hAnsiTheme="minorHAnsi"/>
          <w:color w:val="000000"/>
          <w:sz w:val="21"/>
          <w:szCs w:val="21"/>
        </w:rPr>
      </w:pPr>
      <w:r>
        <w:rPr>
          <w:rFonts w:asciiTheme="minorHAnsi" w:eastAsiaTheme="minorHAnsi" w:hAnsiTheme="minorHAnsi" w:hint="eastAsia"/>
          <w:color w:val="000000"/>
          <w:sz w:val="21"/>
          <w:szCs w:val="21"/>
        </w:rPr>
        <w:t>但同时我们也不能因噎废食。要充分平衡</w:t>
      </w:r>
      <w:r>
        <w:rPr>
          <w:rFonts w:asciiTheme="minorHAnsi" w:eastAsiaTheme="minorHAnsi" w:hAnsiTheme="minorHAnsi" w:hint="eastAsia"/>
          <w:color w:val="000000"/>
          <w:sz w:val="21"/>
          <w:szCs w:val="21"/>
          <w:shd w:val="clear" w:color="auto" w:fill="FFFFFF"/>
        </w:rPr>
        <w:t>数据共享开放和隐私保护、数据安全的关系。如，数据集中管理可能带来保管上的安全问题，然而数据融合才能产生价值，一定程度的集中是趋势所在，也更利于建立更强大可靠的保护机制；多</w:t>
      </w:r>
      <w:proofErr w:type="gramStart"/>
      <w:r>
        <w:rPr>
          <w:rFonts w:asciiTheme="minorHAnsi" w:eastAsiaTheme="minorHAnsi" w:hAnsiTheme="minorHAnsi" w:hint="eastAsia"/>
          <w:color w:val="000000"/>
          <w:sz w:val="21"/>
          <w:szCs w:val="21"/>
          <w:shd w:val="clear" w:color="auto" w:fill="FFFFFF"/>
        </w:rPr>
        <w:t>源数据</w:t>
      </w:r>
      <w:proofErr w:type="gramEnd"/>
      <w:r>
        <w:rPr>
          <w:rFonts w:asciiTheme="minorHAnsi" w:eastAsiaTheme="minorHAnsi" w:hAnsiTheme="minorHAnsi" w:hint="eastAsia"/>
          <w:color w:val="000000"/>
          <w:sz w:val="21"/>
          <w:szCs w:val="21"/>
          <w:shd w:val="clear" w:color="auto" w:fill="FFFFFF"/>
        </w:rPr>
        <w:t>的融合可能导致信息泄露，然而在确知风险前，是否需要因其“可能性”而拒绝技术的应用？数据脱敏仍然可能存在隐私泄露的风险，是否允许个体在知情前提下“用隐私换方便”、“用隐私换治疗换健康”？是否允许使用符合当前“标准”、但无法确保未来一定不出现信息泄露的脱</w:t>
      </w:r>
      <w:r>
        <w:rPr>
          <w:rFonts w:asciiTheme="minorHAnsi" w:eastAsiaTheme="minorHAnsi" w:hAnsiTheme="minorHAnsi" w:hint="eastAsia"/>
          <w:color w:val="000000"/>
          <w:sz w:val="21"/>
          <w:szCs w:val="21"/>
          <w:shd w:val="clear" w:color="auto" w:fill="FFFFFF"/>
        </w:rPr>
        <w:t>敏方法，并对相关应用予以免责？当然，加强兼顾隐私保护、数据安全和数据流动利用的新技术研发，也非常必要。当前，如安全多方计算、同态加密、联邦学习等技术研发，希望允许拥有数据的各方在不向其他组织或个人公开数据中所含敏感信息的情况下，实现数据的融合利用。虽然这些技术尚处于发展的初级阶段，但其应用前景广阔。</w:t>
      </w:r>
    </w:p>
    <w:p w14:paraId="65D32AB2" w14:textId="77777777" w:rsidR="00B46605" w:rsidRDefault="004E0155">
      <w:pPr>
        <w:pStyle w:val="3"/>
        <w:rPr>
          <w:rFonts w:asciiTheme="minorHAnsi" w:eastAsiaTheme="minorHAnsi" w:hAnsiTheme="minorHAnsi"/>
          <w:sz w:val="24"/>
          <w:szCs w:val="24"/>
        </w:rPr>
      </w:pPr>
      <w:r>
        <w:rPr>
          <w:rFonts w:asciiTheme="minorHAnsi" w:eastAsiaTheme="minorHAnsi" w:hAnsiTheme="minorHAnsi" w:hint="eastAsia"/>
          <w:color w:val="000000"/>
          <w:sz w:val="24"/>
          <w:szCs w:val="24"/>
          <w:shd w:val="clear" w:color="auto" w:fill="FFFFFF"/>
        </w:rPr>
        <w:t>未雨绸缪，防范大数据发展可能带来的新风险</w:t>
      </w:r>
    </w:p>
    <w:p w14:paraId="7119E13A" w14:textId="77777777" w:rsidR="00B46605" w:rsidRDefault="004E0155">
      <w:pPr>
        <w:ind w:firstLine="420"/>
        <w:rPr>
          <w:rFonts w:eastAsiaTheme="minorHAnsi"/>
          <w:sz w:val="21"/>
          <w:szCs w:val="21"/>
        </w:rPr>
      </w:pPr>
      <w:r>
        <w:rPr>
          <w:rFonts w:eastAsiaTheme="minorHAnsi" w:hint="eastAsia"/>
          <w:color w:val="000000"/>
          <w:sz w:val="21"/>
          <w:szCs w:val="21"/>
          <w:shd w:val="clear" w:color="auto" w:fill="FFFFFF"/>
        </w:rPr>
        <w:t>大数据发展可能导致一系列新的风险。例如，数据垄断可能导致数据“黑洞”现象。一些企业凭借先发展起来的行业优势，不断获取行业数据，但却“有收无放”，呈现出数据垄断的趋势。这</w:t>
      </w:r>
      <w:r>
        <w:rPr>
          <w:rFonts w:eastAsiaTheme="minorHAnsi" w:hint="eastAsia"/>
          <w:color w:val="000000"/>
          <w:sz w:val="21"/>
          <w:szCs w:val="21"/>
          <w:shd w:val="clear" w:color="auto" w:fill="FFFFFF"/>
        </w:rPr>
        <w:t>种数据垄断不仅不利于个人数据的安全，而且有可能对国家安全带来冲击和影响。</w:t>
      </w:r>
    </w:p>
    <w:p w14:paraId="08E263DC" w14:textId="77777777" w:rsidR="00B46605" w:rsidRDefault="004E0155">
      <w:pPr>
        <w:pStyle w:val="3"/>
        <w:rPr>
          <w:rFonts w:asciiTheme="minorHAnsi" w:eastAsiaTheme="minorHAnsi" w:hAnsiTheme="minorHAnsi"/>
          <w:color w:val="000000"/>
          <w:sz w:val="24"/>
          <w:szCs w:val="24"/>
          <w:shd w:val="clear" w:color="auto" w:fill="FFFFFF"/>
        </w:rPr>
      </w:pPr>
      <w:r>
        <w:rPr>
          <w:rFonts w:asciiTheme="minorHAnsi" w:eastAsiaTheme="minorHAnsi" w:hAnsiTheme="minorHAnsi" w:hint="eastAsia"/>
          <w:color w:val="000000"/>
          <w:sz w:val="24"/>
          <w:szCs w:val="24"/>
          <w:shd w:val="clear" w:color="auto" w:fill="FFFFFF"/>
        </w:rPr>
        <w:t>大力发展大数据行业</w:t>
      </w:r>
    </w:p>
    <w:p w14:paraId="701DB713" w14:textId="77777777" w:rsidR="00B46605" w:rsidRDefault="004E0155">
      <w:pPr>
        <w:ind w:firstLine="420"/>
        <w:rPr>
          <w:rFonts w:eastAsiaTheme="minorHAnsi"/>
          <w:color w:val="000000"/>
          <w:sz w:val="24"/>
          <w:szCs w:val="24"/>
          <w:shd w:val="clear" w:color="auto" w:fill="FFFFFF"/>
        </w:rPr>
      </w:pPr>
      <w:r>
        <w:rPr>
          <w:rFonts w:eastAsiaTheme="minorHAnsi" w:hint="eastAsia"/>
          <w:sz w:val="21"/>
          <w:szCs w:val="21"/>
        </w:rPr>
        <w:t>面对</w:t>
      </w:r>
      <w:r>
        <w:rPr>
          <w:rFonts w:eastAsiaTheme="minorHAnsi" w:hint="eastAsia"/>
          <w:color w:val="000000"/>
          <w:sz w:val="21"/>
          <w:szCs w:val="21"/>
          <w:shd w:val="clear" w:color="auto" w:fill="FFFFFF"/>
        </w:rPr>
        <w:t>数据规模高速增长，现有技术体系难以满足大数据应用的需求，大数据理论与技术远未成熟。未成熟同时也就意味着有很多尚不明确的漏洞。故要发展大数据，让这个行业变得更加成熟，进而减少因为漏洞带来的数据不安全</w:t>
      </w:r>
      <w:r>
        <w:rPr>
          <w:rFonts w:eastAsiaTheme="minorHAnsi" w:hint="eastAsia"/>
          <w:color w:val="000000"/>
          <w:sz w:val="24"/>
          <w:szCs w:val="24"/>
          <w:shd w:val="clear" w:color="auto" w:fill="FFFFFF"/>
        </w:rPr>
        <w:t>。</w:t>
      </w:r>
    </w:p>
    <w:p w14:paraId="3F055108" w14:textId="77777777" w:rsidR="00B46605" w:rsidRDefault="004E0155">
      <w:pPr>
        <w:pStyle w:val="1"/>
        <w:rPr>
          <w:rFonts w:asciiTheme="minorHAnsi" w:eastAsiaTheme="minorHAnsi" w:hAnsiTheme="minorHAnsi"/>
          <w:sz w:val="24"/>
          <w:szCs w:val="24"/>
        </w:rPr>
      </w:pPr>
      <w:r>
        <w:rPr>
          <w:rFonts w:asciiTheme="minorHAnsi" w:eastAsiaTheme="minorHAnsi" w:hAnsiTheme="minorHAnsi" w:hint="eastAsia"/>
          <w:sz w:val="24"/>
          <w:szCs w:val="24"/>
        </w:rPr>
        <w:lastRenderedPageBreak/>
        <w:t>人工智能环境下的信息安全问题</w:t>
      </w:r>
    </w:p>
    <w:p w14:paraId="4A0286EF" w14:textId="77777777" w:rsidR="00B46605" w:rsidRDefault="004E0155">
      <w:pPr>
        <w:pStyle w:val="2"/>
        <w:ind w:left="777" w:right="210"/>
        <w:rPr>
          <w:rFonts w:asciiTheme="minorHAnsi" w:eastAsiaTheme="minorHAnsi" w:hAnsiTheme="minorHAnsi"/>
          <w:sz w:val="24"/>
          <w:szCs w:val="24"/>
        </w:rPr>
      </w:pPr>
      <w:r>
        <w:rPr>
          <w:rFonts w:asciiTheme="minorHAnsi" w:eastAsiaTheme="minorHAnsi" w:hAnsiTheme="minorHAnsi" w:hint="eastAsia"/>
          <w:sz w:val="24"/>
          <w:szCs w:val="24"/>
        </w:rPr>
        <w:t>发展现状：</w:t>
      </w:r>
    </w:p>
    <w:p w14:paraId="5DFF4F4C" w14:textId="77777777" w:rsidR="00B46605" w:rsidRDefault="004E0155">
      <w:pPr>
        <w:ind w:firstLine="420"/>
        <w:rPr>
          <w:rFonts w:eastAsiaTheme="minorHAnsi"/>
          <w:sz w:val="21"/>
          <w:szCs w:val="21"/>
        </w:rPr>
      </w:pPr>
      <w:r>
        <w:rPr>
          <w:rFonts w:eastAsiaTheme="minorHAnsi" w:hint="eastAsia"/>
          <w:sz w:val="21"/>
          <w:szCs w:val="21"/>
          <w:shd w:val="clear" w:color="auto" w:fill="FFFFFF"/>
        </w:rPr>
        <w:t>人工智能可划分为弱人工智能、强人工</w:t>
      </w:r>
      <w:r>
        <w:rPr>
          <w:rFonts w:eastAsiaTheme="minorHAnsi" w:hint="eastAsia"/>
          <w:sz w:val="21"/>
          <w:szCs w:val="21"/>
          <w:shd w:val="clear" w:color="auto" w:fill="FFFFFF"/>
        </w:rPr>
        <w:t xml:space="preserve"> </w:t>
      </w:r>
      <w:r>
        <w:rPr>
          <w:rFonts w:eastAsiaTheme="minorHAnsi" w:hint="eastAsia"/>
          <w:sz w:val="21"/>
          <w:szCs w:val="21"/>
          <w:shd w:val="clear" w:color="auto" w:fill="FFFFFF"/>
        </w:rPr>
        <w:t>智能和超人工智能三个阶段。</w:t>
      </w:r>
      <w:r>
        <w:rPr>
          <w:rFonts w:eastAsiaTheme="minorHAnsi" w:hint="eastAsia"/>
          <w:bCs/>
          <w:sz w:val="21"/>
          <w:szCs w:val="21"/>
          <w:shd w:val="clear" w:color="auto" w:fill="FFFFFF"/>
        </w:rPr>
        <w:t>弱人工智能</w:t>
      </w:r>
      <w:r>
        <w:rPr>
          <w:rFonts w:eastAsiaTheme="minorHAnsi" w:hint="eastAsia"/>
          <w:sz w:val="21"/>
          <w:szCs w:val="21"/>
          <w:shd w:val="clear" w:color="auto" w:fill="FFFFFF"/>
        </w:rPr>
        <w:t>擅长于在特定领域、有限</w:t>
      </w:r>
      <w:proofErr w:type="gramStart"/>
      <w:r>
        <w:rPr>
          <w:rFonts w:eastAsiaTheme="minorHAnsi" w:hint="eastAsia"/>
          <w:sz w:val="21"/>
          <w:szCs w:val="21"/>
          <w:shd w:val="clear" w:color="auto" w:fill="FFFFFF"/>
        </w:rPr>
        <w:t>规</w:t>
      </w:r>
      <w:proofErr w:type="gramEnd"/>
      <w:r>
        <w:rPr>
          <w:rFonts w:eastAsiaTheme="minorHAnsi" w:hint="eastAsia"/>
          <w:sz w:val="21"/>
          <w:szCs w:val="21"/>
          <w:shd w:val="clear" w:color="auto" w:fill="FFFFFF"/>
        </w:rPr>
        <w:t xml:space="preserve"> </w:t>
      </w:r>
      <w:r>
        <w:rPr>
          <w:rFonts w:eastAsiaTheme="minorHAnsi" w:hint="eastAsia"/>
          <w:sz w:val="21"/>
          <w:szCs w:val="21"/>
          <w:shd w:val="clear" w:color="auto" w:fill="FFFFFF"/>
        </w:rPr>
        <w:t>则内模拟和延伸人的智能；</w:t>
      </w:r>
      <w:r>
        <w:rPr>
          <w:rFonts w:eastAsiaTheme="minorHAnsi" w:hint="eastAsia"/>
          <w:bCs/>
          <w:sz w:val="21"/>
          <w:szCs w:val="21"/>
          <w:shd w:val="clear" w:color="auto" w:fill="FFFFFF"/>
        </w:rPr>
        <w:t>强人工智能</w:t>
      </w:r>
      <w:r>
        <w:rPr>
          <w:rFonts w:eastAsiaTheme="minorHAnsi" w:hint="eastAsia"/>
          <w:sz w:val="21"/>
          <w:szCs w:val="21"/>
          <w:shd w:val="clear" w:color="auto" w:fill="FFFFFF"/>
        </w:rPr>
        <w:t>具有意识、自我和创新思维，</w:t>
      </w:r>
      <w:r>
        <w:rPr>
          <w:rFonts w:eastAsiaTheme="minorHAnsi" w:hint="eastAsia"/>
          <w:sz w:val="21"/>
          <w:szCs w:val="21"/>
          <w:shd w:val="clear" w:color="auto" w:fill="FFFFFF"/>
        </w:rPr>
        <w:t xml:space="preserve"> </w:t>
      </w:r>
      <w:r>
        <w:rPr>
          <w:rFonts w:eastAsiaTheme="minorHAnsi" w:hint="eastAsia"/>
          <w:sz w:val="21"/>
          <w:szCs w:val="21"/>
          <w:shd w:val="clear" w:color="auto" w:fill="FFFFFF"/>
        </w:rPr>
        <w:t>能够进行思考、计划、解决问题、抽象思维、理解复杂理念、快速学</w:t>
      </w:r>
      <w:r>
        <w:rPr>
          <w:rFonts w:eastAsiaTheme="minorHAnsi" w:hint="eastAsia"/>
          <w:sz w:val="21"/>
          <w:szCs w:val="21"/>
          <w:shd w:val="clear" w:color="auto" w:fill="FFFFFF"/>
        </w:rPr>
        <w:t xml:space="preserve"> </w:t>
      </w:r>
      <w:r>
        <w:rPr>
          <w:rFonts w:eastAsiaTheme="minorHAnsi" w:hint="eastAsia"/>
          <w:sz w:val="21"/>
          <w:szCs w:val="21"/>
          <w:shd w:val="clear" w:color="auto" w:fill="FFFFFF"/>
        </w:rPr>
        <w:t>习和从经验中学习等人类级别智能的工作；</w:t>
      </w:r>
      <w:r>
        <w:rPr>
          <w:rFonts w:eastAsiaTheme="minorHAnsi" w:hint="eastAsia"/>
          <w:bCs/>
          <w:sz w:val="21"/>
          <w:szCs w:val="21"/>
          <w:shd w:val="clear" w:color="auto" w:fill="FFFFFF"/>
        </w:rPr>
        <w:t>超人工智能</w:t>
      </w:r>
      <w:r>
        <w:rPr>
          <w:rFonts w:eastAsiaTheme="minorHAnsi" w:hint="eastAsia"/>
          <w:sz w:val="21"/>
          <w:szCs w:val="21"/>
          <w:shd w:val="clear" w:color="auto" w:fill="FFFFFF"/>
        </w:rPr>
        <w:t>是在所有领域</w:t>
      </w:r>
      <w:r>
        <w:rPr>
          <w:rFonts w:eastAsiaTheme="minorHAnsi" w:hint="eastAsia"/>
          <w:sz w:val="21"/>
          <w:szCs w:val="21"/>
          <w:shd w:val="clear" w:color="auto" w:fill="FFFFFF"/>
        </w:rPr>
        <w:t xml:space="preserve"> </w:t>
      </w:r>
      <w:r>
        <w:rPr>
          <w:rFonts w:eastAsiaTheme="minorHAnsi" w:hint="eastAsia"/>
          <w:sz w:val="21"/>
          <w:szCs w:val="21"/>
          <w:shd w:val="clear" w:color="auto" w:fill="FFFFFF"/>
        </w:rPr>
        <w:t>都大幅超越人类智能的机器智能。</w:t>
      </w:r>
    </w:p>
    <w:p w14:paraId="2691F399" w14:textId="77777777" w:rsidR="00B46605" w:rsidRDefault="004E0155">
      <w:pPr>
        <w:ind w:firstLine="420"/>
        <w:rPr>
          <w:rFonts w:eastAsiaTheme="minorHAnsi"/>
          <w:sz w:val="21"/>
          <w:szCs w:val="21"/>
        </w:rPr>
      </w:pPr>
      <w:r>
        <w:rPr>
          <w:rFonts w:eastAsiaTheme="minorHAnsi" w:hint="eastAsia"/>
          <w:color w:val="333333"/>
          <w:sz w:val="21"/>
          <w:szCs w:val="21"/>
          <w:shd w:val="clear" w:color="auto" w:fill="FFFFFF"/>
        </w:rPr>
        <w:t>通用人工智能尚处于起步阶段。目前，虽然专用人工智能领域已取得突破性进展，但是通用人工智能领域的研究与应用仍然任重而道远，人工智能总体发展水平仍处于起步阶段。当前的人工智能系统在信息感知、机器学习等“浅层智能”方面进步显著，但是在概念抽象和推理决策等“深层智能”方面的能力还很薄弱。总体上看，目前的人工智能系统可谓有智能没智慧、有</w:t>
      </w:r>
      <w:r>
        <w:rPr>
          <w:rFonts w:eastAsiaTheme="minorHAnsi" w:hint="eastAsia"/>
          <w:color w:val="333333"/>
          <w:sz w:val="21"/>
          <w:szCs w:val="21"/>
          <w:shd w:val="clear" w:color="auto" w:fill="FFFFFF"/>
        </w:rPr>
        <w:t>智商没情商、会计算不会“算计”、有专才而无通才。</w:t>
      </w:r>
    </w:p>
    <w:p w14:paraId="483AF804" w14:textId="77777777" w:rsidR="00B46605" w:rsidRDefault="004E0155">
      <w:pPr>
        <w:pStyle w:val="2"/>
        <w:ind w:left="777" w:right="210"/>
        <w:rPr>
          <w:rFonts w:asciiTheme="minorHAnsi" w:eastAsiaTheme="minorHAnsi" w:hAnsiTheme="minorHAnsi"/>
          <w:sz w:val="24"/>
          <w:szCs w:val="24"/>
        </w:rPr>
      </w:pPr>
      <w:r>
        <w:rPr>
          <w:rFonts w:asciiTheme="minorHAnsi" w:eastAsiaTheme="minorHAnsi" w:hAnsiTheme="minorHAnsi" w:hint="eastAsia"/>
          <w:sz w:val="24"/>
          <w:szCs w:val="24"/>
        </w:rPr>
        <w:t>人工智能</w:t>
      </w:r>
      <w:r>
        <w:rPr>
          <w:rFonts w:asciiTheme="minorHAnsi" w:eastAsiaTheme="minorHAnsi" w:hAnsiTheme="minorHAnsi"/>
          <w:sz w:val="24"/>
          <w:szCs w:val="24"/>
        </w:rPr>
        <w:t>环境下存</w:t>
      </w:r>
      <w:r>
        <w:rPr>
          <w:rFonts w:asciiTheme="minorHAnsi" w:eastAsiaTheme="minorHAnsi" w:hAnsiTheme="minorHAnsi" w:hint="eastAsia"/>
          <w:sz w:val="24"/>
          <w:szCs w:val="24"/>
        </w:rPr>
        <w:t>在</w:t>
      </w:r>
      <w:r>
        <w:rPr>
          <w:rFonts w:asciiTheme="minorHAnsi" w:eastAsiaTheme="minorHAnsi" w:hAnsiTheme="minorHAnsi"/>
          <w:sz w:val="24"/>
          <w:szCs w:val="24"/>
        </w:rPr>
        <w:t>的信息泄露问题</w:t>
      </w:r>
    </w:p>
    <w:p w14:paraId="19499D94" w14:textId="77777777" w:rsidR="00B46605" w:rsidRDefault="004E0155">
      <w:pPr>
        <w:pStyle w:val="3"/>
        <w:rPr>
          <w:rFonts w:asciiTheme="minorHAnsi" w:eastAsiaTheme="minorHAnsi" w:hAnsiTheme="minorHAnsi"/>
          <w:sz w:val="24"/>
          <w:szCs w:val="24"/>
        </w:rPr>
      </w:pPr>
      <w:r>
        <w:rPr>
          <w:rFonts w:asciiTheme="minorHAnsi" w:eastAsiaTheme="minorHAnsi" w:hAnsiTheme="minorHAnsi" w:hint="eastAsia"/>
          <w:sz w:val="24"/>
          <w:szCs w:val="24"/>
        </w:rPr>
        <w:t>人工智能自身面临的数据安全风险</w:t>
      </w:r>
    </w:p>
    <w:p w14:paraId="382EEE5D" w14:textId="77777777" w:rsidR="00B46605" w:rsidRDefault="004E0155">
      <w:pPr>
        <w:rPr>
          <w:rFonts w:eastAsiaTheme="minorHAnsi"/>
          <w:sz w:val="21"/>
          <w:szCs w:val="21"/>
        </w:rPr>
      </w:pPr>
      <w:r>
        <w:rPr>
          <w:rFonts w:eastAsiaTheme="minorHAnsi"/>
          <w:sz w:val="21"/>
          <w:szCs w:val="21"/>
        </w:rPr>
        <w:tab/>
      </w:r>
      <w:r>
        <w:rPr>
          <w:rFonts w:eastAsiaTheme="minorHAnsi"/>
          <w:sz w:val="21"/>
          <w:szCs w:val="21"/>
        </w:rPr>
        <w:t>训练数据污染可导致人工智能决策错误。数据投毒通过在训练数据里加入伪装数据、恶意样本等破坏数据的完整性，进而导致训练的算法模型决策出现偏差。数据投毒主要有两种攻击方式：一种是采用模型偏斜方式，主要攻击目标是训练数据样本，通过污染训练数据达到改变分类器分类边界的目的。例如，模型偏斜污染训练数据可欺骗分类器将特定的恶意二进制文件标记为良性。另外一种是采用反馈误导方式，主要攻击目标是人工智能的学习模</w:t>
      </w:r>
      <w:r>
        <w:rPr>
          <w:rFonts w:eastAsiaTheme="minorHAnsi"/>
          <w:sz w:val="21"/>
          <w:szCs w:val="21"/>
        </w:rPr>
        <w:t>型本身，利用模型的用户反馈机制发起攻击，直接向模型</w:t>
      </w:r>
      <w:r>
        <w:rPr>
          <w:rFonts w:eastAsiaTheme="minorHAnsi"/>
          <w:sz w:val="21"/>
          <w:szCs w:val="21"/>
        </w:rPr>
        <w:t>“</w:t>
      </w:r>
      <w:r>
        <w:rPr>
          <w:rFonts w:eastAsiaTheme="minorHAnsi"/>
          <w:sz w:val="21"/>
          <w:szCs w:val="21"/>
        </w:rPr>
        <w:t>注入</w:t>
      </w:r>
      <w:r>
        <w:rPr>
          <w:rFonts w:eastAsiaTheme="minorHAnsi"/>
          <w:sz w:val="21"/>
          <w:szCs w:val="21"/>
        </w:rPr>
        <w:t>”</w:t>
      </w:r>
      <w:r>
        <w:rPr>
          <w:rFonts w:eastAsiaTheme="minorHAnsi"/>
          <w:sz w:val="21"/>
          <w:szCs w:val="21"/>
        </w:rPr>
        <w:t>伪装的数据或信息，误导人工智能做出错误判断。随着人工智能与</w:t>
      </w:r>
      <w:r>
        <w:rPr>
          <w:rFonts w:eastAsiaTheme="minorHAnsi" w:hint="eastAsia"/>
          <w:sz w:val="21"/>
          <w:szCs w:val="21"/>
        </w:rPr>
        <w:t>实体经济深度融合，医疗、交通、金融等行业训练数据集建设需求迫切，这就为恶意、伪造数据的注入提供了机会，使得从训练样本环节发动网络攻击成为最直接有效的方法，潜在危害巨大。在自动驾驶领域，数据投毒可导致车辆违反交通规则甚至造成交通事故；在军事领域，通过信息伪装的方式可诱导自主性武器启动或攻击，从而带来毁灭性风险。运行阶段的数据异常可导致智能系统运行错误。一是人为构造对抗样本攻击，导致智能系统产生错</w:t>
      </w:r>
      <w:r>
        <w:rPr>
          <w:rFonts w:eastAsiaTheme="minorHAnsi" w:hint="eastAsia"/>
          <w:sz w:val="21"/>
          <w:szCs w:val="21"/>
        </w:rPr>
        <w:t>误的决策结果。人工智能算法模型主要反映了数据关联性和特征统计，而没有真正获取数据因果关系。针对算法模型这一缺陷，对抗样本通过对数据输入样例添加难以察觉的扰动，使算法模型以高置信度给出一个错误的输出。对抗样本攻击可实现逃避检测，例如在生物特征识别应用场景中，对抗样本攻击可欺骗基于人工智能技术的身份鉴别、活体检测系统。</w:t>
      </w:r>
    </w:p>
    <w:p w14:paraId="7B7B3714" w14:textId="77777777" w:rsidR="00B46605" w:rsidRDefault="004E0155">
      <w:pPr>
        <w:rPr>
          <w:rFonts w:eastAsiaTheme="minorHAnsi"/>
          <w:sz w:val="21"/>
          <w:szCs w:val="21"/>
        </w:rPr>
      </w:pPr>
      <w:r>
        <w:rPr>
          <w:rFonts w:eastAsiaTheme="minorHAnsi"/>
          <w:sz w:val="21"/>
          <w:szCs w:val="21"/>
        </w:rPr>
        <w:tab/>
      </w:r>
      <w:r>
        <w:rPr>
          <w:rFonts w:eastAsiaTheme="minorHAnsi"/>
          <w:sz w:val="21"/>
          <w:szCs w:val="21"/>
        </w:rPr>
        <w:t>模型窃取攻击可对算法模型的数据进行逆向还原。人工智能算法模型的训练过程依托训练数据，并且在运行过程中会进一步采集数据进行模型优化，相关数据可能涉及到隐私或敏感信息，所以算法模型的机密性非常重要</w:t>
      </w:r>
      <w:r>
        <w:rPr>
          <w:rFonts w:eastAsiaTheme="minorHAnsi"/>
          <w:sz w:val="21"/>
          <w:szCs w:val="21"/>
        </w:rPr>
        <w:t>。但是，算法模型在部署应用中需要将公共访问接口发布给用户使用，攻击者可通过公共访问接口对算法模型进行黑盒访问，依据输入信息和输出信息映射关系，在没有算法模型任何先验知识（训练数据、模型参数等）情</w:t>
      </w:r>
      <w:r>
        <w:rPr>
          <w:rFonts w:eastAsiaTheme="minorHAnsi"/>
          <w:sz w:val="21"/>
          <w:szCs w:val="21"/>
        </w:rPr>
        <w:lastRenderedPageBreak/>
        <w:t>况下，构造出与目标模型相似度非常高的模型，实现对算法模型的窃取，进而还原出模型训练和运行过程中的数据以及相关隐私信息。</w:t>
      </w:r>
    </w:p>
    <w:p w14:paraId="40FCFD8A" w14:textId="77777777" w:rsidR="00B46605" w:rsidRDefault="004E0155">
      <w:pPr>
        <w:rPr>
          <w:rFonts w:eastAsiaTheme="minorHAnsi"/>
          <w:sz w:val="21"/>
          <w:szCs w:val="21"/>
        </w:rPr>
      </w:pPr>
      <w:r>
        <w:rPr>
          <w:rFonts w:eastAsiaTheme="minorHAnsi"/>
          <w:sz w:val="21"/>
          <w:szCs w:val="21"/>
        </w:rPr>
        <w:tab/>
      </w:r>
      <w:r>
        <w:rPr>
          <w:rFonts w:eastAsiaTheme="minorHAnsi"/>
          <w:sz w:val="21"/>
          <w:szCs w:val="21"/>
        </w:rPr>
        <w:t>开源学习框架存在安全风险，可导致人工智能系统数据泄露。人工智能开源学习框架实现了基础算法的模块化封装，可以让应用开发人员无需关注底层实现细节，大大提高了人工智能应用的开发效率。谷歌、微软、亚马逊、</w:t>
      </w:r>
      <w:proofErr w:type="gramStart"/>
      <w:r>
        <w:rPr>
          <w:rFonts w:eastAsiaTheme="minorHAnsi"/>
          <w:sz w:val="21"/>
          <w:szCs w:val="21"/>
        </w:rPr>
        <w:t>脸书等</w:t>
      </w:r>
      <w:proofErr w:type="gramEnd"/>
      <w:r>
        <w:rPr>
          <w:rFonts w:eastAsiaTheme="minorHAnsi"/>
          <w:sz w:val="21"/>
          <w:szCs w:val="21"/>
        </w:rPr>
        <w:t>企业都发布了自己的人工智能学习框架，在全球得到广泛应用。但是，人工智能开源学习框架集成了大量的第三方软件包和依赖库资源，相关组件缺乏严格的测试管理和安全认证，存在未知安全漏洞。近年来，</w:t>
      </w:r>
      <w:r>
        <w:rPr>
          <w:rFonts w:eastAsiaTheme="minorHAnsi"/>
          <w:sz w:val="21"/>
          <w:szCs w:val="21"/>
        </w:rPr>
        <w:t>360</w:t>
      </w:r>
      <w:r>
        <w:rPr>
          <w:rFonts w:eastAsiaTheme="minorHAnsi"/>
          <w:sz w:val="21"/>
          <w:szCs w:val="21"/>
        </w:rPr>
        <w:t>、</w:t>
      </w:r>
      <w:proofErr w:type="gramStart"/>
      <w:r>
        <w:rPr>
          <w:rFonts w:eastAsiaTheme="minorHAnsi"/>
          <w:sz w:val="21"/>
          <w:szCs w:val="21"/>
        </w:rPr>
        <w:t>腾讯等</w:t>
      </w:r>
      <w:proofErr w:type="gramEnd"/>
      <w:r>
        <w:rPr>
          <w:rFonts w:eastAsiaTheme="minorHAnsi"/>
          <w:sz w:val="21"/>
          <w:szCs w:val="21"/>
        </w:rPr>
        <w:t>企业安全团队曾多次发现</w:t>
      </w:r>
      <w:r>
        <w:rPr>
          <w:rFonts w:eastAsiaTheme="minorHAnsi"/>
          <w:sz w:val="21"/>
          <w:szCs w:val="21"/>
        </w:rPr>
        <w:t>TensorFlow</w:t>
      </w:r>
      <w:r>
        <w:rPr>
          <w:rFonts w:eastAsiaTheme="minorHAnsi"/>
          <w:sz w:val="21"/>
          <w:szCs w:val="21"/>
        </w:rPr>
        <w:t>、</w:t>
      </w:r>
      <w:r>
        <w:rPr>
          <w:rFonts w:eastAsiaTheme="minorHAnsi"/>
          <w:sz w:val="21"/>
          <w:szCs w:val="21"/>
        </w:rPr>
        <w:t>Caffe</w:t>
      </w:r>
      <w:r>
        <w:rPr>
          <w:rFonts w:eastAsiaTheme="minorHAnsi"/>
          <w:sz w:val="21"/>
          <w:szCs w:val="21"/>
        </w:rPr>
        <w:t>、</w:t>
      </w:r>
      <w:r>
        <w:rPr>
          <w:rFonts w:eastAsiaTheme="minorHAnsi"/>
          <w:sz w:val="21"/>
          <w:szCs w:val="21"/>
        </w:rPr>
        <w:t xml:space="preserve">Torch </w:t>
      </w:r>
      <w:r>
        <w:rPr>
          <w:rFonts w:eastAsiaTheme="minorHAnsi"/>
          <w:sz w:val="21"/>
          <w:szCs w:val="21"/>
        </w:rPr>
        <w:t>等深度学习框架及其依赖库的安全漏洞，攻击者</w:t>
      </w:r>
      <w:r>
        <w:rPr>
          <w:rFonts w:eastAsiaTheme="minorHAnsi" w:hint="eastAsia"/>
          <w:sz w:val="21"/>
          <w:szCs w:val="21"/>
        </w:rPr>
        <w:t>可利用相关漏洞篡改或窃取人工智能系统数据。</w:t>
      </w:r>
    </w:p>
    <w:p w14:paraId="449779F7" w14:textId="77777777" w:rsidR="00B46605" w:rsidRDefault="004E0155">
      <w:pPr>
        <w:pStyle w:val="3"/>
        <w:rPr>
          <w:rFonts w:asciiTheme="minorHAnsi" w:eastAsiaTheme="minorHAnsi" w:hAnsiTheme="minorHAnsi"/>
          <w:sz w:val="24"/>
          <w:szCs w:val="24"/>
        </w:rPr>
      </w:pPr>
      <w:r>
        <w:rPr>
          <w:rFonts w:asciiTheme="minorHAnsi" w:eastAsiaTheme="minorHAnsi" w:hAnsiTheme="minorHAnsi"/>
          <w:sz w:val="24"/>
          <w:szCs w:val="24"/>
        </w:rPr>
        <w:t>人工智能应用导致的数据安全风险</w:t>
      </w:r>
    </w:p>
    <w:p w14:paraId="022EC29D" w14:textId="77777777" w:rsidR="00B46605" w:rsidRDefault="004E0155">
      <w:pPr>
        <w:rPr>
          <w:rFonts w:eastAsiaTheme="minorHAnsi"/>
          <w:sz w:val="21"/>
          <w:szCs w:val="21"/>
        </w:rPr>
      </w:pPr>
      <w:r>
        <w:rPr>
          <w:rFonts w:eastAsiaTheme="minorHAnsi"/>
          <w:sz w:val="21"/>
          <w:szCs w:val="21"/>
        </w:rPr>
        <w:tab/>
      </w:r>
      <w:r>
        <w:rPr>
          <w:rFonts w:eastAsiaTheme="minorHAnsi"/>
          <w:sz w:val="21"/>
          <w:szCs w:val="21"/>
        </w:rPr>
        <w:t>人工智能应用可导致个人数据过度采集，加剧隐私泄露风险。随着各类智能设备（如智能手环、智能音箱）和智能系统（如生物特征识别</w:t>
      </w:r>
      <w:r>
        <w:rPr>
          <w:rFonts w:eastAsiaTheme="minorHAnsi"/>
          <w:sz w:val="21"/>
          <w:szCs w:val="21"/>
        </w:rPr>
        <w:t>系统、智能医疗系统）的应用普及，人工智能设备和系统对个人信息采集更加直接与全面。相较于互联网对用户上网习惯、消费记录等信息采集，人工智能应用可采集用户人脸、指纹、声纹、虹膜、心跳、基因等具有</w:t>
      </w:r>
      <w:proofErr w:type="gramStart"/>
      <w:r>
        <w:rPr>
          <w:rFonts w:eastAsiaTheme="minorHAnsi"/>
          <w:sz w:val="21"/>
          <w:szCs w:val="21"/>
        </w:rPr>
        <w:t>强个人</w:t>
      </w:r>
      <w:proofErr w:type="gramEnd"/>
      <w:r>
        <w:rPr>
          <w:rFonts w:eastAsiaTheme="minorHAnsi"/>
          <w:sz w:val="21"/>
          <w:szCs w:val="21"/>
        </w:rPr>
        <w:t>属性的生物特征信息。这些信息具有唯一性和不变性，一旦被泄露或者滥用会对公民权益将造成严重影响。</w:t>
      </w:r>
      <w:r>
        <w:rPr>
          <w:rFonts w:eastAsiaTheme="minorHAnsi"/>
          <w:sz w:val="21"/>
          <w:szCs w:val="21"/>
        </w:rPr>
        <w:t>2018</w:t>
      </w:r>
      <w:r>
        <w:rPr>
          <w:rFonts w:eastAsiaTheme="minorHAnsi"/>
          <w:sz w:val="21"/>
          <w:szCs w:val="21"/>
        </w:rPr>
        <w:t>年</w:t>
      </w:r>
      <w:r>
        <w:rPr>
          <w:rFonts w:eastAsiaTheme="minorHAnsi"/>
          <w:sz w:val="21"/>
          <w:szCs w:val="21"/>
        </w:rPr>
        <w:t xml:space="preserve"> 8 </w:t>
      </w:r>
      <w:r>
        <w:rPr>
          <w:rFonts w:eastAsiaTheme="minorHAnsi"/>
          <w:sz w:val="21"/>
          <w:szCs w:val="21"/>
        </w:rPr>
        <w:t>月，</w:t>
      </w:r>
      <w:proofErr w:type="gramStart"/>
      <w:r>
        <w:rPr>
          <w:rFonts w:eastAsiaTheme="minorHAnsi"/>
          <w:sz w:val="21"/>
          <w:szCs w:val="21"/>
        </w:rPr>
        <w:t>腾讯安全</w:t>
      </w:r>
      <w:proofErr w:type="gramEnd"/>
      <w:r>
        <w:rPr>
          <w:rFonts w:eastAsiaTheme="minorHAnsi"/>
          <w:sz w:val="21"/>
          <w:szCs w:val="21"/>
        </w:rPr>
        <w:t>团队发现亚马逊智能音箱后门，可实现远程窃听并录音。</w:t>
      </w:r>
      <w:r>
        <w:rPr>
          <w:rFonts w:eastAsiaTheme="minorHAnsi"/>
          <w:sz w:val="21"/>
          <w:szCs w:val="21"/>
        </w:rPr>
        <w:t xml:space="preserve">2019 </w:t>
      </w:r>
      <w:r>
        <w:rPr>
          <w:rFonts w:eastAsiaTheme="minorHAnsi"/>
          <w:sz w:val="21"/>
          <w:szCs w:val="21"/>
        </w:rPr>
        <w:t>年</w:t>
      </w:r>
      <w:r>
        <w:rPr>
          <w:rFonts w:eastAsiaTheme="minorHAnsi"/>
          <w:sz w:val="21"/>
          <w:szCs w:val="21"/>
        </w:rPr>
        <w:t xml:space="preserve"> 2 </w:t>
      </w:r>
      <w:r>
        <w:rPr>
          <w:rFonts w:eastAsiaTheme="minorHAnsi"/>
          <w:sz w:val="21"/>
          <w:szCs w:val="21"/>
        </w:rPr>
        <w:t>月，</w:t>
      </w:r>
      <w:r>
        <w:rPr>
          <w:rFonts w:eastAsiaTheme="minorHAnsi" w:hint="eastAsia"/>
          <w:sz w:val="21"/>
          <w:szCs w:val="21"/>
        </w:rPr>
        <w:t>我国人脸识别</w:t>
      </w:r>
      <w:proofErr w:type="gramStart"/>
      <w:r>
        <w:rPr>
          <w:rFonts w:eastAsiaTheme="minorHAnsi" w:hint="eastAsia"/>
          <w:sz w:val="21"/>
          <w:szCs w:val="21"/>
        </w:rPr>
        <w:t>公司深网视界</w:t>
      </w:r>
      <w:proofErr w:type="gramEnd"/>
      <w:r>
        <w:rPr>
          <w:rFonts w:eastAsiaTheme="minorHAnsi" w:hint="eastAsia"/>
          <w:sz w:val="21"/>
          <w:szCs w:val="21"/>
        </w:rPr>
        <w:t>曝出数据泄露事件，超过</w:t>
      </w:r>
      <w:r>
        <w:rPr>
          <w:rFonts w:eastAsiaTheme="minorHAnsi"/>
          <w:sz w:val="21"/>
          <w:szCs w:val="21"/>
        </w:rPr>
        <w:t xml:space="preserve"> 250 </w:t>
      </w:r>
      <w:r>
        <w:rPr>
          <w:rFonts w:eastAsiaTheme="minorHAnsi"/>
          <w:sz w:val="21"/>
          <w:szCs w:val="21"/>
        </w:rPr>
        <w:t>万人数据、</w:t>
      </w:r>
      <w:r>
        <w:rPr>
          <w:rFonts w:eastAsiaTheme="minorHAnsi"/>
          <w:sz w:val="21"/>
          <w:szCs w:val="21"/>
        </w:rPr>
        <w:t xml:space="preserve">680 </w:t>
      </w:r>
      <w:r>
        <w:rPr>
          <w:rFonts w:eastAsiaTheme="minorHAnsi"/>
          <w:sz w:val="21"/>
          <w:szCs w:val="21"/>
        </w:rPr>
        <w:t>万条记录被泄露，其中包括身份证信息、人脸识别图像</w:t>
      </w:r>
      <w:r>
        <w:rPr>
          <w:rFonts w:eastAsiaTheme="minorHAnsi"/>
          <w:sz w:val="21"/>
          <w:szCs w:val="21"/>
        </w:rPr>
        <w:t>及</w:t>
      </w:r>
      <w:r>
        <w:rPr>
          <w:rFonts w:eastAsiaTheme="minorHAnsi"/>
          <w:sz w:val="21"/>
          <w:szCs w:val="21"/>
        </w:rPr>
        <w:t xml:space="preserve"> GPS </w:t>
      </w:r>
      <w:r>
        <w:rPr>
          <w:rFonts w:eastAsiaTheme="minorHAnsi"/>
          <w:sz w:val="21"/>
          <w:szCs w:val="21"/>
        </w:rPr>
        <w:t>位置记录等。</w:t>
      </w:r>
    </w:p>
    <w:p w14:paraId="56ECB842" w14:textId="77777777" w:rsidR="00B46605" w:rsidRDefault="004E0155">
      <w:pPr>
        <w:pStyle w:val="2"/>
        <w:ind w:left="777" w:right="210"/>
        <w:rPr>
          <w:rFonts w:asciiTheme="minorHAnsi" w:eastAsiaTheme="minorHAnsi" w:hAnsiTheme="minorHAnsi"/>
          <w:sz w:val="24"/>
          <w:szCs w:val="24"/>
        </w:rPr>
      </w:pPr>
      <w:r>
        <w:rPr>
          <w:rFonts w:asciiTheme="minorHAnsi" w:eastAsiaTheme="minorHAnsi" w:hAnsiTheme="minorHAnsi" w:hint="eastAsia"/>
          <w:sz w:val="24"/>
          <w:szCs w:val="24"/>
        </w:rPr>
        <w:t>阻止手段</w:t>
      </w:r>
    </w:p>
    <w:p w14:paraId="526590CC" w14:textId="77777777" w:rsidR="00B46605" w:rsidRDefault="004E0155">
      <w:pPr>
        <w:pStyle w:val="3"/>
        <w:rPr>
          <w:rFonts w:asciiTheme="minorHAnsi" w:eastAsiaTheme="minorHAnsi" w:hAnsiTheme="minorHAnsi"/>
          <w:sz w:val="24"/>
          <w:szCs w:val="24"/>
        </w:rPr>
      </w:pPr>
      <w:r>
        <w:rPr>
          <w:rFonts w:asciiTheme="minorHAnsi" w:eastAsiaTheme="minorHAnsi" w:hAnsiTheme="minorHAnsi" w:hint="eastAsia"/>
          <w:sz w:val="24"/>
          <w:szCs w:val="24"/>
        </w:rPr>
        <w:t>明晰发展与安全并举的治理思路</w:t>
      </w:r>
    </w:p>
    <w:p w14:paraId="1D70C445" w14:textId="77777777" w:rsidR="00B46605" w:rsidRDefault="004E0155">
      <w:pPr>
        <w:rPr>
          <w:rFonts w:eastAsiaTheme="minorHAnsi"/>
          <w:sz w:val="21"/>
          <w:szCs w:val="21"/>
        </w:rPr>
      </w:pPr>
      <w:r>
        <w:rPr>
          <w:rFonts w:eastAsiaTheme="minorHAnsi"/>
          <w:sz w:val="21"/>
          <w:szCs w:val="21"/>
        </w:rPr>
        <w:tab/>
      </w:r>
      <w:r>
        <w:rPr>
          <w:rFonts w:eastAsiaTheme="minorHAnsi"/>
          <w:sz w:val="21"/>
          <w:szCs w:val="21"/>
        </w:rPr>
        <w:t>一是推进人工智能数据资源建设，在发展中解决安全问题。建立健全适合我国国情的数据流通共享机制，推动政府和行业数据开放，培育规范数据交易市场，鼓励不同市场主体安全的进行数据交换，构建支撑我国人工智能产业发展的优质数据资源，在发展中规避数据偏见、数据权属等人工智能数据安全问题。二是加强人工智能数据安全治理能力，以安全促进发展。基于人工智能数据安全风险研究，依托现有数据安全管理机制和技术手段，加大人工智能应用场景下数据安全防护技术研究，同时，促进人</w:t>
      </w:r>
      <w:r>
        <w:rPr>
          <w:rFonts w:eastAsiaTheme="minorHAnsi"/>
          <w:sz w:val="21"/>
          <w:szCs w:val="21"/>
        </w:rPr>
        <w:t>工智能技术在数据安全治理与网络攻防对抗等领域中的应用，实现人工智能</w:t>
      </w:r>
      <w:r>
        <w:rPr>
          <w:rFonts w:eastAsiaTheme="minorHAnsi" w:hint="eastAsia"/>
          <w:sz w:val="21"/>
          <w:szCs w:val="21"/>
        </w:rPr>
        <w:t>数据安全风险的提前感知和预防，规避训练数据污染、数据智能窃取等数据安全风险，促进人工智能安全发展。</w:t>
      </w:r>
    </w:p>
    <w:p w14:paraId="0A263C99" w14:textId="77777777" w:rsidR="00B46605" w:rsidRDefault="004E0155">
      <w:pPr>
        <w:pStyle w:val="3"/>
        <w:rPr>
          <w:rFonts w:asciiTheme="minorHAnsi" w:eastAsiaTheme="minorHAnsi" w:hAnsiTheme="minorHAnsi"/>
          <w:sz w:val="24"/>
          <w:szCs w:val="24"/>
        </w:rPr>
      </w:pPr>
      <w:r>
        <w:rPr>
          <w:rFonts w:asciiTheme="minorHAnsi" w:eastAsiaTheme="minorHAnsi" w:hAnsiTheme="minorHAnsi" w:hint="eastAsia"/>
          <w:sz w:val="24"/>
          <w:szCs w:val="24"/>
        </w:rPr>
        <w:t>建立人工智能数据安全法律法规</w:t>
      </w:r>
    </w:p>
    <w:p w14:paraId="77EF6F87" w14:textId="77777777" w:rsidR="00B46605" w:rsidRDefault="004E0155">
      <w:pPr>
        <w:rPr>
          <w:rFonts w:eastAsiaTheme="minorHAnsi"/>
          <w:sz w:val="21"/>
          <w:szCs w:val="21"/>
        </w:rPr>
      </w:pPr>
      <w:r>
        <w:rPr>
          <w:rFonts w:eastAsiaTheme="minorHAnsi"/>
          <w:sz w:val="21"/>
          <w:szCs w:val="21"/>
        </w:rPr>
        <w:tab/>
      </w:r>
      <w:r>
        <w:rPr>
          <w:rFonts w:eastAsiaTheme="minorHAnsi"/>
          <w:sz w:val="21"/>
          <w:szCs w:val="21"/>
        </w:rPr>
        <w:t>一是推进人工智能和数据安全相关立法工作。在国家层面，推进《数据安全法》、《个人信息保护法》以及人工智能相关法律出台，明确人工智能数据安全法律原则，确立不同参与主体在人工智能生命周期各阶段所享有的数据权利与承担的安全责任，设立人工智能数据安全问责制和救济制度，并对人工智能相关数据过度采集、偏见歧视、资源滥</w:t>
      </w:r>
      <w:r>
        <w:rPr>
          <w:rFonts w:eastAsiaTheme="minorHAnsi"/>
          <w:sz w:val="21"/>
          <w:szCs w:val="21"/>
        </w:rPr>
        <w:lastRenderedPageBreak/>
        <w:t>用、深度伪</w:t>
      </w:r>
      <w:r>
        <w:rPr>
          <w:rFonts w:eastAsiaTheme="minorHAnsi"/>
          <w:sz w:val="21"/>
          <w:szCs w:val="21"/>
        </w:rPr>
        <w:t>造等突出问题进行规制，为人工智能数据安全管理提供基本法律依据。二是完善人工智能数据安全相关部门规章。依据国家相关法律，结合人工智能在不同领域应用中的特点，针对各领域关键突出人工智能数据安全风险，制</w:t>
      </w:r>
      <w:r>
        <w:rPr>
          <w:rFonts w:eastAsiaTheme="minorHAnsi" w:hint="eastAsia"/>
          <w:sz w:val="21"/>
          <w:szCs w:val="21"/>
        </w:rPr>
        <w:t>定和细化相关部门规章，提出对所属领域的人工智能算法设计、产品开发和成果应用等过程中数据安全要求。三是开展人工智能数据安全执法。加强对人工智能数据收集、使用、共享等高风险环节安全执法，特别是对数据过度采集、数据资源滥用、侵犯个人隐私、违背道德伦理等行为加大执法惩戒力度，创新和规范人工智能数据安全事件调查取证方法和程序</w:t>
      </w:r>
      <w:r>
        <w:rPr>
          <w:rFonts w:eastAsiaTheme="minorHAnsi" w:hint="eastAsia"/>
          <w:sz w:val="21"/>
          <w:szCs w:val="21"/>
        </w:rPr>
        <w:t>，促进人工智能数据安全法律和规章有效落地执行。积累执法经验并总结不足，形成反馈机制持续完善相关法律和部门规章。</w:t>
      </w:r>
    </w:p>
    <w:p w14:paraId="379685DB" w14:textId="77777777" w:rsidR="00B46605" w:rsidRDefault="004E0155">
      <w:pPr>
        <w:pStyle w:val="3"/>
        <w:rPr>
          <w:rFonts w:asciiTheme="minorHAnsi" w:eastAsiaTheme="minorHAnsi" w:hAnsiTheme="minorHAnsi"/>
          <w:sz w:val="24"/>
          <w:szCs w:val="24"/>
        </w:rPr>
      </w:pPr>
      <w:r>
        <w:rPr>
          <w:rFonts w:asciiTheme="minorHAnsi" w:eastAsiaTheme="minorHAnsi" w:hAnsiTheme="minorHAnsi" w:hint="eastAsia"/>
          <w:sz w:val="24"/>
          <w:szCs w:val="24"/>
        </w:rPr>
        <w:t>完善人工智能数据安全监管措施</w:t>
      </w:r>
    </w:p>
    <w:p w14:paraId="2499E71F" w14:textId="77777777" w:rsidR="00B46605" w:rsidRDefault="004E0155">
      <w:pPr>
        <w:rPr>
          <w:rFonts w:eastAsiaTheme="minorHAnsi"/>
          <w:sz w:val="21"/>
          <w:szCs w:val="21"/>
        </w:rPr>
      </w:pPr>
      <w:r>
        <w:rPr>
          <w:rFonts w:eastAsiaTheme="minorHAnsi"/>
          <w:sz w:val="21"/>
          <w:szCs w:val="21"/>
        </w:rPr>
        <w:tab/>
      </w:r>
      <w:r>
        <w:rPr>
          <w:rFonts w:eastAsiaTheme="minorHAnsi"/>
          <w:sz w:val="21"/>
          <w:szCs w:val="21"/>
        </w:rPr>
        <w:t>一是开展人工智能数据安全监督惩戒。依照国家法律法规，政府部门针对数据过度采集、数据偏见歧视、数据资源滥用等人工智能数据安全风险，通过线上线下多种方式实施监督检查，及时发现和防范安全隐患。针对基于人工智能的网络攻击、深度伪造等严重不良行为，利用技术手段监测和社会公众监督等方式，及早发现，降低危害，加强惩戒。二是开展人工智能数据安全检测评估。依托行业组织或者第三方机构，</w:t>
      </w:r>
      <w:r>
        <w:rPr>
          <w:rFonts w:eastAsiaTheme="minorHAnsi"/>
          <w:sz w:val="21"/>
          <w:szCs w:val="21"/>
        </w:rPr>
        <w:t>构建人工智能数据安全检测评估平台，制定人工智能产品、应用和服务的数据安全检测评估方法和指标体系，研发安全检测评估工具集，通过测试验证提升人工智</w:t>
      </w:r>
      <w:r>
        <w:rPr>
          <w:rFonts w:eastAsiaTheme="minorHAnsi" w:hint="eastAsia"/>
          <w:sz w:val="21"/>
          <w:szCs w:val="21"/>
        </w:rPr>
        <w:t>能产品安全性和成熟度，降低人工智能数据安全风险。通过检测评估强化企业的数据安全与隐私保护，为人工智能研发和广泛应用提供海量数据支撑。</w:t>
      </w:r>
    </w:p>
    <w:p w14:paraId="3F444B75" w14:textId="77777777" w:rsidR="00B46605" w:rsidRDefault="004E0155">
      <w:pPr>
        <w:pStyle w:val="3"/>
        <w:rPr>
          <w:rFonts w:asciiTheme="minorHAnsi" w:eastAsiaTheme="minorHAnsi" w:hAnsiTheme="minorHAnsi"/>
          <w:sz w:val="24"/>
          <w:szCs w:val="24"/>
        </w:rPr>
      </w:pPr>
      <w:r>
        <w:rPr>
          <w:rFonts w:asciiTheme="minorHAnsi" w:eastAsiaTheme="minorHAnsi" w:hAnsiTheme="minorHAnsi" w:hint="eastAsia"/>
          <w:sz w:val="24"/>
          <w:szCs w:val="24"/>
        </w:rPr>
        <w:t>健全人工智能数据安全标准体系</w:t>
      </w:r>
    </w:p>
    <w:p w14:paraId="3A0F8E03" w14:textId="77777777" w:rsidR="00B46605" w:rsidRDefault="004E0155">
      <w:pPr>
        <w:rPr>
          <w:rFonts w:eastAsiaTheme="minorHAnsi"/>
          <w:sz w:val="21"/>
          <w:szCs w:val="21"/>
        </w:rPr>
      </w:pPr>
      <w:r>
        <w:rPr>
          <w:rFonts w:eastAsiaTheme="minorHAnsi"/>
          <w:sz w:val="21"/>
          <w:szCs w:val="21"/>
        </w:rPr>
        <w:tab/>
      </w:r>
      <w:r>
        <w:rPr>
          <w:rFonts w:eastAsiaTheme="minorHAnsi"/>
          <w:sz w:val="21"/>
          <w:szCs w:val="21"/>
        </w:rPr>
        <w:t>一是完善我国人工智能数据安全标准体系，加快急需重点标准研制。在我国人工智能安全标准框架下，加快研制人工智能数据安全标准体系，制定人工智能数据安全标准推进计划。重点加快推进人工智能数据安全评估、人工智能平台数据安全保护、自动驾驶用户隐私保护等行业急需重点标准研制工作。二是优化我国人工智能数据安全标准化组织建设。推动国家信息安全标准化技术委员会、中国通信标准化协会等国家及行业标准化组织成立人工智能安全研究组，促进国家、行业和团体标准化组织联合有序推进人工智能数据安全标准出台。三是加强国际人工智能数据安全标准化</w:t>
      </w:r>
      <w:r>
        <w:rPr>
          <w:rFonts w:eastAsiaTheme="minorHAnsi" w:hint="eastAsia"/>
          <w:sz w:val="21"/>
          <w:szCs w:val="21"/>
        </w:rPr>
        <w:t>工</w:t>
      </w:r>
      <w:r>
        <w:rPr>
          <w:rFonts w:eastAsiaTheme="minorHAnsi" w:hint="eastAsia"/>
          <w:sz w:val="21"/>
          <w:szCs w:val="21"/>
        </w:rPr>
        <w:t>作。组织国内企业、科研院所等多方力量加强研究储备，在</w:t>
      </w:r>
      <w:r>
        <w:rPr>
          <w:rFonts w:eastAsiaTheme="minorHAnsi"/>
          <w:sz w:val="21"/>
          <w:szCs w:val="21"/>
        </w:rPr>
        <w:t>IEEE</w:t>
      </w:r>
      <w:r>
        <w:rPr>
          <w:rFonts w:eastAsiaTheme="minorHAnsi"/>
          <w:sz w:val="21"/>
          <w:szCs w:val="21"/>
        </w:rPr>
        <w:t>、</w:t>
      </w:r>
      <w:r>
        <w:rPr>
          <w:rFonts w:eastAsiaTheme="minorHAnsi"/>
          <w:sz w:val="21"/>
          <w:szCs w:val="21"/>
        </w:rPr>
        <w:t>ISO/IEC</w:t>
      </w:r>
      <w:r>
        <w:rPr>
          <w:rFonts w:eastAsiaTheme="minorHAnsi"/>
          <w:sz w:val="21"/>
          <w:szCs w:val="21"/>
        </w:rPr>
        <w:t>、</w:t>
      </w:r>
      <w:r>
        <w:rPr>
          <w:rFonts w:eastAsiaTheme="minorHAnsi"/>
          <w:sz w:val="21"/>
          <w:szCs w:val="21"/>
        </w:rPr>
        <w:t>ITU</w:t>
      </w:r>
      <w:r>
        <w:rPr>
          <w:rFonts w:eastAsiaTheme="minorHAnsi"/>
          <w:sz w:val="21"/>
          <w:szCs w:val="21"/>
        </w:rPr>
        <w:t>等国际标准化组织中联合发声</w:t>
      </w:r>
      <w:r>
        <w:rPr>
          <w:rFonts w:eastAsiaTheme="minorHAnsi"/>
          <w:sz w:val="21"/>
          <w:szCs w:val="21"/>
        </w:rPr>
        <w:t>,</w:t>
      </w:r>
      <w:r>
        <w:rPr>
          <w:rFonts w:eastAsiaTheme="minorHAnsi"/>
          <w:sz w:val="21"/>
          <w:szCs w:val="21"/>
        </w:rPr>
        <w:t>提出更多人工智能数据安全相关提案，贡献更多中国力量和方案，实质性参与和主导人工智能数据安全相关国际标准工作。</w:t>
      </w:r>
    </w:p>
    <w:p w14:paraId="01C7E003" w14:textId="77777777" w:rsidR="00B46605" w:rsidRDefault="004E0155">
      <w:pPr>
        <w:pStyle w:val="3"/>
        <w:rPr>
          <w:rFonts w:asciiTheme="minorHAnsi" w:eastAsiaTheme="minorHAnsi" w:hAnsiTheme="minorHAnsi"/>
          <w:sz w:val="24"/>
          <w:szCs w:val="24"/>
        </w:rPr>
      </w:pPr>
      <w:r>
        <w:rPr>
          <w:rFonts w:asciiTheme="minorHAnsi" w:eastAsiaTheme="minorHAnsi" w:hAnsiTheme="minorHAnsi" w:hint="eastAsia"/>
          <w:sz w:val="24"/>
          <w:szCs w:val="24"/>
        </w:rPr>
        <w:t>创新人工智能数据安全技术手段</w:t>
      </w:r>
    </w:p>
    <w:p w14:paraId="6BE97B2D" w14:textId="77777777" w:rsidR="00B46605" w:rsidRDefault="004E0155">
      <w:pPr>
        <w:rPr>
          <w:rFonts w:eastAsiaTheme="minorHAnsi"/>
          <w:sz w:val="21"/>
          <w:szCs w:val="21"/>
        </w:rPr>
      </w:pPr>
      <w:r>
        <w:rPr>
          <w:rFonts w:eastAsiaTheme="minorHAnsi"/>
          <w:sz w:val="21"/>
          <w:szCs w:val="21"/>
        </w:rPr>
        <w:tab/>
      </w:r>
      <w:r>
        <w:rPr>
          <w:rFonts w:eastAsiaTheme="minorHAnsi"/>
          <w:sz w:val="21"/>
          <w:szCs w:val="21"/>
        </w:rPr>
        <w:t>一是加强人工智能数据安全保护基础理论研究和技术研发。利用国家专项和社会基金引导产学研各界联合开展人工智能数据安全风险产生机理和防御理论的研究，并突破小样本学习、联邦学习、差分隐私等人工智能数据安全保护核心关键技术。二是建设完善我国人工智能开源学习框架，提供保障数据安全的人工智能基础研发平台。鼓励企业建设完善人工智能开源学习框架，增强框架内置数据安全设计和技术措施。并且通过我国市场优势，加快</w:t>
      </w:r>
      <w:proofErr w:type="gramStart"/>
      <w:r>
        <w:rPr>
          <w:rFonts w:eastAsiaTheme="minorHAnsi"/>
          <w:sz w:val="21"/>
          <w:szCs w:val="21"/>
        </w:rPr>
        <w:t>培育自</w:t>
      </w:r>
      <w:proofErr w:type="gramEnd"/>
      <w:r>
        <w:rPr>
          <w:rFonts w:eastAsiaTheme="minorHAnsi"/>
          <w:sz w:val="21"/>
          <w:szCs w:val="21"/>
        </w:rPr>
        <w:t>有人工智能开源平台共享应用生态圈和产业链。三是促进人工智能在数据</w:t>
      </w:r>
      <w:r>
        <w:rPr>
          <w:rFonts w:eastAsiaTheme="minorHAnsi"/>
          <w:sz w:val="21"/>
          <w:szCs w:val="21"/>
        </w:rPr>
        <w:lastRenderedPageBreak/>
        <w:t>安全领域中的应用。鼓励人工智能企业和数据安全企业</w:t>
      </w:r>
      <w:r>
        <w:rPr>
          <w:rFonts w:eastAsiaTheme="minorHAnsi" w:hint="eastAsia"/>
          <w:sz w:val="21"/>
          <w:szCs w:val="21"/>
        </w:rPr>
        <w:t>充</w:t>
      </w:r>
      <w:r>
        <w:rPr>
          <w:rFonts w:eastAsiaTheme="minorHAnsi" w:hint="eastAsia"/>
          <w:sz w:val="21"/>
          <w:szCs w:val="21"/>
        </w:rPr>
        <w:t>分发挥各自优势，通过成立联合实验室、共同投资等多种方式，开展人工智能技术在数据安全治理领域的应用研究和产品技术研发。</w:t>
      </w:r>
    </w:p>
    <w:p w14:paraId="77274E01" w14:textId="77777777" w:rsidR="00B46605" w:rsidRDefault="004E0155">
      <w:pPr>
        <w:pStyle w:val="3"/>
        <w:rPr>
          <w:rFonts w:asciiTheme="minorHAnsi" w:eastAsiaTheme="minorHAnsi" w:hAnsiTheme="minorHAnsi"/>
          <w:sz w:val="24"/>
          <w:szCs w:val="24"/>
        </w:rPr>
      </w:pPr>
      <w:r>
        <w:rPr>
          <w:rFonts w:asciiTheme="minorHAnsi" w:eastAsiaTheme="minorHAnsi" w:hAnsiTheme="minorHAnsi" w:hint="eastAsia"/>
          <w:sz w:val="24"/>
          <w:szCs w:val="24"/>
        </w:rPr>
        <w:t>培养复合人工智能数据安全人才</w:t>
      </w:r>
    </w:p>
    <w:p w14:paraId="39E8796B" w14:textId="77777777" w:rsidR="00B46605" w:rsidRDefault="004E0155">
      <w:pPr>
        <w:rPr>
          <w:rFonts w:eastAsiaTheme="minorHAnsi"/>
          <w:sz w:val="21"/>
          <w:szCs w:val="21"/>
        </w:rPr>
      </w:pPr>
      <w:r>
        <w:rPr>
          <w:rFonts w:eastAsiaTheme="minorHAnsi"/>
          <w:sz w:val="21"/>
          <w:szCs w:val="21"/>
        </w:rPr>
        <w:tab/>
      </w:r>
      <w:r>
        <w:rPr>
          <w:rFonts w:eastAsiaTheme="minorHAnsi"/>
          <w:sz w:val="21"/>
          <w:szCs w:val="21"/>
        </w:rPr>
        <w:t>一是完善学校人工智能数据安全教育。鼓励高校尽快形成人工智能与网络信息安全交叉学科的人才培养模式，组建和壮大人工智能安全师资队伍，促进国内外人工智能安全学生和教师共同开展研究，扩大人工智能数据安全人才培养规模、提高人工智能数据安全人才培养质量。二是加大企业人工智能数据安全人才培养。鼓励企业内部创办培训机构，或与科研机构、高校等建立联合人工智能数据安全培训基地，加</w:t>
      </w:r>
      <w:r>
        <w:rPr>
          <w:rFonts w:eastAsiaTheme="minorHAnsi"/>
          <w:sz w:val="21"/>
          <w:szCs w:val="21"/>
        </w:rPr>
        <w:t>强企业人员人工智能数据安全管理和技术能力培训。三是加强国外人工智能数据安全人才引进。制定人才政策引进专项人才，支持高校或企业引进世界一流人工智能数据</w:t>
      </w:r>
      <w:r>
        <w:rPr>
          <w:rFonts w:eastAsiaTheme="minorHAnsi" w:hint="eastAsia"/>
          <w:sz w:val="21"/>
          <w:szCs w:val="21"/>
        </w:rPr>
        <w:t>安全领军人才；鼓励企业通过资本运作等方式吸纳掌握核心技术的人工智能数据安全团队。</w:t>
      </w:r>
    </w:p>
    <w:p w14:paraId="2686DDDB" w14:textId="77777777" w:rsidR="00B46605" w:rsidRDefault="004E0155">
      <w:pPr>
        <w:pStyle w:val="1"/>
        <w:rPr>
          <w:rFonts w:asciiTheme="minorHAnsi" w:eastAsiaTheme="minorHAnsi" w:hAnsiTheme="minorHAnsi"/>
          <w:sz w:val="24"/>
          <w:szCs w:val="24"/>
        </w:rPr>
      </w:pPr>
      <w:proofErr w:type="gramStart"/>
      <w:r>
        <w:rPr>
          <w:rFonts w:asciiTheme="minorHAnsi" w:eastAsiaTheme="minorHAnsi" w:hAnsiTheme="minorHAnsi" w:hint="eastAsia"/>
          <w:sz w:val="24"/>
          <w:szCs w:val="24"/>
        </w:rPr>
        <w:t>云计算</w:t>
      </w:r>
      <w:proofErr w:type="gramEnd"/>
      <w:r>
        <w:rPr>
          <w:rFonts w:asciiTheme="minorHAnsi" w:eastAsiaTheme="minorHAnsi" w:hAnsiTheme="minorHAnsi" w:hint="eastAsia"/>
          <w:sz w:val="24"/>
          <w:szCs w:val="24"/>
        </w:rPr>
        <w:t>环境下的信息安全问题</w:t>
      </w:r>
    </w:p>
    <w:p w14:paraId="1EF9E830" w14:textId="77777777" w:rsidR="00B46605" w:rsidRDefault="004E0155">
      <w:pPr>
        <w:pStyle w:val="2"/>
        <w:ind w:left="777" w:right="210"/>
        <w:rPr>
          <w:rFonts w:asciiTheme="minorHAnsi" w:eastAsiaTheme="minorHAnsi" w:hAnsiTheme="minorHAnsi"/>
          <w:sz w:val="24"/>
          <w:szCs w:val="24"/>
        </w:rPr>
      </w:pPr>
      <w:r>
        <w:rPr>
          <w:rFonts w:asciiTheme="minorHAnsi" w:eastAsiaTheme="minorHAnsi" w:hAnsiTheme="minorHAnsi" w:hint="eastAsia"/>
          <w:sz w:val="24"/>
          <w:szCs w:val="24"/>
        </w:rPr>
        <w:t>发展现状：</w:t>
      </w:r>
    </w:p>
    <w:p w14:paraId="744D33CE" w14:textId="77777777" w:rsidR="00B46605" w:rsidRDefault="004E0155">
      <w:r>
        <w:tab/>
        <w:t>2017</w:t>
      </w:r>
      <w:r>
        <w:t>年我国</w:t>
      </w:r>
      <w:proofErr w:type="gramStart"/>
      <w:r>
        <w:t>云计算</w:t>
      </w:r>
      <w:proofErr w:type="gramEnd"/>
      <w:r>
        <w:t>整体市场规模达</w:t>
      </w:r>
      <w:r>
        <w:t>691.6</w:t>
      </w:r>
      <w:r>
        <w:t>亿元，同比增长</w:t>
      </w:r>
      <w:r>
        <w:t>34.32%</w:t>
      </w:r>
      <w:r>
        <w:t>。其中，</w:t>
      </w:r>
      <w:proofErr w:type="gramStart"/>
      <w:r>
        <w:t>公有云市场</w:t>
      </w:r>
      <w:proofErr w:type="gramEnd"/>
      <w:r>
        <w:t>规模达到</w:t>
      </w:r>
      <w:r>
        <w:t>264.8</w:t>
      </w:r>
      <w:r>
        <w:t>亿元，同比增长</w:t>
      </w:r>
      <w:r>
        <w:t>55.7%</w:t>
      </w:r>
      <w:r>
        <w:t>，预计</w:t>
      </w:r>
      <w:r>
        <w:t>2018—2021</w:t>
      </w:r>
      <w:r>
        <w:t>年仍将保持快速增长态势，到</w:t>
      </w:r>
      <w:r>
        <w:t>2021</w:t>
      </w:r>
      <w:r>
        <w:t>年市场规模将达到</w:t>
      </w:r>
      <w:r>
        <w:t>902.6</w:t>
      </w:r>
      <w:r>
        <w:t>亿元；</w:t>
      </w:r>
      <w:proofErr w:type="gramStart"/>
      <w:r>
        <w:t>私有云市场</w:t>
      </w:r>
      <w:proofErr w:type="gramEnd"/>
      <w:r>
        <w:t>规模达到</w:t>
      </w:r>
      <w:r>
        <w:t>4</w:t>
      </w:r>
      <w:r>
        <w:t>26.8</w:t>
      </w:r>
      <w:r>
        <w:t>亿元，同比增长</w:t>
      </w:r>
      <w:r>
        <w:t>23.8%</w:t>
      </w:r>
      <w:r>
        <w:t>，预计未来几年将保持稳定增长，到</w:t>
      </w:r>
      <w:r>
        <w:t>2021</w:t>
      </w:r>
      <w:r>
        <w:t>年市场规模将达到</w:t>
      </w:r>
      <w:r>
        <w:t>955.7</w:t>
      </w:r>
      <w:r>
        <w:t>亿元。</w:t>
      </w:r>
    </w:p>
    <w:p w14:paraId="50C952C8" w14:textId="77777777" w:rsidR="00B46605" w:rsidRDefault="004E0155">
      <w:r>
        <w:t xml:space="preserve">    </w:t>
      </w:r>
      <w:r>
        <w:t>从市场结构来看，我国</w:t>
      </w:r>
      <w:proofErr w:type="gramStart"/>
      <w:r>
        <w:t>云计算</w:t>
      </w:r>
      <w:proofErr w:type="gramEnd"/>
      <w:r>
        <w:t>市场以</w:t>
      </w:r>
      <w:proofErr w:type="gramStart"/>
      <w:r>
        <w:t>私有云</w:t>
      </w:r>
      <w:proofErr w:type="gramEnd"/>
      <w:r>
        <w:t>为主，</w:t>
      </w:r>
      <w:r>
        <w:t>2017</w:t>
      </w:r>
      <w:r>
        <w:t>年其占比达到</w:t>
      </w:r>
      <w:r>
        <w:t>61.71%</w:t>
      </w:r>
      <w:r>
        <w:t>，而在全球</w:t>
      </w:r>
      <w:proofErr w:type="gramStart"/>
      <w:r>
        <w:t>云计算</w:t>
      </w:r>
      <w:proofErr w:type="gramEnd"/>
      <w:r>
        <w:t>市场中，</w:t>
      </w:r>
      <w:proofErr w:type="gramStart"/>
      <w:r>
        <w:t>公有云市场</w:t>
      </w:r>
      <w:proofErr w:type="gramEnd"/>
      <w:r>
        <w:t>份额达到</w:t>
      </w:r>
      <w:r>
        <w:t>88.35%</w:t>
      </w:r>
      <w:r>
        <w:t>。国内外</w:t>
      </w:r>
      <w:proofErr w:type="gramStart"/>
      <w:r>
        <w:t>云计算</w:t>
      </w:r>
      <w:proofErr w:type="gramEnd"/>
      <w:r>
        <w:t>市场的结构差异主要来源于国内客户对</w:t>
      </w:r>
      <w:proofErr w:type="gramStart"/>
      <w:r>
        <w:t>云计算</w:t>
      </w:r>
      <w:proofErr w:type="gramEnd"/>
      <w:r>
        <w:t>的了解不足、</w:t>
      </w:r>
      <w:proofErr w:type="gramStart"/>
      <w:r>
        <w:t>云计算</w:t>
      </w:r>
      <w:proofErr w:type="gramEnd"/>
      <w:r>
        <w:t>标准缺失、与原信息系统的兼容性问题等因素，目前大中型企业是我国</w:t>
      </w:r>
      <w:proofErr w:type="gramStart"/>
      <w:r>
        <w:t>云计算</w:t>
      </w:r>
      <w:proofErr w:type="gramEnd"/>
      <w:r>
        <w:t>服务的主要用户，而出于对安全性和可控性的追求，该部分客户通常选择</w:t>
      </w:r>
      <w:proofErr w:type="gramStart"/>
      <w:r>
        <w:t>私有云</w:t>
      </w:r>
      <w:proofErr w:type="gramEnd"/>
      <w:r>
        <w:t>作为其</w:t>
      </w:r>
      <w:r>
        <w:t>IT</w:t>
      </w:r>
      <w:r>
        <w:t>部署架构，造成了我国</w:t>
      </w:r>
      <w:proofErr w:type="gramStart"/>
      <w:r>
        <w:t>云计算</w:t>
      </w:r>
      <w:proofErr w:type="gramEnd"/>
      <w:r>
        <w:t>市场中</w:t>
      </w:r>
      <w:proofErr w:type="gramStart"/>
      <w:r>
        <w:t>公有云</w:t>
      </w:r>
      <w:proofErr w:type="gramEnd"/>
      <w:r>
        <w:t>的市场份额</w:t>
      </w:r>
      <w:r>
        <w:t>较少。</w:t>
      </w:r>
    </w:p>
    <w:p w14:paraId="5679A0B1" w14:textId="77777777" w:rsidR="00B46605" w:rsidRDefault="004E0155">
      <w:r>
        <w:tab/>
        <w:t xml:space="preserve"> </w:t>
      </w:r>
      <w:r>
        <w:t>同时，从服务模式来看，我国</w:t>
      </w:r>
      <w:proofErr w:type="gramStart"/>
      <w:r>
        <w:t>公有云市场</w:t>
      </w:r>
      <w:proofErr w:type="gramEnd"/>
      <w:r>
        <w:t>内部也存在着企业级</w:t>
      </w:r>
      <w:r>
        <w:t>SaaS</w:t>
      </w:r>
      <w:r>
        <w:t>服务市场占比偏低的问题：</w:t>
      </w:r>
      <w:r>
        <w:t>2017</w:t>
      </w:r>
      <w:r>
        <w:t>年，国内</w:t>
      </w:r>
      <w:r>
        <w:t>IaaS</w:t>
      </w:r>
      <w:r>
        <w:t>市场成为游戏、视频、移动互联网等领域中小企业</w:t>
      </w:r>
      <w:r>
        <w:t>IT</w:t>
      </w:r>
      <w:r>
        <w:t>资源建设的首选，占据了</w:t>
      </w:r>
      <w:proofErr w:type="gramStart"/>
      <w:r>
        <w:t>云计算</w:t>
      </w:r>
      <w:proofErr w:type="gramEnd"/>
      <w:r>
        <w:t>市场</w:t>
      </w:r>
      <w:r>
        <w:t>56.16%</w:t>
      </w:r>
      <w:r>
        <w:t>的份额；而由于我国</w:t>
      </w:r>
      <w:r>
        <w:t>SaaS</w:t>
      </w:r>
      <w:r>
        <w:t>服务的开放程度不够、易用性不足以及市场环境欠佳，尽管</w:t>
      </w:r>
      <w:r>
        <w:t>SaaS</w:t>
      </w:r>
      <w:r>
        <w:t>服务亦在</w:t>
      </w:r>
      <w:proofErr w:type="gramStart"/>
      <w:r>
        <w:t>公有云市场</w:t>
      </w:r>
      <w:proofErr w:type="gramEnd"/>
      <w:r>
        <w:t>规模中占据了一定比例，但是其市场份额主要来自于以云存储等基础服务为主的消费级</w:t>
      </w:r>
      <w:r>
        <w:t>SaaS</w:t>
      </w:r>
      <w:r>
        <w:t>市场，企业级</w:t>
      </w:r>
      <w:r>
        <w:t>SaaS</w:t>
      </w:r>
      <w:r>
        <w:t>市场仅占</w:t>
      </w:r>
      <w:r>
        <w:t>SaaS</w:t>
      </w:r>
      <w:r>
        <w:t>服务市场规模的</w:t>
      </w:r>
      <w:r>
        <w:t>10%</w:t>
      </w:r>
      <w:r>
        <w:t>。我国企业级</w:t>
      </w:r>
      <w:r>
        <w:t>SaaS</w:t>
      </w:r>
      <w:r>
        <w:t>市场的发展缓慢也是导致了</w:t>
      </w:r>
      <w:r>
        <w:t>SaaS</w:t>
      </w:r>
      <w:r>
        <w:t>市</w:t>
      </w:r>
      <w:r>
        <w:t>场与其上</w:t>
      </w:r>
      <w:r>
        <w:rPr>
          <w:rFonts w:hint="eastAsia"/>
        </w:rPr>
        <w:t>游</w:t>
      </w:r>
      <w:r>
        <w:t>PaaS</w:t>
      </w:r>
      <w:r>
        <w:t>市场的规模仅占我国</w:t>
      </w:r>
      <w:proofErr w:type="gramStart"/>
      <w:r>
        <w:t>公有云市场</w:t>
      </w:r>
      <w:proofErr w:type="gramEnd"/>
      <w:r>
        <w:t>的</w:t>
      </w:r>
      <w:r>
        <w:t>4</w:t>
      </w:r>
      <w:r>
        <w:t>成，与它们在全球</w:t>
      </w:r>
      <w:proofErr w:type="gramStart"/>
      <w:r>
        <w:t>公有云市场</w:t>
      </w:r>
      <w:proofErr w:type="gramEnd"/>
      <w:r>
        <w:t>中约</w:t>
      </w:r>
      <w:r>
        <w:t>6</w:t>
      </w:r>
      <w:r>
        <w:t>成的市场规模形成了对比。</w:t>
      </w:r>
    </w:p>
    <w:p w14:paraId="13167E92" w14:textId="77777777" w:rsidR="00B46605" w:rsidRDefault="004E0155">
      <w:r>
        <w:tab/>
        <w:t xml:space="preserve"> </w:t>
      </w:r>
      <w:r>
        <w:t>总的来说，我国</w:t>
      </w:r>
      <w:proofErr w:type="gramStart"/>
      <w:r>
        <w:t>云计算</w:t>
      </w:r>
      <w:proofErr w:type="gramEnd"/>
      <w:r>
        <w:t>市场规模增长迅速，但是其体量仍与我国的经济总量并不相称：</w:t>
      </w:r>
      <w:r>
        <w:t>2017</w:t>
      </w:r>
      <w:r>
        <w:t>年，我国</w:t>
      </w:r>
      <w:proofErr w:type="gramStart"/>
      <w:r>
        <w:t>云计算</w:t>
      </w:r>
      <w:proofErr w:type="gramEnd"/>
      <w:r>
        <w:t>市场的全球份额占比仅为约</w:t>
      </w:r>
      <w:r>
        <w:t>9%</w:t>
      </w:r>
      <w:r>
        <w:t>，而美国</w:t>
      </w:r>
      <w:proofErr w:type="gramStart"/>
      <w:r>
        <w:t>云计算四</w:t>
      </w:r>
      <w:proofErr w:type="gramEnd"/>
      <w:r>
        <w:t>巨头亚马</w:t>
      </w:r>
      <w:r>
        <w:lastRenderedPageBreak/>
        <w:t>逊、微软、谷歌以及</w:t>
      </w:r>
      <w:r>
        <w:t>IBM</w:t>
      </w:r>
      <w:r>
        <w:t>的</w:t>
      </w:r>
      <w:proofErr w:type="gramStart"/>
      <w:r>
        <w:t>云计算营</w:t>
      </w:r>
      <w:proofErr w:type="gramEnd"/>
      <w:r>
        <w:t>收达到全球市场份额的约</w:t>
      </w:r>
      <w:r>
        <w:t>40%</w:t>
      </w:r>
      <w:r>
        <w:t>，其中，仅亚马逊一家就占据全球</w:t>
      </w:r>
      <w:proofErr w:type="gramStart"/>
      <w:r>
        <w:t>云计算</w:t>
      </w:r>
      <w:proofErr w:type="gramEnd"/>
      <w:r>
        <w:t>市场份额的</w:t>
      </w:r>
      <w:r>
        <w:t>31.50%</w:t>
      </w:r>
      <w:r>
        <w:t>。</w:t>
      </w:r>
    </w:p>
    <w:p w14:paraId="61025977" w14:textId="77777777" w:rsidR="00B46605" w:rsidRDefault="004E0155">
      <w:r>
        <w:tab/>
        <w:t xml:space="preserve"> </w:t>
      </w:r>
      <w:r>
        <w:t>这主要是由于，目前我国</w:t>
      </w:r>
      <w:proofErr w:type="gramStart"/>
      <w:r>
        <w:t>云计算</w:t>
      </w:r>
      <w:proofErr w:type="gramEnd"/>
      <w:r>
        <w:t>市场用户仍以互联网原生行业，如游戏、电商、视频为主。该领域用户对</w:t>
      </w:r>
      <w:proofErr w:type="gramStart"/>
      <w:r>
        <w:t>云计算</w:t>
      </w:r>
      <w:proofErr w:type="gramEnd"/>
      <w:r>
        <w:t>的接受与熟悉程度较高，且</w:t>
      </w:r>
      <w:r>
        <w:t>其自身特点亦适合</w:t>
      </w:r>
      <w:proofErr w:type="gramStart"/>
      <w:r>
        <w:t>云计算</w:t>
      </w:r>
      <w:proofErr w:type="gramEnd"/>
      <w:r>
        <w:t>的部署方式，因此最早完成</w:t>
      </w:r>
      <w:proofErr w:type="gramStart"/>
      <w:r>
        <w:t>云计算</w:t>
      </w:r>
      <w:proofErr w:type="gramEnd"/>
      <w:r>
        <w:t>架构的部署，而金融、政府、工业等对私密性、稳定性、实时性要求较高、系统迁移难度较大的行业其整体迁移时间较晚。未来，随着国家对于</w:t>
      </w:r>
      <w:proofErr w:type="gramStart"/>
      <w:r>
        <w:t>云计算</w:t>
      </w:r>
      <w:proofErr w:type="gramEnd"/>
      <w:r>
        <w:t>发展的大力支持、对物联网所产生的海量大数据的存储与分析需求不断增长，以及相关云计算技术的继续更新与优化，我国</w:t>
      </w:r>
      <w:proofErr w:type="gramStart"/>
      <w:r>
        <w:t>云计算</w:t>
      </w:r>
      <w:proofErr w:type="gramEnd"/>
      <w:r>
        <w:t>产业链的下游应用市场将得到持续拓展，</w:t>
      </w:r>
      <w:proofErr w:type="gramStart"/>
      <w:r>
        <w:t>云计算</w:t>
      </w:r>
      <w:proofErr w:type="gramEnd"/>
      <w:r>
        <w:t>市场亦将随之不断壮大，为相关公司带来显著成长红</w:t>
      </w:r>
      <w:r>
        <w:rPr>
          <w:rFonts w:hint="eastAsia"/>
        </w:rPr>
        <w:t>利。</w:t>
      </w:r>
    </w:p>
    <w:p w14:paraId="322F0D70" w14:textId="77777777" w:rsidR="00B46605" w:rsidRDefault="004E0155">
      <w:pPr>
        <w:pStyle w:val="2"/>
        <w:ind w:left="777" w:right="210"/>
        <w:rPr>
          <w:rFonts w:asciiTheme="minorHAnsi" w:eastAsiaTheme="minorHAnsi" w:hAnsiTheme="minorHAnsi"/>
          <w:sz w:val="24"/>
          <w:szCs w:val="24"/>
        </w:rPr>
      </w:pPr>
      <w:proofErr w:type="gramStart"/>
      <w:r>
        <w:rPr>
          <w:rFonts w:asciiTheme="minorHAnsi" w:eastAsiaTheme="minorHAnsi" w:hAnsiTheme="minorHAnsi" w:hint="eastAsia"/>
          <w:sz w:val="24"/>
          <w:szCs w:val="24"/>
        </w:rPr>
        <w:t>云计算</w:t>
      </w:r>
      <w:proofErr w:type="gramEnd"/>
      <w:r>
        <w:rPr>
          <w:rFonts w:asciiTheme="minorHAnsi" w:eastAsiaTheme="minorHAnsi" w:hAnsiTheme="minorHAnsi"/>
          <w:sz w:val="24"/>
          <w:szCs w:val="24"/>
        </w:rPr>
        <w:t>环境下存</w:t>
      </w:r>
      <w:r>
        <w:rPr>
          <w:rFonts w:asciiTheme="minorHAnsi" w:eastAsiaTheme="minorHAnsi" w:hAnsiTheme="minorHAnsi" w:hint="eastAsia"/>
          <w:sz w:val="24"/>
          <w:szCs w:val="24"/>
        </w:rPr>
        <w:t>在</w:t>
      </w:r>
      <w:r>
        <w:rPr>
          <w:rFonts w:asciiTheme="minorHAnsi" w:eastAsiaTheme="minorHAnsi" w:hAnsiTheme="minorHAnsi"/>
          <w:sz w:val="24"/>
          <w:szCs w:val="24"/>
        </w:rPr>
        <w:t>的信息泄露问题</w:t>
      </w:r>
    </w:p>
    <w:p w14:paraId="5223480B" w14:textId="77777777" w:rsidR="00B46605" w:rsidRDefault="004E0155">
      <w:pPr>
        <w:pStyle w:val="3"/>
        <w:rPr>
          <w:rFonts w:eastAsiaTheme="minorHAnsi"/>
        </w:rPr>
      </w:pPr>
      <w:r>
        <w:rPr>
          <w:rFonts w:eastAsiaTheme="minorHAnsi"/>
        </w:rPr>
        <w:t xml:space="preserve"> “</w:t>
      </w:r>
      <w:r>
        <w:rPr>
          <w:rFonts w:eastAsiaTheme="minorHAnsi"/>
        </w:rPr>
        <w:t>云计算</w:t>
      </w:r>
      <w:r>
        <w:rPr>
          <w:rFonts w:eastAsiaTheme="minorHAnsi"/>
        </w:rPr>
        <w:t>”</w:t>
      </w:r>
      <w:r>
        <w:rPr>
          <w:rFonts w:eastAsiaTheme="minorHAnsi"/>
        </w:rPr>
        <w:t>数据平台安全</w:t>
      </w:r>
      <w:r>
        <w:rPr>
          <w:rFonts w:eastAsiaTheme="minorHAnsi" w:hint="eastAsia"/>
        </w:rPr>
        <w:t>问题</w:t>
      </w:r>
    </w:p>
    <w:p w14:paraId="2E8FBD57" w14:textId="77777777" w:rsidR="00B46605" w:rsidRDefault="004E0155">
      <w:pPr>
        <w:rPr>
          <w:rFonts w:eastAsiaTheme="minorHAnsi"/>
        </w:rPr>
      </w:pPr>
      <w:r>
        <w:rPr>
          <w:rFonts w:eastAsiaTheme="minorHAnsi" w:hint="eastAsia"/>
        </w:rPr>
        <w:t>（</w:t>
      </w:r>
      <w:r>
        <w:rPr>
          <w:rFonts w:eastAsiaTheme="minorHAnsi"/>
        </w:rPr>
        <w:t>1</w:t>
      </w:r>
      <w:r>
        <w:rPr>
          <w:rFonts w:eastAsiaTheme="minorHAnsi"/>
        </w:rPr>
        <w:t>）当前云计算、数据存储、数据分析等一系列关键技术的快速</w:t>
      </w:r>
      <w:r>
        <w:rPr>
          <w:rFonts w:eastAsiaTheme="minorHAnsi"/>
        </w:rPr>
        <w:t>发展直接带动了信息管理系统软硬件网络架构的深刻改变，由此直接带来了软件、硬件、协议等多方面的信息系统漏洞和潜在的安全隐患，而实际上现有的安全管理系统防护措施不足以防御这些未知系统漏洞可能带来的安全威胁和风险。</w:t>
      </w:r>
    </w:p>
    <w:p w14:paraId="5B5F894C" w14:textId="77777777" w:rsidR="00B46605" w:rsidRDefault="004E0155">
      <w:pPr>
        <w:rPr>
          <w:rFonts w:eastAsiaTheme="minorHAnsi"/>
        </w:rPr>
      </w:pPr>
      <w:r>
        <w:rPr>
          <w:rFonts w:eastAsiaTheme="minorHAnsi" w:hint="eastAsia"/>
        </w:rPr>
        <w:t>（</w:t>
      </w:r>
      <w:r>
        <w:rPr>
          <w:rFonts w:eastAsiaTheme="minorHAnsi"/>
        </w:rPr>
        <w:t>2</w:t>
      </w:r>
      <w:r>
        <w:rPr>
          <w:rFonts w:eastAsiaTheme="minorHAnsi"/>
        </w:rPr>
        <w:t>）当前大数据平台一般基于</w:t>
      </w:r>
      <w:r>
        <w:rPr>
          <w:rFonts w:eastAsiaTheme="minorHAnsi"/>
        </w:rPr>
        <w:t xml:space="preserve"> Hadoop</w:t>
      </w:r>
      <w:r>
        <w:rPr>
          <w:rFonts w:eastAsiaTheme="minorHAnsi"/>
        </w:rPr>
        <w:t>、</w:t>
      </w:r>
      <w:r>
        <w:rPr>
          <w:rFonts w:eastAsiaTheme="minorHAnsi"/>
        </w:rPr>
        <w:t xml:space="preserve">Spark </w:t>
      </w:r>
      <w:r>
        <w:rPr>
          <w:rFonts w:eastAsiaTheme="minorHAnsi"/>
        </w:rPr>
        <w:t>等数据框架实现，缺乏健全的安全机制，尤其是在身份认证、权限控制、安全审计等方面不够完善，安全保障能力比较薄弱。同时大数据技术迅猛发展不断</w:t>
      </w:r>
    </w:p>
    <w:p w14:paraId="7B230884" w14:textId="77777777" w:rsidR="00B46605" w:rsidRDefault="004E0155">
      <w:pPr>
        <w:rPr>
          <w:rFonts w:eastAsiaTheme="minorHAnsi"/>
        </w:rPr>
      </w:pPr>
      <w:r>
        <w:rPr>
          <w:rFonts w:eastAsiaTheme="minorHAnsi" w:hint="eastAsia"/>
        </w:rPr>
        <w:t>催生出新的网络攻击手段，导致传统的入侵检测等防护技术无法有效抵御外界的强大攻击。</w:t>
      </w:r>
    </w:p>
    <w:p w14:paraId="0A0A9CFA" w14:textId="77777777" w:rsidR="00B46605" w:rsidRDefault="004E0155">
      <w:pPr>
        <w:rPr>
          <w:rFonts w:eastAsiaTheme="minorHAnsi"/>
        </w:rPr>
      </w:pPr>
      <w:r>
        <w:rPr>
          <w:rFonts w:eastAsiaTheme="minorHAnsi" w:hint="eastAsia"/>
        </w:rPr>
        <w:t>（</w:t>
      </w:r>
      <w:r>
        <w:rPr>
          <w:rFonts w:eastAsiaTheme="minorHAnsi"/>
        </w:rPr>
        <w:t>3</w:t>
      </w:r>
      <w:r>
        <w:rPr>
          <w:rFonts w:eastAsiaTheme="minorHAnsi"/>
        </w:rPr>
        <w:t>）在传统的网络防护模式</w:t>
      </w:r>
      <w:r>
        <w:rPr>
          <w:rFonts w:eastAsiaTheme="minorHAnsi"/>
        </w:rPr>
        <w:t>中，不同网络域的安全防护边界一般比较清晰，而由于大数据安全防护技术主要采用分布式的数据存储和底层计算架构，其系统底层复杂、开放的计算架构特点使得大数据网络环境下的安全边界越来越模糊，之前基于传统边界安全的系统防御理念和技术基本无法得到广泛适用。</w:t>
      </w:r>
    </w:p>
    <w:p w14:paraId="5434E162" w14:textId="77777777" w:rsidR="00B46605" w:rsidRDefault="004E0155">
      <w:pPr>
        <w:pStyle w:val="3"/>
        <w:rPr>
          <w:rFonts w:eastAsiaTheme="minorHAnsi"/>
        </w:rPr>
      </w:pPr>
      <w:r>
        <w:rPr>
          <w:rFonts w:eastAsiaTheme="minorHAnsi"/>
        </w:rPr>
        <w:t xml:space="preserve"> “</w:t>
      </w:r>
      <w:r>
        <w:rPr>
          <w:rFonts w:eastAsiaTheme="minorHAnsi"/>
        </w:rPr>
        <w:t>云计算</w:t>
      </w:r>
      <w:r>
        <w:rPr>
          <w:rFonts w:eastAsiaTheme="minorHAnsi"/>
        </w:rPr>
        <w:t>”</w:t>
      </w:r>
      <w:r>
        <w:rPr>
          <w:rFonts w:eastAsiaTheme="minorHAnsi"/>
        </w:rPr>
        <w:t>数据安全</w:t>
      </w:r>
      <w:r>
        <w:rPr>
          <w:rFonts w:eastAsiaTheme="minorHAnsi" w:hint="eastAsia"/>
        </w:rPr>
        <w:t>问题</w:t>
      </w:r>
    </w:p>
    <w:p w14:paraId="0BB76025" w14:textId="77777777" w:rsidR="00B46605" w:rsidRDefault="004E0155">
      <w:pPr>
        <w:rPr>
          <w:rFonts w:eastAsiaTheme="minorHAnsi"/>
        </w:rPr>
      </w:pPr>
      <w:r>
        <w:rPr>
          <w:rFonts w:eastAsiaTheme="minorHAnsi" w:hint="eastAsia"/>
        </w:rPr>
        <w:t>（</w:t>
      </w:r>
      <w:r>
        <w:rPr>
          <w:rFonts w:eastAsiaTheme="minorHAnsi"/>
        </w:rPr>
        <w:t>1</w:t>
      </w:r>
      <w:r>
        <w:rPr>
          <w:rFonts w:eastAsiaTheme="minorHAnsi"/>
        </w:rPr>
        <w:t>）</w:t>
      </w:r>
      <w:r>
        <w:rPr>
          <w:rFonts w:eastAsiaTheme="minorHAnsi"/>
        </w:rPr>
        <w:t>“</w:t>
      </w:r>
      <w:r>
        <w:rPr>
          <w:rFonts w:eastAsiaTheme="minorHAnsi"/>
        </w:rPr>
        <w:t>云计算</w:t>
      </w:r>
      <w:r>
        <w:rPr>
          <w:rFonts w:eastAsiaTheme="minorHAnsi"/>
        </w:rPr>
        <w:t>”</w:t>
      </w:r>
      <w:r>
        <w:rPr>
          <w:rFonts w:eastAsiaTheme="minorHAnsi"/>
        </w:rPr>
        <w:t>数据处理平台汇聚了行业用户海量多源的数据，这些数据分别存储在数据池中，部分数据可能包含国家安全、社会治理、经济运行等敏感领域的信息，利用先进的大数据综合分析技术进行数据挖掘和分析时，需要进一步强化对数据的隔离和访问控制，否则</w:t>
      </w:r>
      <w:r>
        <w:rPr>
          <w:rFonts w:eastAsiaTheme="minorHAnsi"/>
        </w:rPr>
        <w:t>将引发行业用户数据泄露的风险。</w:t>
      </w:r>
    </w:p>
    <w:p w14:paraId="14F0225E" w14:textId="77777777" w:rsidR="00B46605" w:rsidRDefault="004E0155">
      <w:pPr>
        <w:rPr>
          <w:rFonts w:eastAsiaTheme="minorHAnsi"/>
        </w:rPr>
      </w:pPr>
      <w:r>
        <w:rPr>
          <w:rFonts w:eastAsiaTheme="minorHAnsi" w:hint="eastAsia"/>
        </w:rPr>
        <w:t>（</w:t>
      </w:r>
      <w:r>
        <w:rPr>
          <w:rFonts w:eastAsiaTheme="minorHAnsi"/>
        </w:rPr>
        <w:t>2</w:t>
      </w:r>
      <w:r>
        <w:rPr>
          <w:rFonts w:eastAsiaTheme="minorHAnsi"/>
        </w:rPr>
        <w:t>）</w:t>
      </w:r>
      <w:r>
        <w:rPr>
          <w:rFonts w:eastAsiaTheme="minorHAnsi"/>
        </w:rPr>
        <w:t>“</w:t>
      </w:r>
      <w:r>
        <w:rPr>
          <w:rFonts w:eastAsiaTheme="minorHAnsi"/>
        </w:rPr>
        <w:t>云计算</w:t>
      </w:r>
      <w:r>
        <w:rPr>
          <w:rFonts w:eastAsiaTheme="minorHAnsi"/>
        </w:rPr>
        <w:t>”</w:t>
      </w:r>
      <w:r>
        <w:rPr>
          <w:rFonts w:eastAsiaTheme="minorHAnsi"/>
        </w:rPr>
        <w:t>数据来源广泛、种类多样，并且被众多基于互联网的</w:t>
      </w:r>
      <w:r>
        <w:rPr>
          <w:rFonts w:eastAsiaTheme="minorHAnsi"/>
        </w:rPr>
        <w:t>“</w:t>
      </w:r>
      <w:r>
        <w:rPr>
          <w:rFonts w:eastAsiaTheme="minorHAnsi"/>
        </w:rPr>
        <w:t>云计算</w:t>
      </w:r>
      <w:r>
        <w:rPr>
          <w:rFonts w:eastAsiaTheme="minorHAnsi"/>
        </w:rPr>
        <w:t>”</w:t>
      </w:r>
      <w:r>
        <w:rPr>
          <w:rFonts w:eastAsiaTheme="minorHAnsi"/>
        </w:rPr>
        <w:t>设备和应用软件所采集，对</w:t>
      </w:r>
      <w:r>
        <w:rPr>
          <w:rFonts w:eastAsiaTheme="minorHAnsi"/>
        </w:rPr>
        <w:t>“</w:t>
      </w:r>
      <w:r>
        <w:rPr>
          <w:rFonts w:eastAsiaTheme="minorHAnsi"/>
        </w:rPr>
        <w:t>云计算</w:t>
      </w:r>
      <w:r>
        <w:rPr>
          <w:rFonts w:eastAsiaTheme="minorHAnsi"/>
        </w:rPr>
        <w:t>”</w:t>
      </w:r>
      <w:r>
        <w:rPr>
          <w:rFonts w:eastAsiaTheme="minorHAnsi"/>
        </w:rPr>
        <w:t>中输入的数据进行完整性校验，是采集</w:t>
      </w:r>
      <w:r>
        <w:rPr>
          <w:rFonts w:eastAsiaTheme="minorHAnsi"/>
        </w:rPr>
        <w:t>“</w:t>
      </w:r>
      <w:r>
        <w:rPr>
          <w:rFonts w:eastAsiaTheme="minorHAnsi"/>
        </w:rPr>
        <w:t>云计算</w:t>
      </w:r>
      <w:r>
        <w:rPr>
          <w:rFonts w:eastAsiaTheme="minorHAnsi"/>
        </w:rPr>
        <w:t>”</w:t>
      </w:r>
      <w:r>
        <w:rPr>
          <w:rFonts w:eastAsiaTheme="minorHAnsi"/>
        </w:rPr>
        <w:t>数据真实可信的重要保证。如果技术人员分析使用的数据是虚假有误的，势必会影响到</w:t>
      </w:r>
      <w:r>
        <w:rPr>
          <w:rFonts w:eastAsiaTheme="minorHAnsi"/>
        </w:rPr>
        <w:t>“</w:t>
      </w:r>
      <w:r>
        <w:rPr>
          <w:rFonts w:eastAsiaTheme="minorHAnsi"/>
        </w:rPr>
        <w:t>云计算</w:t>
      </w:r>
      <w:r>
        <w:rPr>
          <w:rFonts w:eastAsiaTheme="minorHAnsi"/>
        </w:rPr>
        <w:t>”</w:t>
      </w:r>
      <w:r>
        <w:rPr>
          <w:rFonts w:eastAsiaTheme="minorHAnsi"/>
        </w:rPr>
        <w:t>结果的客观性，甚至导致重大决策的失误。</w:t>
      </w:r>
    </w:p>
    <w:p w14:paraId="5B632918" w14:textId="77777777" w:rsidR="00B46605" w:rsidRDefault="004E0155">
      <w:pPr>
        <w:pStyle w:val="3"/>
        <w:rPr>
          <w:rFonts w:eastAsiaTheme="minorHAnsi"/>
        </w:rPr>
      </w:pPr>
      <w:r>
        <w:rPr>
          <w:rFonts w:eastAsiaTheme="minorHAnsi"/>
        </w:rPr>
        <w:lastRenderedPageBreak/>
        <w:t xml:space="preserve"> “</w:t>
      </w:r>
      <w:r>
        <w:rPr>
          <w:rFonts w:eastAsiaTheme="minorHAnsi"/>
        </w:rPr>
        <w:t>云用户</w:t>
      </w:r>
      <w:r>
        <w:rPr>
          <w:rFonts w:eastAsiaTheme="minorHAnsi"/>
        </w:rPr>
        <w:t>”</w:t>
      </w:r>
      <w:r>
        <w:rPr>
          <w:rFonts w:eastAsiaTheme="minorHAnsi"/>
        </w:rPr>
        <w:t>个人隐私安全</w:t>
      </w:r>
      <w:r>
        <w:rPr>
          <w:rFonts w:eastAsiaTheme="minorHAnsi" w:hint="eastAsia"/>
        </w:rPr>
        <w:t>问题</w:t>
      </w:r>
    </w:p>
    <w:p w14:paraId="062C595C" w14:textId="77777777" w:rsidR="00B46605" w:rsidRDefault="004E0155">
      <w:pPr>
        <w:rPr>
          <w:rFonts w:eastAsiaTheme="minorHAnsi"/>
        </w:rPr>
      </w:pPr>
      <w:r>
        <w:rPr>
          <w:rFonts w:eastAsiaTheme="minorHAnsi" w:hint="eastAsia"/>
        </w:rPr>
        <w:t>（</w:t>
      </w:r>
      <w:r>
        <w:rPr>
          <w:rFonts w:eastAsiaTheme="minorHAnsi"/>
        </w:rPr>
        <w:t>1</w:t>
      </w:r>
      <w:r>
        <w:rPr>
          <w:rFonts w:eastAsiaTheme="minorHAnsi"/>
        </w:rPr>
        <w:t>）用户个人信息被滥用。现代社会信息资源开放、信息共享的基本诉求与对个人隐私信息安全保护的诉求存在天然矛盾。随着数据处理技术的不断创新，用户个人信息如社交网络账号、银行卡信</w:t>
      </w:r>
      <w:r>
        <w:rPr>
          <w:rFonts w:eastAsiaTheme="minorHAnsi"/>
        </w:rPr>
        <w:t>息、地理位置信息等容易被不良企业非法收集、使用或清除，更有甚者将个人信息进行非法交易，形成数据流转的交易链条。</w:t>
      </w:r>
    </w:p>
    <w:p w14:paraId="6E6CD784" w14:textId="77777777" w:rsidR="00B46605" w:rsidRDefault="004E0155">
      <w:pPr>
        <w:rPr>
          <w:rFonts w:eastAsiaTheme="minorHAnsi"/>
        </w:rPr>
      </w:pPr>
      <w:r>
        <w:rPr>
          <w:rFonts w:eastAsiaTheme="minorHAnsi" w:hint="eastAsia"/>
        </w:rPr>
        <w:t>（</w:t>
      </w:r>
      <w:r>
        <w:rPr>
          <w:rFonts w:eastAsiaTheme="minorHAnsi"/>
        </w:rPr>
        <w:t>2</w:t>
      </w:r>
      <w:r>
        <w:rPr>
          <w:rFonts w:eastAsiaTheme="minorHAnsi"/>
        </w:rPr>
        <w:t>）数据深度挖掘增加保护难度。大数据时代，私人领域和公共领域的界限越来越模糊，人们利用大数据技术进行关联分析和深度挖掘，借助各种社交、购物平台从看似不相关的数据中获得个人身份信息、搜集个人行为习惯，甚至包含一些敏感信息。因此，个人信息的保护难度进一步增大。</w:t>
      </w:r>
    </w:p>
    <w:p w14:paraId="6094CC87" w14:textId="77777777" w:rsidR="00B46605" w:rsidRDefault="004E0155">
      <w:pPr>
        <w:pStyle w:val="2"/>
        <w:ind w:left="777" w:right="210"/>
        <w:rPr>
          <w:rFonts w:asciiTheme="minorHAnsi" w:eastAsiaTheme="minorHAnsi" w:hAnsiTheme="minorHAnsi"/>
          <w:sz w:val="24"/>
          <w:szCs w:val="24"/>
        </w:rPr>
      </w:pPr>
      <w:r>
        <w:rPr>
          <w:rFonts w:asciiTheme="minorHAnsi" w:eastAsiaTheme="minorHAnsi" w:hAnsiTheme="minorHAnsi" w:hint="eastAsia"/>
          <w:sz w:val="24"/>
          <w:szCs w:val="24"/>
        </w:rPr>
        <w:t>阻止手段</w:t>
      </w:r>
    </w:p>
    <w:p w14:paraId="47772E56" w14:textId="77777777" w:rsidR="00B46605" w:rsidRDefault="004E0155">
      <w:pPr>
        <w:rPr>
          <w:rFonts w:eastAsiaTheme="minorHAnsi"/>
        </w:rPr>
      </w:pPr>
      <w:r>
        <w:rPr>
          <w:rFonts w:eastAsiaTheme="minorHAnsi"/>
        </w:rPr>
        <w:tab/>
        <w:t xml:space="preserve"> </w:t>
      </w:r>
      <w:r>
        <w:rPr>
          <w:rFonts w:eastAsiaTheme="minorHAnsi"/>
        </w:rPr>
        <w:t>使用虚拟化技术，实现有效隔离在</w:t>
      </w:r>
      <w:proofErr w:type="gramStart"/>
      <w:r>
        <w:rPr>
          <w:rFonts w:eastAsiaTheme="minorHAnsi"/>
        </w:rPr>
        <w:t>云计算</w:t>
      </w:r>
      <w:proofErr w:type="gramEnd"/>
      <w:r>
        <w:rPr>
          <w:rFonts w:eastAsiaTheme="minorHAnsi"/>
        </w:rPr>
        <w:t>应用中要进一步实现数据的安全存储与虚拟化传输，需要提高虚拟化安全系数，实现不同数据的物理隔</w:t>
      </w:r>
      <w:r>
        <w:rPr>
          <w:rFonts w:eastAsiaTheme="minorHAnsi"/>
        </w:rPr>
        <w:t>离和虚拟隔离。第一，要提高虚拟化软件的可靠性。虚拟化软件的作用是对多个用户所产生数据进行隔离，并且对用户访问权限进行限制。只有将众多数据在物理上进行隔离，才能为不同的用户数据提供虚拟化和数据隔离服务。第二，安装虚拟服务器时要从逻辑上对虚拟服务器进行独立的区域划分，并考虑使用多核心微处理器，实现对</w:t>
      </w:r>
      <w:r>
        <w:rPr>
          <w:rFonts w:eastAsiaTheme="minorHAnsi"/>
        </w:rPr>
        <w:t xml:space="preserve"> CPU </w:t>
      </w:r>
      <w:r>
        <w:rPr>
          <w:rFonts w:eastAsiaTheme="minorHAnsi"/>
        </w:rPr>
        <w:t>的隔离与数据缓存。</w:t>
      </w:r>
    </w:p>
    <w:p w14:paraId="4239642C" w14:textId="77777777" w:rsidR="00B46605" w:rsidRDefault="004E0155">
      <w:pPr>
        <w:rPr>
          <w:rFonts w:eastAsiaTheme="minorHAnsi"/>
        </w:rPr>
      </w:pPr>
      <w:r>
        <w:rPr>
          <w:rFonts w:eastAsiaTheme="minorHAnsi"/>
        </w:rPr>
        <w:tab/>
      </w:r>
      <w:r>
        <w:rPr>
          <w:rFonts w:eastAsiaTheme="minorHAnsi"/>
        </w:rPr>
        <w:t>设置身份认证和访问权限，确保用户安全</w:t>
      </w:r>
      <w:r>
        <w:rPr>
          <w:rFonts w:eastAsiaTheme="minorHAnsi"/>
        </w:rPr>
        <w:t>“</w:t>
      </w:r>
      <w:r>
        <w:rPr>
          <w:rFonts w:eastAsiaTheme="minorHAnsi"/>
        </w:rPr>
        <w:t>云计算</w:t>
      </w:r>
      <w:r>
        <w:rPr>
          <w:rFonts w:eastAsiaTheme="minorHAnsi"/>
        </w:rPr>
        <w:t>”</w:t>
      </w:r>
      <w:r>
        <w:rPr>
          <w:rFonts w:eastAsiaTheme="minorHAnsi"/>
        </w:rPr>
        <w:t>数据服务的对象是各大用户，通过</w:t>
      </w:r>
      <w:r>
        <w:rPr>
          <w:rFonts w:eastAsiaTheme="minorHAnsi"/>
        </w:rPr>
        <w:t>“</w:t>
      </w:r>
      <w:r>
        <w:rPr>
          <w:rFonts w:eastAsiaTheme="minorHAnsi"/>
        </w:rPr>
        <w:t>云计算</w:t>
      </w:r>
      <w:r>
        <w:rPr>
          <w:rFonts w:eastAsiaTheme="minorHAnsi"/>
        </w:rPr>
        <w:t>”</w:t>
      </w:r>
      <w:r>
        <w:rPr>
          <w:rFonts w:eastAsiaTheme="minorHAnsi"/>
        </w:rPr>
        <w:t>服务的用户越多，数据也会随之增加，这就需要服务商加强对</w:t>
      </w:r>
      <w:r>
        <w:rPr>
          <w:rFonts w:eastAsiaTheme="minorHAnsi"/>
        </w:rPr>
        <w:t>“</w:t>
      </w:r>
      <w:r>
        <w:rPr>
          <w:rFonts w:eastAsiaTheme="minorHAnsi"/>
        </w:rPr>
        <w:t>云计算</w:t>
      </w:r>
      <w:r>
        <w:rPr>
          <w:rFonts w:eastAsiaTheme="minorHAnsi"/>
        </w:rPr>
        <w:t>”</w:t>
      </w:r>
      <w:r>
        <w:rPr>
          <w:rFonts w:eastAsiaTheme="minorHAnsi"/>
        </w:rPr>
        <w:t>用户真实身份的管理和保护。</w:t>
      </w:r>
      <w:r>
        <w:rPr>
          <w:rFonts w:eastAsiaTheme="minorHAnsi"/>
        </w:rPr>
        <w:t>“</w:t>
      </w:r>
      <w:r>
        <w:rPr>
          <w:rFonts w:eastAsiaTheme="minorHAnsi"/>
        </w:rPr>
        <w:t>云计算</w:t>
      </w:r>
      <w:r>
        <w:rPr>
          <w:rFonts w:eastAsiaTheme="minorHAnsi"/>
        </w:rPr>
        <w:t>”</w:t>
      </w:r>
      <w:r>
        <w:rPr>
          <w:rFonts w:eastAsiaTheme="minorHAnsi"/>
        </w:rPr>
        <w:t>服务商除了提供更加人性化和理性化的身份信息监管之外，还应通过严格、统一的用户身份信息认证程序提升用户信息访问的安全，避免用户信息被恶意泄露。一方面要保证用户对云计算技术的利用率，另一方面也要对用户访问数据库的权限进行适度限制，可以从比较单一的身份认证模式转变为多种安全凭证并存的联合身份认证方式。</w:t>
      </w:r>
    </w:p>
    <w:p w14:paraId="2EC4B80A" w14:textId="77777777" w:rsidR="00B46605" w:rsidRDefault="004E0155">
      <w:pPr>
        <w:rPr>
          <w:rFonts w:eastAsiaTheme="minorHAnsi"/>
        </w:rPr>
      </w:pPr>
      <w:r>
        <w:rPr>
          <w:rFonts w:eastAsiaTheme="minorHAnsi"/>
        </w:rPr>
        <w:tab/>
        <w:t xml:space="preserve"> </w:t>
      </w:r>
      <w:r>
        <w:rPr>
          <w:rFonts w:eastAsiaTheme="minorHAnsi"/>
        </w:rPr>
        <w:t>依靠法律手段，保障数据安</w:t>
      </w:r>
      <w:r>
        <w:rPr>
          <w:rFonts w:eastAsiaTheme="minorHAnsi"/>
        </w:rPr>
        <w:t>全大数据背景下</w:t>
      </w:r>
      <w:r>
        <w:rPr>
          <w:rFonts w:eastAsiaTheme="minorHAnsi"/>
        </w:rPr>
        <w:t>“</w:t>
      </w:r>
      <w:r>
        <w:rPr>
          <w:rFonts w:eastAsiaTheme="minorHAnsi"/>
        </w:rPr>
        <w:t>云计算</w:t>
      </w:r>
      <w:r>
        <w:rPr>
          <w:rFonts w:eastAsiaTheme="minorHAnsi"/>
        </w:rPr>
        <w:t>”</w:t>
      </w:r>
      <w:r>
        <w:rPr>
          <w:rFonts w:eastAsiaTheme="minorHAnsi"/>
        </w:rPr>
        <w:t>数据管理解决方案一般采用全自动智能化的模式，即将所有用户使用</w:t>
      </w:r>
      <w:r>
        <w:rPr>
          <w:rFonts w:eastAsiaTheme="minorHAnsi"/>
        </w:rPr>
        <w:t>“</w:t>
      </w:r>
      <w:r>
        <w:rPr>
          <w:rFonts w:eastAsiaTheme="minorHAnsi"/>
        </w:rPr>
        <w:t>云计算</w:t>
      </w:r>
      <w:r>
        <w:rPr>
          <w:rFonts w:eastAsiaTheme="minorHAnsi"/>
        </w:rPr>
        <w:t>”</w:t>
      </w:r>
      <w:r>
        <w:rPr>
          <w:rFonts w:eastAsiaTheme="minorHAnsi"/>
        </w:rPr>
        <w:t>所需要的数据和信息进行获取、存储、管理和分析，并自动交付给应用程序运行。这一模式的最大特点是科技含量和自由度都很高，这代表着云计算技术的高水平发展，却在某种程度上意味着用户在安全性方面丢失必要的主动权。近年来随着国家对网络安全的不断重视，《网络安全法》与网络等级安全保护</w:t>
      </w:r>
      <w:r>
        <w:rPr>
          <w:rFonts w:eastAsiaTheme="minorHAnsi"/>
        </w:rPr>
        <w:t xml:space="preserve"> 2.0 </w:t>
      </w:r>
      <w:r>
        <w:rPr>
          <w:rFonts w:eastAsiaTheme="minorHAnsi"/>
        </w:rPr>
        <w:t>等纷纷出台，分别对</w:t>
      </w:r>
      <w:r>
        <w:rPr>
          <w:rFonts w:eastAsiaTheme="minorHAnsi"/>
        </w:rPr>
        <w:t>“</w:t>
      </w:r>
      <w:r>
        <w:rPr>
          <w:rFonts w:eastAsiaTheme="minorHAnsi"/>
        </w:rPr>
        <w:t>云安全</w:t>
      </w:r>
      <w:r>
        <w:rPr>
          <w:rFonts w:eastAsiaTheme="minorHAnsi"/>
        </w:rPr>
        <w:t>”</w:t>
      </w:r>
      <w:r>
        <w:rPr>
          <w:rFonts w:eastAsiaTheme="minorHAnsi"/>
        </w:rPr>
        <w:t>平台、云上安全用户和云上安全产品提出了一套相应的网络安全管理要求，共同构建稳定安全</w:t>
      </w:r>
      <w:r>
        <w:rPr>
          <w:rFonts w:eastAsiaTheme="minorHAnsi" w:hint="eastAsia"/>
        </w:rPr>
        <w:t>的网络环境。</w:t>
      </w:r>
    </w:p>
    <w:p w14:paraId="4BD5191F" w14:textId="77777777" w:rsidR="00B46605" w:rsidRDefault="00B46605">
      <w:pPr>
        <w:rPr>
          <w:rFonts w:eastAsiaTheme="minorHAnsi"/>
          <w:sz w:val="21"/>
          <w:szCs w:val="21"/>
        </w:rPr>
      </w:pPr>
    </w:p>
    <w:sectPr w:rsidR="00B46605">
      <w:footerReference w:type="default" r:id="rId1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A2AC4" w14:textId="77777777" w:rsidR="004E0155" w:rsidRDefault="004E0155">
      <w:pPr>
        <w:spacing w:line="240" w:lineRule="auto"/>
      </w:pPr>
      <w:r>
        <w:separator/>
      </w:r>
    </w:p>
  </w:endnote>
  <w:endnote w:type="continuationSeparator" w:id="0">
    <w:p w14:paraId="670597BD" w14:textId="77777777" w:rsidR="004E0155" w:rsidRDefault="004E01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941216"/>
    </w:sdtPr>
    <w:sdtEndPr/>
    <w:sdtContent>
      <w:p w14:paraId="02FDE857" w14:textId="77777777" w:rsidR="00B46605" w:rsidRDefault="004E0155">
        <w:pPr>
          <w:pStyle w:val="a4"/>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4318B173" wp14:editId="255C6863">
                  <wp:simplePos x="0" y="0"/>
                  <wp:positionH relativeFrom="margin">
                    <wp:align>center</wp:align>
                  </wp:positionH>
                  <wp:positionV relativeFrom="bottomMargin">
                    <wp:align>center</wp:align>
                  </wp:positionV>
                  <wp:extent cx="1282700" cy="343535"/>
                  <wp:effectExtent l="28575" t="19050" r="22225" b="8890"/>
                  <wp:wrapNone/>
                  <wp:docPr id="2" name="带形: 前凸弯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ln>
                        </wps:spPr>
                        <wps:txbx>
                          <w:txbxContent>
                            <w:p w14:paraId="0B4CD592" w14:textId="77777777" w:rsidR="00B46605" w:rsidRDefault="004E0155">
                              <w:pPr>
                                <w:jc w:val="center"/>
                                <w:rPr>
                                  <w:color w:val="4472C4" w:themeColor="accent1"/>
                                </w:rPr>
                              </w:pPr>
                              <w:r>
                                <w:fldChar w:fldCharType="begin"/>
                              </w:r>
                              <w:r>
                                <w:instrText>PAGE    \* MERGEFORMAT</w:instrText>
                              </w:r>
                              <w:r>
                                <w:fldChar w:fldCharType="separate"/>
                              </w:r>
                              <w:r>
                                <w:rPr>
                                  <w:color w:val="4472C4" w:themeColor="accent1"/>
                                  <w:lang w:val="zh-CN"/>
                                </w:rPr>
                                <w:t>2</w:t>
                              </w:r>
                              <w:r>
                                <w:rPr>
                                  <w:color w:val="4472C4" w:themeColor="accent1"/>
                                </w:rPr>
                                <w:fldChar w:fldCharType="end"/>
                              </w:r>
                            </w:p>
                          </w:txbxContent>
                        </wps:txbx>
                        <wps:bodyPr rot="0" vert="horz" wrap="square" lIns="91440" tIns="45720" rIns="91440" bIns="45720" anchor="t" anchorCtr="0" upright="1">
                          <a:noAutofit/>
                        </wps:bodyPr>
                      </wps:wsp>
                    </a:graphicData>
                  </a:graphic>
                </wp:anchor>
              </w:drawing>
            </mc:Choice>
            <mc:Fallback>
              <w:pict>
                <v:shapetype w14:anchorId="4318B173"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带形: 前凸弯 2" o:spid="_x0000_s1027" type="#_x0000_t107" style="position:absolute;margin-left:0;margin-top:0;width:101pt;height:27.05pt;z-index:251659264;visibility:visible;mso-wrap-style:square;mso-wrap-distance-left:9pt;mso-wrap-distance-top:0;mso-wrap-distance-right:9pt;mso-wrap-distance-bottom:0;mso-position-horizontal:center;mso-position-horizontal-relative:margin;mso-position-vertical:center;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" filled="f" strokecolor="#71a0dc">
                  <v:textbox>
                    <w:txbxContent>
                      <w:p w14:paraId="0B4CD592" w14:textId="77777777" w:rsidR="00B46605" w:rsidRDefault="004E0155">
                        <w:pPr>
                          <w:jc w:val="center"/>
                          <w:rPr>
                            <w:color w:val="4472C4" w:themeColor="accent1"/>
                          </w:rPr>
                        </w:pPr>
                        <w:r>
                          <w:fldChar w:fldCharType="begin"/>
                        </w:r>
                        <w:r>
                          <w:instrText>PAGE    \* MERGEFORMAT</w:instrText>
                        </w:r>
                        <w:r>
                          <w:fldChar w:fldCharType="separate"/>
                        </w:r>
                        <w:r>
                          <w:rPr>
                            <w:color w:val="4472C4" w:themeColor="accent1"/>
                            <w:lang w:val="zh-CN"/>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AF4A9" w14:textId="77777777" w:rsidR="004E0155" w:rsidRDefault="004E0155">
      <w:pPr>
        <w:spacing w:after="0"/>
      </w:pPr>
      <w:r>
        <w:separator/>
      </w:r>
    </w:p>
  </w:footnote>
  <w:footnote w:type="continuationSeparator" w:id="0">
    <w:p w14:paraId="4A5090EE" w14:textId="77777777" w:rsidR="004E0155" w:rsidRDefault="004E015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1482775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7E9"/>
    <w:rsid w:val="00173655"/>
    <w:rsid w:val="001B2532"/>
    <w:rsid w:val="001B73BF"/>
    <w:rsid w:val="00203627"/>
    <w:rsid w:val="0027402D"/>
    <w:rsid w:val="002A5C38"/>
    <w:rsid w:val="002D7510"/>
    <w:rsid w:val="003A3D02"/>
    <w:rsid w:val="003E7788"/>
    <w:rsid w:val="0046026D"/>
    <w:rsid w:val="0049020D"/>
    <w:rsid w:val="004E0155"/>
    <w:rsid w:val="00541B55"/>
    <w:rsid w:val="00553D93"/>
    <w:rsid w:val="00554153"/>
    <w:rsid w:val="006015EA"/>
    <w:rsid w:val="0066113E"/>
    <w:rsid w:val="00745D18"/>
    <w:rsid w:val="007C4399"/>
    <w:rsid w:val="007D5963"/>
    <w:rsid w:val="00804286"/>
    <w:rsid w:val="008427D8"/>
    <w:rsid w:val="00854A71"/>
    <w:rsid w:val="008C3961"/>
    <w:rsid w:val="0091386A"/>
    <w:rsid w:val="009F0B3E"/>
    <w:rsid w:val="00A54DF5"/>
    <w:rsid w:val="00A55375"/>
    <w:rsid w:val="00AB17E9"/>
    <w:rsid w:val="00AC3AD7"/>
    <w:rsid w:val="00B16206"/>
    <w:rsid w:val="00B46605"/>
    <w:rsid w:val="00BB2E55"/>
    <w:rsid w:val="00C12F37"/>
    <w:rsid w:val="00C34204"/>
    <w:rsid w:val="00C97FF3"/>
    <w:rsid w:val="00CB2E0B"/>
    <w:rsid w:val="00D720DF"/>
    <w:rsid w:val="00D76293"/>
    <w:rsid w:val="00DC6C2E"/>
    <w:rsid w:val="00E54906"/>
    <w:rsid w:val="00E650B9"/>
    <w:rsid w:val="00E74800"/>
    <w:rsid w:val="00EE5F04"/>
    <w:rsid w:val="00EF074B"/>
    <w:rsid w:val="00F15529"/>
    <w:rsid w:val="00F45B9B"/>
    <w:rsid w:val="00FE29C0"/>
    <w:rsid w:val="1D61244F"/>
    <w:rsid w:val="1DDD77CC"/>
    <w:rsid w:val="2CFE66A2"/>
    <w:rsid w:val="2F443AC8"/>
    <w:rsid w:val="4D157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B657D1E"/>
  <w15:docId w15:val="{FBA9FE3C-F369-403B-9F67-CC1A17104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rPr>
  </w:style>
  <w:style w:type="paragraph" w:styleId="1">
    <w:name w:val="heading 1"/>
    <w:basedOn w:val="a"/>
    <w:next w:val="a"/>
    <w:link w:val="10"/>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semiHidden/>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pPr>
      <w:spacing w:after="200" w:line="240" w:lineRule="auto"/>
    </w:pPr>
    <w:rPr>
      <w:i/>
      <w:iCs/>
      <w:color w:val="44546A" w:themeColor="text2"/>
      <w:sz w:val="18"/>
      <w:szCs w:val="18"/>
    </w:rPr>
  </w:style>
  <w:style w:type="paragraph" w:styleId="a4">
    <w:name w:val="footer"/>
    <w:basedOn w:val="a"/>
    <w:link w:val="a5"/>
    <w:uiPriority w:val="99"/>
    <w:unhideWhenUsed/>
    <w:pPr>
      <w:tabs>
        <w:tab w:val="center" w:pos="4153"/>
        <w:tab w:val="right" w:pos="8306"/>
      </w:tabs>
      <w:snapToGrid w:val="0"/>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a8">
    <w:name w:val="Subtitle"/>
    <w:basedOn w:val="a"/>
    <w:next w:val="a"/>
    <w:link w:val="a9"/>
    <w:uiPriority w:val="11"/>
    <w:qFormat/>
    <w:rPr>
      <w:color w:val="595959" w:themeColor="text1" w:themeTint="A6"/>
      <w:spacing w:val="10"/>
    </w:rPr>
  </w:style>
  <w:style w:type="paragraph" w:styleId="aa">
    <w:name w:val="Normal (Web)"/>
    <w:basedOn w:val="a"/>
    <w:uiPriority w:val="99"/>
    <w:unhideWhenUsed/>
    <w:pPr>
      <w:spacing w:before="100" w:beforeAutospacing="1" w:after="100" w:afterAutospacing="1"/>
    </w:pPr>
    <w:rPr>
      <w:rFonts w:ascii="宋体" w:eastAsia="宋体" w:hAnsi="宋体" w:cs="宋体"/>
      <w:sz w:val="24"/>
      <w:szCs w:val="24"/>
    </w:rPr>
  </w:style>
  <w:style w:type="paragraph" w:styleId="ab">
    <w:name w:val="Title"/>
    <w:basedOn w:val="a"/>
    <w:next w:val="a"/>
    <w:link w:val="ac"/>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styleId="ad">
    <w:name w:val="Strong"/>
    <w:basedOn w:val="a0"/>
    <w:uiPriority w:val="22"/>
    <w:qFormat/>
    <w:rPr>
      <w:b/>
      <w:bCs/>
      <w:color w:val="000000" w:themeColor="text1"/>
    </w:rPr>
  </w:style>
  <w:style w:type="character" w:styleId="ae">
    <w:name w:val="Emphasis"/>
    <w:basedOn w:val="a0"/>
    <w:uiPriority w:val="20"/>
    <w:qFormat/>
    <w:rPr>
      <w:i/>
      <w:iCs/>
      <w:color w:val="auto"/>
    </w:rPr>
  </w:style>
  <w:style w:type="character" w:customStyle="1" w:styleId="20">
    <w:name w:val="标题 2 字符"/>
    <w:basedOn w:val="a0"/>
    <w:link w:val="2"/>
    <w:uiPriority w:val="9"/>
    <w:rPr>
      <w:rFonts w:asciiTheme="majorHAnsi" w:eastAsiaTheme="majorEastAsia" w:hAnsiTheme="majorHAnsi" w:cstheme="majorBidi"/>
      <w:b/>
      <w:bCs/>
      <w:smallCaps/>
      <w:color w:val="000000" w:themeColor="text1"/>
      <w:sz w:val="28"/>
      <w:szCs w:val="28"/>
    </w:rPr>
  </w:style>
  <w:style w:type="paragraph" w:styleId="af">
    <w:name w:val="No Spacing"/>
    <w:link w:val="af0"/>
    <w:uiPriority w:val="1"/>
    <w:qFormat/>
    <w:rPr>
      <w:sz w:val="22"/>
      <w:szCs w:val="22"/>
    </w:rPr>
  </w:style>
  <w:style w:type="character" w:customStyle="1" w:styleId="af0">
    <w:name w:val="无间隔 字符"/>
    <w:basedOn w:val="a0"/>
    <w:link w:val="af"/>
    <w:uiPriority w:val="1"/>
  </w:style>
  <w:style w:type="character" w:customStyle="1" w:styleId="10">
    <w:name w:val="标题 1 字符"/>
    <w:basedOn w:val="a0"/>
    <w:link w:val="1"/>
    <w:uiPriority w:val="9"/>
    <w:rPr>
      <w:rFonts w:asciiTheme="majorHAnsi" w:eastAsiaTheme="majorEastAsia" w:hAnsiTheme="majorHAnsi" w:cstheme="majorBidi"/>
      <w:b/>
      <w:bCs/>
      <w:smallCaps/>
      <w:color w:val="000000" w:themeColor="text1"/>
      <w:sz w:val="36"/>
      <w:szCs w:val="36"/>
    </w:rPr>
  </w:style>
  <w:style w:type="character" w:customStyle="1" w:styleId="90">
    <w:name w:val="标题 9 字符"/>
    <w:basedOn w:val="a0"/>
    <w:link w:val="9"/>
    <w:uiPriority w:val="9"/>
    <w:semiHidden/>
    <w:rPr>
      <w:rFonts w:asciiTheme="majorHAnsi" w:eastAsiaTheme="majorEastAsia" w:hAnsiTheme="majorHAnsi" w:cstheme="majorBidi"/>
      <w:i/>
      <w:iCs/>
      <w:color w:val="404040" w:themeColor="text1" w:themeTint="BF"/>
      <w:sz w:val="20"/>
      <w:szCs w:val="20"/>
    </w:rPr>
  </w:style>
  <w:style w:type="paragraph" w:styleId="af1">
    <w:name w:val="List Paragraph"/>
    <w:basedOn w:val="a"/>
    <w:uiPriority w:val="34"/>
    <w:qFormat/>
    <w:pPr>
      <w:ind w:firstLineChars="200" w:firstLine="420"/>
    </w:p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character" w:customStyle="1" w:styleId="30">
    <w:name w:val="标题 3 字符"/>
    <w:basedOn w:val="a0"/>
    <w:link w:val="3"/>
    <w:uiPriority w:val="9"/>
    <w:semiHidden/>
    <w:rPr>
      <w:rFonts w:asciiTheme="majorHAnsi" w:eastAsiaTheme="majorEastAsia" w:hAnsiTheme="majorHAnsi" w:cstheme="majorBidi"/>
      <w:b/>
      <w:bCs/>
      <w:color w:val="000000" w:themeColor="text1"/>
    </w:rPr>
  </w:style>
  <w:style w:type="character" w:customStyle="1" w:styleId="40">
    <w:name w:val="标题 4 字符"/>
    <w:basedOn w:val="a0"/>
    <w:link w:val="4"/>
    <w:uiPriority w:val="9"/>
    <w:semiHidden/>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semiHidden/>
    <w:rPr>
      <w:rFonts w:asciiTheme="majorHAnsi" w:eastAsiaTheme="majorEastAsia" w:hAnsiTheme="majorHAnsi" w:cstheme="majorBidi"/>
      <w:color w:val="323E4F" w:themeColor="text2" w:themeShade="BF"/>
    </w:rPr>
  </w:style>
  <w:style w:type="character" w:customStyle="1" w:styleId="60">
    <w:name w:val="标题 6 字符"/>
    <w:basedOn w:val="a0"/>
    <w:link w:val="6"/>
    <w:uiPriority w:val="9"/>
    <w:semiHidden/>
    <w:rPr>
      <w:rFonts w:asciiTheme="majorHAnsi" w:eastAsiaTheme="majorEastAsia" w:hAnsiTheme="majorHAnsi" w:cstheme="majorBidi"/>
      <w:i/>
      <w:iCs/>
      <w:color w:val="323E4F" w:themeColor="text2" w:themeShade="BF"/>
    </w:rPr>
  </w:style>
  <w:style w:type="character" w:customStyle="1" w:styleId="70">
    <w:name w:val="标题 7 字符"/>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ac">
    <w:name w:val="标题 字符"/>
    <w:basedOn w:val="a0"/>
    <w:link w:val="ab"/>
    <w:uiPriority w:val="10"/>
    <w:rPr>
      <w:rFonts w:asciiTheme="majorHAnsi" w:eastAsiaTheme="majorEastAsia" w:hAnsiTheme="majorHAnsi" w:cstheme="majorBidi"/>
      <w:color w:val="000000" w:themeColor="text1"/>
      <w:sz w:val="56"/>
      <w:szCs w:val="56"/>
    </w:rPr>
  </w:style>
  <w:style w:type="character" w:customStyle="1" w:styleId="a9">
    <w:name w:val="副标题 字符"/>
    <w:basedOn w:val="a0"/>
    <w:link w:val="a8"/>
    <w:uiPriority w:val="11"/>
    <w:rPr>
      <w:color w:val="595959" w:themeColor="text1" w:themeTint="A6"/>
      <w:spacing w:val="10"/>
    </w:rPr>
  </w:style>
  <w:style w:type="paragraph" w:styleId="af2">
    <w:name w:val="Quote"/>
    <w:basedOn w:val="a"/>
    <w:next w:val="a"/>
    <w:link w:val="af3"/>
    <w:uiPriority w:val="29"/>
    <w:qFormat/>
    <w:pPr>
      <w:spacing w:before="160"/>
      <w:ind w:left="720" w:right="720"/>
    </w:pPr>
    <w:rPr>
      <w:i/>
      <w:iCs/>
      <w:color w:val="000000" w:themeColor="text1"/>
    </w:rPr>
  </w:style>
  <w:style w:type="character" w:customStyle="1" w:styleId="af3">
    <w:name w:val="引用 字符"/>
    <w:basedOn w:val="a0"/>
    <w:link w:val="af2"/>
    <w:uiPriority w:val="29"/>
    <w:rPr>
      <w:i/>
      <w:iCs/>
      <w:color w:val="000000" w:themeColor="text1"/>
    </w:rPr>
  </w:style>
  <w:style w:type="paragraph" w:styleId="af4">
    <w:name w:val="Intense Quote"/>
    <w:basedOn w:val="a"/>
    <w:next w:val="a"/>
    <w:link w:val="af5"/>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5">
    <w:name w:val="明显引用 字符"/>
    <w:basedOn w:val="a0"/>
    <w:link w:val="af4"/>
    <w:uiPriority w:val="30"/>
    <w:rPr>
      <w:color w:val="000000" w:themeColor="text1"/>
      <w:shd w:val="clear" w:color="auto" w:fill="F2F2F2" w:themeFill="background1" w:themeFillShade="F2"/>
    </w:rPr>
  </w:style>
  <w:style w:type="character" w:customStyle="1" w:styleId="11">
    <w:name w:val="不明显强调1"/>
    <w:basedOn w:val="a0"/>
    <w:uiPriority w:val="19"/>
    <w:qFormat/>
    <w:rPr>
      <w:i/>
      <w:iCs/>
      <w:color w:val="404040" w:themeColor="text1" w:themeTint="BF"/>
    </w:rPr>
  </w:style>
  <w:style w:type="character" w:customStyle="1" w:styleId="12">
    <w:name w:val="明显强调1"/>
    <w:basedOn w:val="a0"/>
    <w:uiPriority w:val="21"/>
    <w:qFormat/>
    <w:rPr>
      <w:b/>
      <w:bCs/>
      <w:i/>
      <w:iCs/>
      <w:caps/>
    </w:rPr>
  </w:style>
  <w:style w:type="character" w:customStyle="1" w:styleId="13">
    <w:name w:val="不明显参考1"/>
    <w:basedOn w:val="a0"/>
    <w:uiPriority w:val="31"/>
    <w:qFormat/>
    <w:rPr>
      <w:smallCaps/>
      <w:color w:val="404040" w:themeColor="text1" w:themeTint="BF"/>
      <w:u w:val="single" w:color="7F7F7F" w:themeColor="text1" w:themeTint="80"/>
    </w:rPr>
  </w:style>
  <w:style w:type="character" w:customStyle="1" w:styleId="14">
    <w:name w:val="明显参考1"/>
    <w:basedOn w:val="a0"/>
    <w:uiPriority w:val="32"/>
    <w:qFormat/>
    <w:rPr>
      <w:b/>
      <w:bCs/>
      <w:smallCaps/>
      <w:u w:val="single"/>
    </w:rPr>
  </w:style>
  <w:style w:type="character" w:customStyle="1" w:styleId="15">
    <w:name w:val="书籍标题1"/>
    <w:basedOn w:val="a0"/>
    <w:uiPriority w:val="33"/>
    <w:qFormat/>
    <w:rPr>
      <w:smallCaps/>
      <w:spacing w:val="5"/>
    </w:rPr>
  </w:style>
  <w:style w:type="paragraph" w:customStyle="1" w:styleId="TOC1">
    <w:name w:val="TOC 标题1"/>
    <w:basedOn w:val="1"/>
    <w:next w:val="a"/>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43543D73514A32BF0D0E3B4CA1851D"/>
        <w:category>
          <w:name w:val="常规"/>
          <w:gallery w:val="placeholder"/>
        </w:category>
        <w:types>
          <w:type w:val="bbPlcHdr"/>
        </w:types>
        <w:behaviors>
          <w:behavior w:val="content"/>
        </w:behaviors>
        <w:guid w:val="{E6838C87-CBA6-4CCB-893A-ABE613C22311}"/>
      </w:docPartPr>
      <w:docPartBody>
        <w:p w:rsidR="001142D5" w:rsidRDefault="006E1EC5">
          <w:pPr>
            <w:pStyle w:val="EC43543D73514A32BF0D0E3B4CA1851D"/>
          </w:pPr>
          <w:r>
            <w:rPr>
              <w:rFonts w:asciiTheme="majorHAnsi" w:eastAsiaTheme="majorEastAsia" w:hAnsiTheme="majorHAnsi" w:cstheme="majorBidi"/>
              <w:caps/>
              <w:color w:val="4472C4" w:themeColor="accent1"/>
              <w:sz w:val="80"/>
              <w:szCs w:val="80"/>
              <w:lang w:val="zh-CN"/>
            </w:rPr>
            <w:t>[</w:t>
          </w:r>
          <w:r>
            <w:rPr>
              <w:rFonts w:asciiTheme="majorHAnsi" w:eastAsiaTheme="majorEastAsia" w:hAnsiTheme="majorHAnsi" w:cstheme="majorBidi"/>
              <w:caps/>
              <w:color w:val="4472C4" w:themeColor="accent1"/>
              <w:sz w:val="80"/>
              <w:szCs w:val="80"/>
              <w:lang w:val="zh-CN"/>
            </w:rPr>
            <w:t>文档标题</w:t>
          </w:r>
          <w:r>
            <w:rPr>
              <w:rFonts w:asciiTheme="majorHAnsi" w:eastAsiaTheme="majorEastAsia" w:hAnsiTheme="majorHAnsi" w:cstheme="majorBidi"/>
              <w:caps/>
              <w:color w:val="4472C4" w:themeColor="accent1"/>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709"/>
    <w:rsid w:val="000409A6"/>
    <w:rsid w:val="001142D5"/>
    <w:rsid w:val="0019764C"/>
    <w:rsid w:val="002B59F0"/>
    <w:rsid w:val="003B4FE6"/>
    <w:rsid w:val="006E1EC5"/>
    <w:rsid w:val="007A3709"/>
    <w:rsid w:val="00931709"/>
    <w:rsid w:val="00AB45BE"/>
    <w:rsid w:val="00D70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C43543D73514A32BF0D0E3B4CA1851D">
    <w:name w:val="EC43543D73514A32BF0D0E3B4CA1851D"/>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2020-09-07T00:00:00</PublishDate>
  <Abstract/>
  <CompanyAddress>廖俊轩</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6E68D67B-ACDD-483E-AB52-54C84BAD3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9</Pages>
  <Words>1338</Words>
  <Characters>7628</Characters>
  <Application>Microsoft Office Word</Application>
  <DocSecurity>0</DocSecurity>
  <Lines>63</Lines>
  <Paragraphs>17</Paragraphs>
  <ScaleCrop>false</ScaleCrop>
  <Company>161820127</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信息安全环境与工具理论作业</dc:title>
  <dc:creator>俊轩 廖</dc:creator>
  <cp:lastModifiedBy>廖 俊轩</cp:lastModifiedBy>
  <cp:revision>1</cp:revision>
  <dcterms:created xsi:type="dcterms:W3CDTF">2020-09-07T11:50:00Z</dcterms:created>
  <dcterms:modified xsi:type="dcterms:W3CDTF">2021-11-11T09:52:00Z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767955158FD141BBA1F74E0F37EE1EF2</vt:lpwstr>
  </property>
</Properties>
</file>