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F5F7B" w14:textId="77777777" w:rsidR="008D1362" w:rsidRPr="00F5707C" w:rsidRDefault="00314279" w:rsidP="00F57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b/>
          <w:smallCaps/>
          <w:color w:val="000000"/>
          <w:szCs w:val="24"/>
        </w:rPr>
      </w:pPr>
      <w:r w:rsidRPr="00F5707C">
        <w:rPr>
          <w:rFonts w:eastAsia="Times New Roman" w:cs="Times New Roman"/>
          <w:b/>
          <w:smallCaps/>
          <w:color w:val="000000"/>
          <w:szCs w:val="24"/>
        </w:rPr>
        <w:t>RAML Contributor License Agreement ("Agreement")</w:t>
      </w:r>
    </w:p>
    <w:p w14:paraId="43DEDD48"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57DBE6B3"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Thank you for your interest in the RAML open source language project (“RAML”). In order to clarify the intellectual property license granted with Contributions from any person or entity, MuleSoft, the steward of the RAML project, must have a Contributor License Agreement (CLA) on file that has been signed by each Contributor, indicating agreement to the license terms below. This license is for your protection as a Contributor as well as the protection of the RAML and its users; it does not change your rights to use your own Contributions for any other purpose.</w:t>
      </w:r>
    </w:p>
    <w:p w14:paraId="2A2E4F2C"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4DA02546"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This version of the Agreement allows an entity (the "Contributor") to submit Contributions to RAML, to authorize Contributions submitted by its designated employees to the Foundation, and to grant copyright and patent licenses thereto.</w:t>
      </w:r>
    </w:p>
    <w:p w14:paraId="13C2C38D"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31D4B8E3"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 xml:space="preserve">If you have not already done so, please complete and sign, then scan and email a </w:t>
      </w:r>
      <w:proofErr w:type="spellStart"/>
      <w:r>
        <w:rPr>
          <w:rFonts w:eastAsia="Times New Roman" w:cs="Times New Roman"/>
          <w:color w:val="000000"/>
          <w:szCs w:val="24"/>
        </w:rPr>
        <w:t>pdf</w:t>
      </w:r>
      <w:proofErr w:type="spellEnd"/>
      <w:r>
        <w:rPr>
          <w:rFonts w:eastAsia="Times New Roman" w:cs="Times New Roman"/>
          <w:color w:val="000000"/>
          <w:szCs w:val="24"/>
        </w:rPr>
        <w:t xml:space="preserve"> file of this Agreement to _______________.  Please read this document carefully before signing and keep a copy for your records.</w:t>
      </w:r>
    </w:p>
    <w:p w14:paraId="48C5ACF0"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6288502C" w14:textId="77777777" w:rsidR="008D1362" w:rsidRDefault="0031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 xml:space="preserve">   Contributor name:    </w:t>
      </w:r>
      <w:r w:rsidR="00F5707C">
        <w:rPr>
          <w:rFonts w:eastAsia="Times New Roman" w:cs="Times New Roman"/>
          <w:color w:val="000000"/>
          <w:szCs w:val="24"/>
        </w:rPr>
        <w:tab/>
      </w:r>
      <w:r>
        <w:rPr>
          <w:rFonts w:eastAsia="Times New Roman" w:cs="Times New Roman"/>
          <w:color w:val="000000"/>
          <w:szCs w:val="24"/>
        </w:rPr>
        <w:t>___________________________________</w:t>
      </w:r>
    </w:p>
    <w:p w14:paraId="227891C9"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067D91C8" w14:textId="77777777" w:rsidR="008D1362" w:rsidRDefault="0031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 xml:space="preserve">   Contributor address: </w:t>
      </w:r>
      <w:r w:rsidR="00F5707C">
        <w:rPr>
          <w:rFonts w:eastAsia="Times New Roman" w:cs="Times New Roman"/>
          <w:color w:val="000000"/>
          <w:szCs w:val="24"/>
        </w:rPr>
        <w:tab/>
      </w:r>
      <w:r>
        <w:rPr>
          <w:rFonts w:eastAsia="Times New Roman" w:cs="Times New Roman"/>
          <w:color w:val="000000"/>
          <w:szCs w:val="24"/>
        </w:rPr>
        <w:t>___________________________________</w:t>
      </w:r>
    </w:p>
    <w:p w14:paraId="1A4E5D41" w14:textId="77777777" w:rsidR="008D1362" w:rsidRDefault="0031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 xml:space="preserve">                  </w:t>
      </w:r>
      <w:r w:rsidR="00F5707C">
        <w:rPr>
          <w:rFonts w:eastAsia="Times New Roman" w:cs="Times New Roman"/>
          <w:color w:val="000000"/>
          <w:szCs w:val="24"/>
        </w:rPr>
        <w:tab/>
      </w:r>
      <w:r w:rsidR="00F5707C">
        <w:rPr>
          <w:rFonts w:eastAsia="Times New Roman" w:cs="Times New Roman"/>
          <w:color w:val="000000"/>
          <w:szCs w:val="24"/>
        </w:rPr>
        <w:tab/>
      </w:r>
      <w:r>
        <w:rPr>
          <w:rFonts w:eastAsia="Times New Roman" w:cs="Times New Roman"/>
          <w:color w:val="000000"/>
          <w:szCs w:val="24"/>
        </w:rPr>
        <w:t>___________________________________</w:t>
      </w:r>
    </w:p>
    <w:p w14:paraId="4B5C57E9" w14:textId="77777777" w:rsidR="008D1362" w:rsidRDefault="0031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 xml:space="preserve">                  </w:t>
      </w:r>
      <w:r w:rsidR="00F5707C">
        <w:rPr>
          <w:rFonts w:eastAsia="Times New Roman" w:cs="Times New Roman"/>
          <w:color w:val="000000"/>
          <w:szCs w:val="24"/>
        </w:rPr>
        <w:tab/>
      </w:r>
      <w:r w:rsidR="00F5707C">
        <w:rPr>
          <w:rFonts w:eastAsia="Times New Roman" w:cs="Times New Roman"/>
          <w:color w:val="000000"/>
          <w:szCs w:val="24"/>
        </w:rPr>
        <w:tab/>
      </w:r>
      <w:r>
        <w:rPr>
          <w:rFonts w:eastAsia="Times New Roman" w:cs="Times New Roman"/>
          <w:color w:val="000000"/>
          <w:szCs w:val="24"/>
        </w:rPr>
        <w:t>___________________________________</w:t>
      </w:r>
    </w:p>
    <w:p w14:paraId="30A5628F"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53C2C46A" w14:textId="77777777" w:rsidR="008D1362" w:rsidRDefault="0031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 xml:space="preserve">   Point of Contact:   </w:t>
      </w:r>
      <w:r w:rsidR="00A24FB3">
        <w:rPr>
          <w:rFonts w:eastAsia="Times New Roman" w:cs="Times New Roman"/>
          <w:color w:val="000000"/>
          <w:szCs w:val="24"/>
        </w:rPr>
        <w:tab/>
      </w:r>
      <w:r>
        <w:rPr>
          <w:rFonts w:eastAsia="Times New Roman" w:cs="Times New Roman"/>
          <w:color w:val="000000"/>
          <w:szCs w:val="24"/>
        </w:rPr>
        <w:t>________________</w:t>
      </w:r>
      <w:r w:rsidR="00F5707C">
        <w:rPr>
          <w:rFonts w:eastAsia="Times New Roman" w:cs="Times New Roman"/>
          <w:color w:val="000000"/>
          <w:szCs w:val="24"/>
        </w:rPr>
        <w:t>________________</w:t>
      </w:r>
      <w:r w:rsidR="00A24FB3">
        <w:rPr>
          <w:rFonts w:eastAsia="Times New Roman" w:cs="Times New Roman"/>
          <w:color w:val="000000"/>
          <w:szCs w:val="24"/>
          <w:u w:val="single"/>
        </w:rPr>
        <w:softHyphen/>
      </w:r>
      <w:r w:rsidR="00A24FB3">
        <w:rPr>
          <w:rFonts w:eastAsia="Times New Roman" w:cs="Times New Roman"/>
          <w:color w:val="000000"/>
          <w:szCs w:val="24"/>
          <w:u w:val="single"/>
        </w:rPr>
        <w:softHyphen/>
      </w:r>
      <w:r w:rsidR="00A24FB3">
        <w:rPr>
          <w:rFonts w:eastAsia="Times New Roman" w:cs="Times New Roman"/>
          <w:color w:val="000000"/>
          <w:szCs w:val="24"/>
          <w:u w:val="single"/>
        </w:rPr>
        <w:softHyphen/>
      </w:r>
      <w:r w:rsidR="00A24FB3">
        <w:rPr>
          <w:rFonts w:eastAsia="Times New Roman" w:cs="Times New Roman"/>
          <w:color w:val="000000"/>
          <w:szCs w:val="24"/>
        </w:rPr>
        <w:t>_</w:t>
      </w:r>
      <w:r w:rsidR="00F5707C">
        <w:rPr>
          <w:rFonts w:eastAsia="Times New Roman" w:cs="Times New Roman"/>
          <w:color w:val="000000"/>
          <w:szCs w:val="24"/>
        </w:rPr>
        <w:t>__</w:t>
      </w:r>
    </w:p>
    <w:p w14:paraId="71F606BF" w14:textId="77777777" w:rsidR="008D1362" w:rsidRDefault="0031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 xml:space="preserve">    E-Mail:       </w:t>
      </w:r>
      <w:r w:rsidR="00F5707C">
        <w:rPr>
          <w:rFonts w:eastAsia="Times New Roman" w:cs="Times New Roman"/>
          <w:color w:val="000000"/>
          <w:szCs w:val="24"/>
        </w:rPr>
        <w:tab/>
      </w:r>
      <w:r w:rsidR="00F5707C">
        <w:rPr>
          <w:rFonts w:eastAsia="Times New Roman" w:cs="Times New Roman"/>
          <w:color w:val="000000"/>
          <w:szCs w:val="24"/>
        </w:rPr>
        <w:tab/>
      </w:r>
      <w:r>
        <w:rPr>
          <w:rFonts w:eastAsia="Times New Roman" w:cs="Times New Roman"/>
          <w:color w:val="000000"/>
          <w:szCs w:val="24"/>
        </w:rPr>
        <w:t>___________________________________</w:t>
      </w:r>
    </w:p>
    <w:p w14:paraId="066DD157" w14:textId="77777777" w:rsidR="008D1362" w:rsidRDefault="0031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 xml:space="preserve">    Telephone:    _____________________</w:t>
      </w:r>
      <w:r w:rsidR="00F5707C">
        <w:rPr>
          <w:rFonts w:eastAsia="Times New Roman" w:cs="Times New Roman"/>
          <w:color w:val="000000"/>
          <w:szCs w:val="24"/>
        </w:rPr>
        <w:t xml:space="preserve"> Fax: ___________________</w:t>
      </w:r>
    </w:p>
    <w:p w14:paraId="3E04A523"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534001D6" w14:textId="77777777" w:rsidR="008D1362" w:rsidRDefault="0031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 xml:space="preserve">You accept and agree to the following terms and conditions for </w:t>
      </w:r>
      <w:proofErr w:type="gramStart"/>
      <w:r>
        <w:rPr>
          <w:rFonts w:eastAsia="Times New Roman" w:cs="Times New Roman"/>
          <w:color w:val="000000"/>
          <w:szCs w:val="24"/>
        </w:rPr>
        <w:t>Your</w:t>
      </w:r>
      <w:proofErr w:type="gramEnd"/>
      <w:r>
        <w:rPr>
          <w:rFonts w:eastAsia="Times New Roman" w:cs="Times New Roman"/>
          <w:color w:val="000000"/>
          <w:szCs w:val="24"/>
        </w:rPr>
        <w:t xml:space="preserve"> present and future Contributions submitted to </w:t>
      </w:r>
      <w:r w:rsidR="007F7D51">
        <w:rPr>
          <w:rFonts w:eastAsia="Times New Roman" w:cs="Times New Roman"/>
          <w:color w:val="000000"/>
          <w:szCs w:val="24"/>
        </w:rPr>
        <w:t>RAML</w:t>
      </w:r>
      <w:r>
        <w:rPr>
          <w:rFonts w:eastAsia="Times New Roman" w:cs="Times New Roman"/>
          <w:color w:val="000000"/>
          <w:szCs w:val="24"/>
        </w:rPr>
        <w:t xml:space="preserve">. </w:t>
      </w:r>
    </w:p>
    <w:p w14:paraId="59934B94"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02C748A2" w14:textId="77777777" w:rsidR="00F5707C" w:rsidRDefault="00F57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szCs w:val="24"/>
        </w:rPr>
        <w:sectPr w:rsidR="00F5707C">
          <w:footerReference w:type="even" r:id="rId7"/>
          <w:footerReference w:type="first" r:id="rId8"/>
          <w:pgSz w:w="12240" w:h="15840"/>
          <w:pgMar w:top="1440" w:right="1440" w:bottom="1440" w:left="1440" w:header="720" w:footer="720" w:gutter="0"/>
          <w:cols w:space="720"/>
          <w:docGrid w:linePitch="360"/>
        </w:sectPr>
      </w:pPr>
    </w:p>
    <w:p w14:paraId="323A167D" w14:textId="77777777" w:rsidR="008D1362" w:rsidRPr="007F7D51" w:rsidRDefault="0031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szCs w:val="24"/>
        </w:rPr>
      </w:pPr>
      <w:r w:rsidRPr="007F7D51">
        <w:rPr>
          <w:rFonts w:eastAsia="Times New Roman" w:cs="Times New Roman"/>
          <w:b/>
          <w:color w:val="000000"/>
          <w:szCs w:val="24"/>
        </w:rPr>
        <w:lastRenderedPageBreak/>
        <w:t>1. Definitions.</w:t>
      </w:r>
    </w:p>
    <w:p w14:paraId="797D969F"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6208411A"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"You" (or "Your") shall mean the copyright owner or legal entity authorized by the copyright owner that is making this Agreement with MuleSoft.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Pr>
          <w:rFonts w:eastAsia="Times New Roman" w:cs="Times New Roman"/>
          <w:color w:val="000000"/>
          <w:szCs w:val="24"/>
        </w:rPr>
        <w:t>i</w:t>
      </w:r>
      <w:proofErr w:type="spellEnd"/>
      <w:r>
        <w:rPr>
          <w:rFonts w:eastAsia="Times New Roman" w:cs="Times New Roman"/>
          <w:color w:val="000000"/>
          <w:szCs w:val="24"/>
        </w:rPr>
        <w:t>) the power, direct or indirect, to cause the direction or management of such entity, whether by contract or otherwise, or(ii) ownership of fifty percent (50%) or more of the outstanding shares, or (iii) beneficial ownership of such entity.</w:t>
      </w:r>
    </w:p>
    <w:p w14:paraId="71B67FA6"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014BF127"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“RAML Specification” means the RAML specification in the form made generally available by MuleSoft.</w:t>
      </w:r>
    </w:p>
    <w:p w14:paraId="596F23BB"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17BAB07A"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 xml:space="preserve">“RAML </w:t>
      </w:r>
      <w:r w:rsidR="000B34AA">
        <w:rPr>
          <w:rFonts w:eastAsia="Times New Roman" w:cs="Times New Roman"/>
          <w:color w:val="000000"/>
          <w:szCs w:val="24"/>
        </w:rPr>
        <w:t>Parser</w:t>
      </w:r>
      <w:r>
        <w:rPr>
          <w:rFonts w:eastAsia="Times New Roman" w:cs="Times New Roman"/>
          <w:color w:val="000000"/>
          <w:szCs w:val="24"/>
        </w:rPr>
        <w:t xml:space="preserve">” means the RAML language </w:t>
      </w:r>
      <w:r w:rsidR="000B34AA">
        <w:rPr>
          <w:rFonts w:eastAsia="Times New Roman" w:cs="Times New Roman"/>
          <w:color w:val="000000"/>
          <w:szCs w:val="24"/>
        </w:rPr>
        <w:t xml:space="preserve">parser </w:t>
      </w:r>
      <w:r>
        <w:rPr>
          <w:rFonts w:eastAsia="Times New Roman" w:cs="Times New Roman"/>
          <w:color w:val="000000"/>
          <w:szCs w:val="24"/>
        </w:rPr>
        <w:t>software in the form made generally available by MuleSoft.</w:t>
      </w:r>
      <w:bookmarkStart w:id="0" w:name="_GoBack"/>
      <w:bookmarkEnd w:id="0"/>
    </w:p>
    <w:p w14:paraId="7010FAB4"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566EC90B"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 xml:space="preserve">“Necessary Claims” means patent claims licensable by You that are (1) necessarily infringed by Your Contribution(s) alone or by combination of Your Contribution(s) with the Work to which such Contribution(s) were submitted; or (2) necessarily infringed by any implementation of any portion of the RAML </w:t>
      </w:r>
      <w:r>
        <w:rPr>
          <w:rFonts w:eastAsia="Times New Roman" w:cs="Times New Roman"/>
          <w:color w:val="000000"/>
          <w:szCs w:val="24"/>
        </w:rPr>
        <w:lastRenderedPageBreak/>
        <w:t>Specification, in any form it has been made generally available as of the date of your Contribution.</w:t>
      </w:r>
    </w:p>
    <w:p w14:paraId="73239C5C"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38326ECE"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 xml:space="preserve">The “Work” means the RAML Specification and the RAML </w:t>
      </w:r>
      <w:r w:rsidR="000B34AA">
        <w:rPr>
          <w:rFonts w:eastAsia="Times New Roman" w:cs="Times New Roman"/>
          <w:color w:val="000000"/>
          <w:szCs w:val="24"/>
        </w:rPr>
        <w:t>Parser</w:t>
      </w:r>
      <w:r>
        <w:rPr>
          <w:rFonts w:eastAsia="Times New Roman" w:cs="Times New Roman"/>
          <w:color w:val="000000"/>
          <w:szCs w:val="24"/>
        </w:rPr>
        <w:t>.</w:t>
      </w:r>
    </w:p>
    <w:p w14:paraId="01D1B892"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65A26372"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 xml:space="preserve">"Contribution" shall mean the code, documentation or other original works of authorship     submitted by </w:t>
      </w:r>
      <w:proofErr w:type="gramStart"/>
      <w:r>
        <w:rPr>
          <w:rFonts w:eastAsia="Times New Roman" w:cs="Times New Roman"/>
          <w:color w:val="000000"/>
          <w:szCs w:val="24"/>
        </w:rPr>
        <w:t>You</w:t>
      </w:r>
      <w:proofErr w:type="gramEnd"/>
      <w:r>
        <w:rPr>
          <w:rFonts w:eastAsia="Times New Roman" w:cs="Times New Roman"/>
          <w:color w:val="000000"/>
          <w:szCs w:val="24"/>
        </w:rPr>
        <w:t xml:space="preserve"> to </w:t>
      </w:r>
      <w:r w:rsidR="007F7D51">
        <w:rPr>
          <w:rFonts w:eastAsia="Times New Roman" w:cs="Times New Roman"/>
          <w:color w:val="000000"/>
          <w:szCs w:val="24"/>
        </w:rPr>
        <w:t xml:space="preserve">RAML </w:t>
      </w:r>
      <w:r>
        <w:rPr>
          <w:rFonts w:eastAsia="Times New Roman" w:cs="Times New Roman"/>
          <w:color w:val="000000"/>
          <w:szCs w:val="24"/>
        </w:rPr>
        <w:t>for inclusion in, or documentation of the Work. For the purposes of this definition, "submitted" means any form of electronic, verbal, or written communication sent to the MuleSoft or its representatives, including but not limited to communication on electronic mailing lists, source code control systems, and issue tracking systems that are managed by, or on behalf of, MuleSoft for the purpose of discussing and improving the Work, but excluding communication that is conspicuously marked or otherwise designated in writing by You as "Not a Contribution."</w:t>
      </w:r>
    </w:p>
    <w:p w14:paraId="21CE0547"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77AD3EBE"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sidRPr="007F7D51">
        <w:rPr>
          <w:rFonts w:eastAsia="Times New Roman" w:cs="Times New Roman"/>
          <w:b/>
          <w:color w:val="000000"/>
          <w:szCs w:val="24"/>
        </w:rPr>
        <w:t>2. Grant of Copyright License.</w:t>
      </w:r>
      <w:r>
        <w:rPr>
          <w:rFonts w:eastAsia="Times New Roman" w:cs="Times New Roman"/>
          <w:color w:val="000000"/>
          <w:szCs w:val="24"/>
        </w:rPr>
        <w:t xml:space="preserve"> Subject to the terms and conditions of this Agreement, You hereby grant to the MuleSoft and to recipients of the Work distributed by the MuleSoft a perpetual, worldwide, non-exclusive, no-charge, royalty-free, irrevocable copyright license to reproduce, prepare derivative works of, publicly display, publicly perform, sublicense, and distribute Your Contributions and such derivative works.</w:t>
      </w:r>
    </w:p>
    <w:p w14:paraId="4C4D09F1"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42833366"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sidRPr="007F7D51">
        <w:rPr>
          <w:rFonts w:eastAsia="Times New Roman" w:cs="Times New Roman"/>
          <w:b/>
          <w:color w:val="000000"/>
          <w:szCs w:val="24"/>
        </w:rPr>
        <w:t>3. Grant of Patent License.</w:t>
      </w:r>
      <w:r>
        <w:rPr>
          <w:rFonts w:eastAsia="Times New Roman" w:cs="Times New Roman"/>
          <w:color w:val="000000"/>
          <w:szCs w:val="24"/>
        </w:rPr>
        <w:t xml:space="preserve"> Subject to the terms and conditions of this Agreement, You hereby grant to </w:t>
      </w:r>
      <w:proofErr w:type="spellStart"/>
      <w:r>
        <w:rPr>
          <w:rFonts w:eastAsia="Times New Roman" w:cs="Times New Roman"/>
          <w:color w:val="000000"/>
          <w:szCs w:val="24"/>
        </w:rPr>
        <w:t>to</w:t>
      </w:r>
      <w:proofErr w:type="spellEnd"/>
      <w:r>
        <w:rPr>
          <w:rFonts w:eastAsia="Times New Roman" w:cs="Times New Roman"/>
          <w:color w:val="000000"/>
          <w:szCs w:val="24"/>
        </w:rPr>
        <w:t xml:space="preserve"> recipients of the Work a perpetual, worldwide, non-exclusive, no-charge, royalty-free, irrevocable (except as stated in this section) patent license to make, have made, use, offer to sell, sell, import, and otherwise transfer the Work under all of your </w:t>
      </w:r>
      <w:r>
        <w:rPr>
          <w:rFonts w:eastAsia="Times New Roman" w:cs="Times New Roman"/>
          <w:color w:val="000000"/>
          <w:szCs w:val="24"/>
        </w:rPr>
        <w:lastRenderedPageBreak/>
        <w:t>Necessary Claims.  If any entity institutes patent litigation against You or any other entity (including across-claim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3E57A985"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440F2883"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 xml:space="preserve">4. You represent that </w:t>
      </w:r>
      <w:proofErr w:type="gramStart"/>
      <w:r>
        <w:rPr>
          <w:rFonts w:eastAsia="Times New Roman" w:cs="Times New Roman"/>
          <w:color w:val="000000"/>
          <w:szCs w:val="24"/>
        </w:rPr>
        <w:t>You</w:t>
      </w:r>
      <w:proofErr w:type="gramEnd"/>
      <w:r>
        <w:rPr>
          <w:rFonts w:eastAsia="Times New Roman" w:cs="Times New Roman"/>
          <w:color w:val="000000"/>
          <w:szCs w:val="24"/>
        </w:rPr>
        <w:t xml:space="preserve"> are legally entitled to grant the above license. You represent further that each employee of the Contributor designated on Schedule A below (or in a subsequent written modification to that Schedule) is authorized to submit Contributions on behalf of the Contributor.</w:t>
      </w:r>
    </w:p>
    <w:p w14:paraId="1491F139"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3DDFE40F"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 xml:space="preserve">5. You represent that each of Your Contributions is </w:t>
      </w:r>
      <w:proofErr w:type="gramStart"/>
      <w:r>
        <w:rPr>
          <w:rFonts w:eastAsia="Times New Roman" w:cs="Times New Roman"/>
          <w:color w:val="000000"/>
          <w:szCs w:val="24"/>
        </w:rPr>
        <w:t>Your</w:t>
      </w:r>
      <w:proofErr w:type="gramEnd"/>
      <w:r>
        <w:rPr>
          <w:rFonts w:eastAsia="Times New Roman" w:cs="Times New Roman"/>
          <w:color w:val="000000"/>
          <w:szCs w:val="24"/>
        </w:rPr>
        <w:t xml:space="preserve"> original creation.</w:t>
      </w:r>
    </w:p>
    <w:p w14:paraId="513CF0CF"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29EF1B7A"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 xml:space="preserve">6. You are not expected to provide support for Your Contributions, except to the extent </w:t>
      </w:r>
      <w:proofErr w:type="gramStart"/>
      <w:r>
        <w:rPr>
          <w:rFonts w:eastAsia="Times New Roman" w:cs="Times New Roman"/>
          <w:color w:val="000000"/>
          <w:szCs w:val="24"/>
        </w:rPr>
        <w:t>You</w:t>
      </w:r>
      <w:proofErr w:type="gramEnd"/>
      <w:r>
        <w:rPr>
          <w:rFonts w:eastAsia="Times New Roman" w:cs="Times New Roman"/>
          <w:color w:val="000000"/>
          <w:szCs w:val="24"/>
        </w:rPr>
        <w:t xml:space="preserve"> desire to provide support. You may provide support for free, for a fee, or not at all. Unless required by applicable law or agreed to in writing, You provide Your Contributions on an "AS IS" BASIS, WITHOUT WARRANTIES OR CONDITIONSOF ANY KIND, either express or implied, including, without limitation, any warranties or conditions of TITLE, NON-INFRINGEMENT,MERCHANTABILITY, or FITNESS FOR A PARTICULAR PURPOSE.</w:t>
      </w:r>
    </w:p>
    <w:p w14:paraId="54FDEED6"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2CC06794"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szCs w:val="24"/>
        </w:rPr>
      </w:pPr>
      <w:r>
        <w:rPr>
          <w:rFonts w:eastAsia="Times New Roman" w:cs="Times New Roman"/>
          <w:color w:val="000000"/>
          <w:szCs w:val="24"/>
        </w:rPr>
        <w:t>7. It is your responsibility to notify the MuleSoft when any change is required to the list of designated employees authorized to submit Contributions on behalf of the Contributor, or to the Contributor’s Point of Contact with the MuleSoft.</w:t>
      </w:r>
    </w:p>
    <w:p w14:paraId="6C525874" w14:textId="77777777" w:rsidR="00F5707C" w:rsidRDefault="00F57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sectPr w:rsidR="00F5707C" w:rsidSect="00F5707C">
          <w:type w:val="continuous"/>
          <w:pgSz w:w="12240" w:h="15840"/>
          <w:pgMar w:top="1296" w:right="1296" w:bottom="1008" w:left="1296" w:header="720" w:footer="720" w:gutter="0"/>
          <w:cols w:num="2" w:space="360"/>
          <w:docGrid w:linePitch="360"/>
        </w:sectPr>
      </w:pPr>
    </w:p>
    <w:p w14:paraId="2E18431E"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73D39BCE"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180D19BC" w14:textId="77777777" w:rsidR="008D1362" w:rsidRDefault="00F5707C" w:rsidP="00DA7AE4">
      <w:pPr>
        <w:tabs>
          <w:tab w:val="left" w:pos="916"/>
          <w:tab w:val="left" w:pos="1832"/>
          <w:tab w:val="left" w:pos="2748"/>
          <w:tab w:val="left" w:pos="3664"/>
          <w:tab w:val="left" w:pos="4580"/>
          <w:tab w:val="left" w:pos="504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 xml:space="preserve">   Name</w:t>
      </w:r>
      <w:r w:rsidR="00314279">
        <w:rPr>
          <w:rFonts w:eastAsia="Times New Roman" w:cs="Times New Roman"/>
          <w:color w:val="000000"/>
          <w:szCs w:val="24"/>
        </w:rPr>
        <w:t>: _______________________________</w:t>
      </w:r>
      <w:r w:rsidR="00DA7AE4">
        <w:rPr>
          <w:rFonts w:eastAsia="Times New Roman" w:cs="Times New Roman"/>
          <w:color w:val="000000"/>
          <w:szCs w:val="24"/>
        </w:rPr>
        <w:tab/>
      </w:r>
      <w:r w:rsidR="00314279">
        <w:rPr>
          <w:rFonts w:eastAsia="Times New Roman" w:cs="Times New Roman"/>
          <w:color w:val="000000"/>
          <w:szCs w:val="24"/>
        </w:rPr>
        <w:t>Date: _______________</w:t>
      </w:r>
    </w:p>
    <w:p w14:paraId="49A10A5A"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4216FC5B" w14:textId="77777777" w:rsidR="008D1362" w:rsidRDefault="0031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 xml:space="preserve">   Title:       _____________________________</w:t>
      </w:r>
    </w:p>
    <w:p w14:paraId="06DC0AD9" w14:textId="77777777" w:rsidR="007F7D51" w:rsidRDefault="007F7D51">
      <w:pPr>
        <w:rPr>
          <w:rFonts w:eastAsia="Times New Roman" w:cs="Times New Roman"/>
          <w:color w:val="000000"/>
          <w:szCs w:val="24"/>
        </w:rPr>
      </w:pPr>
      <w:r>
        <w:rPr>
          <w:rFonts w:eastAsia="Times New Roman" w:cs="Times New Roman"/>
          <w:color w:val="000000"/>
          <w:szCs w:val="24"/>
        </w:rPr>
        <w:br w:type="page"/>
      </w:r>
    </w:p>
    <w:p w14:paraId="4298EDDD" w14:textId="77777777" w:rsidR="008D1362" w:rsidRDefault="00314279" w:rsidP="007F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color w:val="000000"/>
          <w:szCs w:val="24"/>
        </w:rPr>
      </w:pPr>
      <w:r>
        <w:rPr>
          <w:rFonts w:eastAsia="Times New Roman" w:cs="Times New Roman"/>
          <w:color w:val="000000"/>
          <w:szCs w:val="24"/>
        </w:rPr>
        <w:lastRenderedPageBreak/>
        <w:t>Schedule A</w:t>
      </w:r>
    </w:p>
    <w:p w14:paraId="7FEA189D"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52BF3D5D" w14:textId="77777777" w:rsidR="008D1362" w:rsidRDefault="0031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[Initial list of designated employees.]</w:t>
      </w:r>
    </w:p>
    <w:p w14:paraId="0DA1FC38"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1A55A53F"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62B11E80" w14:textId="77777777" w:rsidR="008D1362" w:rsidRDefault="008D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3FEC12AE" w14:textId="77777777" w:rsidR="008D1362" w:rsidRDefault="008D1362">
      <w:pPr>
        <w:rPr>
          <w:rFonts w:cs="Times New Roman"/>
          <w:szCs w:val="24"/>
        </w:rPr>
      </w:pPr>
    </w:p>
    <w:sectPr w:rsidR="008D1362" w:rsidSect="00F5707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709A7" w14:textId="77777777" w:rsidR="00314279" w:rsidRDefault="00314279">
      <w:r>
        <w:separator/>
      </w:r>
    </w:p>
  </w:endnote>
  <w:endnote w:type="continuationSeparator" w:id="0">
    <w:p w14:paraId="3FC36D29" w14:textId="77777777" w:rsidR="00314279" w:rsidRDefault="0031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AAB63" w14:textId="77777777" w:rsidR="008D1362" w:rsidRDefault="00314279">
    <w:pPr>
      <w:pStyle w:val="GTDocID"/>
    </w:pPr>
    <w:fldSimple w:instr=" DOCPROPERTY DocXDocID DMS=InterwovenIManage Format=&lt;&lt;LIB&gt;&gt; &lt;&lt;NUM&gt;&gt;v&lt;&lt;VER&gt;&gt; PRESERVELOCATION \* MERGEFORMAT ">
      <w:r>
        <w:t>SV 347288784v1</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6F7B7" w14:textId="77777777" w:rsidR="008D1362" w:rsidRDefault="00314279">
    <w:pPr>
      <w:pStyle w:val="GTDocID"/>
    </w:pPr>
    <w:fldSimple w:instr=" DOCPROPERTY DocXDocID DMS=InterwovenIManage Format=&lt;&lt;LIB&gt;&gt; &lt;&lt;NUM&gt;&gt;v&lt;&lt;VER&gt;&gt; PRESERVELOCATION \* MERGEFORMAT ">
      <w:r>
        <w:t>SV 347288784v1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88728" w14:textId="77777777" w:rsidR="00314279" w:rsidRDefault="00314279">
      <w:r>
        <w:separator/>
      </w:r>
    </w:p>
  </w:footnote>
  <w:footnote w:type="continuationSeparator" w:id="0">
    <w:p w14:paraId="69EEEAB0" w14:textId="77777777" w:rsidR="00314279" w:rsidRDefault="003142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62"/>
    <w:rsid w:val="000B34AA"/>
    <w:rsid w:val="00314279"/>
    <w:rsid w:val="007F7D51"/>
    <w:rsid w:val="008D1362"/>
    <w:rsid w:val="00A24FB3"/>
    <w:rsid w:val="00DA7AE4"/>
    <w:rsid w:val="00F57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AA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GTDocID">
    <w:name w:val="GT DocID"/>
    <w:basedOn w:val="Normal"/>
    <w:link w:val="GTDocIDChar"/>
    <w:qFormat/>
    <w:pPr>
      <w:spacing w:after="200" w:line="276" w:lineRule="auto"/>
    </w:pPr>
    <w:rPr>
      <w:rFonts w:ascii="Arial" w:hAnsi="Arial"/>
      <w:i/>
      <w:sz w:val="16"/>
    </w:rPr>
  </w:style>
  <w:style w:type="character" w:customStyle="1" w:styleId="GTDocIDChar">
    <w:name w:val="GT DocID Char"/>
    <w:basedOn w:val="DefaultParagraphFont"/>
    <w:link w:val="GTDocID"/>
    <w:rPr>
      <w:rFonts w:ascii="Arial" w:hAnsi="Arial"/>
      <w:i/>
      <w:sz w:val="16"/>
    </w:rPr>
  </w:style>
  <w:style w:type="character" w:styleId="CommentReference">
    <w:name w:val="annotation reference"/>
    <w:basedOn w:val="DefaultParagraphFont"/>
    <w:uiPriority w:val="99"/>
    <w:semiHidden/>
    <w:unhideWhenUsed/>
    <w:rsid w:val="007F7D51"/>
    <w:rPr>
      <w:sz w:val="16"/>
      <w:szCs w:val="16"/>
    </w:rPr>
  </w:style>
  <w:style w:type="paragraph" w:styleId="CommentText">
    <w:name w:val="annotation text"/>
    <w:basedOn w:val="Normal"/>
    <w:link w:val="CommentTextChar"/>
    <w:uiPriority w:val="99"/>
    <w:semiHidden/>
    <w:unhideWhenUsed/>
    <w:rsid w:val="007F7D51"/>
    <w:rPr>
      <w:sz w:val="20"/>
      <w:szCs w:val="20"/>
    </w:rPr>
  </w:style>
  <w:style w:type="character" w:customStyle="1" w:styleId="CommentTextChar">
    <w:name w:val="Comment Text Char"/>
    <w:basedOn w:val="DefaultParagraphFont"/>
    <w:link w:val="CommentText"/>
    <w:uiPriority w:val="99"/>
    <w:semiHidden/>
    <w:rsid w:val="007F7D51"/>
    <w:rPr>
      <w:sz w:val="20"/>
      <w:szCs w:val="20"/>
    </w:rPr>
  </w:style>
  <w:style w:type="paragraph" w:styleId="CommentSubject">
    <w:name w:val="annotation subject"/>
    <w:basedOn w:val="CommentText"/>
    <w:next w:val="CommentText"/>
    <w:link w:val="CommentSubjectChar"/>
    <w:uiPriority w:val="99"/>
    <w:semiHidden/>
    <w:unhideWhenUsed/>
    <w:rsid w:val="007F7D51"/>
    <w:rPr>
      <w:b/>
      <w:bCs/>
    </w:rPr>
  </w:style>
  <w:style w:type="character" w:customStyle="1" w:styleId="CommentSubjectChar">
    <w:name w:val="Comment Subject Char"/>
    <w:basedOn w:val="CommentTextChar"/>
    <w:link w:val="CommentSubject"/>
    <w:uiPriority w:val="99"/>
    <w:semiHidden/>
    <w:rsid w:val="007F7D51"/>
    <w:rPr>
      <w:b/>
      <w:bCs/>
      <w:sz w:val="20"/>
      <w:szCs w:val="20"/>
    </w:rPr>
  </w:style>
  <w:style w:type="paragraph" w:styleId="BalloonText">
    <w:name w:val="Balloon Text"/>
    <w:basedOn w:val="Normal"/>
    <w:link w:val="BalloonTextChar"/>
    <w:uiPriority w:val="99"/>
    <w:semiHidden/>
    <w:unhideWhenUsed/>
    <w:rsid w:val="007F7D51"/>
    <w:rPr>
      <w:rFonts w:ascii="Tahoma" w:hAnsi="Tahoma" w:cs="Tahoma"/>
      <w:sz w:val="16"/>
      <w:szCs w:val="16"/>
    </w:rPr>
  </w:style>
  <w:style w:type="character" w:customStyle="1" w:styleId="BalloonTextChar">
    <w:name w:val="Balloon Text Char"/>
    <w:basedOn w:val="DefaultParagraphFont"/>
    <w:link w:val="BalloonText"/>
    <w:uiPriority w:val="99"/>
    <w:semiHidden/>
    <w:rsid w:val="007F7D5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GTDocID">
    <w:name w:val="GT DocID"/>
    <w:basedOn w:val="Normal"/>
    <w:link w:val="GTDocIDChar"/>
    <w:qFormat/>
    <w:pPr>
      <w:spacing w:after="200" w:line="276" w:lineRule="auto"/>
    </w:pPr>
    <w:rPr>
      <w:rFonts w:ascii="Arial" w:hAnsi="Arial"/>
      <w:i/>
      <w:sz w:val="16"/>
    </w:rPr>
  </w:style>
  <w:style w:type="character" w:customStyle="1" w:styleId="GTDocIDChar">
    <w:name w:val="GT DocID Char"/>
    <w:basedOn w:val="DefaultParagraphFont"/>
    <w:link w:val="GTDocID"/>
    <w:rPr>
      <w:rFonts w:ascii="Arial" w:hAnsi="Arial"/>
      <w:i/>
      <w:sz w:val="16"/>
    </w:rPr>
  </w:style>
  <w:style w:type="character" w:styleId="CommentReference">
    <w:name w:val="annotation reference"/>
    <w:basedOn w:val="DefaultParagraphFont"/>
    <w:uiPriority w:val="99"/>
    <w:semiHidden/>
    <w:unhideWhenUsed/>
    <w:rsid w:val="007F7D51"/>
    <w:rPr>
      <w:sz w:val="16"/>
      <w:szCs w:val="16"/>
    </w:rPr>
  </w:style>
  <w:style w:type="paragraph" w:styleId="CommentText">
    <w:name w:val="annotation text"/>
    <w:basedOn w:val="Normal"/>
    <w:link w:val="CommentTextChar"/>
    <w:uiPriority w:val="99"/>
    <w:semiHidden/>
    <w:unhideWhenUsed/>
    <w:rsid w:val="007F7D51"/>
    <w:rPr>
      <w:sz w:val="20"/>
      <w:szCs w:val="20"/>
    </w:rPr>
  </w:style>
  <w:style w:type="character" w:customStyle="1" w:styleId="CommentTextChar">
    <w:name w:val="Comment Text Char"/>
    <w:basedOn w:val="DefaultParagraphFont"/>
    <w:link w:val="CommentText"/>
    <w:uiPriority w:val="99"/>
    <w:semiHidden/>
    <w:rsid w:val="007F7D51"/>
    <w:rPr>
      <w:sz w:val="20"/>
      <w:szCs w:val="20"/>
    </w:rPr>
  </w:style>
  <w:style w:type="paragraph" w:styleId="CommentSubject">
    <w:name w:val="annotation subject"/>
    <w:basedOn w:val="CommentText"/>
    <w:next w:val="CommentText"/>
    <w:link w:val="CommentSubjectChar"/>
    <w:uiPriority w:val="99"/>
    <w:semiHidden/>
    <w:unhideWhenUsed/>
    <w:rsid w:val="007F7D51"/>
    <w:rPr>
      <w:b/>
      <w:bCs/>
    </w:rPr>
  </w:style>
  <w:style w:type="character" w:customStyle="1" w:styleId="CommentSubjectChar">
    <w:name w:val="Comment Subject Char"/>
    <w:basedOn w:val="CommentTextChar"/>
    <w:link w:val="CommentSubject"/>
    <w:uiPriority w:val="99"/>
    <w:semiHidden/>
    <w:rsid w:val="007F7D51"/>
    <w:rPr>
      <w:b/>
      <w:bCs/>
      <w:sz w:val="20"/>
      <w:szCs w:val="20"/>
    </w:rPr>
  </w:style>
  <w:style w:type="paragraph" w:styleId="BalloonText">
    <w:name w:val="Balloon Text"/>
    <w:basedOn w:val="Normal"/>
    <w:link w:val="BalloonTextChar"/>
    <w:uiPriority w:val="99"/>
    <w:semiHidden/>
    <w:unhideWhenUsed/>
    <w:rsid w:val="007F7D51"/>
    <w:rPr>
      <w:rFonts w:ascii="Tahoma" w:hAnsi="Tahoma" w:cs="Tahoma"/>
      <w:sz w:val="16"/>
      <w:szCs w:val="16"/>
    </w:rPr>
  </w:style>
  <w:style w:type="character" w:customStyle="1" w:styleId="BalloonTextChar">
    <w:name w:val="Balloon Text Char"/>
    <w:basedOn w:val="DefaultParagraphFont"/>
    <w:link w:val="BalloonText"/>
    <w:uiPriority w:val="99"/>
    <w:semiHidden/>
    <w:rsid w:val="007F7D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91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914</Words>
  <Characters>5210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Greenberg Traurig</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Greenberg Traurig, LLP</dc:creator>
  <cp:lastModifiedBy>Dillon Compton</cp:lastModifiedBy>
  <cp:revision>3</cp:revision>
  <dcterms:created xsi:type="dcterms:W3CDTF">2013-10-15T22:19:00Z</dcterms:created>
  <dcterms:modified xsi:type="dcterms:W3CDTF">2013-10-23T02:52:00Z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SV 347288784v1</vt:lpwstr>
  </property>
  <property fmtid="{D5CDD505-2E9C-101B-9397-08002B2CF9AE}" pid="3" name="DocXLocation">
    <vt:lpwstr>Every Page</vt:lpwstr>
  </property>
  <property fmtid="{D5CDD505-2E9C-101B-9397-08002B2CF9AE}" pid="4" name="DocXFormat">
    <vt:lpwstr>DefaultFormat</vt:lpwstr>
  </property>
  <property fmtid="{D5CDD505-2E9C-101B-9397-08002B2CF9AE}" pid="5" name="MAIL_MSG_ID1">
    <vt:lpwstr>GEAAO+/T9t20xwn8N6QCNYEow6jmVQuOpAR2FrAL9etTodr0fKCaP8Bh9XKtwwczF0Oq1ArAjw3QylAG
02bXqOkMxw7hWJaJOK1+jMrIaWkg3Fr5JBFllmYlLsqEB+fpXFSEKDqFaE6UbWDxAHRmOP7T1yMk
w4RuQJR1jksQsn68z0+w68LoqXmXn7xnL6oJ8brneGBjMTzK77VZnrqEdfwHzRJqfWuxLYSrPHBq
zMmvMakYYd0K8PHub</vt:lpwstr>
  </property>
  <property fmtid="{D5CDD505-2E9C-101B-9397-08002B2CF9AE}" pid="6" name="MAIL_MSG_ID2">
    <vt:lpwstr>S1+WxNfmBLO</vt:lpwstr>
  </property>
  <property fmtid="{D5CDD505-2E9C-101B-9397-08002B2CF9AE}" pid="7" name="RESPONSE_SENDER_NAME">
    <vt:lpwstr>gAAAdya76B99d4hLGUR1rQ+8TxTv0GGEPdix</vt:lpwstr>
  </property>
  <property fmtid="{D5CDD505-2E9C-101B-9397-08002B2CF9AE}" pid="8" name="EMAIL_OWNER_ADDRESS">
    <vt:lpwstr>sAAA2RgG6J6jCJ0lLmJu8r3bIzUvGWk4D2DH0VVergpzQGk=</vt:lpwstr>
  </property>
</Properties>
</file>