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EF009" w14:textId="6649C82B" w:rsidR="00A6238F" w:rsidRPr="00593D29" w:rsidRDefault="00A6238F" w:rsidP="00A6238F">
      <w:pPr>
        <w:pStyle w:val="a3"/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593D29">
        <w:rPr>
          <w:rFonts w:ascii="Times New Roman" w:eastAsia="宋体" w:hAnsi="Times New Roman" w:cs="Times New Roman"/>
        </w:rPr>
        <w:t>独立变桨控制独立于转矩控制和集中变桨控制，一般以风轮叶片的载荷</w:t>
      </w:r>
      <w:r w:rsidR="00593D29" w:rsidRPr="00593D29">
        <w:rPr>
          <w:rFonts w:ascii="Times New Roman" w:eastAsia="宋体" w:hAnsi="Times New Roman" w:cs="Times New Roman"/>
        </w:rPr>
        <w:t>（叶片根部挥舞载荷</w:t>
      </w:r>
      <w:r w:rsidR="00593D29" w:rsidRPr="00593D29">
        <w:rPr>
          <w:rFonts w:ascii="Times New Roman" w:eastAsia="宋体" w:hAnsi="Times New Roman" w:cs="Times New Roman"/>
        </w:rPr>
        <w:t>M</w:t>
      </w:r>
      <w:r w:rsidR="00593D29" w:rsidRPr="00593D29">
        <w:rPr>
          <w:rFonts w:ascii="Times New Roman" w:eastAsia="宋体" w:hAnsi="Times New Roman" w:cs="Times New Roman"/>
          <w:vertAlign w:val="subscript"/>
        </w:rPr>
        <w:t>y</w:t>
      </w:r>
      <w:r w:rsidR="00593D29" w:rsidRPr="00593D29">
        <w:rPr>
          <w:rFonts w:ascii="Times New Roman" w:eastAsia="宋体" w:hAnsi="Times New Roman" w:cs="Times New Roman"/>
        </w:rPr>
        <w:t>）</w:t>
      </w:r>
      <w:r w:rsidRPr="00593D29">
        <w:rPr>
          <w:rFonts w:ascii="Times New Roman" w:eastAsia="宋体" w:hAnsi="Times New Roman" w:cs="Times New Roman"/>
        </w:rPr>
        <w:t>作为反馈，通过控制器得到桨距角增量的目标值，与集中变桨得到的集中桨距角进行叠加，作为风电机组的桨距角给定。</w:t>
      </w:r>
    </w:p>
    <w:p w14:paraId="6638200F" w14:textId="1232DA69" w:rsidR="00A6238F" w:rsidRPr="00593D29" w:rsidRDefault="00A6238F" w:rsidP="002F14C3">
      <w:pPr>
        <w:pStyle w:val="a3"/>
        <w:ind w:firstLine="0"/>
        <w:jc w:val="center"/>
        <w:rPr>
          <w:rFonts w:ascii="Times New Roman" w:eastAsia="宋体" w:hAnsi="Times New Roman" w:cs="Times New Roman"/>
        </w:rPr>
      </w:pPr>
      <w:r w:rsidRPr="00593D29">
        <w:rPr>
          <w:rFonts w:ascii="Times New Roman" w:eastAsia="宋体" w:hAnsi="Times New Roman" w:cs="Times New Roman"/>
          <w:noProof/>
        </w:rPr>
        <w:drawing>
          <wp:inline distT="0" distB="0" distL="0" distR="0" wp14:anchorId="43F1A465" wp14:editId="60FC5F47">
            <wp:extent cx="5274310" cy="49377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404E" w14:textId="77777777" w:rsidR="00A6238F" w:rsidRPr="00593D29" w:rsidRDefault="00A6238F" w:rsidP="00A6238F">
      <w:pPr>
        <w:pStyle w:val="a3"/>
        <w:numPr>
          <w:ilvl w:val="0"/>
          <w:numId w:val="1"/>
        </w:numPr>
        <w:rPr>
          <w:rFonts w:ascii="Times New Roman" w:eastAsia="宋体" w:hAnsi="Times New Roman" w:cs="Times New Roman"/>
        </w:rPr>
      </w:pPr>
    </w:p>
    <w:p w14:paraId="5501BE4E" w14:textId="66AEC9F1" w:rsidR="004335A6" w:rsidRPr="00593D29" w:rsidRDefault="004335A6" w:rsidP="00A6238F">
      <w:pPr>
        <w:pStyle w:val="a3"/>
        <w:ind w:left="360" w:firstLine="0"/>
        <w:rPr>
          <w:rFonts w:ascii="Times New Roman" w:eastAsia="宋体" w:hAnsi="Times New Roman" w:cs="Times New Roman"/>
        </w:rPr>
      </w:pPr>
    </w:p>
    <w:p w14:paraId="2DDC5843" w14:textId="77777777" w:rsidR="00A6238F" w:rsidRPr="00593D29" w:rsidRDefault="00A6238F" w:rsidP="00A6238F">
      <w:pPr>
        <w:pStyle w:val="a3"/>
        <w:ind w:left="360" w:firstLine="0"/>
        <w:rPr>
          <w:rFonts w:ascii="Times New Roman" w:eastAsia="宋体" w:hAnsi="Times New Roman" w:cs="Times New Roman"/>
        </w:rPr>
      </w:pPr>
    </w:p>
    <w:p w14:paraId="6EB1A1D1" w14:textId="77777777" w:rsidR="00A6238F" w:rsidRPr="00593D29" w:rsidRDefault="00A6238F" w:rsidP="00A6238F">
      <w:pPr>
        <w:pStyle w:val="a3"/>
        <w:ind w:left="360" w:firstLine="0"/>
        <w:rPr>
          <w:rFonts w:ascii="Times New Roman" w:eastAsia="宋体" w:hAnsi="Times New Roman" w:cs="Times New Roman"/>
        </w:rPr>
      </w:pPr>
    </w:p>
    <w:sectPr w:rsidR="00A6238F" w:rsidRPr="00593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A03AA"/>
    <w:multiLevelType w:val="hybridMultilevel"/>
    <w:tmpl w:val="C75EEA4E"/>
    <w:lvl w:ilvl="0" w:tplc="EE167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18145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41"/>
    <w:rsid w:val="002F14C3"/>
    <w:rsid w:val="004335A6"/>
    <w:rsid w:val="00593D29"/>
    <w:rsid w:val="00A6238F"/>
    <w:rsid w:val="00EE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B28A8"/>
  <w15:chartTrackingRefBased/>
  <w15:docId w15:val="{DAF8312A-87E4-40DE-BD59-E223681E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38F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旭涛</dc:creator>
  <cp:keywords/>
  <dc:description/>
  <cp:lastModifiedBy>沈 旭涛</cp:lastModifiedBy>
  <cp:revision>4</cp:revision>
  <dcterms:created xsi:type="dcterms:W3CDTF">2023-04-10T10:24:00Z</dcterms:created>
  <dcterms:modified xsi:type="dcterms:W3CDTF">2023-04-10T10:35:00Z</dcterms:modified>
</cp:coreProperties>
</file>