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32"/>
        </w:rPr>
        <w:t>经营简报体系框架方案</w:t>
      </w:r>
    </w:p>
    <w:p>
      <w:pPr>
        <w:jc w:val="center"/>
      </w:pPr>
      <w:r>
        <w:rPr>
          <w:color w:val="888888"/>
          <w:sz w:val="24"/>
        </w:rPr>
        <w:t>（日报 · 周报 · 月报）</w:t>
      </w:r>
    </w:p>
    <w:p>
      <w:pPr>
        <w:jc w:val="center"/>
      </w:pPr>
      <w:r>
        <w:rPr>
          <w:color w:val="AAAAAA"/>
          <w:sz w:val="20"/>
        </w:rPr>
        <w:t>2026年8月9日 ｜ 按老板会议精神整理 ｜ 待确认后更新看板</w:t>
      </w:r>
    </w:p>
    <w:p/>
    <w:p>
      <w:r>
        <w:rPr>
          <w:b/>
          <w:color w:val="1F3B63"/>
          <w:sz w:val="28"/>
        </w:rPr>
        <w:t>〇、设计逻辑（贯穿三报）</w:t>
      </w:r>
    </w:p>
    <w:p>
      <w:pPr>
        <w:spacing w:after="40"/>
      </w:pPr>
      <w:r>
        <w:rPr>
          <w:sz w:val="22"/>
        </w:rPr>
        <w:t>定位：日报看"红"（今日异常），周报看"变"（趋势变化），月报看"差"（差距复盘）。</w:t>
      </w:r>
    </w:p>
    <w:p>
      <w:pPr>
        <w:spacing w:after="40"/>
      </w:pPr>
      <w:r>
        <w:rPr>
          <w:sz w:val="22"/>
        </w:rPr>
        <w:t>主线：经营结果 → 结构拆解 → 库存健康 → 管理动作 → 风险控制。</w:t>
      </w:r>
    </w:p>
    <w:p>
      <w:pPr>
        <w:spacing w:after="40"/>
      </w:pPr>
      <w:r>
        <w:rPr>
          <w:sz w:val="22"/>
        </w:rPr>
        <w:t>层次：第一层公司总览（一页看全）→ 第二层板块钻取（细节）→ 第三层管理与风控（横向贯穿）。</w:t>
      </w:r>
    </w:p>
    <w:p>
      <w:pPr>
        <w:spacing w:after="40"/>
      </w:pPr>
      <w:r>
        <w:rPr>
          <w:sz w:val="22"/>
        </w:rPr>
        <w:t>视角：向上汇报呈现结果，向下管理抓过程，横向盯风险；不是数据堆砌，而是管理者决策依据。</w:t>
      </w:r>
    </w:p>
    <w:p>
      <w:r>
        <w:rPr>
          <w:b/>
          <w:color w:val="1F3B63"/>
          <w:sz w:val="28"/>
        </w:rPr>
        <w:t>一、日报框架｜公司日经营简报（当日数据，次日早发）</w:t>
      </w:r>
    </w:p>
    <w:p>
      <w:r>
        <w:rPr>
          <w:b/>
          <w:sz w:val="24"/>
        </w:rPr>
        <w:t>第一层：公司经营总览（一屏看完）</w:t>
      </w:r>
    </w:p>
    <w:p>
      <w:pPr>
        <w:spacing w:after="40"/>
      </w:pPr>
      <w:r>
        <w:rPr>
          <w:sz w:val="22"/>
        </w:rPr>
        <w:t>01 今日销售结果</w:t>
      </w:r>
    </w:p>
    <w:p>
      <w:pPr>
        <w:spacing w:after="40"/>
      </w:pPr>
      <w:r>
        <w:rPr>
          <w:sz w:val="22"/>
        </w:rPr>
        <w:t xml:space="preserve">　总销售额、环比昨日、同比去年同日</w:t>
      </w:r>
    </w:p>
    <w:p>
      <w:pPr>
        <w:spacing w:after="40"/>
      </w:pPr>
      <w:r>
        <w:rPr>
          <w:sz w:val="22"/>
        </w:rPr>
        <w:t xml:space="preserve">　今日毛利、今日毛利率</w:t>
      </w:r>
    </w:p>
    <w:p>
      <w:pPr>
        <w:spacing w:after="40"/>
      </w:pPr>
      <w:r>
        <w:rPr>
          <w:sz w:val="22"/>
        </w:rPr>
        <w:t>02 本月累计（核心提炼）</w:t>
      </w:r>
    </w:p>
    <w:p>
      <w:pPr>
        <w:spacing w:after="40"/>
      </w:pPr>
      <w:r>
        <w:rPr>
          <w:sz w:val="22"/>
        </w:rPr>
        <w:t xml:space="preserve">　月累计销售额、完成率（vs月目标）、同比</w:t>
      </w:r>
    </w:p>
    <w:p>
      <w:pPr>
        <w:spacing w:after="40"/>
      </w:pPr>
      <w:r>
        <w:rPr>
          <w:sz w:val="22"/>
        </w:rPr>
        <w:t xml:space="preserve">　月累计毛利、毛利率</w:t>
      </w:r>
    </w:p>
    <w:p>
      <w:pPr>
        <w:spacing w:after="40"/>
      </w:pPr>
      <w:r>
        <w:rPr>
          <w:sz w:val="22"/>
        </w:rPr>
        <w:t xml:space="preserve">　订单数、客流、转化率、客单价</w:t>
      </w:r>
    </w:p>
    <w:p>
      <w:pPr>
        <w:spacing w:after="40"/>
      </w:pPr>
      <w:r>
        <w:rPr>
          <w:sz w:val="22"/>
        </w:rPr>
        <w:t>03 品类结构（今日）</w:t>
      </w:r>
    </w:p>
    <w:p>
      <w:pPr>
        <w:spacing w:after="40"/>
      </w:pPr>
      <w:r>
        <w:rPr>
          <w:sz w:val="22"/>
        </w:rPr>
        <w:t xml:space="preserve">　iPhone / iPad / Mac / Watch / 音频 / 配件 / 服务类（AppleCare等）</w:t>
      </w:r>
    </w:p>
    <w:p>
      <w:pPr>
        <w:spacing w:after="40"/>
      </w:pPr>
      <w:r>
        <w:rPr>
          <w:sz w:val="22"/>
        </w:rPr>
        <w:t xml:space="preserve">　各品类销售额、占比、环比</w:t>
      </w:r>
    </w:p>
    <w:p>
      <w:pPr>
        <w:spacing w:after="40"/>
      </w:pPr>
      <w:r>
        <w:rPr>
          <w:sz w:val="22"/>
        </w:rPr>
        <w:t>04 渠道结构（今日）</w:t>
      </w:r>
    </w:p>
    <w:p>
      <w:pPr>
        <w:spacing w:after="40"/>
      </w:pPr>
      <w:r>
        <w:rPr>
          <w:sz w:val="22"/>
        </w:rPr>
        <w:t xml:space="preserve">　APR门店 / Apple电商 / 舒尔电商 / 3PP拓展</w:t>
      </w:r>
    </w:p>
    <w:p>
      <w:pPr>
        <w:spacing w:after="40"/>
      </w:pPr>
      <w:r>
        <w:rPr>
          <w:sz w:val="22"/>
        </w:rPr>
        <w:t xml:space="preserve">　各渠道销售额、占比、环比、月完成率</w:t>
      </w:r>
    </w:p>
    <w:p>
      <w:pPr>
        <w:spacing w:after="40"/>
      </w:pPr>
      <w:r>
        <w:rPr>
          <w:sz w:val="22"/>
        </w:rPr>
        <w:t>05 APR门店排名（今日）</w:t>
      </w:r>
    </w:p>
    <w:p>
      <w:pPr>
        <w:spacing w:after="40"/>
      </w:pPr>
      <w:r>
        <w:rPr>
          <w:sz w:val="22"/>
        </w:rPr>
        <w:t xml:space="preserve">　各门店销售额、完成率、环比，TOP3与末位3</w:t>
      </w:r>
    </w:p>
    <w:p>
      <w:pPr>
        <w:spacing w:after="40"/>
      </w:pPr>
      <w:r>
        <w:rPr>
          <w:sz w:val="22"/>
        </w:rPr>
        <w:t>06 库存总览（今日）</w:t>
      </w:r>
    </w:p>
    <w:p>
      <w:pPr>
        <w:spacing w:after="40"/>
      </w:pPr>
      <w:r>
        <w:rPr>
          <w:sz w:val="22"/>
        </w:rPr>
        <w:t xml:space="preserve">　总库存金额、环比、整体满足率</w:t>
      </w:r>
    </w:p>
    <w:p>
      <w:pPr>
        <w:spacing w:after="40"/>
      </w:pPr>
      <w:r>
        <w:rPr>
          <w:sz w:val="22"/>
        </w:rPr>
        <w:t xml:space="preserve">　风险提示：滞销 / 超期 / 残次 / 样机（红黄预警）</w:t>
      </w:r>
    </w:p>
    <w:p>
      <w:r>
        <w:rPr>
          <w:b/>
          <w:sz w:val="24"/>
        </w:rPr>
        <w:t>第二层：板块钻取（点开看细节）</w:t>
      </w:r>
    </w:p>
    <w:p>
      <w:pPr>
        <w:spacing w:after="40"/>
      </w:pPr>
      <w:r>
        <w:rPr>
          <w:sz w:val="22"/>
        </w:rPr>
        <w:t>07 APR板块（重点，线下利润核心）</w:t>
      </w:r>
    </w:p>
    <w:p>
      <w:pPr>
        <w:spacing w:after="40"/>
      </w:pPr>
      <w:r>
        <w:rPr>
          <w:sz w:val="22"/>
        </w:rPr>
        <w:t xml:space="preserve">　门店维度：各店销售/毛利/客流/转化/客单/完成率</w:t>
      </w:r>
    </w:p>
    <w:p>
      <w:pPr>
        <w:spacing w:after="40"/>
      </w:pPr>
      <w:r>
        <w:rPr>
          <w:sz w:val="22"/>
        </w:rPr>
        <w:t xml:space="preserve">　产品维度：四大主机占比、第三方配件占比、服务产品占比</w:t>
      </w:r>
    </w:p>
    <w:p>
      <w:pPr>
        <w:spacing w:after="40"/>
      </w:pPr>
      <w:r>
        <w:rPr>
          <w:sz w:val="22"/>
        </w:rPr>
        <w:t xml:space="preserve">　特色利润点：以旧换新、DG补贴、教育优惠、高提成产品</w:t>
      </w:r>
    </w:p>
    <w:p>
      <w:pPr>
        <w:spacing w:after="40"/>
      </w:pPr>
      <w:r>
        <w:rPr>
          <w:sz w:val="22"/>
        </w:rPr>
        <w:t xml:space="preserve">　同行对标：同商圈/同类门店对比</w:t>
      </w:r>
    </w:p>
    <w:p>
      <w:pPr>
        <w:spacing w:after="40"/>
      </w:pPr>
      <w:r>
        <w:rPr>
          <w:sz w:val="22"/>
        </w:rPr>
        <w:t>08 Apple电商（苏宁店+京东店）</w:t>
      </w:r>
    </w:p>
    <w:p>
      <w:pPr>
        <w:spacing w:after="40"/>
      </w:pPr>
      <w:r>
        <w:rPr>
          <w:sz w:val="22"/>
        </w:rPr>
        <w:t xml:space="preserve">　整体：销售额、订单、客单价、转化率、推广费效</w:t>
      </w:r>
    </w:p>
    <w:p>
      <w:pPr>
        <w:spacing w:after="40"/>
      </w:pPr>
      <w:r>
        <w:rPr>
          <w:sz w:val="22"/>
        </w:rPr>
        <w:t xml:space="preserve">　分店：两店分别的销售与经营情况</w:t>
      </w:r>
    </w:p>
    <w:p>
      <w:pPr>
        <w:spacing w:after="40"/>
      </w:pPr>
      <w:r>
        <w:rPr>
          <w:sz w:val="22"/>
        </w:rPr>
        <w:t xml:space="preserve">　产品线：主力机型、配件</w:t>
      </w:r>
    </w:p>
    <w:p>
      <w:pPr>
        <w:spacing w:after="40"/>
      </w:pPr>
      <w:r>
        <w:rPr>
          <w:sz w:val="22"/>
        </w:rPr>
        <w:t>09 舒尔电商（京东自营 / 天猫官旗 / 抖音）</w:t>
      </w:r>
    </w:p>
    <w:p>
      <w:pPr>
        <w:spacing w:after="40"/>
      </w:pPr>
      <w:r>
        <w:rPr>
          <w:sz w:val="22"/>
        </w:rPr>
        <w:t xml:space="preserve">　整体 + 分平台销售、订单、转化</w:t>
      </w:r>
    </w:p>
    <w:p>
      <w:pPr>
        <w:spacing w:after="40"/>
      </w:pPr>
      <w:r>
        <w:rPr>
          <w:sz w:val="22"/>
        </w:rPr>
        <w:t>10 3PP拓展（信创等）</w:t>
      </w:r>
    </w:p>
    <w:p>
      <w:pPr>
        <w:spacing w:after="40"/>
      </w:pPr>
      <w:r>
        <w:rPr>
          <w:sz w:val="22"/>
        </w:rPr>
        <w:t xml:space="preserve">　项目进度、销售额、毛利</w:t>
      </w:r>
    </w:p>
    <w:p>
      <w:r>
        <w:rPr>
          <w:b/>
          <w:sz w:val="24"/>
        </w:rPr>
        <w:t>第三层：管理与风控（横向贯穿）</w:t>
      </w:r>
    </w:p>
    <w:p>
      <w:pPr>
        <w:spacing w:after="40"/>
      </w:pPr>
      <w:r>
        <w:rPr>
          <w:sz w:val="22"/>
        </w:rPr>
        <w:t>11 财务：应收、应付、资金（前端收银 / 后端账户进出）</w:t>
      </w:r>
    </w:p>
    <w:p>
      <w:pPr>
        <w:spacing w:after="40"/>
      </w:pPr>
      <w:r>
        <w:rPr>
          <w:sz w:val="22"/>
        </w:rPr>
        <w:t>12 人事：出勤、排班、编制、人员变动、新人培养</w:t>
      </w:r>
    </w:p>
    <w:p>
      <w:pPr>
        <w:spacing w:after="40"/>
      </w:pPr>
      <w:r>
        <w:rPr>
          <w:sz w:val="22"/>
        </w:rPr>
        <w:t>13 重点事项：会议待办跟进、异常事项（自动关联纪要）</w:t>
      </w:r>
    </w:p>
    <w:p>
      <w:pPr>
        <w:spacing w:after="40"/>
      </w:pPr>
      <w:r>
        <w:rPr>
          <w:sz w:val="22"/>
        </w:rPr>
        <w:t>14 风险控制：非单情况、库存盘点、价格异常、资金风险</w:t>
      </w:r>
    </w:p>
    <w:p>
      <w:r>
        <w:rPr>
          <w:b/>
          <w:sz w:val="24"/>
        </w:rPr>
        <w:t>今日重点区（置顶）</w:t>
      </w:r>
    </w:p>
    <w:p>
      <w:pPr>
        <w:spacing w:after="40"/>
      </w:pPr>
      <w:r>
        <w:rPr>
          <w:sz w:val="22"/>
        </w:rPr>
        <w:t>达成率异常 / 库存预警 / 未反馈门店 / 风险项，自动汇总标红。</w:t>
      </w:r>
    </w:p>
    <w:p>
      <w:r>
        <w:rPr>
          <w:b/>
          <w:color w:val="1F3B63"/>
          <w:sz w:val="28"/>
        </w:rPr>
        <w:t>二、周报框架｜周经营简报（周一10:00前）</w:t>
      </w:r>
    </w:p>
    <w:p>
      <w:pPr>
        <w:spacing w:after="40"/>
      </w:pPr>
      <w:r>
        <w:rPr>
          <w:sz w:val="22"/>
        </w:rPr>
        <w:t>01 本周核心：销售额/毛利/订单/客流/转化，vs上周、vs近4周均值</w:t>
      </w:r>
    </w:p>
    <w:p>
      <w:pPr>
        <w:spacing w:after="40"/>
      </w:pPr>
      <w:r>
        <w:rPr>
          <w:sz w:val="22"/>
        </w:rPr>
        <w:t>02 达成进度：月目标周进度、时间进度对比</w:t>
      </w:r>
    </w:p>
    <w:p>
      <w:pPr>
        <w:spacing w:after="40"/>
      </w:pPr>
      <w:r>
        <w:rPr>
          <w:sz w:val="22"/>
        </w:rPr>
        <w:t>03 板块对比：APR / Apple电商 / 舒尔电商 / 3PP 本周表现与变化趋势</w:t>
      </w:r>
    </w:p>
    <w:p>
      <w:pPr>
        <w:spacing w:after="40"/>
      </w:pPr>
      <w:r>
        <w:rPr>
          <w:sz w:val="22"/>
        </w:rPr>
        <w:t>04 门店排名与环比（增降TOP）</w:t>
      </w:r>
    </w:p>
    <w:p>
      <w:pPr>
        <w:spacing w:after="40"/>
      </w:pPr>
      <w:r>
        <w:rPr>
          <w:sz w:val="22"/>
        </w:rPr>
        <w:t>05 库存变化：总库存、满足率、滞销/超期增减</w:t>
      </w:r>
    </w:p>
    <w:p>
      <w:pPr>
        <w:spacing w:after="40"/>
      </w:pPr>
      <w:r>
        <w:rPr>
          <w:sz w:val="22"/>
        </w:rPr>
        <w:t>06 重点事项周总结、风险跟踪（应收/资金/盘点）</w:t>
      </w:r>
    </w:p>
    <w:p>
      <w:pPr>
        <w:spacing w:after="40"/>
      </w:pPr>
      <w:r>
        <w:rPr>
          <w:sz w:val="22"/>
        </w:rPr>
        <w:t>07 下周计划与需协调事项</w:t>
      </w:r>
    </w:p>
    <w:p>
      <w:r>
        <w:rPr>
          <w:b/>
          <w:color w:val="1F3B63"/>
          <w:sz w:val="28"/>
        </w:rPr>
        <w:t>三、月报框架｜月经营复盘（次月2日10:00前）</w:t>
      </w:r>
    </w:p>
    <w:p>
      <w:pPr>
        <w:spacing w:after="40"/>
      </w:pPr>
      <w:r>
        <w:rPr>
          <w:sz w:val="22"/>
        </w:rPr>
        <w:t>01 月度达成：销售/毛利/完成率/同比，与预算偏差</w:t>
      </w:r>
    </w:p>
    <w:p>
      <w:pPr>
        <w:spacing w:after="40"/>
      </w:pPr>
      <w:r>
        <w:rPr>
          <w:sz w:val="22"/>
        </w:rPr>
        <w:t>02 板块复盘：各板块、各门店完整达成与原因分析</w:t>
      </w:r>
    </w:p>
    <w:p>
      <w:pPr>
        <w:spacing w:after="40"/>
      </w:pPr>
      <w:r>
        <w:rPr>
          <w:sz w:val="22"/>
        </w:rPr>
        <w:t>03 品类与利润结构：主机/配件/服务占比变化、毛利率变化</w:t>
      </w:r>
    </w:p>
    <w:p>
      <w:pPr>
        <w:spacing w:after="40"/>
      </w:pPr>
      <w:r>
        <w:rPr>
          <w:sz w:val="22"/>
        </w:rPr>
        <w:t>04 财务全景：利润、应收、应付、资金、盘点结果</w:t>
      </w:r>
    </w:p>
    <w:p>
      <w:pPr>
        <w:spacing w:after="40"/>
      </w:pPr>
      <w:r>
        <w:rPr>
          <w:sz w:val="22"/>
        </w:rPr>
        <w:t>05 人事绩效：编制、出勤、个人业绩排名</w:t>
      </w:r>
    </w:p>
    <w:p>
      <w:pPr>
        <w:spacing w:after="40"/>
      </w:pPr>
      <w:r>
        <w:rPr>
          <w:sz w:val="22"/>
        </w:rPr>
        <w:t>06 重点专项：活动复盘、项目进度、风险事项闭环</w:t>
      </w:r>
    </w:p>
    <w:p>
      <w:pPr>
        <w:spacing w:after="40"/>
      </w:pPr>
      <w:r>
        <w:rPr>
          <w:sz w:val="22"/>
        </w:rPr>
        <w:t>07 下月目标与策略建议</w:t>
      </w:r>
    </w:p>
    <w:p>
      <w:r>
        <w:rPr>
          <w:b/>
          <w:color w:val="1F3B63"/>
          <w:sz w:val="28"/>
        </w:rPr>
        <w:t>四、待确认事项</w:t>
      </w:r>
    </w:p>
    <w:p>
      <w:pPr>
        <w:spacing w:after="40"/>
      </w:pPr>
      <w:r>
        <w:rPr>
          <w:sz w:val="22"/>
        </w:rPr>
        <w:t>1. 层级结构（总览→板块→管理/风控）是否OK？第二层钻取是否需更深（到个人/到SKU）？</w:t>
      </w:r>
    </w:p>
    <w:p>
      <w:pPr>
        <w:spacing w:after="40"/>
      </w:pPr>
      <w:r>
        <w:rPr>
          <w:sz w:val="22"/>
        </w:rPr>
        <w:t>2. 日报"同行对标"数据源：人工填 or 接外部？</w:t>
      </w:r>
    </w:p>
    <w:p>
      <w:pPr>
        <w:spacing w:after="40"/>
      </w:pPr>
      <w:r>
        <w:rPr>
          <w:sz w:val="22"/>
        </w:rPr>
        <w:t>3. 库存"满足率/库龄/滞销"口径：以销售分析表+极客云为准 or 另有标准？</w:t>
      </w:r>
    </w:p>
    <w:p>
      <w:pPr>
        <w:spacing w:after="40"/>
      </w:pPr>
      <w:r>
        <w:rPr>
          <w:sz w:val="22"/>
        </w:rPr>
        <w:t>4. 各模块负责人与数据更新责任人、更新频率？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