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SimHei" w:cs="SimHei" w:eastAsia="SimHei" w:hAnsi="SimHei"/>
          <w:b/>
          <w:bCs/>
          <w:sz w:val="36"/>
          <w:szCs w:val="36"/>
        </w:rPr>
        <w:t xml:space="preserve">初三检测</w:t>
      </w:r>
    </w:p>
    <w:p>
      <w:pPr>
        <w:spacing w:after="300"/>
        <w:jc w:val="center"/>
      </w:pPr>
      <w:r>
        <w:rPr>
          <w:rFonts w:ascii="SimHei" w:cs="SimHei" w:eastAsia="SimHei" w:hAnsi="SimHei"/>
          <w:b/>
          <w:bCs/>
          <w:sz w:val="32"/>
          <w:szCs w:val="32"/>
        </w:rPr>
        <w:t xml:space="preserve">历史</w:t>
      </w:r>
    </w:p>
    <w:p>
      <w:pPr>
        <w:pStyle w:val="Heading1"/>
        <w:spacing w:after="100"/>
      </w:pPr>
      <w:r>
        <w:rPr>
          <w:rFonts w:ascii="SimSun" w:cs="SimSun" w:eastAsia="SimSun" w:hAnsi="SimSun"/>
          <w:b/>
          <w:bCs/>
          <w:sz w:val="28"/>
          <w:szCs w:val="28"/>
        </w:rPr>
        <w:t xml:space="preserve">一、选择题</w:t>
      </w:r>
    </w:p>
    <w:p>
      <w:pPr>
        <w:spacing w:after="100"/>
      </w:pPr>
      <w:r>
        <w:rPr>
          <w:rFonts w:ascii="SimSun" w:cs="SimSun" w:eastAsia="SimSun" w:hAnsi="SimSun"/>
          <w:sz w:val="21"/>
          <w:szCs w:val="21"/>
        </w:rPr>
        <w:t xml:space="preserve">（本大题共20小题，每小题2分，共40分。在每小题列出的四个选项中，只有一项是符合题目要求的。请将答案填涂在答题卷相应的位置。）</w:t>
      </w:r>
    </w:p>
    <w:p>
      <w:pPr>
        <w:spacing w:after="100"/>
      </w:pPr>
      <w:r>
        <w:rPr>
          <w:rFonts w:ascii="SimSun" w:cs="SimSun" w:eastAsia="SimSun" w:hAnsi="SimSun"/>
          <w:sz w:val="21"/>
          <w:szCs w:val="21"/>
        </w:rPr>
        <w:t xml:space="preserve">1. 下图为中国邮政发行的《国家考古遗址公园》特种邮票，一套4枚。据此判断该套邮票的主题为</w:t>
      </w:r>
    </w:p>
    <w:p>
      <w:pPr>
        <w:spacing w:after="40"/>
        <w:ind w:left="480"/>
      </w:pPr>
      <w:r>
        <w:rPr>
          <w:rFonts w:ascii="SimSun" w:cs="SimSun" w:eastAsia="SimSun" w:hAnsi="SimSun"/>
          <w:sz w:val="20"/>
          <w:szCs w:val="20"/>
        </w:rPr>
        <w:t xml:space="preserve">（邮票：良渚玉器、陶寺陶器、石峁石雕、二里头铜饰）</w:t>
      </w:r>
    </w:p>
    <w:p>
      <w:pPr>
        <w:spacing w:after="100"/>
      </w:pPr>
      <w:r>
        <w:rPr>
          <w:rFonts w:ascii="SimSun" w:cs="SimSun" w:eastAsia="SimSun" w:hAnsi="SimSun"/>
          <w:sz w:val="21"/>
          <w:szCs w:val="21"/>
        </w:rPr>
        <w:t xml:space="preserve">A. 古人类的起源　　B. 中华文明探源　　C. 青铜文明灿烂　　D. 原始农业发展</w:t>
      </w:r>
    </w:p>
    <w:p>
      <w:pPr>
        <w:spacing w:after="60"/>
      </w:pPr>
    </w:p>
    <w:p>
      <w:pPr>
        <w:spacing w:after="100"/>
      </w:pPr>
      <w:r>
        <w:rPr>
          <w:rFonts w:ascii="SimSun" w:cs="SimSun" w:eastAsia="SimSun" w:hAnsi="SimSun"/>
          <w:sz w:val="21"/>
          <w:szCs w:val="21"/>
        </w:rPr>
        <w:t xml:space="preserve">2. 下表为春秋晚期至战国前期部分诸侯国新增耕地来源与税收情况简表。据此可知当时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SimSun" w:cs="SimSun" w:eastAsia="SimSun" w:hAnsi="SimSun"/>
                <w:b/>
                <w:bCs/>
                <w:sz w:val="21"/>
                <w:szCs w:val="21"/>
              </w:rPr>
              <w:t xml:space="preserve">诸侯国</w:t>
            </w:r>
          </w:p>
        </w:tc>
        <w:tc>
          <w:tcPr>
            <w:tcW w:type="dxa" w:w="3008"/>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SimSun" w:cs="SimSun" w:eastAsia="SimSun" w:hAnsi="SimSun"/>
                <w:b/>
                <w:bCs/>
                <w:sz w:val="21"/>
                <w:szCs w:val="21"/>
              </w:rPr>
              <w:t xml:space="preserve">新增耕地主要来源</w:t>
            </w:r>
          </w:p>
        </w:tc>
        <w:tc>
          <w:tcPr>
            <w:tcW w:type="dxa" w:w="3008"/>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SimSun" w:cs="SimSun" w:eastAsia="SimSun" w:hAnsi="SimSun"/>
                <w:b/>
                <w:bCs/>
                <w:sz w:val="21"/>
                <w:szCs w:val="21"/>
              </w:rPr>
              <w:t xml:space="preserve">税收政策调整</w:t>
            </w:r>
          </w:p>
        </w:tc>
      </w:tr>
      <w:tr>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鲁国</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私田大量开垦</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实行“初税亩”（公元前594年）</w:t>
            </w:r>
          </w:p>
        </w:tc>
      </w:tr>
      <w:tr>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楚国</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开发江南丘陵</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“量入修赋”（公元前548年）</w:t>
            </w:r>
          </w:p>
        </w:tc>
      </w:tr>
      <w:tr>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秦国</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开垦渭水平原</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“初租禾”（公元前408年）</w:t>
            </w:r>
          </w:p>
        </w:tc>
      </w:tr>
    </w:tbl>
    <w:p>
      <w:pPr>
        <w:spacing w:after="60"/>
      </w:pPr>
    </w:p>
    <w:p>
      <w:pPr>
        <w:spacing w:after="100"/>
      </w:pPr>
      <w:r>
        <w:rPr>
          <w:rFonts w:ascii="SimSun" w:cs="SimSun" w:eastAsia="SimSun" w:hAnsi="SimSun"/>
          <w:sz w:val="21"/>
          <w:szCs w:val="21"/>
        </w:rPr>
        <w:t xml:space="preserve">A. 礼崩乐坏引发分封制瓦解　　B. 各诸侯国兼并战争频繁</w:t>
      </w:r>
    </w:p>
    <w:p>
      <w:pPr>
        <w:spacing w:after="100"/>
      </w:pPr>
      <w:r>
        <w:rPr>
          <w:rFonts w:ascii="SimSun" w:cs="SimSun" w:eastAsia="SimSun" w:hAnsi="SimSun"/>
          <w:sz w:val="21"/>
          <w:szCs w:val="21"/>
        </w:rPr>
        <w:t xml:space="preserve">C. 生产力发展助推社会变革　　D. 南方已经成为经济重心</w:t>
      </w:r>
    </w:p>
    <w:p>
      <w:pPr>
        <w:spacing w:after="60"/>
      </w:pPr>
    </w:p>
    <w:p>
      <w:pPr>
        <w:spacing w:after="100"/>
      </w:pPr>
      <w:r>
        <w:rPr>
          <w:rFonts w:ascii="SimSun" w:cs="SimSun" w:eastAsia="SimSun" w:hAnsi="SimSun"/>
          <w:sz w:val="21"/>
          <w:szCs w:val="21"/>
        </w:rPr>
        <w:t xml:space="preserve">3. 2025年9月15日，青海玛多县扎陵湖北岸尕日塘坡地发现秦代石刻。石刻提及“皇帝”“卅七年三月（公元前210年）”等信息。该石刻</w:t>
      </w:r>
    </w:p>
    <w:p>
      <w:pPr>
        <w:spacing w:after="100"/>
      </w:pPr>
      <w:r>
        <w:rPr>
          <w:rFonts w:ascii="SimSun" w:cs="SimSun" w:eastAsia="SimSun" w:hAnsi="SimSun"/>
          <w:sz w:val="21"/>
          <w:szCs w:val="21"/>
        </w:rPr>
        <w:t xml:space="preserve">A. 为中原与青海的交流提供新证据　　B. 表明皇帝制度开始于秦朝</w:t>
      </w:r>
    </w:p>
    <w:p>
      <w:pPr>
        <w:spacing w:after="100"/>
      </w:pPr>
      <w:r>
        <w:rPr>
          <w:rFonts w:ascii="SimSun" w:cs="SimSun" w:eastAsia="SimSun" w:hAnsi="SimSun"/>
          <w:sz w:val="21"/>
          <w:szCs w:val="21"/>
        </w:rPr>
        <w:t xml:space="preserve">C. 实证青海归属中央管辖始于秦朝　　D. 体现丝绸之路的经贸往来</w:t>
      </w:r>
    </w:p>
    <w:p>
      <w:pPr>
        <w:spacing w:after="60"/>
      </w:pPr>
    </w:p>
    <w:p>
      <w:pPr>
        <w:spacing w:after="100"/>
      </w:pPr>
      <w:r>
        <w:rPr>
          <w:rFonts w:ascii="SimSun" w:cs="SimSun" w:eastAsia="SimSun" w:hAnsi="SimSun"/>
          <w:sz w:val="21"/>
          <w:szCs w:val="21"/>
        </w:rPr>
        <w:t xml:space="preserve">4. 历史大舞台上，你方唱罢我登场，上演了一幕幕生动的情景剧。下列剧情设计符合时空背景的是</w:t>
      </w:r>
    </w:p>
    <w:p>
      <w:pPr>
        <w:spacing w:after="100"/>
      </w:pPr>
      <w:r>
        <w:rPr>
          <w:rFonts w:ascii="SimSun" w:cs="SimSun" w:eastAsia="SimSun" w:hAnsi="SimSun"/>
          <w:sz w:val="21"/>
          <w:szCs w:val="21"/>
        </w:rPr>
        <w:t xml:space="preserve">A. 华佗妙手千金医百病　　B. 孔明用指南针借东风</w:t>
      </w:r>
    </w:p>
    <w:p>
      <w:pPr>
        <w:spacing w:after="100"/>
      </w:pPr>
      <w:r>
        <w:rPr>
          <w:rFonts w:ascii="SimSun" w:cs="SimSun" w:eastAsia="SimSun" w:hAnsi="SimSun"/>
          <w:sz w:val="21"/>
          <w:szCs w:val="21"/>
        </w:rPr>
        <w:t xml:space="preserve">C. 周瑜铺蔡侯纸写豪情　　D. 黄盖造突火枪烧赤壁</w:t>
      </w:r>
    </w:p>
    <w:p>
      <w:pPr>
        <w:spacing w:after="60"/>
      </w:pPr>
    </w:p>
    <w:p>
      <w:pPr>
        <w:spacing w:after="100"/>
      </w:pPr>
      <w:r>
        <w:rPr>
          <w:rFonts w:ascii="SimSun" w:cs="SimSun" w:eastAsia="SimSun" w:hAnsi="SimSun"/>
          <w:sz w:val="21"/>
          <w:szCs w:val="21"/>
        </w:rPr>
        <w:t xml:space="preserve">5. 杜佑《通典》卷七载：“自贞观以后，太宗励精为理……至（贞观）十五年，米每斗值两钱。”作者使用的历史纪年法是</w:t>
      </w:r>
    </w:p>
    <w:p>
      <w:pPr>
        <w:spacing w:after="100"/>
      </w:pPr>
      <w:r>
        <w:rPr>
          <w:rFonts w:ascii="SimSun" w:cs="SimSun" w:eastAsia="SimSun" w:hAnsi="SimSun"/>
          <w:sz w:val="21"/>
          <w:szCs w:val="21"/>
        </w:rPr>
        <w:t xml:space="preserve">A. 年号纪年法　　B. 干支纪年法　　C. 王位纪年法　　D. 公元纪年法</w:t>
      </w:r>
    </w:p>
    <w:p>
      <w:pPr>
        <w:spacing w:after="60"/>
      </w:pPr>
    </w:p>
    <w:p>
      <w:pPr>
        <w:spacing w:after="100"/>
      </w:pPr>
      <w:r>
        <w:rPr>
          <w:rFonts w:ascii="SimSun" w:cs="SimSun" w:eastAsia="SimSun" w:hAnsi="SimSun"/>
          <w:sz w:val="21"/>
          <w:szCs w:val="21"/>
        </w:rPr>
        <w:t xml:space="preserve">6. 宋朝在地方设立“四监司”，分别掌管财政、军事、司法和监察，互不统属且直接向中央负责。这一措施意在</w:t>
      </w:r>
    </w:p>
    <w:p>
      <w:pPr>
        <w:spacing w:after="100"/>
      </w:pPr>
      <w:r>
        <w:rPr>
          <w:rFonts w:ascii="SimSun" w:cs="SimSun" w:eastAsia="SimSun" w:hAnsi="SimSun"/>
          <w:sz w:val="21"/>
          <w:szCs w:val="21"/>
        </w:rPr>
        <w:t xml:space="preserve">A. 提升地方行政效率　　B. 推动地方协同治理</w:t>
      </w:r>
    </w:p>
    <w:p>
      <w:pPr>
        <w:spacing w:after="100"/>
      </w:pPr>
      <w:r>
        <w:rPr>
          <w:rFonts w:ascii="SimSun" w:cs="SimSun" w:eastAsia="SimSun" w:hAnsi="SimSun"/>
          <w:sz w:val="21"/>
          <w:szCs w:val="21"/>
        </w:rPr>
        <w:t xml:space="preserve">C. 强化对地方的控制　　D. 扩大地方官员职权</w:t>
      </w:r>
    </w:p>
    <w:p>
      <w:pPr>
        <w:spacing w:after="60"/>
      </w:pPr>
    </w:p>
    <w:p>
      <w:pPr>
        <w:spacing w:after="100"/>
      </w:pPr>
      <w:r>
        <w:rPr>
          <w:rFonts w:ascii="SimSun" w:cs="SimSun" w:eastAsia="SimSun" w:hAnsi="SimSun"/>
          <w:sz w:val="21"/>
          <w:szCs w:val="21"/>
        </w:rPr>
        <w:t xml:space="preserve">7. 《塞宴四事图》描绘了乾隆皇帝与少数民族首领共同观看表演的情景。“四事”包括赛马、蒙古乐器演奏、摔跤、驯马。“塞宴四事”的举行主要说明清朝</w:t>
      </w:r>
    </w:p>
    <w:p>
      <w:pPr>
        <w:spacing w:after="100"/>
      </w:pPr>
      <w:r>
        <w:rPr>
          <w:rFonts w:ascii="SimSun" w:cs="SimSun" w:eastAsia="SimSun" w:hAnsi="SimSun"/>
          <w:sz w:val="21"/>
          <w:szCs w:val="21"/>
        </w:rPr>
        <w:t xml:space="preserve">A. 加强了对东南沿海的管辖　　B. 实行闭关自守的对外政策</w:t>
      </w:r>
    </w:p>
    <w:p>
      <w:pPr>
        <w:spacing w:after="100"/>
      </w:pPr>
      <w:r>
        <w:rPr>
          <w:rFonts w:ascii="SimSun" w:cs="SimSun" w:eastAsia="SimSun" w:hAnsi="SimSun"/>
          <w:sz w:val="21"/>
          <w:szCs w:val="21"/>
        </w:rPr>
        <w:t xml:space="preserve">C. 重视团结边疆各少数民族　　D. 推行重农抑商的经济政策</w:t>
      </w:r>
    </w:p>
    <w:p>
      <w:pPr>
        <w:spacing w:after="60"/>
      </w:pPr>
    </w:p>
    <w:p>
      <w:pPr>
        <w:spacing w:after="100"/>
      </w:pPr>
      <w:r>
        <w:rPr>
          <w:rFonts w:ascii="SimSun" w:cs="SimSun" w:eastAsia="SimSun" w:hAnsi="SimSun"/>
          <w:sz w:val="21"/>
          <w:szCs w:val="21"/>
        </w:rPr>
        <w:t xml:space="preserve">8. 陈旭麓在《近代中国社会的新陈代谢》中写道：“如果说鸦片战争的震撼主要冲击了沿海地区的话，那么连头带尾持续四年之久的第二次鸦片战争，则把沉重的震撼带到了中国社会的中枢。”“震撼中枢”指的是</w:t>
      </w:r>
    </w:p>
    <w:p>
      <w:pPr>
        <w:spacing w:after="100"/>
      </w:pPr>
      <w:r>
        <w:rPr>
          <w:rFonts w:ascii="SimSun" w:cs="SimSun" w:eastAsia="SimSun" w:hAnsi="SimSun"/>
          <w:sz w:val="21"/>
          <w:szCs w:val="21"/>
        </w:rPr>
        <w:t xml:space="preserve">A. 关税主权受到破坏　　B. 英国军队攻占广州</w:t>
      </w:r>
    </w:p>
    <w:p>
      <w:pPr>
        <w:spacing w:after="100"/>
      </w:pPr>
      <w:r>
        <w:rPr>
          <w:rFonts w:ascii="SimSun" w:cs="SimSun" w:eastAsia="SimSun" w:hAnsi="SimSun"/>
          <w:sz w:val="21"/>
          <w:szCs w:val="21"/>
        </w:rPr>
        <w:t xml:space="preserve">C. 开放通商口岸增多　　D. 英法联军占领北京</w:t>
      </w:r>
    </w:p>
    <w:p>
      <w:pPr>
        <w:spacing w:after="60"/>
      </w:pPr>
    </w:p>
    <w:p>
      <w:pPr>
        <w:spacing w:after="100"/>
      </w:pPr>
      <w:r>
        <w:rPr>
          <w:rFonts w:ascii="SimSun" w:cs="SimSun" w:eastAsia="SimSun" w:hAnsi="SimSun"/>
          <w:sz w:val="21"/>
          <w:szCs w:val="21"/>
        </w:rPr>
        <w:t xml:space="preserve">9. 戊戌维新期间，光绪降谕，令各省“振兴商务”“设厂兴工”，以“暗塞漏卮，不致利权外溢”。这表明，光绪帝</w:t>
      </w:r>
    </w:p>
    <w:p>
      <w:pPr>
        <w:spacing w:after="100"/>
      </w:pPr>
      <w:r>
        <w:rPr>
          <w:rFonts w:ascii="SimSun" w:cs="SimSun" w:eastAsia="SimSun" w:hAnsi="SimSun"/>
          <w:sz w:val="21"/>
          <w:szCs w:val="21"/>
        </w:rPr>
        <w:t xml:space="preserve">A. 支持进行民主革命　　B. 赞同改革政治制度</w:t>
      </w:r>
    </w:p>
    <w:p>
      <w:pPr>
        <w:spacing w:after="100"/>
      </w:pPr>
      <w:r>
        <w:rPr>
          <w:rFonts w:ascii="SimSun" w:cs="SimSun" w:eastAsia="SimSun" w:hAnsi="SimSun"/>
          <w:sz w:val="21"/>
          <w:szCs w:val="21"/>
        </w:rPr>
        <w:t xml:space="preserve">C. 最先提倡实业救国　　D. 具有一定主权意识</w:t>
      </w:r>
    </w:p>
    <w:p>
      <w:pPr>
        <w:spacing w:after="60"/>
      </w:pPr>
    </w:p>
    <w:p>
      <w:pPr>
        <w:spacing w:after="100"/>
      </w:pPr>
      <w:r>
        <w:rPr>
          <w:rFonts w:ascii="SimSun" w:cs="SimSun" w:eastAsia="SimSun" w:hAnsi="SimSun"/>
          <w:sz w:val="21"/>
          <w:szCs w:val="21"/>
        </w:rPr>
        <w:t xml:space="preserve">10. 有学者认为，孙中山三民主义的民权主义中，“民有”“民享”的观念与儒家民本主义一脉相承，而“民治”理念则是其儒家民本主义的重要发展与超越。该学者认为孙中山的三民主义</w:t>
      </w:r>
    </w:p>
    <w:p>
      <w:pPr>
        <w:spacing w:after="100"/>
      </w:pPr>
      <w:r>
        <w:rPr>
          <w:rFonts w:ascii="SimSun" w:cs="SimSun" w:eastAsia="SimSun" w:hAnsi="SimSun"/>
          <w:sz w:val="21"/>
          <w:szCs w:val="21"/>
        </w:rPr>
        <w:t xml:space="preserve">A. 根源于中国传统儒家文化　　B. 兼具传统底蕴与时代创新</w:t>
      </w:r>
    </w:p>
    <w:p>
      <w:pPr>
        <w:spacing w:after="100"/>
      </w:pPr>
      <w:r>
        <w:rPr>
          <w:rFonts w:ascii="SimSun" w:cs="SimSun" w:eastAsia="SimSun" w:hAnsi="SimSun"/>
          <w:sz w:val="21"/>
          <w:szCs w:val="21"/>
        </w:rPr>
        <w:t xml:space="preserve">C. 适应了近代中国基本国情　　D. 是对儒家思想的全面发展</w:t>
      </w:r>
    </w:p>
    <w:p>
      <w:pPr>
        <w:spacing w:after="60"/>
      </w:pPr>
    </w:p>
    <w:p>
      <w:pPr>
        <w:spacing w:after="100"/>
      </w:pPr>
      <w:r>
        <w:rPr>
          <w:rFonts w:ascii="SimSun" w:cs="SimSun" w:eastAsia="SimSun" w:hAnsi="SimSun"/>
          <w:sz w:val="21"/>
          <w:szCs w:val="21"/>
        </w:rPr>
        <w:t xml:space="preserve">11. 以下内容为1919年6月上海汽车业罢工动员传单《警告同胞》。该材料反映的历史信息是</w:t>
      </w:r>
    </w:p>
    <w:p>
      <w:pPr>
        <w:spacing w:after="40"/>
        <w:ind w:left="480"/>
      </w:pPr>
      <w:r>
        <w:rPr>
          <w:rFonts w:ascii="SimSun" w:cs="SimSun" w:eastAsia="SimSun" w:hAnsi="SimSun"/>
          <w:sz w:val="20"/>
          <w:szCs w:val="20"/>
        </w:rPr>
        <w:t xml:space="preserve">（传单内容：外交失败，国势濒危……现经大众聚议，决于礼拜一（即西历六月九号）起，一律同盟罢工……）</w:t>
      </w:r>
    </w:p>
    <w:p>
      <w:pPr>
        <w:spacing w:after="100"/>
      </w:pPr>
      <w:r>
        <w:rPr>
          <w:rFonts w:ascii="SimSun" w:cs="SimSun" w:eastAsia="SimSun" w:hAnsi="SimSun"/>
          <w:sz w:val="21"/>
          <w:szCs w:val="21"/>
        </w:rPr>
        <w:t xml:space="preserve">A. 民主共和观念已深入人心　　B. 青年学生成为五四运动先锋</w:t>
      </w:r>
    </w:p>
    <w:p>
      <w:pPr>
        <w:spacing w:after="100"/>
      </w:pPr>
      <w:r>
        <w:rPr>
          <w:rFonts w:ascii="SimSun" w:cs="SimSun" w:eastAsia="SimSun" w:hAnsi="SimSun"/>
          <w:sz w:val="21"/>
          <w:szCs w:val="21"/>
        </w:rPr>
        <w:t xml:space="preserve">C. 马克思主义开始广泛传播　　D. 中国工人阶级登上历史舞台</w:t>
      </w:r>
    </w:p>
    <w:p>
      <w:pPr>
        <w:spacing w:after="60"/>
      </w:pPr>
    </w:p>
    <w:p>
      <w:pPr>
        <w:spacing w:after="100"/>
      </w:pPr>
      <w:r>
        <w:rPr>
          <w:rFonts w:ascii="SimSun" w:cs="SimSun" w:eastAsia="SimSun" w:hAnsi="SimSun"/>
          <w:sz w:val="21"/>
          <w:szCs w:val="21"/>
        </w:rPr>
        <w:t xml:space="preserve">12. 1926年1月起，中国共产党负责的中央农民部先后创办了《中国农民》《犁头》《农民运动》等刊物，各省均有关于农民运动的定期刊物。这说明，中国共产党重视</w:t>
      </w:r>
    </w:p>
    <w:p>
      <w:pPr>
        <w:spacing w:after="100"/>
      </w:pPr>
      <w:r>
        <w:rPr>
          <w:rFonts w:ascii="SimSun" w:cs="SimSun" w:eastAsia="SimSun" w:hAnsi="SimSun"/>
          <w:sz w:val="21"/>
          <w:szCs w:val="21"/>
        </w:rPr>
        <w:t xml:space="preserve">A. 文学革命　　B. 思想建党　　C. 武装斗争　　D. 联系群众</w:t>
      </w:r>
    </w:p>
    <w:p>
      <w:pPr>
        <w:spacing w:after="60"/>
      </w:pPr>
    </w:p>
    <w:p>
      <w:pPr>
        <w:spacing w:after="100"/>
      </w:pPr>
      <w:r>
        <w:rPr>
          <w:rFonts w:ascii="SimSun" w:cs="SimSun" w:eastAsia="SimSun" w:hAnsi="SimSun"/>
          <w:sz w:val="21"/>
          <w:szCs w:val="21"/>
        </w:rPr>
        <w:t xml:space="preserve">13. 下图是20世纪50年代创作的宣传画《空军英雄张积慧与朝鲜儿童》，该作品直观反映了</w:t>
      </w:r>
    </w:p>
    <w:p>
      <w:pPr>
        <w:spacing w:after="100"/>
      </w:pPr>
      <w:r>
        <w:rPr>
          <w:rFonts w:ascii="SimSun" w:cs="SimSun" w:eastAsia="SimSun" w:hAnsi="SimSun"/>
          <w:sz w:val="21"/>
          <w:szCs w:val="21"/>
        </w:rPr>
        <w:t xml:space="preserve">A. 抗美援朝战争深化了中朝两国的人民友谊</w:t>
      </w:r>
    </w:p>
    <w:p>
      <w:pPr>
        <w:spacing w:after="100"/>
      </w:pPr>
      <w:r>
        <w:rPr>
          <w:rFonts w:ascii="SimSun" w:cs="SimSun" w:eastAsia="SimSun" w:hAnsi="SimSun"/>
          <w:sz w:val="21"/>
          <w:szCs w:val="21"/>
        </w:rPr>
        <w:t xml:space="preserve">B. 万隆会议推动亚非国家的团结合作与交流</w:t>
      </w:r>
    </w:p>
    <w:p>
      <w:pPr>
        <w:spacing w:after="100"/>
      </w:pPr>
      <w:r>
        <w:rPr>
          <w:rFonts w:ascii="SimSun" w:cs="SimSun" w:eastAsia="SimSun" w:hAnsi="SimSun"/>
          <w:sz w:val="21"/>
          <w:szCs w:val="21"/>
        </w:rPr>
        <w:t xml:space="preserve">C. 新时期中国积极开展全方位多边外交活动</w:t>
      </w:r>
    </w:p>
    <w:p>
      <w:pPr>
        <w:spacing w:after="100"/>
      </w:pPr>
      <w:r>
        <w:rPr>
          <w:rFonts w:ascii="SimSun" w:cs="SimSun" w:eastAsia="SimSun" w:hAnsi="SimSun"/>
          <w:sz w:val="21"/>
          <w:szCs w:val="21"/>
        </w:rPr>
        <w:t xml:space="preserve">D. 中美关系正常化开启了中国外交的新局面</w:t>
      </w:r>
    </w:p>
    <w:p>
      <w:pPr>
        <w:spacing w:after="60"/>
      </w:pPr>
    </w:p>
    <w:p>
      <w:pPr>
        <w:spacing w:after="100"/>
      </w:pPr>
      <w:r>
        <w:rPr>
          <w:rFonts w:ascii="SimSun" w:cs="SimSun" w:eastAsia="SimSun" w:hAnsi="SimSun"/>
          <w:sz w:val="21"/>
          <w:szCs w:val="21"/>
        </w:rPr>
        <w:t xml:space="preserve">14. 下表是1978年、1990年我国农业总产值与农村居民人均可支配收入情况统计。表中数据出现变化的主要原因是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SimSun" w:cs="SimSun" w:eastAsia="SimSun" w:hAnsi="SimSun"/>
                <w:b/>
                <w:bCs/>
                <w:sz w:val="21"/>
                <w:szCs w:val="21"/>
              </w:rPr>
              <w:t xml:space="preserve">年份</w:t>
            </w:r>
          </w:p>
        </w:tc>
        <w:tc>
          <w:tcPr>
            <w:tcW w:type="dxa" w:w="3008"/>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SimSun" w:cs="SimSun" w:eastAsia="SimSun" w:hAnsi="SimSun"/>
                <w:b/>
                <w:bCs/>
                <w:sz w:val="21"/>
                <w:szCs w:val="21"/>
              </w:rPr>
              <w:t xml:space="preserve">农业总产值（亿元）</w:t>
            </w:r>
          </w:p>
        </w:tc>
        <w:tc>
          <w:tcPr>
            <w:tcW w:type="dxa" w:w="3008"/>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SimSun" w:cs="SimSun" w:eastAsia="SimSun" w:hAnsi="SimSun"/>
                <w:b/>
                <w:bCs/>
                <w:sz w:val="21"/>
                <w:szCs w:val="21"/>
              </w:rPr>
              <w:t xml:space="preserve">农村居民人均可支配收入（元）</w:t>
            </w:r>
          </w:p>
        </w:tc>
      </w:tr>
      <w:tr>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1978年</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1458.8</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133.6</w:t>
            </w:r>
          </w:p>
        </w:tc>
      </w:tr>
      <w:tr>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1990年</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7382</w:t>
            </w:r>
          </w:p>
        </w:tc>
        <w:tc>
          <w:tcPr>
            <w:tcW w:type="dxa" w:w="30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630</w:t>
            </w:r>
          </w:p>
        </w:tc>
      </w:tr>
    </w:tbl>
    <w:p>
      <w:pPr>
        <w:spacing w:after="60"/>
      </w:pPr>
    </w:p>
    <w:p>
      <w:pPr>
        <w:spacing w:after="100"/>
      </w:pPr>
      <w:r>
        <w:rPr>
          <w:rFonts w:ascii="SimSun" w:cs="SimSun" w:eastAsia="SimSun" w:hAnsi="SimSun"/>
          <w:sz w:val="21"/>
          <w:szCs w:val="21"/>
        </w:rPr>
        <w:t xml:space="preserve">A. 国有企业经营自主权的扩大　　B. 农村精准扶贫成效显著</w:t>
      </w:r>
    </w:p>
    <w:p>
      <w:pPr>
        <w:spacing w:after="100"/>
      </w:pPr>
      <w:r>
        <w:rPr>
          <w:rFonts w:ascii="SimSun" w:cs="SimSun" w:eastAsia="SimSun" w:hAnsi="SimSun"/>
          <w:sz w:val="21"/>
          <w:szCs w:val="21"/>
        </w:rPr>
        <w:t xml:space="preserve">C. 家庭联产承包责任制的推广　　D. 计划经济体制优势明显</w:t>
      </w:r>
    </w:p>
    <w:p>
      <w:pPr>
        <w:spacing w:after="60"/>
      </w:pPr>
    </w:p>
    <w:p>
      <w:pPr>
        <w:spacing w:after="100"/>
      </w:pPr>
      <w:r>
        <w:rPr>
          <w:rFonts w:ascii="SimSun" w:cs="SimSun" w:eastAsia="SimSun" w:hAnsi="SimSun"/>
          <w:sz w:val="21"/>
          <w:szCs w:val="21"/>
        </w:rPr>
        <w:t xml:space="preserve">15. 下表呈现了世界古代文明在文字发展方面的概况。据此可知，世界古代文明具有</w:t>
      </w:r>
    </w:p>
    <w:p>
      <w:pPr>
        <w:spacing w:after="40"/>
        <w:ind w:left="480"/>
      </w:pPr>
      <w:r>
        <w:rPr>
          <w:rFonts w:ascii="SimSun" w:cs="SimSun" w:eastAsia="SimSun" w:hAnsi="SimSun"/>
          <w:sz w:val="20"/>
          <w:szCs w:val="20"/>
        </w:rPr>
        <w:t xml:space="preserve">（埃及象形文字/苏美尔楔形文字/中国甲骨文）</w:t>
      </w:r>
    </w:p>
    <w:p>
      <w:pPr>
        <w:spacing w:after="100"/>
      </w:pPr>
      <w:r>
        <w:rPr>
          <w:rFonts w:ascii="SimSun" w:cs="SimSun" w:eastAsia="SimSun" w:hAnsi="SimSun"/>
          <w:sz w:val="21"/>
          <w:szCs w:val="21"/>
        </w:rPr>
        <w:t xml:space="preserve">A. 多元性　　B. 传承性　　C. 包容性　　D. 交流性</w:t>
      </w:r>
    </w:p>
    <w:p>
      <w:pPr>
        <w:spacing w:after="60"/>
      </w:pPr>
    </w:p>
    <w:p>
      <w:pPr>
        <w:spacing w:after="100"/>
      </w:pPr>
      <w:r>
        <w:rPr>
          <w:rFonts w:ascii="SimSun" w:cs="SimSun" w:eastAsia="SimSun" w:hAnsi="SimSun"/>
          <w:sz w:val="21"/>
          <w:szCs w:val="21"/>
        </w:rPr>
        <w:t xml:space="preserve">16. “中世纪城市的兴起是对古代希腊罗马时期城市的继承，同时也是近代城市建设的奠基石。”据此可知，中世纪的西欧城市</w:t>
      </w:r>
    </w:p>
    <w:p>
      <w:pPr>
        <w:spacing w:after="100"/>
      </w:pPr>
      <w:r>
        <w:rPr>
          <w:rFonts w:ascii="SimSun" w:cs="SimSun" w:eastAsia="SimSun" w:hAnsi="SimSun"/>
          <w:sz w:val="21"/>
          <w:szCs w:val="21"/>
        </w:rPr>
        <w:t xml:space="preserve">A. 彻底摆脱了教会与领主的束缚　　B. 是商品经济发展的直接反映</w:t>
      </w:r>
    </w:p>
    <w:p>
      <w:pPr>
        <w:spacing w:after="100"/>
      </w:pPr>
      <w:r>
        <w:rPr>
          <w:rFonts w:ascii="SimSun" w:cs="SimSun" w:eastAsia="SimSun" w:hAnsi="SimSun"/>
          <w:sz w:val="21"/>
          <w:szCs w:val="21"/>
        </w:rPr>
        <w:t xml:space="preserve">C. 普遍具备自由自治的显著特征　　D. 推动欧洲社会向近代的转型</w:t>
      </w:r>
    </w:p>
    <w:p>
      <w:pPr>
        <w:spacing w:after="60"/>
      </w:pPr>
    </w:p>
    <w:p>
      <w:pPr>
        <w:spacing w:after="100"/>
      </w:pPr>
      <w:r>
        <w:rPr>
          <w:rFonts w:ascii="SimSun" w:cs="SimSun" w:eastAsia="SimSun" w:hAnsi="SimSun"/>
          <w:sz w:val="21"/>
          <w:szCs w:val="21"/>
        </w:rPr>
        <w:t xml:space="preserve">17. 19世纪30年代，法国历史学家托克维尔在考察英国曼彻斯特后评论道：“从这污秽的阴沟里流出人类最伟大的工业源流……人性在这里获得了最为充分的发展，文明在这儿创造了契机，而文明人却在这儿几乎变成了野蛮人。”对该评论解读最准确的是</w:t>
      </w:r>
    </w:p>
    <w:p>
      <w:pPr>
        <w:spacing w:after="100"/>
      </w:pPr>
      <w:r>
        <w:rPr>
          <w:rFonts w:ascii="SimSun" w:cs="SimSun" w:eastAsia="SimSun" w:hAnsi="SimSun"/>
          <w:sz w:val="21"/>
          <w:szCs w:val="21"/>
        </w:rPr>
        <w:t xml:space="preserve">A. 反映了英法两国之间竞争激烈　　B. 揭示了工业化进程中的成就与代价</w:t>
      </w:r>
    </w:p>
    <w:p>
      <w:pPr>
        <w:spacing w:after="100"/>
      </w:pPr>
      <w:r>
        <w:rPr>
          <w:rFonts w:ascii="SimSun" w:cs="SimSun" w:eastAsia="SimSun" w:hAnsi="SimSun"/>
          <w:sz w:val="21"/>
          <w:szCs w:val="21"/>
        </w:rPr>
        <w:t xml:space="preserve">C. 肯定了工业革命推动社会进步　　D. 体现出对英国工业发展模式的推崇</w:t>
      </w:r>
    </w:p>
    <w:p>
      <w:pPr>
        <w:spacing w:after="60"/>
      </w:pPr>
    </w:p>
    <w:p>
      <w:pPr>
        <w:spacing w:after="100"/>
      </w:pPr>
      <w:r>
        <w:rPr>
          <w:rFonts w:ascii="SimSun" w:cs="SimSun" w:eastAsia="SimSun" w:hAnsi="SimSun"/>
          <w:sz w:val="21"/>
          <w:szCs w:val="21"/>
        </w:rPr>
        <w:t xml:space="preserve">18. 社会主义经历了从空想到科学，从理论到实践，从理想到现实，从一国到多国的发展历程。下图中的历史事件体现了社会主义</w:t>
      </w:r>
    </w:p>
    <w:p>
      <w:pPr>
        <w:spacing w:after="40"/>
        <w:ind w:left="480"/>
      </w:pPr>
      <w:r>
        <w:rPr>
          <w:rFonts w:ascii="SimSun" w:cs="SimSun" w:eastAsia="SimSun" w:hAnsi="SimSun"/>
          <w:sz w:val="20"/>
          <w:szCs w:val="20"/>
        </w:rPr>
        <w:t xml:space="preserve">（图片：巴黎公社成立）</w:t>
      </w:r>
    </w:p>
    <w:p>
      <w:pPr>
        <w:spacing w:after="100"/>
      </w:pPr>
      <w:r>
        <w:rPr>
          <w:rFonts w:ascii="SimSun" w:cs="SimSun" w:eastAsia="SimSun" w:hAnsi="SimSun"/>
          <w:sz w:val="21"/>
          <w:szCs w:val="21"/>
        </w:rPr>
        <w:t xml:space="preserve">A. 从空想到科学　　B. 从理论到实践　　C. 从理想到现实　　D. 从一国到多国</w:t>
      </w:r>
    </w:p>
    <w:p>
      <w:pPr>
        <w:spacing w:after="60"/>
      </w:pPr>
    </w:p>
    <w:p>
      <w:pPr>
        <w:spacing w:after="100"/>
      </w:pPr>
      <w:r>
        <w:rPr>
          <w:rFonts w:ascii="SimSun" w:cs="SimSun" w:eastAsia="SimSun" w:hAnsi="SimSun"/>
          <w:sz w:val="21"/>
          <w:szCs w:val="21"/>
        </w:rPr>
        <w:t xml:space="preserve">19. 苏联“二五”计划期间的技术进口比“一五”期间大幅度减少，这使对外借贷从1931年的63亿卢布减少到了1936年的4亿卢布。这表明，苏联</w:t>
      </w:r>
    </w:p>
    <w:p>
      <w:pPr>
        <w:spacing w:after="100"/>
      </w:pPr>
      <w:r>
        <w:rPr>
          <w:rFonts w:ascii="SimSun" w:cs="SimSun" w:eastAsia="SimSun" w:hAnsi="SimSun"/>
          <w:sz w:val="21"/>
          <w:szCs w:val="21"/>
        </w:rPr>
        <w:t xml:space="preserve">A. 工业化建设成效显著　　B. 新经济政策适应国情</w:t>
      </w:r>
    </w:p>
    <w:p>
      <w:pPr>
        <w:spacing w:after="100"/>
      </w:pPr>
      <w:r>
        <w:rPr>
          <w:rFonts w:ascii="SimSun" w:cs="SimSun" w:eastAsia="SimSun" w:hAnsi="SimSun"/>
          <w:sz w:val="21"/>
          <w:szCs w:val="21"/>
        </w:rPr>
        <w:t xml:space="preserve">C. 未受经济危机的影响　　D. 与西方国家关系恶化</w:t>
      </w:r>
    </w:p>
    <w:p>
      <w:pPr>
        <w:spacing w:after="60"/>
      </w:pPr>
    </w:p>
    <w:p>
      <w:pPr>
        <w:spacing w:after="100"/>
      </w:pPr>
      <w:r>
        <w:rPr>
          <w:rFonts w:ascii="SimSun" w:cs="SimSun" w:eastAsia="SimSun" w:hAnsi="SimSun"/>
          <w:sz w:val="21"/>
          <w:szCs w:val="21"/>
        </w:rPr>
        <w:t xml:space="preserve">20. 以下知识卡片聚焦的核心问题是</w:t>
      </w:r>
    </w:p>
    <w:p>
      <w:pPr>
        <w:spacing w:after="40"/>
        <w:ind w:left="480"/>
      </w:pPr>
      <w:r>
        <w:rPr>
          <w:rFonts w:ascii="SimSun" w:cs="SimSun" w:eastAsia="SimSun" w:hAnsi="SimSun"/>
          <w:sz w:val="20"/>
          <w:szCs w:val="20"/>
        </w:rPr>
        <w:t xml:space="preserve">（卡片：1951年利比亚独立；1960年非洲17个国家独立；1990年纳米比亚独立）</w:t>
      </w:r>
    </w:p>
    <w:p>
      <w:pPr>
        <w:spacing w:after="100"/>
      </w:pPr>
      <w:r>
        <w:rPr>
          <w:rFonts w:ascii="SimSun" w:cs="SimSun" w:eastAsia="SimSun" w:hAnsi="SimSun"/>
          <w:sz w:val="21"/>
          <w:szCs w:val="21"/>
        </w:rPr>
        <w:t xml:space="preserve">A. 欧洲资本主义制度逐步确立　　B. 资本主义殖民体系逐渐崩溃</w:t>
      </w:r>
    </w:p>
    <w:p>
      <w:pPr>
        <w:spacing w:after="100"/>
      </w:pPr>
      <w:r>
        <w:rPr>
          <w:rFonts w:ascii="SimSun" w:cs="SimSun" w:eastAsia="SimSun" w:hAnsi="SimSun"/>
          <w:sz w:val="21"/>
          <w:szCs w:val="21"/>
        </w:rPr>
        <w:t xml:space="preserve">C. 世界经济全球化趋势的加强　　D. 世界格局多极化趋势的出现</w:t>
      </w:r>
    </w:p>
    <w:p>
      <w:pPr>
        <w:spacing w:after="60"/>
      </w:pPr>
    </w:p>
    <w:p>
      <w:pPr>
        <w:pStyle w:val="Heading1"/>
        <w:spacing w:after="100"/>
      </w:pPr>
      <w:r>
        <w:rPr>
          <w:rFonts w:ascii="SimSun" w:cs="SimSun" w:eastAsia="SimSun" w:hAnsi="SimSun"/>
          <w:b/>
          <w:bCs/>
          <w:sz w:val="28"/>
          <w:szCs w:val="28"/>
        </w:rPr>
        <w:t xml:space="preserve">四、综合题</w:t>
      </w:r>
    </w:p>
    <w:p>
      <w:pPr>
        <w:spacing w:after="100"/>
      </w:pPr>
      <w:r>
        <w:rPr>
          <w:rFonts w:ascii="SimSun" w:cs="SimSun" w:eastAsia="SimSun" w:hAnsi="SimSun"/>
          <w:sz w:val="21"/>
          <w:szCs w:val="21"/>
        </w:rPr>
        <w:t xml:space="preserve">（本大题共4小题，第21题8分，第22题12分，第23题8分，第24题12分，共40分。）</w:t>
      </w:r>
    </w:p>
    <w:p>
      <w:pPr>
        <w:spacing w:after="100"/>
      </w:pPr>
      <w:r>
        <w:rPr>
          <w:rFonts w:ascii="SimSun" w:cs="SimSun" w:eastAsia="SimSun" w:hAnsi="SimSun"/>
          <w:b/>
          <w:bCs/>
          <w:sz w:val="21"/>
          <w:szCs w:val="21"/>
        </w:rPr>
        <w:t xml:space="preserve">21. </w:t>
      </w:r>
      <w:r>
        <w:rPr>
          <w:rFonts w:ascii="SimSun" w:cs="SimSun" w:eastAsia="SimSun" w:hAnsi="SimSun"/>
          <w:sz w:val="21"/>
          <w:szCs w:val="21"/>
        </w:rPr>
        <w:t xml:space="preserve">货币演变，折射历史发展。阅读材料，完成下列要求。（8分）</w:t>
      </w:r>
    </w:p>
    <w:p>
      <w:pPr>
        <w:spacing w:after="100"/>
      </w:pPr>
      <w:r>
        <w:rPr>
          <w:rFonts w:ascii="SimSun" w:cs="SimSun" w:eastAsia="SimSun" w:hAnsi="SimSun"/>
          <w:b/>
          <w:bCs/>
          <w:sz w:val="21"/>
          <w:szCs w:val="21"/>
        </w:rPr>
        <w:t xml:space="preserve">材料一</w:t>
      </w:r>
      <w:r>
        <w:rPr>
          <w:rFonts w:ascii="SimSun" w:cs="SimSun" w:eastAsia="SimSun" w:hAnsi="SimSun"/>
          <w:sz w:val="21"/>
          <w:szCs w:val="21"/>
        </w:rPr>
        <w:t xml:space="preserve"> 中国古代最初使用天然海贝作为货币；商朝后期出现铜铸币；秦朝将各种货币统一为圆形方孔半两钱，这种样式在此后被长期使用；北宋诞生了世界上最早的纸币“交子”，作为辅币使用；明朝中后期，白银逐渐成为国家财政和民间交易的基本支付手段；清朝完全承认白银的法币地位，与铜钱兼用。</w:t>
      </w:r>
    </w:p>
    <w:p>
      <w:pPr>
        <w:spacing w:after="100"/>
      </w:pPr>
      <w:r>
        <w:rPr>
          <w:rFonts w:ascii="SimSun" w:cs="SimSun" w:eastAsia="SimSun" w:hAnsi="SimSun"/>
          <w:sz w:val="21"/>
          <w:szCs w:val="21"/>
        </w:rPr>
        <w:t xml:space="preserve">（1）根据材料一概括中国古代货币的演变情况。（4分）</w:t>
      </w:r>
    </w:p>
    <w:p>
      <w:pPr>
        <w:spacing w:after="60"/>
      </w:pPr>
    </w:p>
    <w:p>
      <w:pPr>
        <w:spacing w:after="100"/>
      </w:pPr>
      <w:r>
        <w:rPr>
          <w:rFonts w:ascii="SimSun" w:cs="SimSun" w:eastAsia="SimSun" w:hAnsi="SimSun"/>
          <w:b/>
          <w:bCs/>
          <w:sz w:val="21"/>
          <w:szCs w:val="21"/>
        </w:rPr>
        <w:t xml:space="preserve">材料二</w:t>
      </w:r>
      <w:r>
        <w:rPr>
          <w:rFonts w:ascii="SimSun" w:cs="SimSun" w:eastAsia="SimSun" w:hAnsi="SimSun"/>
          <w:sz w:val="21"/>
          <w:szCs w:val="21"/>
        </w:rPr>
        <w:t xml:space="preserve"> 1955年3月1日正式发行的第二套人民币正面图案采用解放汽车、国产飞机、拖拉机、水电站、天安门、宝塔山、井冈山、工农像等，背面印有国徽，还标注了汉、蒙、维、藏四种文字的银行名称和面值。</w:t>
      </w:r>
    </w:p>
    <w:p>
      <w:pPr>
        <w:spacing w:after="100"/>
      </w:pPr>
      <w:r>
        <w:rPr>
          <w:rFonts w:ascii="SimSun" w:cs="SimSun" w:eastAsia="SimSun" w:hAnsi="SimSun"/>
          <w:sz w:val="21"/>
          <w:szCs w:val="21"/>
        </w:rPr>
        <w:t xml:space="preserve">（2）请从“工业建设”“革命传统”“巩固政权”三个主题中任选一个，选择材料二中的一个对应图案，简要说明其设计意图。（史论结合，条理清楚，4分）</w:t>
      </w:r>
    </w:p>
    <w:p>
      <w:pPr>
        <w:spacing w:after="60"/>
      </w:pPr>
    </w:p>
    <w:p>
      <w:pPr>
        <w:spacing w:after="100"/>
      </w:pPr>
      <w:r>
        <w:rPr>
          <w:rFonts w:ascii="SimSun" w:cs="SimSun" w:eastAsia="SimSun" w:hAnsi="SimSun"/>
          <w:b/>
          <w:bCs/>
          <w:sz w:val="21"/>
          <w:szCs w:val="21"/>
        </w:rPr>
        <w:t xml:space="preserve">22. </w:t>
      </w:r>
      <w:r>
        <w:rPr>
          <w:rFonts w:ascii="SimSun" w:cs="SimSun" w:eastAsia="SimSun" w:hAnsi="SimSun"/>
          <w:sz w:val="21"/>
          <w:szCs w:val="21"/>
        </w:rPr>
        <w:t xml:space="preserve">学校历史社团以“人工智能赋能历史研究——第二次世界大战与中国抗战”为主题开展探究活动，下面是各小组承担的不同任务，请你参与完成。（12分）</w:t>
      </w:r>
    </w:p>
    <w:p>
      <w:pPr>
        <w:spacing w:after="100"/>
      </w:pPr>
      <w:r>
        <w:rPr>
          <w:rFonts w:ascii="SimSun" w:cs="SimSun" w:eastAsia="SimSun" w:hAnsi="SimSun"/>
          <w:b/>
          <w:bCs/>
          <w:sz w:val="21"/>
          <w:szCs w:val="21"/>
        </w:rPr>
        <w:t xml:space="preserve">【任务一：阅读前沿文章，设计研究方案】</w:t>
      </w:r>
    </w:p>
    <w:p>
      <w:pPr>
        <w:spacing w:after="100"/>
      </w:pPr>
      <w:r>
        <w:rPr>
          <w:rFonts w:ascii="SimSun" w:cs="SimSun" w:eastAsia="SimSun" w:hAnsi="SimSun"/>
          <w:b/>
          <w:bCs/>
          <w:sz w:val="21"/>
          <w:szCs w:val="21"/>
        </w:rPr>
        <w:t xml:space="preserve">材料一</w:t>
      </w:r>
      <w:r>
        <w:rPr>
          <w:rFonts w:ascii="SimSun" w:cs="SimSun" w:eastAsia="SimSun" w:hAnsi="SimSun"/>
          <w:sz w:val="21"/>
          <w:szCs w:val="21"/>
        </w:rPr>
        <w:t xml:space="preserve"> 近年来，生成式人工智能广泛应用于历史研究并取得显著成效。这项技术给历史研究者带来启迪：第一，针对研究项目建立丰富的知识库；第二，针对研究项目设置科学的探究任务；第三，对生成的成果进行验证、完善。如此，定能提高历史研究的工作效率。</w:t>
      </w:r>
    </w:p>
    <w:p>
      <w:pPr>
        <w:spacing w:after="100"/>
      </w:pPr>
      <w:r>
        <w:rPr>
          <w:rFonts w:ascii="SimSun" w:cs="SimSun" w:eastAsia="SimSun" w:hAnsi="SimSun"/>
          <w:sz w:val="21"/>
          <w:szCs w:val="21"/>
        </w:rPr>
        <w:t xml:space="preserve">（1）根据材料一中“建立知识库→设置探究任务→验证完善成果”的研究思路，完善“第二次世界大战与中国抗战”的研究方案设计。（2分）</w:t>
      </w:r>
    </w:p>
    <w:p>
      <w:pPr>
        <w:spacing w:after="100"/>
      </w:pPr>
      <w:r>
        <w:rPr>
          <w:rFonts w:ascii="SimSun" w:cs="SimSun" w:eastAsia="SimSun" w:hAnsi="SimSun"/>
          <w:sz w:val="21"/>
          <w:szCs w:val="21"/>
        </w:rPr>
        <w:t xml:space="preserve">①建立知识库：搜集整理第二次世界大战与中国抗战的重大历史事件；</w:t>
      </w:r>
    </w:p>
    <w:p>
      <w:pPr>
        <w:spacing w:after="100"/>
      </w:pPr>
      <w:r>
        <w:rPr>
          <w:rFonts w:ascii="SimSun" w:cs="SimSun" w:eastAsia="SimSun" w:hAnsi="SimSun"/>
          <w:sz w:val="21"/>
          <w:szCs w:val="21"/>
        </w:rPr>
        <w:t xml:space="preserve">②设置探究任务：________；</w:t>
      </w:r>
    </w:p>
    <w:p>
      <w:pPr>
        <w:spacing w:after="100"/>
      </w:pPr>
      <w:r>
        <w:rPr>
          <w:rFonts w:ascii="SimSun" w:cs="SimSun" w:eastAsia="SimSun" w:hAnsi="SimSun"/>
          <w:sz w:val="21"/>
          <w:szCs w:val="21"/>
        </w:rPr>
        <w:t xml:space="preserve">③验证完善成果：对照教材、查阅权威史料，检验研究结论，补充遗漏史实，修正错误认识，确保研究的准确性。</w:t>
      </w:r>
    </w:p>
    <w:p>
      <w:pPr>
        <w:spacing w:after="60"/>
      </w:pPr>
    </w:p>
    <w:p>
      <w:pPr>
        <w:spacing w:after="100"/>
      </w:pPr>
      <w:r>
        <w:rPr>
          <w:rFonts w:ascii="SimSun" w:cs="SimSun" w:eastAsia="SimSun" w:hAnsi="SimSun"/>
          <w:b/>
          <w:bCs/>
          <w:sz w:val="21"/>
          <w:szCs w:val="21"/>
        </w:rPr>
        <w:t xml:space="preserve">【任务二：搜集历史资料，分步实施探究】</w:t>
      </w:r>
    </w:p>
    <w:p>
      <w:pPr>
        <w:spacing w:after="100"/>
      </w:pPr>
      <w:r>
        <w:rPr>
          <w:rFonts w:ascii="SimSun" w:cs="SimSun" w:eastAsia="SimSun" w:hAnsi="SimSun"/>
          <w:b/>
          <w:bCs/>
          <w:sz w:val="21"/>
          <w:szCs w:val="21"/>
        </w:rPr>
        <w:t xml:space="preserve">材料二</w:t>
      </w:r>
    </w:p>
    <w:p>
      <w:pPr>
        <w:spacing w:after="100"/>
      </w:pPr>
      <w:r>
        <w:rPr>
          <w:rFonts w:ascii="SimSun" w:cs="SimSun" w:eastAsia="SimSun" w:hAnsi="SimSun"/>
          <w:sz w:val="21"/>
          <w:szCs w:val="21"/>
        </w:rPr>
        <w:t xml:space="preserve">①抗日战争大事记（部分）</w:t>
      </w:r>
    </w:p>
    <w:p>
      <w:pPr>
        <w:spacing w:after="100"/>
      </w:pPr>
      <w:r>
        <w:rPr>
          <w:rFonts w:ascii="SimSun" w:cs="SimSun" w:eastAsia="SimSun" w:hAnsi="SimSun"/>
          <w:sz w:val="21"/>
          <w:szCs w:val="21"/>
        </w:rPr>
        <w:t xml:space="preserve">1931年九一八事变；1936年西安事变；1937年七七事变、淞沪会战、抗日民族统一战线建立、平型关大捷、南京大屠杀；1938年台儿庄大捷；1940年百团大战；1942年中国远征军入缅作战；1945年日本宣布无条件投降</w:t>
      </w:r>
    </w:p>
    <w:p>
      <w:pPr>
        <w:spacing w:after="100"/>
      </w:pPr>
      <w:r>
        <w:rPr>
          <w:rFonts w:ascii="SimSun" w:cs="SimSun" w:eastAsia="SimSun" w:hAnsi="SimSun"/>
          <w:sz w:val="21"/>
          <w:szCs w:val="21"/>
        </w:rPr>
        <w:t xml:space="preserve">②1943年11月，中、美、英三国首脑在开罗会晤，并于12月1日发表《开罗宣言》。</w:t>
      </w:r>
    </w:p>
    <w:p>
      <w:pPr>
        <w:spacing w:after="100"/>
      </w:pPr>
      <w:r>
        <w:rPr>
          <w:rFonts w:ascii="SimSun" w:cs="SimSun" w:eastAsia="SimSun" w:hAnsi="SimSun"/>
          <w:sz w:val="21"/>
          <w:szCs w:val="21"/>
        </w:rPr>
        <w:t xml:space="preserve">（2）指出材料二中标志着中国全民族抗战开始的历史事件，并结合所学知识分析《开罗宣言》发表的历史意义。（4分）</w:t>
      </w:r>
    </w:p>
    <w:p>
      <w:pPr>
        <w:spacing w:after="60"/>
      </w:pPr>
    </w:p>
    <w:p>
      <w:pPr>
        <w:spacing w:after="100"/>
      </w:pPr>
      <w:r>
        <w:rPr>
          <w:rFonts w:ascii="SimSun" w:cs="SimSun" w:eastAsia="SimSun" w:hAnsi="SimSun"/>
          <w:b/>
          <w:bCs/>
          <w:sz w:val="21"/>
          <w:szCs w:val="21"/>
        </w:rPr>
        <w:t xml:space="preserve">【任务三：进行归纳总结，完成探究任务】</w:t>
      </w:r>
    </w:p>
    <w:p>
      <w:pPr>
        <w:spacing w:after="100"/>
      </w:pPr>
      <w:r>
        <w:rPr>
          <w:rFonts w:ascii="SimSun" w:cs="SimSun" w:eastAsia="SimSun" w:hAnsi="SimSun"/>
          <w:b/>
          <w:bCs/>
          <w:sz w:val="21"/>
          <w:szCs w:val="21"/>
        </w:rPr>
        <w:t xml:space="preserve">材料三</w:t>
      </w:r>
      <w:r>
        <w:rPr>
          <w:rFonts w:ascii="SimSun" w:cs="SimSun" w:eastAsia="SimSun" w:hAnsi="SimSun"/>
          <w:sz w:val="21"/>
          <w:szCs w:val="21"/>
        </w:rPr>
        <w:t xml:space="preserve"> 第二次世界大战历史进程</w:t>
      </w:r>
    </w:p>
    <w:p>
      <w:pPr>
        <w:spacing w:after="100"/>
      </w:pPr>
      <w:r>
        <w:rPr>
          <w:rFonts w:ascii="SimSun" w:cs="SimSun" w:eastAsia="SimSun" w:hAnsi="SimSun"/>
          <w:sz w:val="21"/>
          <w:szCs w:val="21"/>
        </w:rPr>
        <w:t xml:space="preserve">爆发：1939年9月，德国突袭波兰，英法对德宣战，二战全面爆发</w:t>
      </w:r>
    </w:p>
    <w:p>
      <w:pPr>
        <w:spacing w:after="100"/>
      </w:pPr>
      <w:r>
        <w:rPr>
          <w:rFonts w:ascii="SimSun" w:cs="SimSun" w:eastAsia="SimSun" w:hAnsi="SimSun"/>
          <w:sz w:val="21"/>
          <w:szCs w:val="21"/>
        </w:rPr>
        <w:t xml:space="preserve">扩大：1941年6月德国突袭苏联，12月日本偷袭珍珠港，二战达到最大规模</w:t>
      </w:r>
    </w:p>
    <w:p>
      <w:pPr>
        <w:spacing w:after="100"/>
      </w:pPr>
      <w:r>
        <w:rPr>
          <w:rFonts w:ascii="SimSun" w:cs="SimSun" w:eastAsia="SimSun" w:hAnsi="SimSun"/>
          <w:sz w:val="21"/>
          <w:szCs w:val="21"/>
        </w:rPr>
        <w:t xml:space="preserve">转折：1942年《联合国家宣言》签署，世界反法西斯联盟建立；斯大林格勒战役成为二战转折点</w:t>
      </w:r>
    </w:p>
    <w:p>
      <w:pPr>
        <w:spacing w:after="100"/>
      </w:pPr>
      <w:r>
        <w:rPr>
          <w:rFonts w:ascii="SimSun" w:cs="SimSun" w:eastAsia="SimSun" w:hAnsi="SimSun"/>
          <w:sz w:val="21"/>
          <w:szCs w:val="21"/>
        </w:rPr>
        <w:t xml:space="preserve">反攻：1944年诺曼底登陆，开辟欧洲第二战场，盟军东西夹击德国</w:t>
      </w:r>
    </w:p>
    <w:p>
      <w:pPr>
        <w:spacing w:after="100"/>
      </w:pPr>
      <w:r>
        <w:rPr>
          <w:rFonts w:ascii="SimSun" w:cs="SimSun" w:eastAsia="SimSun" w:hAnsi="SimSun"/>
          <w:sz w:val="21"/>
          <w:szCs w:val="21"/>
        </w:rPr>
        <w:t xml:space="preserve">结束：1945年5月德国投降，欧洲战事结束；1945年9月日本投降，二战最终结束</w:t>
      </w:r>
    </w:p>
    <w:p>
      <w:pPr>
        <w:spacing w:after="100"/>
      </w:pPr>
      <w:r>
        <w:rPr>
          <w:rFonts w:ascii="SimSun" w:cs="SimSun" w:eastAsia="SimSun" w:hAnsi="SimSun"/>
          <w:sz w:val="21"/>
          <w:szCs w:val="21"/>
        </w:rPr>
        <w:t xml:space="preserve">（3）结合所学知识，紧扣“第二次世界大战与中国抗战”的活动主题，请你指出上述结果存在的问题，并选取材料二中的一个史实完善该研究结果。（4分）</w:t>
      </w:r>
    </w:p>
    <w:p>
      <w:pPr>
        <w:spacing w:after="100"/>
      </w:pPr>
      <w:r>
        <w:rPr>
          <w:rFonts w:ascii="SimSun" w:cs="SimSun" w:eastAsia="SimSun" w:hAnsi="SimSun"/>
          <w:sz w:val="21"/>
          <w:szCs w:val="21"/>
        </w:rPr>
        <w:t xml:space="preserve">（4）综合上述探究过程，从研究方法、家国认知中任选一个角度谈一谈你的收获。（2分）</w:t>
      </w:r>
    </w:p>
    <w:p>
      <w:pPr>
        <w:spacing w:after="60"/>
      </w:pPr>
    </w:p>
    <w:p>
      <w:pPr>
        <w:spacing w:after="100"/>
      </w:pPr>
      <w:r>
        <w:rPr>
          <w:rFonts w:ascii="SimSun" w:cs="SimSun" w:eastAsia="SimSun" w:hAnsi="SimSun"/>
          <w:b/>
          <w:bCs/>
          <w:sz w:val="21"/>
          <w:szCs w:val="21"/>
        </w:rPr>
        <w:t xml:space="preserve">23. </w:t>
      </w:r>
      <w:r>
        <w:rPr>
          <w:rFonts w:ascii="SimSun" w:cs="SimSun" w:eastAsia="SimSun" w:hAnsi="SimSun"/>
          <w:sz w:val="21"/>
          <w:szCs w:val="21"/>
        </w:rPr>
        <w:t xml:space="preserve">美国自诞生以来，国家形象随国力发展和对外政策不断变迁。阅读下列材料，回答问题。（8分）</w:t>
      </w:r>
    </w:p>
    <w:p>
      <w:pPr>
        <w:spacing w:after="100"/>
      </w:pPr>
      <w:r>
        <w:rPr>
          <w:rFonts w:ascii="SimSun" w:cs="SimSun" w:eastAsia="SimSun" w:hAnsi="SimSun"/>
          <w:b/>
          <w:bCs/>
          <w:sz w:val="21"/>
          <w:szCs w:val="21"/>
        </w:rPr>
        <w:t xml:space="preserve">材料</w:t>
      </w:r>
    </w:p>
    <w:p>
      <w:pPr>
        <w:spacing w:after="100"/>
      </w:pPr>
      <w:r>
        <w:rPr>
          <w:rFonts w:ascii="SimSun" w:cs="SimSun" w:eastAsia="SimSun" w:hAnsi="SimSun"/>
          <w:sz w:val="21"/>
          <w:szCs w:val="21"/>
        </w:rPr>
        <w:t xml:space="preserve">图一：1782年，《美国响尾蛇》——描绘了一条巨蟒将英军围困的场景，折射出当时北美殖民地的实力已今非昔比，对英军构成了巨大威胁。</w:t>
      </w:r>
    </w:p>
    <w:p>
      <w:pPr>
        <w:spacing w:after="100"/>
      </w:pPr>
      <w:r>
        <w:rPr>
          <w:rFonts w:ascii="SimSun" w:cs="SimSun" w:eastAsia="SimSun" w:hAnsi="SimSun"/>
          <w:sz w:val="21"/>
          <w:szCs w:val="21"/>
        </w:rPr>
        <w:t xml:space="preserve">图二：1904年，《新外交》——图中西奥多·罗斯福脚踏中美洲地图，一手持大棒、一手拿橄榄枝，面对左侧的亚洲、拉美地区代表面露凶相，同时通过仲裁的方式与右侧的欧洲国家交涉，被塑造成“世界警察”的形象。</w:t>
      </w:r>
    </w:p>
    <w:p>
      <w:pPr>
        <w:spacing w:after="100"/>
      </w:pPr>
      <w:r>
        <w:rPr>
          <w:rFonts w:ascii="SimSun" w:cs="SimSun" w:eastAsia="SimSun" w:hAnsi="SimSun"/>
          <w:sz w:val="21"/>
          <w:szCs w:val="21"/>
        </w:rPr>
        <w:t xml:space="preserve">（1）根据材料并结合所学知识，分别概括图一、图二所塑造的美国国家形象。（4分）</w:t>
      </w:r>
    </w:p>
    <w:p>
      <w:pPr>
        <w:spacing w:after="100"/>
      </w:pPr>
      <w:r>
        <w:rPr>
          <w:rFonts w:ascii="SimSun" w:cs="SimSun" w:eastAsia="SimSun" w:hAnsi="SimSun"/>
          <w:sz w:val="21"/>
          <w:szCs w:val="21"/>
        </w:rPr>
        <w:t xml:space="preserve">（2）结合所学知识，指出20世纪50年代以来美国具有代表性的国家形象，并运用冷战相关史实加以说明。（4分）</w:t>
      </w:r>
    </w:p>
    <w:p>
      <w:pPr>
        <w:spacing w:after="60"/>
      </w:pPr>
    </w:p>
    <w:p>
      <w:pPr>
        <w:spacing w:after="100"/>
      </w:pPr>
      <w:r>
        <w:rPr>
          <w:rFonts w:ascii="SimSun" w:cs="SimSun" w:eastAsia="SimSun" w:hAnsi="SimSun"/>
          <w:b/>
          <w:bCs/>
          <w:sz w:val="21"/>
          <w:szCs w:val="21"/>
        </w:rPr>
        <w:t xml:space="preserve">24. </w:t>
      </w:r>
      <w:r>
        <w:rPr>
          <w:rFonts w:ascii="SimSun" w:cs="SimSun" w:eastAsia="SimSun" w:hAnsi="SimSun"/>
          <w:sz w:val="21"/>
          <w:szCs w:val="21"/>
        </w:rPr>
        <w:t xml:space="preserve">某校历史兴趣小组以“体育与历史”为主题开展探究活动，请你一起参与。（12分）</w:t>
      </w:r>
    </w:p>
    <w:p>
      <w:pPr>
        <w:spacing w:after="100"/>
      </w:pPr>
      <w:r>
        <w:rPr>
          <w:rFonts w:ascii="SimSun" w:cs="SimSun" w:eastAsia="SimSun" w:hAnsi="SimSun"/>
          <w:b/>
          <w:bCs/>
          <w:sz w:val="21"/>
          <w:szCs w:val="21"/>
        </w:rPr>
        <w:t xml:space="preserve">【体育活动·时代风貌】</w:t>
      </w:r>
    </w:p>
    <w:p>
      <w:pPr>
        <w:spacing w:after="100"/>
      </w:pPr>
      <w:r>
        <w:rPr>
          <w:rFonts w:ascii="SimSun" w:cs="SimSun" w:eastAsia="SimSun" w:hAnsi="SimSun"/>
          <w:b/>
          <w:bCs/>
          <w:sz w:val="21"/>
          <w:szCs w:val="21"/>
        </w:rPr>
        <w:t xml:space="preserve">材料一</w:t>
      </w:r>
      <w:r>
        <w:rPr>
          <w:rFonts w:ascii="SimSun" w:cs="SimSun" w:eastAsia="SimSun" w:hAnsi="SimSun"/>
          <w:sz w:val="21"/>
          <w:szCs w:val="21"/>
        </w:rPr>
        <w:t xml:space="preserve"> 《旧唐书·高丽传》记载，中国的围棋、蹴鞠等传入高丽。唐初，马球运动从西域等地传入国内，遇有重大节日，常会举办马球赛活跃气氛；唐朝有的皇帝还在军队中用马球训练军队。唐代墓葬中出土了类似罗马人的拳击俑和摔跤俑，而东罗马则吸收唐十五柱球这项体育运动。</w:t>
      </w:r>
    </w:p>
    <w:p>
      <w:pPr>
        <w:spacing w:after="100"/>
      </w:pPr>
      <w:r>
        <w:rPr>
          <w:rFonts w:ascii="SimSun" w:cs="SimSun" w:eastAsia="SimSun" w:hAnsi="SimSun"/>
          <w:sz w:val="21"/>
          <w:szCs w:val="21"/>
        </w:rPr>
        <w:t xml:space="preserve">（1）根据材料一，概括唐朝体育活动的特点，并结合所学知识分析唐朝的时代特征。（4分）</w:t>
      </w:r>
    </w:p>
    <w:p>
      <w:pPr>
        <w:spacing w:after="60"/>
      </w:pPr>
    </w:p>
    <w:p>
      <w:pPr>
        <w:spacing w:after="100"/>
      </w:pPr>
      <w:r>
        <w:rPr>
          <w:rFonts w:ascii="SimSun" w:cs="SimSun" w:eastAsia="SimSun" w:hAnsi="SimSun"/>
          <w:b/>
          <w:bCs/>
          <w:sz w:val="21"/>
          <w:szCs w:val="21"/>
        </w:rPr>
        <w:t xml:space="preserve">【体育运动·时代追求】</w:t>
      </w:r>
    </w:p>
    <w:p>
      <w:pPr>
        <w:spacing w:after="100"/>
      </w:pPr>
      <w:r>
        <w:rPr>
          <w:rFonts w:ascii="SimSun" w:cs="SimSun" w:eastAsia="SimSun" w:hAnsi="SimSun"/>
          <w:b/>
          <w:bCs/>
          <w:sz w:val="21"/>
          <w:szCs w:val="21"/>
        </w:rPr>
        <w:t xml:space="preserve">材料二</w:t>
      </w:r>
      <w:r>
        <w:rPr>
          <w:rFonts w:ascii="SimSun" w:cs="SimSun" w:eastAsia="SimSun" w:hAnsi="SimSun"/>
          <w:sz w:val="21"/>
          <w:szCs w:val="21"/>
        </w:rPr>
        <w:t xml:space="preserve"> “Olympiade”原系古希腊运动会之名称，世界运动大会仍沿用之。“我能比呀”虽系译音，亦含有重大意义。盖所以示吾人均能参与此项之比赛。但凡有决心、毅力，便能与人竞争。</w:t>
      </w:r>
    </w:p>
    <w:p>
      <w:pPr>
        <w:spacing w:after="100"/>
      </w:pPr>
      <w:r>
        <w:rPr>
          <w:rFonts w:ascii="SimSun" w:cs="SimSun" w:eastAsia="SimSun" w:hAnsi="SimSun"/>
          <w:sz w:val="21"/>
          <w:szCs w:val="21"/>
        </w:rPr>
        <w:t xml:space="preserve">（注：1930年，宋如海将自己在奥运会上所见所闻所想，整理成《我能比呀·世界运动会丛录》一书，成为中国历史上最早介绍奥运会的专著。）</w:t>
      </w:r>
    </w:p>
    <w:p>
      <w:pPr>
        <w:spacing w:after="100"/>
      </w:pPr>
      <w:r>
        <w:rPr>
          <w:rFonts w:ascii="SimSun" w:cs="SimSun" w:eastAsia="SimSun" w:hAnsi="SimSun"/>
          <w:sz w:val="21"/>
          <w:szCs w:val="21"/>
        </w:rPr>
        <w:t xml:space="preserve">（2）根据材料二并结合所学知识，说一说“我能比呀”这一译名体现当时中国体育人怎样的精神追求。（2分）</w:t>
      </w:r>
    </w:p>
    <w:p>
      <w:pPr>
        <w:spacing w:after="60"/>
      </w:pPr>
    </w:p>
    <w:p>
      <w:pPr>
        <w:spacing w:after="100"/>
      </w:pPr>
      <w:r>
        <w:rPr>
          <w:rFonts w:ascii="SimSun" w:cs="SimSun" w:eastAsia="SimSun" w:hAnsi="SimSun"/>
          <w:b/>
          <w:bCs/>
          <w:sz w:val="21"/>
          <w:szCs w:val="21"/>
        </w:rPr>
        <w:t xml:space="preserve">【体育口号·时代缩影】</w:t>
      </w:r>
    </w:p>
    <w:p>
      <w:pPr>
        <w:spacing w:after="100"/>
      </w:pPr>
      <w:r>
        <w:rPr>
          <w:rFonts w:ascii="SimSun" w:cs="SimSun" w:eastAsia="SimSun" w:hAnsi="SimSun"/>
          <w:b/>
          <w:bCs/>
          <w:sz w:val="21"/>
          <w:szCs w:val="21"/>
        </w:rPr>
        <w:t xml:space="preserve">材料三</w:t>
      </w:r>
      <w:r>
        <w:rPr>
          <w:rFonts w:ascii="SimSun" w:cs="SimSun" w:eastAsia="SimSun" w:hAnsi="SimSun"/>
          <w:sz w:val="21"/>
          <w:szCs w:val="21"/>
        </w:rPr>
        <w:t xml:space="preserve"> 新中国成立后我国的代表性体育口号（部分）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3"/>
        <w:gridCol w:w="5513"/>
      </w:tblGrid>
      <w:tr>
        <w:tc>
          <w:tcPr>
            <w:tcW w:type="dxa" w:w="3513"/>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SimSun" w:cs="SimSun" w:eastAsia="SimSun" w:hAnsi="SimSun"/>
                <w:b/>
                <w:bCs/>
                <w:sz w:val="21"/>
                <w:szCs w:val="21"/>
              </w:rPr>
              <w:t xml:space="preserve">历史时期</w:t>
            </w:r>
          </w:p>
        </w:tc>
        <w:tc>
          <w:tcPr>
            <w:tcW w:type="dxa" w:w="5513"/>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SimSun" w:cs="SimSun" w:eastAsia="SimSun" w:hAnsi="SimSun"/>
                <w:b/>
                <w:bCs/>
                <w:sz w:val="21"/>
                <w:szCs w:val="21"/>
              </w:rPr>
              <w:t xml:space="preserve">体育口号</w:t>
            </w:r>
          </w:p>
        </w:tc>
      </w:tr>
      <w:tr>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社会主义革命和建设时期
（1949—1978年）</w:t>
            </w:r>
          </w:p>
        </w:tc>
        <w:tc>
          <w:tcPr>
            <w:tcW w:type="dxa" w:w="5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锻炼身体，建设祖国；
乒乓球外交，小球转动了地球</w:t>
            </w:r>
          </w:p>
        </w:tc>
      </w:tr>
      <w:tr>
        <w:tc>
          <w:tcPr>
            <w:tcW w:type="dxa" w:w="3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改革开放和社会主义现代化建设新时期
（1978—2012年）</w:t>
            </w:r>
          </w:p>
        </w:tc>
        <w:tc>
          <w:tcPr>
            <w:tcW w:type="dxa" w:w="5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SimSun" w:cs="SimSun" w:eastAsia="SimSun" w:hAnsi="SimSun"/>
                <w:sz w:val="21"/>
                <w:szCs w:val="21"/>
              </w:rPr>
              <w:t xml:space="preserve">冲出亚洲，走向世界；
同一个世界，同一个梦想</w:t>
            </w:r>
          </w:p>
        </w:tc>
      </w:tr>
    </w:tbl>
    <w:p>
      <w:pPr>
        <w:spacing w:after="60"/>
      </w:pPr>
    </w:p>
    <w:p>
      <w:pPr>
        <w:spacing w:after="100"/>
      </w:pPr>
      <w:r>
        <w:rPr>
          <w:rFonts w:ascii="SimSun" w:cs="SimSun" w:eastAsia="SimSun" w:hAnsi="SimSun"/>
          <w:sz w:val="21"/>
          <w:szCs w:val="21"/>
        </w:rPr>
        <w:t xml:space="preserve">（3）从材料三所示历史时期中任选一个体育口号，结合所学知识，论证“体育口号是时代的缩影”这一观点。（史论结合，条理清晰，4分）</w:t>
      </w:r>
    </w:p>
    <w:p>
      <w:pPr>
        <w:spacing w:after="60"/>
      </w:pPr>
    </w:p>
    <w:p>
      <w:pPr>
        <w:spacing w:after="100"/>
      </w:pPr>
      <w:r>
        <w:rPr>
          <w:rFonts w:ascii="SimSun" w:cs="SimSun" w:eastAsia="SimSun" w:hAnsi="SimSun"/>
          <w:b/>
          <w:bCs/>
          <w:sz w:val="21"/>
          <w:szCs w:val="21"/>
        </w:rPr>
        <w:t xml:space="preserve">【体育教育·时代传承】</w:t>
      </w:r>
    </w:p>
    <w:p>
      <w:pPr>
        <w:spacing w:after="100"/>
      </w:pPr>
      <w:r>
        <w:rPr>
          <w:rFonts w:ascii="SimSun" w:cs="SimSun" w:eastAsia="SimSun" w:hAnsi="SimSun"/>
          <w:b/>
          <w:bCs/>
          <w:sz w:val="21"/>
          <w:szCs w:val="21"/>
        </w:rPr>
        <w:t xml:space="preserve">材料四</w:t>
      </w:r>
      <w:r>
        <w:rPr>
          <w:rFonts w:ascii="SimSun" w:cs="SimSun" w:eastAsia="SimSun" w:hAnsi="SimSun"/>
          <w:sz w:val="21"/>
          <w:szCs w:val="21"/>
        </w:rPr>
        <w:t xml:space="preserve"> 大力践行健康第一教育理念，以体育人，守正创新，深化改革，体教融合，推动学校体育高质量发展，让学生在体育锻炼中享受乐趣、增强体质、健全人格、锤炼意志，为建设教育强国、体育强国和健康中国提供有力支撑。</w:t>
      </w:r>
    </w:p>
    <w:p>
      <w:pPr>
        <w:spacing w:after="100"/>
      </w:pPr>
      <w:r>
        <w:rPr>
          <w:rFonts w:ascii="SimSun" w:cs="SimSun" w:eastAsia="SimSun" w:hAnsi="SimSun"/>
          <w:sz w:val="21"/>
          <w:szCs w:val="21"/>
        </w:rPr>
        <w:t xml:space="preserve">（4）综合以上材料并结合所学知识，谈谈你对体育教育与国家发展的认识。（2分）</w:t>
      </w:r>
    </w:p>
    <w:p>
      <w:pPr>
        <w:spacing w:after="60"/>
      </w:pPr>
    </w:p>
    <w:p>
      <w:r>
        <w:br w:type="page"/>
      </w:r>
    </w:p>
    <w:p>
      <w:pPr>
        <w:spacing w:after="300"/>
        <w:jc w:val="center"/>
      </w:pPr>
      <w:r>
        <w:rPr>
          <w:rFonts w:ascii="SimHei" w:cs="SimHei" w:eastAsia="SimHei" w:hAnsi="SimHei"/>
          <w:b/>
          <w:bCs/>
          <w:sz w:val="32"/>
          <w:szCs w:val="32"/>
        </w:rPr>
        <w:t xml:space="preserve">参考答案及评分意见</w:t>
      </w:r>
    </w:p>
    <w:p>
      <w:pPr>
        <w:pStyle w:val="Heading2"/>
        <w:spacing w:after="100"/>
      </w:pPr>
      <w:r>
        <w:rPr>
          <w:rFonts w:ascii="SimSun" w:cs="SimSun" w:eastAsia="SimSun" w:hAnsi="SimSun"/>
          <w:b/>
          <w:bCs/>
          <w:sz w:val="24"/>
          <w:szCs w:val="24"/>
        </w:rPr>
        <w:t xml:space="preserve">一、选择题（每小题2分，共40分）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903"/>
        <w:gridCol w:w="903"/>
        <w:gridCol w:w="903"/>
        <w:gridCol w:w="903"/>
        <w:gridCol w:w="903"/>
        <w:gridCol w:w="903"/>
        <w:gridCol w:w="903"/>
        <w:gridCol w:w="903"/>
        <w:gridCol w:w="903"/>
      </w:tblGrid>
      <w:tr>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w:t>
            </w:r>
          </w:p>
          <w:p>
            <w:pPr>
              <w:jc w:val="center"/>
            </w:pPr>
            <w:r>
              <w:rPr>
                <w:rFonts w:ascii="SimSun" w:cs="SimSun" w:eastAsia="SimSun" w:hAnsi="SimSun"/>
                <w:b/>
                <w:bCs/>
                <w:sz w:val="20"/>
                <w:szCs w:val="20"/>
              </w:rPr>
              <w:t xml:space="preserve">B</w:t>
            </w:r>
          </w:p>
        </w:tc>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2</w:t>
            </w:r>
          </w:p>
          <w:p>
            <w:pPr>
              <w:jc w:val="center"/>
            </w:pPr>
            <w:r>
              <w:rPr>
                <w:rFonts w:ascii="SimSun" w:cs="SimSun" w:eastAsia="SimSun" w:hAnsi="SimSun"/>
                <w:b/>
                <w:bCs/>
                <w:sz w:val="20"/>
                <w:szCs w:val="20"/>
              </w:rPr>
              <w:t xml:space="preserve">C</w:t>
            </w:r>
          </w:p>
        </w:tc>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3</w:t>
            </w:r>
          </w:p>
          <w:p>
            <w:pPr>
              <w:jc w:val="center"/>
            </w:pPr>
            <w:r>
              <w:rPr>
                <w:rFonts w:ascii="SimSun" w:cs="SimSun" w:eastAsia="SimSun" w:hAnsi="SimSun"/>
                <w:b/>
                <w:bCs/>
                <w:sz w:val="20"/>
                <w:szCs w:val="20"/>
              </w:rPr>
              <w:t xml:space="preserve">A</w:t>
            </w:r>
          </w:p>
        </w:tc>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4</w:t>
            </w:r>
          </w:p>
          <w:p>
            <w:pPr>
              <w:jc w:val="center"/>
            </w:pPr>
            <w:r>
              <w:rPr>
                <w:rFonts w:ascii="SimSun" w:cs="SimSun" w:eastAsia="SimSun" w:hAnsi="SimSun"/>
                <w:b/>
                <w:bCs/>
                <w:sz w:val="20"/>
                <w:szCs w:val="20"/>
              </w:rPr>
              <w:t xml:space="preserve">C</w:t>
            </w:r>
          </w:p>
        </w:tc>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5</w:t>
            </w:r>
          </w:p>
          <w:p>
            <w:pPr>
              <w:jc w:val="center"/>
            </w:pPr>
            <w:r>
              <w:rPr>
                <w:rFonts w:ascii="SimSun" w:cs="SimSun" w:eastAsia="SimSun" w:hAnsi="SimSun"/>
                <w:b/>
                <w:bCs/>
                <w:sz w:val="20"/>
                <w:szCs w:val="20"/>
              </w:rPr>
              <w:t xml:space="preserve">A</w:t>
            </w:r>
          </w:p>
        </w:tc>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6</w:t>
            </w:r>
          </w:p>
          <w:p>
            <w:pPr>
              <w:jc w:val="center"/>
            </w:pPr>
            <w:r>
              <w:rPr>
                <w:rFonts w:ascii="SimSun" w:cs="SimSun" w:eastAsia="SimSun" w:hAnsi="SimSun"/>
                <w:b/>
                <w:bCs/>
                <w:sz w:val="20"/>
                <w:szCs w:val="20"/>
              </w:rPr>
              <w:t xml:space="preserve">C</w:t>
            </w:r>
          </w:p>
        </w:tc>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7</w:t>
            </w:r>
          </w:p>
          <w:p>
            <w:pPr>
              <w:jc w:val="center"/>
            </w:pPr>
            <w:r>
              <w:rPr>
                <w:rFonts w:ascii="SimSun" w:cs="SimSun" w:eastAsia="SimSun" w:hAnsi="SimSun"/>
                <w:b/>
                <w:bCs/>
                <w:sz w:val="20"/>
                <w:szCs w:val="20"/>
              </w:rPr>
              <w:t xml:space="preserve">C</w:t>
            </w:r>
          </w:p>
        </w:tc>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8</w:t>
            </w:r>
          </w:p>
          <w:p>
            <w:pPr>
              <w:jc w:val="center"/>
            </w:pPr>
            <w:r>
              <w:rPr>
                <w:rFonts w:ascii="SimSun" w:cs="SimSun" w:eastAsia="SimSun" w:hAnsi="SimSun"/>
                <w:b/>
                <w:bCs/>
                <w:sz w:val="20"/>
                <w:szCs w:val="20"/>
              </w:rPr>
              <w:t xml:space="preserve">D</w:t>
            </w:r>
          </w:p>
        </w:tc>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9</w:t>
            </w:r>
          </w:p>
          <w:p>
            <w:pPr>
              <w:jc w:val="center"/>
            </w:pPr>
            <w:r>
              <w:rPr>
                <w:rFonts w:ascii="SimSun" w:cs="SimSun" w:eastAsia="SimSun" w:hAnsi="SimSun"/>
                <w:b/>
                <w:bCs/>
                <w:sz w:val="20"/>
                <w:szCs w:val="20"/>
              </w:rPr>
              <w:t xml:space="preserve">D</w:t>
            </w:r>
          </w:p>
        </w:tc>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10</w:t>
            </w:r>
          </w:p>
          <w:p>
            <w:pPr>
              <w:jc w:val="center"/>
            </w:pPr>
            <w:r>
              <w:rPr>
                <w:rFonts w:ascii="SimSun" w:cs="SimSun" w:eastAsia="SimSun" w:hAnsi="SimSun"/>
                <w:b/>
                <w:bCs/>
                <w:sz w:val="20"/>
                <w:szCs w:val="20"/>
              </w:rPr>
              <w:t xml:space="preserve">B</w:t>
            </w:r>
          </w:p>
        </w:tc>
      </w:tr>
      <w:tr>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11</w:t>
            </w:r>
          </w:p>
          <w:p>
            <w:pPr>
              <w:jc w:val="center"/>
            </w:pPr>
            <w:r>
              <w:rPr>
                <w:rFonts w:ascii="SimSun" w:cs="SimSun" w:eastAsia="SimSun" w:hAnsi="SimSun"/>
                <w:b/>
                <w:bCs/>
                <w:sz w:val="20"/>
                <w:szCs w:val="20"/>
              </w:rPr>
              <w:t xml:space="preserve">D</w:t>
            </w:r>
          </w:p>
        </w:tc>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12</w:t>
            </w:r>
          </w:p>
          <w:p>
            <w:pPr>
              <w:jc w:val="center"/>
            </w:pPr>
            <w:r>
              <w:rPr>
                <w:rFonts w:ascii="SimSun" w:cs="SimSun" w:eastAsia="SimSun" w:hAnsi="SimSun"/>
                <w:b/>
                <w:bCs/>
                <w:sz w:val="20"/>
                <w:szCs w:val="20"/>
              </w:rPr>
              <w:t xml:space="preserve">D</w:t>
            </w:r>
          </w:p>
        </w:tc>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13</w:t>
            </w:r>
          </w:p>
          <w:p>
            <w:pPr>
              <w:jc w:val="center"/>
            </w:pPr>
            <w:r>
              <w:rPr>
                <w:rFonts w:ascii="SimSun" w:cs="SimSun" w:eastAsia="SimSun" w:hAnsi="SimSun"/>
                <w:b/>
                <w:bCs/>
                <w:sz w:val="20"/>
                <w:szCs w:val="20"/>
              </w:rPr>
              <w:t xml:space="preserve">A</w:t>
            </w:r>
          </w:p>
        </w:tc>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14</w:t>
            </w:r>
          </w:p>
          <w:p>
            <w:pPr>
              <w:jc w:val="center"/>
            </w:pPr>
            <w:r>
              <w:rPr>
                <w:rFonts w:ascii="SimSun" w:cs="SimSun" w:eastAsia="SimSun" w:hAnsi="SimSun"/>
                <w:b/>
                <w:bCs/>
                <w:sz w:val="20"/>
                <w:szCs w:val="20"/>
              </w:rPr>
              <w:t xml:space="preserve">C</w:t>
            </w:r>
          </w:p>
        </w:tc>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15</w:t>
            </w:r>
          </w:p>
          <w:p>
            <w:pPr>
              <w:jc w:val="center"/>
            </w:pPr>
            <w:r>
              <w:rPr>
                <w:rFonts w:ascii="SimSun" w:cs="SimSun" w:eastAsia="SimSun" w:hAnsi="SimSun"/>
                <w:b/>
                <w:bCs/>
                <w:sz w:val="20"/>
                <w:szCs w:val="20"/>
              </w:rPr>
              <w:t xml:space="preserve">A</w:t>
            </w:r>
          </w:p>
        </w:tc>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16</w:t>
            </w:r>
          </w:p>
          <w:p>
            <w:pPr>
              <w:jc w:val="center"/>
            </w:pPr>
            <w:r>
              <w:rPr>
                <w:rFonts w:ascii="SimSun" w:cs="SimSun" w:eastAsia="SimSun" w:hAnsi="SimSun"/>
                <w:b/>
                <w:bCs/>
                <w:sz w:val="20"/>
                <w:szCs w:val="20"/>
              </w:rPr>
              <w:t xml:space="preserve">D</w:t>
            </w:r>
          </w:p>
        </w:tc>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17</w:t>
            </w:r>
          </w:p>
          <w:p>
            <w:pPr>
              <w:jc w:val="center"/>
            </w:pPr>
            <w:r>
              <w:rPr>
                <w:rFonts w:ascii="SimSun" w:cs="SimSun" w:eastAsia="SimSun" w:hAnsi="SimSun"/>
                <w:b/>
                <w:bCs/>
                <w:sz w:val="20"/>
                <w:szCs w:val="20"/>
              </w:rPr>
              <w:t xml:space="preserve">B</w:t>
            </w:r>
          </w:p>
        </w:tc>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18</w:t>
            </w:r>
          </w:p>
          <w:p>
            <w:pPr>
              <w:jc w:val="center"/>
            </w:pPr>
            <w:r>
              <w:rPr>
                <w:rFonts w:ascii="SimSun" w:cs="SimSun" w:eastAsia="SimSun" w:hAnsi="SimSun"/>
                <w:b/>
                <w:bCs/>
                <w:sz w:val="20"/>
                <w:szCs w:val="20"/>
              </w:rPr>
              <w:t xml:space="preserve">B</w:t>
            </w:r>
          </w:p>
        </w:tc>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19</w:t>
            </w:r>
          </w:p>
          <w:p>
            <w:pPr>
              <w:jc w:val="center"/>
            </w:pPr>
            <w:r>
              <w:rPr>
                <w:rFonts w:ascii="SimSun" w:cs="SimSun" w:eastAsia="SimSun" w:hAnsi="SimSun"/>
                <w:b/>
                <w:bCs/>
                <w:sz w:val="20"/>
                <w:szCs w:val="20"/>
              </w:rPr>
              <w:t xml:space="preserve">A</w:t>
            </w:r>
          </w:p>
        </w:tc>
        <w:tc>
          <w:tcPr>
            <w:tcW w:type="dxa" w:w="90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SimSun" w:cs="SimSun" w:eastAsia="SimSun" w:hAnsi="SimSun"/>
                <w:sz w:val="18"/>
                <w:szCs w:val="18"/>
              </w:rPr>
              <w:t xml:space="preserve">20</w:t>
            </w:r>
          </w:p>
          <w:p>
            <w:pPr>
              <w:jc w:val="center"/>
            </w:pPr>
            <w:r>
              <w:rPr>
                <w:rFonts w:ascii="SimSun" w:cs="SimSun" w:eastAsia="SimSun" w:hAnsi="SimSun"/>
                <w:b/>
                <w:bCs/>
                <w:sz w:val="20"/>
                <w:szCs w:val="20"/>
              </w:rPr>
              <w:t xml:space="preserve">B</w:t>
            </w:r>
          </w:p>
        </w:tc>
      </w:tr>
    </w:tbl>
    <w:p>
      <w:pPr>
        <w:spacing w:after="60"/>
      </w:pPr>
    </w:p>
    <w:p>
      <w:pPr>
        <w:pStyle w:val="Heading2"/>
        <w:spacing w:after="100"/>
      </w:pPr>
      <w:r>
        <w:rPr>
          <w:rFonts w:ascii="SimSun" w:cs="SimSun" w:eastAsia="SimSun" w:hAnsi="SimSun"/>
          <w:b/>
          <w:bCs/>
          <w:sz w:val="24"/>
          <w:szCs w:val="24"/>
        </w:rPr>
        <w:t xml:space="preserve">四、综合题</w:t>
      </w:r>
    </w:p>
    <w:p>
      <w:pPr>
        <w:spacing w:after="100"/>
      </w:pPr>
      <w:r>
        <w:rPr>
          <w:rFonts w:ascii="SimSun" w:cs="SimSun" w:eastAsia="SimSun" w:hAnsi="SimSun"/>
          <w:b/>
          <w:bCs/>
          <w:sz w:val="21"/>
          <w:szCs w:val="21"/>
        </w:rPr>
        <w:t xml:space="preserve">21. （8分）</w:t>
      </w:r>
    </w:p>
    <w:p>
      <w:pPr>
        <w:spacing w:after="100"/>
      </w:pPr>
      <w:r>
        <w:rPr>
          <w:rFonts w:ascii="SimSun" w:cs="SimSun" w:eastAsia="SimSun" w:hAnsi="SimSun"/>
          <w:sz w:val="21"/>
          <w:szCs w:val="21"/>
        </w:rPr>
        <w:t xml:space="preserve">（1）演变情况：由自然货币向人工货币演变；由杂乱形状向规范形状演变（逐渐规范）；由金属货币向纸币演变（越来越方便携带）。（任意一点2分，共4分）</w:t>
      </w:r>
    </w:p>
    <w:p>
      <w:pPr>
        <w:spacing w:after="100"/>
      </w:pPr>
      <w:r>
        <w:rPr>
          <w:rFonts w:ascii="SimSun" w:cs="SimSun" w:eastAsia="SimSun" w:hAnsi="SimSun"/>
          <w:sz w:val="21"/>
          <w:szCs w:val="21"/>
        </w:rPr>
        <w:t xml:space="preserve">（2）</w:t>
      </w:r>
    </w:p>
    <w:p>
      <w:pPr>
        <w:spacing w:after="100"/>
      </w:pPr>
      <w:r>
        <w:rPr>
          <w:rFonts w:ascii="SimSun" w:cs="SimSun" w:eastAsia="SimSun" w:hAnsi="SimSun"/>
          <w:sz w:val="21"/>
          <w:szCs w:val="21"/>
        </w:rPr>
        <w:t xml:space="preserve">示例一：工业建设（1分）——图案：解放汽车、国产飞机、拖拉机、水电站。（任选其一，1分）说明：新中国成立后，我国实施一五计划，重点发展重工业。这一图案展现了工业化建设成就，鼓舞全国人民投身国家建设的热情。（2分）</w:t>
      </w:r>
    </w:p>
    <w:p>
      <w:pPr>
        <w:spacing w:after="100"/>
      </w:pPr>
      <w:r>
        <w:rPr>
          <w:rFonts w:ascii="SimSun" w:cs="SimSun" w:eastAsia="SimSun" w:hAnsi="SimSun"/>
          <w:sz w:val="21"/>
          <w:szCs w:val="21"/>
        </w:rPr>
        <w:t xml:space="preserve">示例二：革命传统（1分）——图案：井冈山（1分）。说明：井冈山革命根据地是中国共产党建立的第一个农村革命根据地。将其印在人民币上，旨在铭记“农村包围城市、武装夺取政权”这一革命道路的光辉起点，传承革命传统，激励全国人民建设新中国。（2分）</w:t>
      </w:r>
    </w:p>
    <w:p>
      <w:pPr>
        <w:spacing w:after="100"/>
      </w:pPr>
      <w:r>
        <w:rPr>
          <w:rFonts w:ascii="SimSun" w:cs="SimSun" w:eastAsia="SimSun" w:hAnsi="SimSun"/>
          <w:sz w:val="21"/>
          <w:szCs w:val="21"/>
        </w:rPr>
        <w:t xml:space="preserve">示例三：巩固政权（1分）——图案：工农像（1分）。说明：“工农像”象征工农联盟。1954年宪法规定我国是工人阶级领导、以工农联盟为基础的人民民主国家。将其印在人民币上，体现了国家性质，彰显了新生政权的阶级基础与领导力量。（2分）</w:t>
      </w:r>
    </w:p>
    <w:p>
      <w:pPr>
        <w:spacing w:after="60"/>
      </w:pPr>
    </w:p>
    <w:p>
      <w:pPr>
        <w:spacing w:after="100"/>
      </w:pPr>
      <w:r>
        <w:rPr>
          <w:rFonts w:ascii="SimSun" w:cs="SimSun" w:eastAsia="SimSun" w:hAnsi="SimSun"/>
          <w:b/>
          <w:bCs/>
          <w:sz w:val="21"/>
          <w:szCs w:val="21"/>
        </w:rPr>
        <w:t xml:space="preserve">22. （12分）</w:t>
      </w:r>
    </w:p>
    <w:p>
      <w:pPr>
        <w:spacing w:after="100"/>
      </w:pPr>
      <w:r>
        <w:rPr>
          <w:rFonts w:ascii="SimSun" w:cs="SimSun" w:eastAsia="SimSun" w:hAnsi="SimSun"/>
          <w:sz w:val="21"/>
          <w:szCs w:val="21"/>
        </w:rPr>
        <w:t xml:space="preserve">（1）设置探究任务：如探究中国战场的战略地位、中国抗战对反法西斯同盟的支援等。（符合主题、具有可操作性即可，2分）</w:t>
      </w:r>
    </w:p>
    <w:p>
      <w:pPr>
        <w:spacing w:after="100"/>
      </w:pPr>
      <w:r>
        <w:rPr>
          <w:rFonts w:ascii="SimSun" w:cs="SimSun" w:eastAsia="SimSun" w:hAnsi="SimSun"/>
          <w:sz w:val="21"/>
          <w:szCs w:val="21"/>
        </w:rPr>
        <w:t xml:space="preserve">（2）历史事件：七七事变（卢沟桥事变）。意义：《开罗宣言》明确规定日本所窃取的中国领土必须归还中国，为战后中国收回领土提供了国际法律依据；提升了中国的国际地位，推动了世界反法西斯战争的胜利进程。（任意一点，2分）</w:t>
      </w:r>
    </w:p>
    <w:p>
      <w:pPr>
        <w:spacing w:after="100"/>
      </w:pPr>
      <w:r>
        <w:rPr>
          <w:rFonts w:ascii="SimSun" w:cs="SimSun" w:eastAsia="SimSun" w:hAnsi="SimSun"/>
          <w:sz w:val="21"/>
          <w:szCs w:val="21"/>
        </w:rPr>
        <w:t xml:space="preserve">（3）问题：该结果忽略了中国战场在世界反法西斯战争中的重要地位，内容存在片面性。（2分）完善：补充中国抗战与二战各阶段的关联史实即可。（2分）</w:t>
      </w:r>
    </w:p>
    <w:p>
      <w:pPr>
        <w:spacing w:after="100"/>
      </w:pPr>
      <w:r>
        <w:rPr>
          <w:rFonts w:ascii="SimSun" w:cs="SimSun" w:eastAsia="SimSun" w:hAnsi="SimSun"/>
          <w:sz w:val="21"/>
          <w:szCs w:val="21"/>
        </w:rPr>
        <w:t xml:space="preserve">（4）收获——研究方法：历史研究需要科学的方法，从建立知识库、设置任务到验证成果，每一步都要严谨求实；人工智能能提高历史研究效率，但需结合史料验证其成果，史实的真实性是历史研究的核心。家国认知：中华民族的抗日战争是世界反法西斯战争的重要组成部分；中国战场是世界反法西斯战争东方主战场；中国战场对世界反法西斯战争的胜利、维护世界和平作出重大贡献。（任意一点，2分）</w:t>
      </w:r>
    </w:p>
    <w:p>
      <w:pPr>
        <w:spacing w:after="60"/>
      </w:pPr>
    </w:p>
    <w:p>
      <w:pPr>
        <w:spacing w:after="100"/>
      </w:pPr>
      <w:r>
        <w:rPr>
          <w:rFonts w:ascii="SimSun" w:cs="SimSun" w:eastAsia="SimSun" w:hAnsi="SimSun"/>
          <w:b/>
          <w:bCs/>
          <w:sz w:val="21"/>
          <w:szCs w:val="21"/>
        </w:rPr>
        <w:t xml:space="preserve">23. （8分）</w:t>
      </w:r>
    </w:p>
    <w:p>
      <w:pPr>
        <w:spacing w:after="100"/>
      </w:pPr>
      <w:r>
        <w:rPr>
          <w:rFonts w:ascii="SimSun" w:cs="SimSun" w:eastAsia="SimSun" w:hAnsi="SimSun"/>
          <w:sz w:val="21"/>
          <w:szCs w:val="21"/>
        </w:rPr>
        <w:t xml:space="preserve">（1）图一形象塑造：将美国塑造为反抗殖民压迫的强大新生力量。（2分）图二形象塑造：将美国塑造为以“大棒”和“仲裁”手段主导国际事务的“世界警察”。（2分）</w:t>
      </w:r>
    </w:p>
    <w:p>
      <w:pPr>
        <w:spacing w:after="100"/>
      </w:pPr>
      <w:r>
        <w:rPr>
          <w:rFonts w:ascii="SimSun" w:cs="SimSun" w:eastAsia="SimSun" w:hAnsi="SimSun"/>
          <w:sz w:val="21"/>
          <w:szCs w:val="21"/>
        </w:rPr>
        <w:t xml:space="preserve">（2）20世纪50年代以来，美国以“霸权超级大国”的形象呈现：冷战期间，美国通过北约等军事联盟展开冷战对峙；同时肆意干涉别国内政，发动局部战争，在全球推行霸权主义和强权政治，妄图主导世界格局。（任意一点，2分）</w:t>
      </w:r>
    </w:p>
    <w:p>
      <w:pPr>
        <w:spacing w:after="60"/>
      </w:pPr>
    </w:p>
    <w:p>
      <w:pPr>
        <w:spacing w:after="100"/>
      </w:pPr>
      <w:r>
        <w:rPr>
          <w:rFonts w:ascii="SimSun" w:cs="SimSun" w:eastAsia="SimSun" w:hAnsi="SimSun"/>
          <w:b/>
          <w:bCs/>
          <w:sz w:val="21"/>
          <w:szCs w:val="21"/>
        </w:rPr>
        <w:t xml:space="preserve">24. （12分）</w:t>
      </w:r>
    </w:p>
    <w:p>
      <w:pPr>
        <w:spacing w:after="100"/>
      </w:pPr>
      <w:r>
        <w:rPr>
          <w:rFonts w:ascii="SimSun" w:cs="SimSun" w:eastAsia="SimSun" w:hAnsi="SimSun"/>
          <w:sz w:val="21"/>
          <w:szCs w:val="21"/>
        </w:rPr>
        <w:t xml:space="preserve">（1）特点：唐朝对外传播并吸收外来的体育活动；体育活动与军事训练相结合；体育活动带有娱乐色彩；体育活动种类丰富等。（任答一点即可，2分）时代特征：繁荣与开放。（2分）</w:t>
      </w:r>
    </w:p>
    <w:p>
      <w:pPr>
        <w:spacing w:after="100"/>
      </w:pPr>
      <w:r>
        <w:rPr>
          <w:rFonts w:ascii="SimSun" w:cs="SimSun" w:eastAsia="SimSun" w:hAnsi="SimSun"/>
          <w:sz w:val="21"/>
          <w:szCs w:val="21"/>
        </w:rPr>
        <w:t xml:space="preserve">（2）精神追求：自强不息、不甘落后的民族精神；积极参与国际事务、融入世界的开放心态；通过体育竞技振奋国民精神、提升民族自信的追求。（任意一点，言之有理即可，2分）</w:t>
      </w:r>
    </w:p>
    <w:p>
      <w:pPr>
        <w:spacing w:after="100"/>
      </w:pPr>
      <w:r>
        <w:rPr>
          <w:rFonts w:ascii="SimSun" w:cs="SimSun" w:eastAsia="SimSun" w:hAnsi="SimSun"/>
          <w:sz w:val="21"/>
          <w:szCs w:val="21"/>
        </w:rPr>
        <w:t xml:space="preserve">（3）示例一：历史时期——社会主义革命和建设时期（1949〜1978年）（1分）。体育口号：“锻炼身体，建设祖国”——这一口号反映了新中国成立初期，国家亟须通过体育锻炼提升全民身体素质，以支持社会主义建设和国防的需要。体育被赋予“建设祖国”使命，体现了体育为国家服务的时代特征。（言之有理即可，3分）</w:t>
      </w:r>
    </w:p>
    <w:p>
      <w:pPr>
        <w:spacing w:after="100"/>
      </w:pPr>
      <w:r>
        <w:rPr>
          <w:rFonts w:ascii="SimSun" w:cs="SimSun" w:eastAsia="SimSun" w:hAnsi="SimSun"/>
          <w:sz w:val="21"/>
          <w:szCs w:val="21"/>
        </w:rPr>
        <w:t xml:space="preserve">（4）认识：新时代国家高度重视体育教育，坚持“健康第一”理念，推动体教融合，促进体育的发展。体育运动不仅强健体魄，更能锤炼意志、健全人格、凝聚民族精神，是个人成长与国家强盛的重要保障。（任意一点，2分）</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888888"/>
        <w:sz w:val="16"/>
        <w:szCs w:val="16"/>
      </w:rPr>
      <w:t xml:space="preserve">第 </w:t>
    </w:r>
    <w:r>
      <w:rPr>
        <w:rFonts w:ascii="SimSun" w:cs="SimSun" w:eastAsia="SimSun" w:hAnsi="SimSun"/>
        <w:color w:val="888888"/>
        <w:sz w:val="16"/>
        <w:szCs w:val="16"/>
      </w:rPr>
      <w:fldChar w:fldCharType="begin"/>
      <w:instrText xml:space="preserve">PAGE</w:instrText>
      <w:fldChar w:fldCharType="separate"/>
      <w:fldChar w:fldCharType="end"/>
    </w:r>
    <w:r>
      <w:rPr>
        <w:rFonts w:ascii="SimSun" w:cs="SimSun" w:eastAsia="SimSun" w:hAnsi="SimSun"/>
        <w:color w:val="888888"/>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888888"/>
        <w:sz w:val="16"/>
        <w:szCs w:val="16"/>
      </w:rPr>
      <w:t xml:space="preserve">南昌市一模 历史试卷（附答案）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imHei" w:cs="SimHei" w:eastAsia="SimHei" w:hAnsi="SimHei"/>
      <w:b/>
      <w:bCs/>
      <w:sz w:val="28"/>
      <w:szCs w:val="28"/>
    </w:rPr>
  </w:style>
  <w:style w:type="paragraph" w:styleId="Heading2">
    <w:name w:val="Heading 2"/>
    <w:basedOn w:val="Normal"/>
    <w:next w:val="Normal"/>
    <w:qFormat/>
    <w:pPr>
      <w:spacing w:after="120" w:before="240"/>
      <w:outlineLvl w:val="1"/>
    </w:pPr>
    <w:rPr>
      <w:rFonts w:ascii="SimHei" w:cs="SimHei" w:eastAsia="SimHei" w:hAnsi="Sim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2026-04-18T07:13:59.190Z</dcterms:created>
  <dcterms:modified xsi:type="dcterms:W3CDTF">2026-04-18T07:13:59.190Z</dcterms:modified>
</cp:coreProperties>
</file>

<file path=docProps/custom.xml><?xml version="1.0" encoding="utf-8"?>
<Properties xmlns="http://schemas.openxmlformats.org/officeDocument/2006/custom-properties" xmlns:vt="http://schemas.openxmlformats.org/officeDocument/2006/docPropsVTypes"/>
</file>