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A1F6" w14:textId="77777777" w:rsidR="00CF15D5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统一数据底座组会汇报稿</w:t>
      </w:r>
    </w:p>
    <w:p w14:paraId="38073C39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开场</w:t>
      </w:r>
    </w:p>
    <w:p w14:paraId="089E3917" w14:textId="77777777" w:rsidR="00CF15D5" w:rsidRDefault="00000000">
      <w:pPr>
        <w:rPr>
          <w:lang w:eastAsia="zh-CN"/>
        </w:rPr>
      </w:pPr>
      <w:r>
        <w:rPr>
          <w:lang w:eastAsia="zh-CN"/>
        </w:rPr>
        <w:t>各位老师、同学好。今天汇报研究内容一中统一数据底座的架构、当前进展和后续计划。</w:t>
      </w:r>
    </w:p>
    <w:p w14:paraId="3900EDCA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总体架构</w:t>
      </w:r>
    </w:p>
    <w:p w14:paraId="73AF2E54" w14:textId="77777777" w:rsidR="00CF15D5" w:rsidRDefault="00000000">
      <w:pPr>
        <w:rPr>
          <w:lang w:eastAsia="zh-CN"/>
        </w:rPr>
      </w:pPr>
      <w:r>
        <w:rPr>
          <w:lang w:eastAsia="zh-CN"/>
        </w:rPr>
        <w:t>业务数据保留在原系统，经底座外的接口或消息链路到达需求方。统一数据底座不存储、转发业务明细，只管理资源与共享过程。</w:t>
      </w:r>
    </w:p>
    <w:p w14:paraId="22914574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五项功能</w:t>
      </w:r>
    </w:p>
    <w:p w14:paraId="3A222D36" w14:textId="7C34174B" w:rsidR="00CF15D5" w:rsidRDefault="00000000">
      <w:pPr>
        <w:rPr>
          <w:lang w:eastAsia="zh-CN"/>
        </w:rPr>
      </w:pPr>
      <w:r>
        <w:rPr>
          <w:lang w:eastAsia="zh-CN"/>
        </w:rPr>
        <w:t>接入管理：登记数据源、测试连接、扫描表字段，形成候选清单。</w:t>
      </w:r>
      <w:r>
        <w:rPr>
          <w:lang w:eastAsia="zh-CN"/>
        </w:rPr>
        <w:br/>
        <w:t>资源管理：给资源编号，补充业务说明，维护字段和发布状态。</w:t>
      </w:r>
      <w:r>
        <w:rPr>
          <w:lang w:eastAsia="zh-CN"/>
        </w:rPr>
        <w:br/>
        <w:t>能力管理：把接口查询</w:t>
      </w:r>
      <w:r w:rsidR="00276D67">
        <w:rPr>
          <w:rFonts w:hint="eastAsia"/>
          <w:lang w:eastAsia="zh-CN"/>
        </w:rPr>
        <w:t>（</w:t>
      </w:r>
      <w:r w:rsidR="00276D67" w:rsidRPr="00276D67">
        <w:rPr>
          <w:lang w:eastAsia="zh-CN"/>
        </w:rPr>
        <w:t>REST 访问：需要的时候来“查”</w:t>
      </w:r>
      <w:r w:rsidR="00276D67">
        <w:rPr>
          <w:rFonts w:hint="eastAsia"/>
          <w:lang w:eastAsia="zh-CN"/>
        </w:rPr>
        <w:t>）</w:t>
      </w:r>
      <w:r>
        <w:rPr>
          <w:lang w:eastAsia="zh-CN"/>
        </w:rPr>
        <w:t>、消息订阅</w:t>
      </w:r>
      <w:r w:rsidR="00276D67">
        <w:rPr>
          <w:rFonts w:hint="eastAsia"/>
          <w:lang w:eastAsia="zh-CN"/>
        </w:rPr>
        <w:t>（</w:t>
      </w:r>
      <w:r w:rsidR="00276D67" w:rsidRPr="00276D67">
        <w:rPr>
          <w:lang w:eastAsia="zh-CN"/>
        </w:rPr>
        <w:t>Kafka 订阅：有新数据就自动“推”</w:t>
      </w:r>
      <w:r w:rsidR="00276D67">
        <w:rPr>
          <w:rFonts w:hint="eastAsia"/>
          <w:lang w:eastAsia="zh-CN"/>
        </w:rPr>
        <w:t>）</w:t>
      </w:r>
      <w:r>
        <w:rPr>
          <w:lang w:eastAsia="zh-CN"/>
        </w:rPr>
        <w:t>、变更捕获</w:t>
      </w:r>
      <w:r w:rsidR="005873C4">
        <w:rPr>
          <w:rFonts w:hint="eastAsia"/>
          <w:lang w:eastAsia="zh-CN"/>
        </w:rPr>
        <w:t>（</w:t>
      </w:r>
      <w:r w:rsidR="005873C4" w:rsidRPr="005873C4">
        <w:rPr>
          <w:lang w:eastAsia="zh-CN"/>
        </w:rPr>
        <w:t>CDC 获取变化：数据库一变，就把“变化本身”抓出来</w:t>
      </w:r>
      <w:r w:rsidR="005873C4">
        <w:rPr>
          <w:rFonts w:hint="eastAsia"/>
          <w:lang w:eastAsia="zh-CN"/>
        </w:rPr>
        <w:t>）</w:t>
      </w:r>
      <w:r>
        <w:rPr>
          <w:lang w:eastAsia="zh-CN"/>
        </w:rPr>
        <w:t>登记到资源名下。</w:t>
      </w:r>
      <w:r>
        <w:rPr>
          <w:lang w:eastAsia="zh-CN"/>
        </w:rPr>
        <w:br/>
        <w:t>共享治理：</w:t>
      </w:r>
      <w:r w:rsidR="00EC5C07">
        <w:rPr>
          <w:rFonts w:hint="eastAsia"/>
          <w:lang w:eastAsia="zh-CN"/>
        </w:rPr>
        <w:t>其实就是权限管理，</w:t>
      </w:r>
      <w:r w:rsidR="00EC5C07" w:rsidRPr="00EC5C07">
        <w:rPr>
          <w:lang w:eastAsia="zh-CN"/>
        </w:rPr>
        <w:t>谁能使用哪个资源，通过什么能力使用，以及可以使用到什么范围。</w:t>
      </w:r>
      <w:r>
        <w:rPr>
          <w:lang w:eastAsia="zh-CN"/>
        </w:rPr>
        <w:t>记录提供方、使用方、共享关系及使用条件。</w:t>
      </w:r>
      <w:r>
        <w:rPr>
          <w:lang w:eastAsia="zh-CN"/>
        </w:rPr>
        <w:br/>
        <w:t>运行监管：</w:t>
      </w:r>
      <w:r w:rsidR="00EA5491">
        <w:rPr>
          <w:rFonts w:hint="eastAsia"/>
          <w:lang w:eastAsia="zh-CN"/>
        </w:rPr>
        <w:t>计量</w:t>
      </w:r>
      <w:r w:rsidR="005D0DCE">
        <w:rPr>
          <w:rFonts w:hint="eastAsia"/>
          <w:lang w:eastAsia="zh-CN"/>
        </w:rPr>
        <w:t>（</w:t>
      </w:r>
      <w:r w:rsidR="005D0DCE" w:rsidRPr="005D0DCE">
        <w:rPr>
          <w:lang w:eastAsia="zh-CN"/>
        </w:rPr>
        <w:t>共享量、共享频度、调用次数和时延</w:t>
      </w:r>
      <w:r w:rsidR="005D0DCE">
        <w:rPr>
          <w:rFonts w:hint="eastAsia"/>
          <w:lang w:eastAsia="zh-CN"/>
        </w:rPr>
        <w:t>）</w:t>
      </w:r>
      <w:r w:rsidR="00EA5491">
        <w:rPr>
          <w:rFonts w:hint="eastAsia"/>
          <w:lang w:eastAsia="zh-CN"/>
        </w:rPr>
        <w:t>审计</w:t>
      </w:r>
      <w:r w:rsidR="005D0DCE">
        <w:rPr>
          <w:rFonts w:hint="eastAsia"/>
          <w:lang w:eastAsia="zh-CN"/>
        </w:rPr>
        <w:t>（</w:t>
      </w:r>
      <w:r w:rsidR="005D0DCE" w:rsidRPr="005D0DCE">
        <w:rPr>
          <w:lang w:eastAsia="zh-CN"/>
        </w:rPr>
        <w:t>记录某一次共享的主体、资源、能力、结果和异常</w:t>
      </w:r>
      <w:r w:rsidR="005D0DCE">
        <w:rPr>
          <w:rFonts w:hint="eastAsia"/>
          <w:lang w:eastAsia="zh-CN"/>
        </w:rPr>
        <w:t>）</w:t>
      </w:r>
      <w:r w:rsidR="00EA5491">
        <w:rPr>
          <w:rFonts w:hint="eastAsia"/>
          <w:lang w:eastAsia="zh-CN"/>
        </w:rPr>
        <w:t>追踪</w:t>
      </w:r>
      <w:r w:rsidR="005D0DCE">
        <w:rPr>
          <w:rFonts w:hint="eastAsia"/>
          <w:lang w:eastAsia="zh-CN"/>
        </w:rPr>
        <w:t>（</w:t>
      </w:r>
      <w:r w:rsidR="005D0DCE" w:rsidRPr="005D0DCE">
        <w:rPr>
          <w:lang w:eastAsia="zh-CN"/>
        </w:rPr>
        <w:t>把一次共享全过程串起来，实现问题追溯</w:t>
      </w:r>
      <w:r w:rsidR="005D0DCE">
        <w:rPr>
          <w:rFonts w:hint="eastAsia"/>
          <w:lang w:eastAsia="zh-CN"/>
        </w:rPr>
        <w:t>）</w:t>
      </w:r>
    </w:p>
    <w:p w14:paraId="4C2D41B0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业务流程</w:t>
      </w:r>
    </w:p>
    <w:p w14:paraId="7F3DEB4E" w14:textId="77CE04E3" w:rsidR="00CF15D5" w:rsidRDefault="00000000">
      <w:pPr>
        <w:rPr>
          <w:lang w:eastAsia="zh-CN"/>
        </w:rPr>
      </w:pPr>
      <w:r>
        <w:rPr>
          <w:lang w:eastAsia="zh-CN"/>
        </w:rPr>
        <w:t>先登记数据源并扫描表字段，再确认资源、登记访问能力和共享关系。共享运行仍由外部链路完成；底座异步接收运行摘要，用于统计与追溯。</w:t>
      </w:r>
    </w:p>
    <w:p w14:paraId="0578FE89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当前进展</w:t>
      </w:r>
    </w:p>
    <w:p w14:paraId="0DC9702A" w14:textId="77777777" w:rsidR="00CF15D5" w:rsidRDefault="00000000">
      <w:pPr>
        <w:rPr>
          <w:lang w:eastAsia="zh-CN"/>
        </w:rPr>
      </w:pPr>
      <w:r>
        <w:rPr>
          <w:lang w:eastAsia="zh-CN"/>
        </w:rPr>
        <w:lastRenderedPageBreak/>
        <w:t>目前已完成数据源管理、数据库连接测试和表字段只读读取，并与本地后端联调。广州港数据是本地模拟案例。扫描、资源和能力页面暂用前端示例数据，相关后端功能尚未完成。</w:t>
      </w:r>
    </w:p>
    <w:p w14:paraId="03E0BD0D" w14:textId="77777777" w:rsidR="00CF15D5" w:rsidRDefault="00000000">
      <w:pPr>
        <w:pStyle w:val="SpeechSection"/>
        <w:rPr>
          <w:lang w:eastAsia="zh-CN"/>
        </w:rPr>
      </w:pPr>
      <w:r>
        <w:rPr>
          <w:lang w:eastAsia="zh-CN"/>
        </w:rPr>
        <w:t>后续计划</w:t>
      </w:r>
    </w:p>
    <w:p w14:paraId="5FC13B44" w14:textId="77777777" w:rsidR="00CF15D5" w:rsidRDefault="00000000">
      <w:r>
        <w:rPr>
          <w:lang w:eastAsia="zh-CN"/>
        </w:rPr>
        <w:t>下一步依次完成扫描任务与资源发布、访问能力登记与验证，再实现共享关系及计量审计。每个阶段都以真实接口、页面联调和测试结果作为验收依据。</w:t>
      </w:r>
      <w:proofErr w:type="spellStart"/>
      <w:r>
        <w:t>我的汇报结束，谢谢大家</w:t>
      </w:r>
      <w:proofErr w:type="spellEnd"/>
      <w:r>
        <w:t>。</w:t>
      </w:r>
    </w:p>
    <w:sectPr w:rsidR="00CF15D5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39A0" w14:textId="77777777" w:rsidR="000A686B" w:rsidRDefault="000A686B" w:rsidP="005C5D2B">
      <w:pPr>
        <w:spacing w:after="0" w:line="240" w:lineRule="auto"/>
      </w:pPr>
      <w:r>
        <w:separator/>
      </w:r>
    </w:p>
  </w:endnote>
  <w:endnote w:type="continuationSeparator" w:id="0">
    <w:p w14:paraId="00468B4E" w14:textId="77777777" w:rsidR="000A686B" w:rsidRDefault="000A686B" w:rsidP="005C5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9D45" w14:textId="77777777" w:rsidR="000A686B" w:rsidRDefault="000A686B" w:rsidP="005C5D2B">
      <w:pPr>
        <w:spacing w:after="0" w:line="240" w:lineRule="auto"/>
      </w:pPr>
      <w:r>
        <w:separator/>
      </w:r>
    </w:p>
  </w:footnote>
  <w:footnote w:type="continuationSeparator" w:id="0">
    <w:p w14:paraId="1E43B48B" w14:textId="77777777" w:rsidR="000A686B" w:rsidRDefault="000A686B" w:rsidP="005C5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079523">
    <w:abstractNumId w:val="8"/>
  </w:num>
  <w:num w:numId="2" w16cid:durableId="670107733">
    <w:abstractNumId w:val="6"/>
  </w:num>
  <w:num w:numId="3" w16cid:durableId="273556377">
    <w:abstractNumId w:val="5"/>
  </w:num>
  <w:num w:numId="4" w16cid:durableId="1530096762">
    <w:abstractNumId w:val="4"/>
  </w:num>
  <w:num w:numId="5" w16cid:durableId="2002585851">
    <w:abstractNumId w:val="7"/>
  </w:num>
  <w:num w:numId="6" w16cid:durableId="514268828">
    <w:abstractNumId w:val="3"/>
  </w:num>
  <w:num w:numId="7" w16cid:durableId="834567234">
    <w:abstractNumId w:val="2"/>
  </w:num>
  <w:num w:numId="8" w16cid:durableId="393818728">
    <w:abstractNumId w:val="1"/>
  </w:num>
  <w:num w:numId="9" w16cid:durableId="208444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6B"/>
    <w:rsid w:val="0015074B"/>
    <w:rsid w:val="00276D67"/>
    <w:rsid w:val="0029639D"/>
    <w:rsid w:val="00326F90"/>
    <w:rsid w:val="005873C4"/>
    <w:rsid w:val="005C5D2B"/>
    <w:rsid w:val="005D0DCE"/>
    <w:rsid w:val="00AA1D8D"/>
    <w:rsid w:val="00B47730"/>
    <w:rsid w:val="00CB0664"/>
    <w:rsid w:val="00CF15D5"/>
    <w:rsid w:val="00D602C3"/>
    <w:rsid w:val="00EA5491"/>
    <w:rsid w:val="00EC5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6261608"/>
  <w14:defaultImageDpi w14:val="300"/>
  <w15:docId w15:val="{DCCDEB9D-5BFC-4FBD-8CA5-ED40D197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36" w:lineRule="auto"/>
    </w:pPr>
    <w:rPr>
      <w:rFonts w:ascii="微软雅黑" w:eastAsia="微软雅黑" w:hAnsi="微软雅黑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Section">
    <w:name w:val="Speech Section"/>
    <w:basedOn w:val="a1"/>
    <w:pPr>
      <w:spacing w:before="220" w:after="6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敬凯 王</cp:lastModifiedBy>
  <cp:revision>7</cp:revision>
  <dcterms:created xsi:type="dcterms:W3CDTF">2013-12-23T23:15:00Z</dcterms:created>
  <dcterms:modified xsi:type="dcterms:W3CDTF">2026-09-23T15:57:00Z</dcterms:modified>
  <cp:category/>
</cp:coreProperties>
</file>