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182A" w:rsidRDefault="00261E38" w:rsidP="00C947CB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</w:t>
      </w:r>
      <w:bookmarkStart w:id="0" w:name="_GoBack"/>
      <w:bookmarkEnd w:id="0"/>
      <w:r>
        <w:rPr>
          <w:rFonts w:ascii="Calibri" w:eastAsia="Calibri" w:hAnsi="Calibri" w:cs="Calibri"/>
          <w:b/>
          <w:sz w:val="24"/>
          <w:szCs w:val="24"/>
        </w:rPr>
        <w:t>esign Phase</w:t>
      </w:r>
    </w:p>
    <w:p w:rsidR="00E0182A" w:rsidRDefault="00261E38" w:rsidP="00C947CB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:rsidR="00E0182A" w:rsidRDefault="00E0182A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0182A">
        <w:tc>
          <w:tcPr>
            <w:tcW w:w="4508" w:type="dxa"/>
          </w:tcPr>
          <w:p w:rsidR="00E0182A" w:rsidRDefault="00261E3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E0182A" w:rsidRDefault="00261E3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E0182A">
        <w:tc>
          <w:tcPr>
            <w:tcW w:w="4508" w:type="dxa"/>
          </w:tcPr>
          <w:p w:rsidR="00E0182A" w:rsidRDefault="00261E3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E0182A" w:rsidRDefault="00261E38">
            <w:pPr>
              <w:rPr>
                <w:rFonts w:ascii="Calibri" w:eastAsia="Calibri" w:hAnsi="Calibri" w:cs="Calibr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SWTID1741158372154824</w:t>
            </w:r>
          </w:p>
        </w:tc>
      </w:tr>
      <w:tr w:rsidR="00E0182A">
        <w:tc>
          <w:tcPr>
            <w:tcW w:w="4508" w:type="dxa"/>
          </w:tcPr>
          <w:p w:rsidR="00E0182A" w:rsidRDefault="00261E3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E0182A" w:rsidRDefault="00C16B8B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InsightStream</w:t>
            </w:r>
            <w:proofErr w:type="spellEnd"/>
          </w:p>
        </w:tc>
      </w:tr>
      <w:tr w:rsidR="00E0182A">
        <w:tc>
          <w:tcPr>
            <w:tcW w:w="4508" w:type="dxa"/>
          </w:tcPr>
          <w:p w:rsidR="00E0182A" w:rsidRDefault="00261E3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E0182A" w:rsidRDefault="00261E38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  <w:tr w:rsidR="00261E38">
        <w:tc>
          <w:tcPr>
            <w:tcW w:w="4508" w:type="dxa"/>
          </w:tcPr>
          <w:p w:rsidR="00261E38" w:rsidRDefault="00261E3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Leader</w:t>
            </w:r>
          </w:p>
        </w:tc>
        <w:tc>
          <w:tcPr>
            <w:tcW w:w="4508" w:type="dxa"/>
          </w:tcPr>
          <w:p w:rsidR="00261E38" w:rsidRDefault="00261E38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Jayashree M</w:t>
            </w:r>
          </w:p>
        </w:tc>
      </w:tr>
      <w:tr w:rsidR="00261E38">
        <w:tc>
          <w:tcPr>
            <w:tcW w:w="4508" w:type="dxa"/>
          </w:tcPr>
          <w:p w:rsidR="00261E38" w:rsidRDefault="00261E3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 1</w:t>
            </w:r>
          </w:p>
        </w:tc>
        <w:tc>
          <w:tcPr>
            <w:tcW w:w="4508" w:type="dxa"/>
          </w:tcPr>
          <w:p w:rsidR="00261E38" w:rsidRDefault="00261E38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Abinaya M</w:t>
            </w:r>
          </w:p>
        </w:tc>
      </w:tr>
      <w:tr w:rsidR="00261E38">
        <w:tc>
          <w:tcPr>
            <w:tcW w:w="4508" w:type="dxa"/>
          </w:tcPr>
          <w:p w:rsidR="00261E38" w:rsidRDefault="00261E3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 2</w:t>
            </w:r>
          </w:p>
        </w:tc>
        <w:tc>
          <w:tcPr>
            <w:tcW w:w="4508" w:type="dxa"/>
          </w:tcPr>
          <w:p w:rsidR="00261E38" w:rsidRDefault="00261E38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Yugesh Kumar V</w:t>
            </w:r>
          </w:p>
        </w:tc>
      </w:tr>
      <w:tr w:rsidR="00261E38">
        <w:tc>
          <w:tcPr>
            <w:tcW w:w="4508" w:type="dxa"/>
          </w:tcPr>
          <w:p w:rsidR="00261E38" w:rsidRDefault="00261E3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 3</w:t>
            </w:r>
          </w:p>
        </w:tc>
        <w:tc>
          <w:tcPr>
            <w:tcW w:w="4508" w:type="dxa"/>
          </w:tcPr>
          <w:p w:rsidR="00261E38" w:rsidRDefault="00261E38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Yukktha R</w:t>
            </w:r>
          </w:p>
        </w:tc>
      </w:tr>
    </w:tbl>
    <w:p w:rsidR="00E0182A" w:rsidRDefault="00E0182A">
      <w:pPr>
        <w:spacing w:after="160" w:line="259" w:lineRule="auto"/>
        <w:rPr>
          <w:rFonts w:ascii="Calibri" w:eastAsia="Calibri" w:hAnsi="Calibri" w:cs="Calibri"/>
          <w:b/>
        </w:rPr>
      </w:pPr>
    </w:p>
    <w:p w:rsidR="00E0182A" w:rsidRDefault="00261E38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E0182A" w:rsidRDefault="00261E38">
      <w:pPr>
        <w:shd w:val="clear" w:color="auto" w:fill="FFFFFF"/>
        <w:spacing w:after="375" w:line="240" w:lineRule="auto"/>
      </w:pPr>
      <w:r>
        <w:t xml:space="preserve">The solution architecture for news app, the news Application, ensures a </w:t>
      </w:r>
      <w:r>
        <w:rPr>
          <w:b/>
        </w:rPr>
        <w:t>scalable, high-performance, and immersive platform</w:t>
      </w:r>
      <w:r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 w:rsidR="00E0182A" w:rsidRDefault="00261E38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:rsidR="00E0182A" w:rsidRDefault="00261E38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Describe the structure, characteristics, </w:t>
      </w:r>
      <w:proofErr w:type="spellStart"/>
      <w:r>
        <w:rPr>
          <w:sz w:val="24"/>
          <w:szCs w:val="24"/>
        </w:rPr>
        <w:t>behavior</w:t>
      </w:r>
      <w:proofErr w:type="spellEnd"/>
      <w:r>
        <w:rPr>
          <w:sz w:val="24"/>
          <w:szCs w:val="24"/>
        </w:rPr>
        <w:t>, and other aspects of the software to project stakeholders.</w:t>
      </w:r>
    </w:p>
    <w:p w:rsidR="00E0182A" w:rsidRDefault="00261E38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:rsidR="00E0182A" w:rsidRDefault="00261E38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:rsidR="00E0182A" w:rsidRDefault="00E0182A">
      <w:pPr>
        <w:spacing w:after="160" w:line="259" w:lineRule="auto"/>
        <w:rPr>
          <w:rFonts w:ascii="Calibri" w:eastAsia="Calibri" w:hAnsi="Calibri" w:cs="Calibri"/>
          <w:b/>
        </w:rPr>
      </w:pPr>
    </w:p>
    <w:p w:rsidR="00E0182A" w:rsidRDefault="00261E3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:rsidR="00E0182A" w:rsidRDefault="00E0182A">
      <w:pPr>
        <w:spacing w:after="160" w:line="259" w:lineRule="auto"/>
        <w:rPr>
          <w:rFonts w:ascii="Calibri" w:eastAsia="Calibri" w:hAnsi="Calibri" w:cs="Calibri"/>
          <w:b/>
        </w:rPr>
      </w:pPr>
    </w:p>
    <w:p w:rsidR="00E0182A" w:rsidRDefault="00261E38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114300" distB="114300" distL="114300" distR="114300">
            <wp:extent cx="5731200" cy="2628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0182A" w:rsidRDefault="00E0182A"/>
    <w:p w:rsidR="00E0182A" w:rsidRDefault="00E0182A"/>
    <w:sectPr w:rsidR="00E0182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C860ED"/>
    <w:multiLevelType w:val="multilevel"/>
    <w:tmpl w:val="564028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182A"/>
    <w:rsid w:val="001B6410"/>
    <w:rsid w:val="00261E38"/>
    <w:rsid w:val="00C16B8B"/>
    <w:rsid w:val="00C27028"/>
    <w:rsid w:val="00C947CB"/>
    <w:rsid w:val="00E01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FFCF5F"/>
  <w15:docId w15:val="{D6693357-A3E8-42E7-8ED9-8501823DB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135</Words>
  <Characters>852</Characters>
  <Application>Microsoft Office Word</Application>
  <DocSecurity>0</DocSecurity>
  <Lines>37</Lines>
  <Paragraphs>29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G, Manikandan @ Chennai</cp:lastModifiedBy>
  <cp:revision>6</cp:revision>
  <dcterms:created xsi:type="dcterms:W3CDTF">2025-03-10T06:28:00Z</dcterms:created>
  <dcterms:modified xsi:type="dcterms:W3CDTF">2025-03-10T07:10:00Z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d25f0f46e91f1037fbbb87cc0df5f8c0bfddb799e611118987cc38099037036b</vt:lpwstr>
  </property>
</Properties>
</file>