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面向连接的服务&amp;无连接服务</w:t>
      </w:r>
    </w:p>
    <w:p>
      <w:pPr>
        <w:rPr>
          <w:rFonts w:hint="eastAsia"/>
        </w:rPr>
      </w:pPr>
      <w:r>
        <w:rPr>
          <w:rFonts w:hint="eastAsia"/>
        </w:rPr>
        <w:t>1、面向连接的服务</w:t>
      </w:r>
    </w:p>
    <w:p>
      <w:pPr>
        <w:rPr>
          <w:rFonts w:hint="eastAsia"/>
        </w:rPr>
      </w:pPr>
    </w:p>
    <w:p>
      <w:pPr>
        <w:rPr>
          <w:rFonts w:hint="eastAsia"/>
        </w:rPr>
      </w:pPr>
      <w:r>
        <w:rPr>
          <w:rFonts w:hint="eastAsia"/>
        </w:rPr>
        <w:t>每一次完整的数据传输都必须经过建立连接、数据传输和终止连接3个过程。在数据传输的过程中，各数据包地址不需要携带完整的目的地址，而使用连接号。连接本质上类似于一个管道，发送者在管道的一端放入数据，接受者在另一端取出数据，其特点是接收者收到的数据与发送者发出的数据在内容和顺序上时一致的。</w:t>
      </w:r>
    </w:p>
    <w:p>
      <w:pPr>
        <w:rPr>
          <w:rFonts w:hint="eastAsia"/>
        </w:rPr>
      </w:pPr>
    </w:p>
    <w:p>
      <w:pPr>
        <w:rPr>
          <w:rFonts w:hint="eastAsia"/>
        </w:rPr>
      </w:pPr>
      <w:r>
        <w:rPr>
          <w:rFonts w:hint="eastAsia"/>
        </w:rPr>
        <w:t>2、无连接服务</w:t>
      </w:r>
    </w:p>
    <w:p>
      <w:pPr>
        <w:rPr>
          <w:rFonts w:hint="eastAsia"/>
        </w:rPr>
      </w:pPr>
    </w:p>
    <w:p>
      <w:pPr>
        <w:rPr>
          <w:rFonts w:hint="eastAsia"/>
        </w:rPr>
      </w:pPr>
      <w:r>
        <w:rPr>
          <w:rFonts w:hint="eastAsia"/>
        </w:rPr>
        <w:t>每个报文带有完整的目的地址，每个报文在系统中独立传送。无连接服务不能保证报文到达的先手顺序，原因是不同的报文可能经由不同的路径去往目的地，所以先发送的报文不一定先到。无连接服务一般不对出错报文进行恢复和复传，换句话说，无连接服务不能保证报文传输的可靠性。</w:t>
      </w:r>
    </w:p>
    <w:p>
      <w:pPr>
        <w:rPr>
          <w:rFonts w:hint="eastAsia"/>
        </w:rPr>
      </w:pPr>
    </w:p>
    <w:p>
      <w:pPr>
        <w:rPr>
          <w:rFonts w:hint="eastAsia"/>
        </w:rPr>
      </w:pPr>
      <w:r>
        <w:rPr>
          <w:rFonts w:hint="eastAsia"/>
        </w:rPr>
        <w:t>大多数面向连接的服务支持确认和重传机制，但确认和重传将带来额外的延迟，大多数无连接服务不支持确认和重传机制，所以无连接服务往往可靠性不高！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20" w:lineRule="atLeast"/>
        <w:ind w:left="0" w:right="0" w:firstLine="0"/>
        <w:rPr>
          <w:rFonts w:hint="eastAsia" w:ascii="宋体" w:hAnsi="宋体" w:eastAsia="宋体" w:cs="宋体"/>
          <w:i w:val="0"/>
          <w:iCs w:val="0"/>
          <w:caps w:val="0"/>
          <w:color w:val="4D4D4D"/>
          <w:spacing w:val="0"/>
          <w:sz w:val="28"/>
          <w:szCs w:val="28"/>
        </w:rPr>
      </w:pPr>
      <w:r>
        <w:rPr>
          <w:rFonts w:hint="eastAsia" w:ascii="宋体" w:hAnsi="宋体" w:eastAsia="宋体" w:cs="宋体"/>
          <w:i w:val="0"/>
          <w:iCs w:val="0"/>
          <w:caps w:val="0"/>
          <w:color w:val="4D4D4D"/>
          <w:spacing w:val="0"/>
          <w:sz w:val="28"/>
          <w:szCs w:val="28"/>
          <w:shd w:val="clear" w:fill="FFFFFF"/>
        </w:rPr>
        <w:t>计算机网络原理面向连接服务与无连接服务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20" w:lineRule="atLeast"/>
        <w:ind w:left="0" w:right="0" w:firstLine="0"/>
        <w:rPr>
          <w:rFonts w:hint="eastAsia" w:ascii="宋体" w:hAnsi="宋体" w:eastAsia="宋体" w:cs="宋体"/>
          <w:i w:val="0"/>
          <w:iCs w:val="0"/>
          <w:caps w:val="0"/>
          <w:color w:val="4D4D4D"/>
          <w:spacing w:val="0"/>
          <w:sz w:val="28"/>
          <w:szCs w:val="28"/>
        </w:rPr>
      </w:pPr>
      <w:r>
        <w:rPr>
          <w:rFonts w:hint="eastAsia" w:ascii="宋体" w:hAnsi="宋体" w:eastAsia="宋体" w:cs="宋体"/>
          <w:i w:val="0"/>
          <w:iCs w:val="0"/>
          <w:caps w:val="0"/>
          <w:color w:val="4D4D4D"/>
          <w:spacing w:val="0"/>
          <w:sz w:val="28"/>
          <w:szCs w:val="28"/>
          <w:shd w:val="clear" w:fill="FFFFFF"/>
        </w:rPr>
        <w:t>在计算机网络协议的层次结构中，层与层之间具有服务与被服务的单向依赖关系，下层向上层提供服务，而上层调用下层的服务。因此，也可以称相邻两层的下层为服务提供者，而上层为服务调用者。在层次结构中，下层为上提供情报的服务可分为两类：面向连接服务(Connectoriented Service)和无连接服务(Connectionless Service)，如表2-1所示。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20" w:lineRule="atLeast"/>
        <w:ind w:left="0" w:right="0" w:firstLine="0"/>
        <w:jc w:val="center"/>
        <w:rPr>
          <w:rFonts w:hint="default" w:ascii="Arial" w:hAnsi="Arial" w:eastAsia="Arial" w:cs="Arial"/>
          <w:i w:val="0"/>
          <w:iCs w:val="0"/>
          <w:caps w:val="0"/>
          <w:color w:val="4D4D4D"/>
          <w:spacing w:val="0"/>
          <w:sz w:val="8"/>
          <w:szCs w:val="8"/>
        </w:rPr>
      </w:pPr>
      <w:r>
        <w:rPr>
          <w:rFonts w:hint="default" w:ascii="Arial" w:hAnsi="Arial" w:eastAsia="Arial" w:cs="Arial"/>
          <w:i w:val="0"/>
          <w:iCs w:val="0"/>
          <w:caps w:val="0"/>
          <w:color w:val="4D4D4D"/>
          <w:spacing w:val="0"/>
          <w:sz w:val="8"/>
          <w:szCs w:val="8"/>
          <w:shd w:val="clear" w:fill="FFFFFF"/>
        </w:rPr>
        <w:drawing>
          <wp:inline distT="0" distB="0" distL="114300" distR="114300">
            <wp:extent cx="5581650" cy="16383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581650" cy="16383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20" w:lineRule="atLeast"/>
        <w:ind w:left="0" w:right="0" w:firstLine="0"/>
        <w:rPr>
          <w:rFonts w:hint="default" w:ascii="Arial" w:hAnsi="Arial" w:eastAsia="Arial" w:cs="Arial"/>
          <w:i w:val="0"/>
          <w:iCs w:val="0"/>
          <w:caps w:val="0"/>
          <w:color w:val="4D4D4D"/>
          <w:spacing w:val="0"/>
          <w:sz w:val="28"/>
          <w:szCs w:val="28"/>
        </w:rPr>
      </w:pPr>
      <w:r>
        <w:rPr>
          <w:rFonts w:hint="default" w:ascii="Arial" w:hAnsi="Arial" w:eastAsia="Arial" w:cs="Arial"/>
          <w:i w:val="0"/>
          <w:iCs w:val="0"/>
          <w:caps w:val="0"/>
          <w:color w:val="4D4D4D"/>
          <w:spacing w:val="0"/>
          <w:sz w:val="28"/>
          <w:szCs w:val="28"/>
          <w:shd w:val="clear" w:fill="FFFFFF"/>
        </w:rPr>
        <w:t>面向连接服务的含义是，在开始发送信息包之前发送端和接收端要进行沟通，建立直接连接，并提醒对方准备接收信息包，然后才开始进入信息包的传送过程。例如，我们打开电话时，要和某个人通话，先拿起电话，拨号码，谈话，然后挂断等过程。面向连接服务提供有下列3种功能来确保信息包从发送端传送到接收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20" w:lineRule="atLeast"/>
        <w:ind w:left="0" w:right="0" w:firstLine="0"/>
        <w:rPr>
          <w:rFonts w:hint="default" w:ascii="Arial" w:hAnsi="Arial" w:eastAsia="Arial" w:cs="Arial"/>
          <w:i w:val="0"/>
          <w:iCs w:val="0"/>
          <w:caps w:val="0"/>
          <w:color w:val="4D4D4D"/>
          <w:spacing w:val="0"/>
          <w:sz w:val="28"/>
          <w:szCs w:val="28"/>
        </w:rPr>
      </w:pPr>
      <w:r>
        <w:rPr>
          <w:rFonts w:hint="default" w:ascii="Arial" w:hAnsi="Arial" w:eastAsia="Arial" w:cs="Arial"/>
          <w:i w:val="0"/>
          <w:iCs w:val="0"/>
          <w:caps w:val="0"/>
          <w:color w:val="4D4D4D"/>
          <w:spacing w:val="0"/>
          <w:sz w:val="28"/>
          <w:szCs w:val="28"/>
          <w:shd w:val="clear" w:fill="FFFFFF"/>
        </w:rPr>
        <w:t>确认(acknowledgements)：当接收端接收到信息包时，接收端向发送端发送一个确认信号，当发送端接收到确认信号时，说明相应的信息包已被对方接收到。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20" w:lineRule="atLeast"/>
        <w:ind w:left="0" w:right="0" w:firstLine="0"/>
        <w:rPr>
          <w:rFonts w:hint="default" w:ascii="Arial" w:hAnsi="Arial" w:eastAsia="Arial" w:cs="Arial"/>
          <w:i w:val="0"/>
          <w:iCs w:val="0"/>
          <w:caps w:val="0"/>
          <w:color w:val="4D4D4D"/>
          <w:spacing w:val="0"/>
          <w:sz w:val="28"/>
          <w:szCs w:val="28"/>
        </w:rPr>
      </w:pPr>
      <w:r>
        <w:rPr>
          <w:rFonts w:hint="default" w:ascii="Arial" w:hAnsi="Arial" w:eastAsia="Arial" w:cs="Arial"/>
          <w:i w:val="0"/>
          <w:iCs w:val="0"/>
          <w:caps w:val="0"/>
          <w:color w:val="4D4D4D"/>
          <w:spacing w:val="0"/>
          <w:sz w:val="28"/>
          <w:szCs w:val="28"/>
          <w:shd w:val="clear" w:fill="FFFFFF"/>
        </w:rPr>
        <w:t>流程控制(flow control)：接收端也许因为忙于其他任务或者限于它的处理能力，须要限制发送端发送信息包的速率，这可在开始沟通时告诉发送端所须要限制的速率。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20" w:lineRule="atLeast"/>
        <w:ind w:left="0" w:right="0" w:firstLine="0"/>
        <w:rPr>
          <w:rFonts w:hint="default" w:ascii="Arial" w:hAnsi="Arial" w:eastAsia="Arial" w:cs="Arial"/>
          <w:i w:val="0"/>
          <w:iCs w:val="0"/>
          <w:caps w:val="0"/>
          <w:color w:val="4D4D4D"/>
          <w:spacing w:val="0"/>
          <w:sz w:val="28"/>
          <w:szCs w:val="28"/>
        </w:rPr>
      </w:pPr>
      <w:r>
        <w:rPr>
          <w:rFonts w:hint="default" w:ascii="Arial" w:hAnsi="Arial" w:eastAsia="Arial" w:cs="Arial"/>
          <w:i w:val="0"/>
          <w:iCs w:val="0"/>
          <w:caps w:val="0"/>
          <w:color w:val="4D4D4D"/>
          <w:spacing w:val="0"/>
          <w:sz w:val="28"/>
          <w:szCs w:val="28"/>
          <w:shd w:val="clear" w:fill="FFFFFF"/>
        </w:rPr>
        <w:t>拥挤控制(congestion control)：当交换机拥挤时，交换机中的缓冲存储器可发生溢出，导致信息包丢失，面向连接服务提供了一种机制(方法)来限制传输速率。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20" w:lineRule="atLeast"/>
        <w:ind w:left="0" w:right="0" w:firstLine="0"/>
        <w:rPr>
          <w:rFonts w:hint="default" w:ascii="Arial" w:hAnsi="Arial" w:eastAsia="Arial" w:cs="Arial"/>
          <w:i w:val="0"/>
          <w:iCs w:val="0"/>
          <w:caps w:val="0"/>
          <w:color w:val="4D4D4D"/>
          <w:spacing w:val="0"/>
          <w:sz w:val="28"/>
          <w:szCs w:val="28"/>
        </w:rPr>
      </w:pPr>
      <w:r>
        <w:rPr>
          <w:rFonts w:hint="default" w:ascii="Arial" w:hAnsi="Arial" w:eastAsia="Arial" w:cs="Arial"/>
          <w:i w:val="0"/>
          <w:iCs w:val="0"/>
          <w:caps w:val="0"/>
          <w:color w:val="4D4D4D"/>
          <w:spacing w:val="0"/>
          <w:sz w:val="28"/>
          <w:szCs w:val="28"/>
          <w:shd w:val="clear" w:fill="FFFFFF"/>
        </w:rPr>
        <w:t>由于采用了上述措施，因特网的面向连接服务被认为是可靠的服务，而因特网的无连接服务被认为是不可靠的服务，理由是它不能确保把数据传送到目的地。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20" w:lineRule="atLeast"/>
        <w:ind w:left="0" w:right="0" w:firstLine="0"/>
        <w:rPr>
          <w:rFonts w:hint="default" w:ascii="Arial" w:hAnsi="Arial" w:eastAsia="Arial" w:cs="Arial"/>
          <w:i w:val="0"/>
          <w:iCs w:val="0"/>
          <w:caps w:val="0"/>
          <w:color w:val="4D4D4D"/>
          <w:spacing w:val="0"/>
          <w:sz w:val="28"/>
          <w:szCs w:val="28"/>
        </w:rPr>
      </w:pPr>
      <w:r>
        <w:rPr>
          <w:rFonts w:hint="default" w:ascii="Arial" w:hAnsi="Arial" w:eastAsia="Arial" w:cs="Arial"/>
          <w:i w:val="0"/>
          <w:iCs w:val="0"/>
          <w:caps w:val="0"/>
          <w:color w:val="4D4D4D"/>
          <w:spacing w:val="0"/>
          <w:sz w:val="28"/>
          <w:szCs w:val="28"/>
          <w:shd w:val="clear" w:fill="FFFFFF"/>
        </w:rPr>
        <w:t>●无连接服务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20" w:lineRule="atLeast"/>
        <w:ind w:left="0" w:right="0" w:firstLine="0"/>
        <w:rPr>
          <w:rFonts w:hint="default" w:ascii="Arial" w:hAnsi="Arial" w:eastAsia="Arial" w:cs="Arial"/>
          <w:i w:val="0"/>
          <w:iCs w:val="0"/>
          <w:caps w:val="0"/>
          <w:color w:val="4D4D4D"/>
          <w:spacing w:val="0"/>
          <w:sz w:val="28"/>
          <w:szCs w:val="28"/>
        </w:rPr>
      </w:pPr>
      <w:bookmarkStart w:id="0" w:name="_GoBack"/>
      <w:bookmarkEnd w:id="0"/>
      <w:r>
        <w:rPr>
          <w:rFonts w:hint="default" w:ascii="Arial" w:hAnsi="Arial" w:eastAsia="Arial" w:cs="Arial"/>
          <w:i w:val="0"/>
          <w:iCs w:val="0"/>
          <w:caps w:val="0"/>
          <w:color w:val="4D4D4D"/>
          <w:spacing w:val="0"/>
          <w:sz w:val="28"/>
          <w:szCs w:val="28"/>
          <w:shd w:val="clear" w:fill="FFFFFF"/>
        </w:rPr>
        <w:t>在计算机网络中，通过使用用户数据包协议(UDP)来调用无连接服务。无连接服务的含义是发送端简单地把信息包送到网络上，在传送信息包之前发送端和接收端没有沟通的过程，也没有对方来的确认，因而也不知道目的地是否接收到。无连接服务既没有拥挤控制功能，也没有流程控制功能。例如，在邮正系统为中，每个信件带有完整的目的地址，并且每一个信件都与其它信件不同，由系统选定的邮件的地址传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20" w:lineRule="atLeast"/>
        <w:ind w:left="0" w:right="0" w:firstLine="0"/>
        <w:rPr>
          <w:rFonts w:hint="default" w:ascii="Arial" w:hAnsi="Arial" w:eastAsia="Arial" w:cs="Arial"/>
          <w:i w:val="0"/>
          <w:iCs w:val="0"/>
          <w:caps w:val="0"/>
          <w:color w:val="4D4D4D"/>
          <w:spacing w:val="0"/>
          <w:sz w:val="28"/>
          <w:szCs w:val="28"/>
        </w:rPr>
      </w:pPr>
      <w:r>
        <w:rPr>
          <w:rFonts w:hint="default" w:ascii="Arial" w:hAnsi="Arial" w:eastAsia="Arial" w:cs="Arial"/>
          <w:i w:val="0"/>
          <w:iCs w:val="0"/>
          <w:caps w:val="0"/>
          <w:color w:val="4D4D4D"/>
          <w:spacing w:val="0"/>
          <w:sz w:val="28"/>
          <w:szCs w:val="28"/>
          <w:shd w:val="clear" w:fill="FFFFFF"/>
        </w:rPr>
        <w:t>目前，为大多数人比较熟悉的应用程序都使用传输控制协议(TCP)，也就是计算机网络中的面向连接服务。这些服务包括Telnet(用于远程登录)、SMTP(用于电子邮件)、FTP(用于文件传输)和HTTP(用于万维网Web)。然而，也有许多应用程序使用用户数据包协议(UDP)，这些服务包括正在出现的多媒体应用，例如，网络电话、声音点播、影视点播和电视会议等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20" w:lineRule="atLeast"/>
        <w:ind w:left="0" w:right="0" w:firstLine="0"/>
        <w:rPr>
          <w:rFonts w:hint="default" w:ascii="Arial" w:hAnsi="Arial" w:eastAsia="Arial" w:cs="Arial"/>
          <w:i w:val="0"/>
          <w:iCs w:val="0"/>
          <w:caps w:val="0"/>
          <w:color w:val="4D4D4D"/>
          <w:spacing w:val="0"/>
          <w:sz w:val="28"/>
          <w:szCs w:val="28"/>
        </w:rPr>
      </w:pPr>
      <w:r>
        <w:rPr>
          <w:rFonts w:hint="default" w:ascii="Arial" w:hAnsi="Arial" w:eastAsia="Arial" w:cs="Arial"/>
          <w:i w:val="0"/>
          <w:iCs w:val="0"/>
          <w:caps w:val="0"/>
          <w:color w:val="4D4D4D"/>
          <w:spacing w:val="0"/>
          <w:sz w:val="28"/>
          <w:szCs w:val="28"/>
          <w:shd w:val="clear" w:fill="FFFFFF"/>
        </w:rPr>
        <w:t>●理解网络服务需要注意的问题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20" w:lineRule="atLeast"/>
        <w:ind w:left="0" w:right="0" w:firstLine="0"/>
        <w:rPr>
          <w:rFonts w:hint="default" w:ascii="Arial" w:hAnsi="Arial" w:eastAsia="Arial" w:cs="Arial"/>
          <w:i w:val="0"/>
          <w:iCs w:val="0"/>
          <w:caps w:val="0"/>
          <w:color w:val="4D4D4D"/>
          <w:spacing w:val="0"/>
          <w:sz w:val="28"/>
          <w:szCs w:val="28"/>
          <w:shd w:val="clear" w:fill="FFFFFF"/>
        </w:rPr>
      </w:pPr>
      <w:r>
        <w:rPr>
          <w:rFonts w:hint="default" w:ascii="Arial" w:hAnsi="Arial" w:eastAsia="Arial" w:cs="Arial"/>
          <w:i w:val="0"/>
          <w:iCs w:val="0"/>
          <w:caps w:val="0"/>
          <w:color w:val="4D4D4D"/>
          <w:spacing w:val="0"/>
          <w:sz w:val="28"/>
          <w:szCs w:val="28"/>
          <w:shd w:val="clear" w:fill="FFFFFF"/>
        </w:rPr>
        <w:t>面向连接服务与无连接服务对实现服务的传输可靠性与协议复杂性有很大的影响。根据主机之间数据传输的可靠性要求和效率的不同，设计者可以选择面向连接服务与无连接服务的类型。在网络数据传输的各层，如物理层、数据链路层、网络层与传输层都会涉及面向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20" w:lineRule="atLeast"/>
        <w:ind w:left="0" w:right="0" w:firstLine="0"/>
        <w:rPr>
          <w:rFonts w:hint="default" w:ascii="Arial" w:hAnsi="Arial" w:eastAsia="Arial" w:cs="Arial"/>
          <w:i w:val="0"/>
          <w:iCs w:val="0"/>
          <w:caps w:val="0"/>
          <w:color w:val="4D4D4D"/>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20" w:lineRule="atLeast"/>
        <w:ind w:left="0" w:right="0" w:firstLine="0"/>
        <w:rPr>
          <w:rFonts w:hint="default" w:ascii="Arial" w:hAnsi="Arial" w:eastAsia="Arial" w:cs="Arial"/>
          <w:i w:val="0"/>
          <w:iCs w:val="0"/>
          <w:caps w:val="0"/>
          <w:color w:val="4D4D4D"/>
          <w:spacing w:val="0"/>
          <w:sz w:val="28"/>
          <w:szCs w:val="28"/>
          <w:shd w:val="clear" w:fill="FFFFFF"/>
        </w:rPr>
      </w:pPr>
      <w:r>
        <w:rPr>
          <w:rFonts w:hint="default" w:ascii="Arial" w:hAnsi="Arial" w:eastAsia="Arial" w:cs="Arial"/>
          <w:i w:val="0"/>
          <w:iCs w:val="0"/>
          <w:caps w:val="0"/>
          <w:color w:val="4D4D4D"/>
          <w:spacing w:val="0"/>
          <w:sz w:val="28"/>
          <w:szCs w:val="28"/>
          <w:shd w:val="clear" w:fill="FFFFFF"/>
        </w:rPr>
        <w:t>TCP (Transmission Control Protocol)和UDP(User Datagram Protocol)协议属于传输层协议，它们之间的区别包括：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20" w:lineRule="atLeast"/>
        <w:ind w:left="0" w:right="0" w:firstLine="0"/>
        <w:rPr>
          <w:rFonts w:hint="default" w:ascii="Arial" w:hAnsi="Arial" w:eastAsia="Arial" w:cs="Arial"/>
          <w:i w:val="0"/>
          <w:iCs w:val="0"/>
          <w:caps w:val="0"/>
          <w:color w:val="4D4D4D"/>
          <w:spacing w:val="0"/>
          <w:sz w:val="28"/>
          <w:szCs w:val="28"/>
          <w:shd w:val="clear" w:fill="FFFFFF"/>
        </w:rPr>
      </w:pPr>
      <w:r>
        <w:rPr>
          <w:rFonts w:hint="default" w:ascii="Arial" w:hAnsi="Arial" w:eastAsia="Arial" w:cs="Arial"/>
          <w:i w:val="0"/>
          <w:iCs w:val="0"/>
          <w:caps w:val="0"/>
          <w:color w:val="4D4D4D"/>
          <w:spacing w:val="0"/>
          <w:sz w:val="28"/>
          <w:szCs w:val="28"/>
          <w:shd w:val="clear" w:fill="FFFFFF"/>
        </w:rPr>
        <w:t>1）TCP是面向连接的，所谓面向连接就是双方传输数据之前，必须先建立一条通道，例如三次握手就是建议通道的一个过程，而四次挥手则是结束销毁通道的一个其中过程;UDP是无连接的传输层协议；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20" w:lineRule="atLeast"/>
        <w:ind w:left="0" w:right="0" w:firstLine="0"/>
        <w:rPr>
          <w:rFonts w:hint="default" w:ascii="Arial" w:hAnsi="Arial" w:eastAsia="Arial" w:cs="Arial"/>
          <w:i w:val="0"/>
          <w:iCs w:val="0"/>
          <w:caps w:val="0"/>
          <w:color w:val="4D4D4D"/>
          <w:spacing w:val="0"/>
          <w:sz w:val="28"/>
          <w:szCs w:val="28"/>
          <w:shd w:val="clear" w:fill="FFFFFF"/>
        </w:rPr>
      </w:pPr>
      <w:r>
        <w:rPr>
          <w:rFonts w:hint="default" w:ascii="Arial" w:hAnsi="Arial" w:eastAsia="Arial" w:cs="Arial"/>
          <w:i w:val="0"/>
          <w:iCs w:val="0"/>
          <w:caps w:val="0"/>
          <w:color w:val="4D4D4D"/>
          <w:spacing w:val="0"/>
          <w:sz w:val="28"/>
          <w:szCs w:val="28"/>
          <w:shd w:val="clear" w:fill="FFFFFF"/>
        </w:rPr>
        <w:t>2）TCP是可靠的传输服务，即传送的数据无差错、不丢失、不重复、按序到达;UDP是不可靠的，UDP使用尽最大努力交付，不保证可靠交付；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20" w:lineRule="atLeast"/>
        <w:ind w:left="0" w:right="0" w:firstLine="0"/>
        <w:rPr>
          <w:rFonts w:hint="default" w:ascii="Arial" w:hAnsi="Arial" w:eastAsia="Arial" w:cs="Arial"/>
          <w:i w:val="0"/>
          <w:iCs w:val="0"/>
          <w:caps w:val="0"/>
          <w:color w:val="4D4D4D"/>
          <w:spacing w:val="0"/>
          <w:sz w:val="28"/>
          <w:szCs w:val="28"/>
          <w:shd w:val="clear" w:fill="FFFFFF"/>
        </w:rPr>
      </w:pPr>
      <w:r>
        <w:rPr>
          <w:rFonts w:hint="default" w:ascii="Arial" w:hAnsi="Arial" w:eastAsia="Arial" w:cs="Arial"/>
          <w:i w:val="0"/>
          <w:iCs w:val="0"/>
          <w:caps w:val="0"/>
          <w:color w:val="4D4D4D"/>
          <w:spacing w:val="0"/>
          <w:sz w:val="28"/>
          <w:szCs w:val="28"/>
          <w:shd w:val="clear" w:fill="FFFFFF"/>
        </w:rPr>
        <w:t>3）TCP只支持点对点通信，即每一条TCP连接只能有两个端点（即两个套接字），只能是点对点的;UDP支持一对一、一对多、多对一、多对多的通信模式；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20" w:lineRule="atLeast"/>
        <w:ind w:left="0" w:right="0" w:firstLine="0"/>
        <w:rPr>
          <w:rFonts w:hint="default" w:ascii="Arial" w:hAnsi="Arial" w:eastAsia="Arial" w:cs="Arial"/>
          <w:i w:val="0"/>
          <w:iCs w:val="0"/>
          <w:caps w:val="0"/>
          <w:color w:val="4D4D4D"/>
          <w:spacing w:val="0"/>
          <w:sz w:val="28"/>
          <w:szCs w:val="28"/>
          <w:shd w:val="clear" w:fill="FFFFFF"/>
        </w:rPr>
      </w:pPr>
      <w:r>
        <w:rPr>
          <w:rFonts w:hint="default" w:ascii="Arial" w:hAnsi="Arial" w:eastAsia="Arial" w:cs="Arial"/>
          <w:i w:val="0"/>
          <w:iCs w:val="0"/>
          <w:caps w:val="0"/>
          <w:color w:val="4D4D4D"/>
          <w:spacing w:val="0"/>
          <w:sz w:val="28"/>
          <w:szCs w:val="28"/>
          <w:shd w:val="clear" w:fill="FFFFFF"/>
        </w:rPr>
        <w:t>4）TCP是面向字节流的；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20" w:lineRule="atLeast"/>
        <w:ind w:left="0" w:right="0" w:firstLine="0"/>
        <w:rPr>
          <w:rFonts w:hint="default" w:ascii="Arial" w:hAnsi="Arial" w:eastAsia="Arial" w:cs="Arial"/>
          <w:i w:val="0"/>
          <w:iCs w:val="0"/>
          <w:caps w:val="0"/>
          <w:color w:val="4D4D4D"/>
          <w:spacing w:val="0"/>
          <w:sz w:val="28"/>
          <w:szCs w:val="28"/>
          <w:shd w:val="clear" w:fill="FFFFFF"/>
        </w:rPr>
      </w:pPr>
      <w:r>
        <w:rPr>
          <w:rFonts w:hint="default" w:ascii="Arial" w:hAnsi="Arial" w:eastAsia="Arial" w:cs="Arial"/>
          <w:i w:val="0"/>
          <w:iCs w:val="0"/>
          <w:caps w:val="0"/>
          <w:color w:val="4D4D4D"/>
          <w:spacing w:val="0"/>
          <w:sz w:val="28"/>
          <w:szCs w:val="28"/>
          <w:shd w:val="clear" w:fill="FFFFFF"/>
        </w:rPr>
        <w:t>UDP是面向报文的，对应用层交下来的报文，不合并，不拆分，保留原报文的边界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20" w:lineRule="atLeast"/>
        <w:ind w:left="0" w:right="0" w:firstLine="0"/>
        <w:rPr>
          <w:rFonts w:hint="default" w:ascii="Arial" w:hAnsi="Arial" w:eastAsia="Arial" w:cs="Arial"/>
          <w:i w:val="0"/>
          <w:iCs w:val="0"/>
          <w:caps w:val="0"/>
          <w:color w:val="4D4D4D"/>
          <w:spacing w:val="0"/>
          <w:sz w:val="28"/>
          <w:szCs w:val="28"/>
          <w:shd w:val="clear" w:fill="FFFFFF"/>
        </w:rPr>
      </w:pPr>
      <w:r>
        <w:rPr>
          <w:rFonts w:hint="default" w:ascii="Arial" w:hAnsi="Arial" w:eastAsia="Arial" w:cs="Arial"/>
          <w:i w:val="0"/>
          <w:iCs w:val="0"/>
          <w:caps w:val="0"/>
          <w:color w:val="4D4D4D"/>
          <w:spacing w:val="0"/>
          <w:sz w:val="28"/>
          <w:szCs w:val="28"/>
          <w:shd w:val="clear" w:fill="FFFFFF"/>
        </w:rPr>
        <w:t>5）TCP有拥塞控制机制，即TCP提供全双工通信，允许通信双方的应用进程在任何时候都可以发送数据，因为两端都设有发送缓存和接受缓存;UDP没有拥塞控制，因此即使网络出现拥塞也不会降低发送速率；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20" w:lineRule="atLeast"/>
        <w:ind w:left="0" w:right="0" w:firstLine="0"/>
        <w:rPr>
          <w:rFonts w:hint="default" w:ascii="Arial" w:hAnsi="Arial" w:eastAsia="Arial" w:cs="Arial"/>
          <w:i w:val="0"/>
          <w:iCs w:val="0"/>
          <w:caps w:val="0"/>
          <w:color w:val="4D4D4D"/>
          <w:spacing w:val="0"/>
          <w:sz w:val="28"/>
          <w:szCs w:val="28"/>
          <w:shd w:val="clear" w:fill="FFFFFF"/>
        </w:rPr>
      </w:pPr>
      <w:r>
        <w:rPr>
          <w:rFonts w:hint="default" w:ascii="Arial" w:hAnsi="Arial" w:eastAsia="Arial" w:cs="Arial"/>
          <w:i w:val="0"/>
          <w:iCs w:val="0"/>
          <w:caps w:val="0"/>
          <w:color w:val="4D4D4D"/>
          <w:spacing w:val="0"/>
          <w:sz w:val="28"/>
          <w:szCs w:val="28"/>
          <w:shd w:val="clear" w:fill="FFFFFF"/>
        </w:rPr>
        <w:t>6）TCP首部开销(20个字节)比UDP的首部开销(8个字节)要大；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20" w:lineRule="atLeast"/>
        <w:ind w:left="0" w:right="0" w:firstLine="0"/>
        <w:rPr>
          <w:rFonts w:hint="default" w:ascii="Arial" w:hAnsi="Arial" w:eastAsia="Arial" w:cs="Arial"/>
          <w:i w:val="0"/>
          <w:iCs w:val="0"/>
          <w:caps w:val="0"/>
          <w:color w:val="4D4D4D"/>
          <w:spacing w:val="0"/>
          <w:sz w:val="28"/>
          <w:szCs w:val="28"/>
          <w:shd w:val="clear" w:fill="FFFFFF"/>
        </w:rPr>
      </w:pPr>
      <w:r>
        <w:rPr>
          <w:rFonts w:hint="default" w:ascii="Arial" w:hAnsi="Arial" w:eastAsia="Arial" w:cs="Arial"/>
          <w:i w:val="0"/>
          <w:iCs w:val="0"/>
          <w:caps w:val="0"/>
          <w:color w:val="4D4D4D"/>
          <w:spacing w:val="0"/>
          <w:sz w:val="28"/>
          <w:szCs w:val="28"/>
          <w:shd w:val="clear" w:fill="FFFFFF"/>
        </w:rPr>
        <w:t>7)传输速度方面UDP快，TCP慢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20" w:lineRule="atLeast"/>
        <w:ind w:left="0" w:right="0" w:firstLine="0"/>
        <w:rPr>
          <w:rFonts w:hint="default" w:ascii="Arial" w:hAnsi="Arial" w:eastAsia="Arial" w:cs="Arial"/>
          <w:i w:val="0"/>
          <w:iCs w:val="0"/>
          <w:caps w:val="0"/>
          <w:color w:val="4D4D4D"/>
          <w:spacing w:val="0"/>
          <w:sz w:val="28"/>
          <w:szCs w:val="28"/>
          <w:shd w:val="clear" w:fill="FFFFFF"/>
        </w:rPr>
      </w:pPr>
      <w:r>
        <w:rPr>
          <w:rFonts w:hint="default" w:ascii="Arial" w:hAnsi="Arial" w:eastAsia="Arial" w:cs="Arial"/>
          <w:i w:val="0"/>
          <w:iCs w:val="0"/>
          <w:caps w:val="0"/>
          <w:color w:val="4D4D4D"/>
          <w:spacing w:val="0"/>
          <w:sz w:val="28"/>
          <w:szCs w:val="28"/>
          <w:shd w:val="clear" w:fill="FFFFFF"/>
        </w:rPr>
        <w:t>8)是否有序方面，UDP无序;TCP有序，消息在传输过程中可能会乱序，TCP 会重新排序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20" w:lineRule="atLeast"/>
        <w:ind w:left="0" w:right="0" w:firstLine="0"/>
        <w:rPr>
          <w:rFonts w:hint="default" w:ascii="Arial" w:hAnsi="Arial" w:eastAsia="Arial" w:cs="Arial"/>
          <w:i w:val="0"/>
          <w:iCs w:val="0"/>
          <w:caps w:val="0"/>
          <w:color w:val="4D4D4D"/>
          <w:spacing w:val="0"/>
          <w:sz w:val="28"/>
          <w:szCs w:val="28"/>
          <w:shd w:val="clear" w:fill="FFFFFF"/>
        </w:rPr>
      </w:pPr>
      <w:r>
        <w:rPr>
          <w:rFonts w:hint="default" w:ascii="Arial" w:hAnsi="Arial" w:eastAsia="Arial" w:cs="Arial"/>
          <w:i w:val="0"/>
          <w:iCs w:val="0"/>
          <w:caps w:val="0"/>
          <w:color w:val="4D4D4D"/>
          <w:spacing w:val="0"/>
          <w:sz w:val="28"/>
          <w:szCs w:val="28"/>
          <w:shd w:val="clear" w:fill="FFFFFF"/>
        </w:rPr>
        <w:t>9)TCP有流量控制，UDP无流量控制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20" w:lineRule="atLeast"/>
        <w:ind w:left="0" w:right="0" w:firstLine="0"/>
        <w:rPr>
          <w:rFonts w:hint="default" w:ascii="Arial" w:hAnsi="Arial" w:eastAsia="Arial" w:cs="Arial"/>
          <w:i w:val="0"/>
          <w:iCs w:val="0"/>
          <w:caps w:val="0"/>
          <w:color w:val="4D4D4D"/>
          <w:spacing w:val="0"/>
          <w:sz w:val="28"/>
          <w:szCs w:val="28"/>
          <w:shd w:val="clear" w:fill="FFFFFF"/>
        </w:rPr>
      </w:pPr>
      <w:r>
        <w:rPr>
          <w:rFonts w:hint="default" w:ascii="Arial" w:hAnsi="Arial" w:eastAsia="Arial" w:cs="Arial"/>
          <w:i w:val="0"/>
          <w:iCs w:val="0"/>
          <w:caps w:val="0"/>
          <w:color w:val="4D4D4D"/>
          <w:spacing w:val="0"/>
          <w:sz w:val="28"/>
          <w:szCs w:val="28"/>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20" w:lineRule="atLeast"/>
        <w:ind w:left="0" w:right="0" w:firstLine="0"/>
        <w:rPr>
          <w:rFonts w:hint="default" w:ascii="Arial" w:hAnsi="Arial" w:eastAsia="Arial" w:cs="Arial"/>
          <w:i w:val="0"/>
          <w:iCs w:val="0"/>
          <w:caps w:val="0"/>
          <w:color w:val="4D4D4D"/>
          <w:spacing w:val="0"/>
          <w:sz w:val="28"/>
          <w:szCs w:val="28"/>
          <w:shd w:val="clear" w:fill="FFFFFF"/>
        </w:rPr>
      </w:pPr>
      <w:r>
        <w:rPr>
          <w:rFonts w:hint="default" w:ascii="Arial" w:hAnsi="Arial" w:eastAsia="Arial" w:cs="Arial"/>
          <w:i w:val="0"/>
          <w:iCs w:val="0"/>
          <w:caps w:val="0"/>
          <w:color w:val="4D4D4D"/>
          <w:spacing w:val="0"/>
          <w:sz w:val="28"/>
          <w:szCs w:val="28"/>
          <w:shd w:val="clear" w:fill="FFFFFF"/>
        </w:rPr>
        <w:t>版权声明：本文为CSDN博主「GoGo在努力」的原创文章，遵循CC 4.0 BY-SA版权协议，转载请附上原文出处链接及本声明。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20" w:lineRule="atLeast"/>
        <w:ind w:left="0" w:right="0" w:firstLine="0"/>
        <w:rPr>
          <w:rFonts w:hint="default" w:ascii="Arial" w:hAnsi="Arial" w:eastAsia="Arial" w:cs="Arial"/>
          <w:i w:val="0"/>
          <w:iCs w:val="0"/>
          <w:caps w:val="0"/>
          <w:color w:val="4D4D4D"/>
          <w:spacing w:val="0"/>
          <w:sz w:val="28"/>
          <w:szCs w:val="28"/>
          <w:shd w:val="clear" w:fill="FFFFFF"/>
        </w:rPr>
      </w:pPr>
      <w:r>
        <w:rPr>
          <w:rFonts w:hint="default" w:ascii="Arial" w:hAnsi="Arial" w:eastAsia="Arial" w:cs="Arial"/>
          <w:i w:val="0"/>
          <w:iCs w:val="0"/>
          <w:caps w:val="0"/>
          <w:color w:val="4D4D4D"/>
          <w:spacing w:val="0"/>
          <w:sz w:val="28"/>
          <w:szCs w:val="28"/>
          <w:shd w:val="clear" w:fill="FFFFFF"/>
        </w:rPr>
        <w:t>原文链接：https://blog.csdn.net/weixin_52690231/article/details/123175473</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U0MWQ2ZmZjM2U0NGQ4YjY5NGE3MTM1MGIyZGZkOWYifQ=="/>
  </w:docVars>
  <w:rsids>
    <w:rsidRoot w:val="06C154E2"/>
    <w:rsid w:val="06C154E2"/>
    <w:rsid w:val="7A6E5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2023-05-15T02:41:00Z</dcterms:created>
  <dc:creator>WPS_1594736639</dc:creator>
  <cp:lastModifiedBy>WPS_1594736639</cp:lastModifiedBy>
  <dcterms:modified xsi:type="dcterms:W3CDTF">2023-05-20T15:00:45Z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63681B1A82FD48F5A0AD65B67BE696E0_11</vt:lpwstr>
  </property>
</Properties>
</file>