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11EF" w14:textId="0242EE98" w:rsidR="00622361" w:rsidRDefault="009B2A9A">
      <w:pPr>
        <w:rPr>
          <w:rFonts w:ascii="Segoe UI" w:hAnsi="Segoe UI" w:cs="Segoe UI"/>
          <w:color w:val="171717"/>
          <w:shd w:val="clear" w:color="auto" w:fill="FFFFFF"/>
        </w:rPr>
      </w:pPr>
      <w:r>
        <w:rPr>
          <w:rFonts w:ascii="Segoe UI" w:hAnsi="Segoe UI" w:cs="Segoe UI"/>
          <w:color w:val="171717"/>
          <w:shd w:val="clear" w:color="auto" w:fill="FFFFFF"/>
        </w:rPr>
        <w:t>In this solution, </w:t>
      </w:r>
      <w:hyperlink r:id="rId5" w:history="1">
        <w:r>
          <w:rPr>
            <w:rStyle w:val="Hyperlink"/>
            <w:rFonts w:ascii="Segoe UI" w:hAnsi="Segoe UI" w:cs="Segoe UI"/>
            <w:shd w:val="clear" w:color="auto" w:fill="FFFFFF"/>
          </w:rPr>
          <w:t>Azure Web Application Firewall (WAF)</w:t>
        </w:r>
      </w:hyperlink>
      <w:r>
        <w:t xml:space="preserve"> </w:t>
      </w:r>
      <w:r w:rsidRPr="009B2A9A">
        <w:rPr>
          <w:highlight w:val="yellow"/>
        </w:rPr>
        <w:t xml:space="preserve">on </w:t>
      </w:r>
      <w:r w:rsidRPr="009B2A9A">
        <w:rPr>
          <w:rFonts w:ascii="Segoe UI" w:hAnsi="Segoe UI" w:cs="Segoe UI"/>
          <w:color w:val="171717"/>
          <w:highlight w:val="yellow"/>
          <w:shd w:val="clear" w:color="auto" w:fill="FFFFFF"/>
        </w:rPr>
        <w:t>Azure Application Gateway</w:t>
      </w:r>
      <w:r>
        <w:rPr>
          <w:rFonts w:ascii="Segoe UI" w:hAnsi="Segoe UI" w:cs="Segoe UI"/>
          <w:color w:val="171717"/>
          <w:shd w:val="clear" w:color="auto" w:fill="FFFFFF"/>
        </w:rPr>
        <w:t> provides centralized protection for web applications</w:t>
      </w:r>
      <w:r>
        <w:rPr>
          <w:rFonts w:ascii="Segoe UI" w:hAnsi="Segoe UI" w:cs="Segoe UI"/>
          <w:color w:val="171717"/>
          <w:shd w:val="clear" w:color="auto" w:fill="FFFFFF"/>
        </w:rPr>
        <w:t xml:space="preserve"> </w:t>
      </w:r>
      <w:r w:rsidRPr="009B2A9A">
        <w:rPr>
          <w:rFonts w:ascii="Segoe UI" w:hAnsi="Segoe UI" w:cs="Segoe UI"/>
          <w:color w:val="171717"/>
          <w:highlight w:val="yellow"/>
          <w:shd w:val="clear" w:color="auto" w:fill="FFFFFF"/>
        </w:rPr>
        <w:t>deployed on</w:t>
      </w:r>
      <w:r w:rsidR="00C06D84">
        <w:rPr>
          <w:rFonts w:ascii="Segoe UI" w:hAnsi="Segoe UI" w:cs="Segoe UI"/>
          <w:color w:val="171717"/>
          <w:highlight w:val="yellow"/>
          <w:shd w:val="clear" w:color="auto" w:fill="FFFFFF"/>
        </w:rPr>
        <w:t xml:space="preserve"> a multi-tenant</w:t>
      </w:r>
      <w:r w:rsidRPr="009B2A9A">
        <w:rPr>
          <w:rFonts w:ascii="Segoe UI" w:hAnsi="Segoe UI" w:cs="Segoe UI"/>
          <w:color w:val="171717"/>
          <w:highlight w:val="yellow"/>
          <w:shd w:val="clear" w:color="auto" w:fill="FFFFFF"/>
        </w:rPr>
        <w:t xml:space="preserve"> Azure Kubernetes Service (AKS) cluster</w:t>
      </w:r>
      <w:r>
        <w:rPr>
          <w:rFonts w:ascii="Segoe UI" w:hAnsi="Segoe UI" w:cs="Segoe UI"/>
          <w:color w:val="171717"/>
          <w:shd w:val="clear" w:color="auto" w:fill="FFFFFF"/>
        </w:rPr>
        <w:t xml:space="preserve"> from common exploits and vulnerabilities. Web applications running on </w:t>
      </w:r>
      <w:hyperlink r:id="rId6" w:history="1">
        <w:r>
          <w:rPr>
            <w:rStyle w:val="Hyperlink"/>
            <w:rFonts w:ascii="Segoe UI" w:hAnsi="Segoe UI" w:cs="Segoe UI"/>
            <w:shd w:val="clear" w:color="auto" w:fill="FFFFFF"/>
          </w:rPr>
          <w:t>Azure Kubernetes Service (AKS) cluster</w:t>
        </w:r>
      </w:hyperlink>
      <w:r>
        <w:rPr>
          <w:rFonts w:ascii="Segoe UI" w:hAnsi="Segoe UI" w:cs="Segoe UI"/>
          <w:color w:val="171717"/>
          <w:shd w:val="clear" w:color="auto" w:fill="FFFFFF"/>
        </w:rPr>
        <w:t> and exposed via the </w:t>
      </w:r>
      <w:hyperlink r:id="rId7" w:history="1">
        <w:r>
          <w:rPr>
            <w:rStyle w:val="Hyperlink"/>
            <w:rFonts w:ascii="Segoe UI" w:hAnsi="Segoe UI" w:cs="Segoe UI"/>
            <w:shd w:val="clear" w:color="auto" w:fill="FFFFFF"/>
          </w:rPr>
          <w:t>Application Gateway Ingress Controller (AGIC)</w:t>
        </w:r>
      </w:hyperlink>
      <w:r>
        <w:rPr>
          <w:rFonts w:ascii="Segoe UI" w:hAnsi="Segoe UI" w:cs="Segoe UI"/>
          <w:color w:val="171717"/>
          <w:shd w:val="clear" w:color="auto" w:fill="FFFFFF"/>
        </w:rPr>
        <w:t xml:space="preserve"> can be protected from malicious attacks, such as SQL injection and cross-site scripting, by </w:t>
      </w:r>
      <w:r w:rsidR="003A0F88">
        <w:rPr>
          <w:rFonts w:ascii="Segoe UI" w:hAnsi="Segoe UI" w:cs="Segoe UI"/>
          <w:color w:val="171717"/>
          <w:shd w:val="clear" w:color="auto" w:fill="FFFFFF"/>
        </w:rPr>
        <w:t>the</w:t>
      </w:r>
      <w:r>
        <w:rPr>
          <w:rFonts w:ascii="Segoe UI" w:hAnsi="Segoe UI" w:cs="Segoe UI"/>
          <w:color w:val="171717"/>
          <w:shd w:val="clear" w:color="auto" w:fill="FFFFFF"/>
        </w:rPr>
        <w:t> </w:t>
      </w:r>
      <w:hyperlink r:id="rId8" w:history="1">
        <w:r>
          <w:rPr>
            <w:rStyle w:val="Hyperlink"/>
            <w:rFonts w:ascii="Segoe UI" w:hAnsi="Segoe UI" w:cs="Segoe UI"/>
            <w:shd w:val="clear" w:color="auto" w:fill="FFFFFF"/>
          </w:rPr>
          <w:t>WAF Policy</w:t>
        </w:r>
      </w:hyperlink>
      <w:r w:rsidR="003A0F88">
        <w:t xml:space="preserve"> in Azure Application Gateway</w:t>
      </w:r>
      <w:r>
        <w:rPr>
          <w:rFonts w:ascii="Segoe UI" w:hAnsi="Segoe UI" w:cs="Segoe UI"/>
          <w:color w:val="171717"/>
          <w:shd w:val="clear" w:color="auto" w:fill="FFFFFF"/>
        </w:rPr>
        <w:t>.</w:t>
      </w:r>
      <w:r w:rsidR="00245142">
        <w:rPr>
          <w:rFonts w:ascii="Segoe UI" w:hAnsi="Segoe UI" w:cs="Segoe UI"/>
          <w:color w:val="171717"/>
          <w:shd w:val="clear" w:color="auto" w:fill="FFFFFF"/>
        </w:rPr>
        <w:t xml:space="preserve"> </w:t>
      </w:r>
      <w:r w:rsidR="00245142" w:rsidRPr="00245142">
        <w:rPr>
          <w:rFonts w:ascii="Segoe UI" w:hAnsi="Segoe UI" w:cs="Segoe UI"/>
          <w:color w:val="171717"/>
          <w:highlight w:val="yellow"/>
          <w:shd w:val="clear" w:color="auto" w:fill="FFFFFF"/>
        </w:rPr>
        <w:t xml:space="preserve">WAF Policy on Azure Application Gateway comes pre-configured with </w:t>
      </w:r>
      <w:r w:rsidR="00245142" w:rsidRPr="00245142">
        <w:rPr>
          <w:rFonts w:ascii="Segoe UI" w:hAnsi="Segoe UI" w:cs="Segoe UI"/>
          <w:color w:val="171717"/>
          <w:highlight w:val="yellow"/>
          <w:shd w:val="clear" w:color="auto" w:fill="FFFFFF"/>
        </w:rPr>
        <w:t>OWASP core rule sets 3.</w:t>
      </w:r>
      <w:r w:rsidR="00245142" w:rsidRPr="00245142">
        <w:rPr>
          <w:rFonts w:ascii="Segoe UI" w:hAnsi="Segoe UI" w:cs="Segoe UI"/>
          <w:color w:val="171717"/>
          <w:highlight w:val="yellow"/>
          <w:shd w:val="clear" w:color="auto" w:fill="FFFFFF"/>
        </w:rPr>
        <w:t>1 version and can be changed to other supported OWASP CRS versions.</w:t>
      </w:r>
      <w:r w:rsidR="00245142">
        <w:rPr>
          <w:rFonts w:ascii="Segoe UI" w:hAnsi="Segoe UI" w:cs="Segoe UI"/>
          <w:color w:val="171717"/>
          <w:shd w:val="clear" w:color="auto" w:fill="FFFFFF"/>
        </w:rPr>
        <w:t xml:space="preserve"> </w:t>
      </w:r>
    </w:p>
    <w:p w14:paraId="5CC7ECF2" w14:textId="7CD9F4CD" w:rsidR="00476AEB" w:rsidRDefault="00476AEB">
      <w:pPr>
        <w:rPr>
          <w:rFonts w:ascii="Segoe UI" w:hAnsi="Segoe UI" w:cs="Segoe UI"/>
          <w:color w:val="171717"/>
          <w:shd w:val="clear" w:color="auto" w:fill="FFFFFF"/>
        </w:rPr>
      </w:pPr>
    </w:p>
    <w:p w14:paraId="25E4081F" w14:textId="2B5CB1A0" w:rsidR="00476AEB" w:rsidRDefault="00476AEB" w:rsidP="00476AEB">
      <w:pPr>
        <w:pStyle w:val="Heading2"/>
        <w:shd w:val="clear" w:color="auto" w:fill="FFFFFF"/>
        <w:rPr>
          <w:rFonts w:ascii="Segoe UI" w:hAnsi="Segoe UI" w:cs="Segoe UI"/>
          <w:color w:val="171717"/>
        </w:rPr>
      </w:pPr>
      <w:r>
        <w:rPr>
          <w:rFonts w:ascii="Segoe UI" w:hAnsi="Segoe UI" w:cs="Segoe UI"/>
          <w:color w:val="171717"/>
        </w:rPr>
        <w:t>Architecture</w:t>
      </w:r>
    </w:p>
    <w:p w14:paraId="669841A4" w14:textId="7A1B15A7" w:rsidR="00476AEB" w:rsidRDefault="00476AEB" w:rsidP="00622361">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drawing>
          <wp:inline distT="0" distB="0" distL="0" distR="0" wp14:anchorId="275A53AD" wp14:editId="1DA8AA82">
            <wp:extent cx="5943600" cy="3920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0490"/>
                    </a:xfrm>
                    <a:prstGeom prst="rect">
                      <a:avLst/>
                    </a:prstGeom>
                  </pic:spPr>
                </pic:pic>
              </a:graphicData>
            </a:graphic>
          </wp:inline>
        </w:drawing>
      </w:r>
      <w:r w:rsidR="00622361" w:rsidRPr="00622361">
        <w:rPr>
          <w:rFonts w:ascii="Segoe UI" w:eastAsia="Times New Roman" w:hAnsi="Segoe UI" w:cs="Segoe UI"/>
          <w:b/>
          <w:bCs/>
          <w:color w:val="171717"/>
          <w:sz w:val="27"/>
          <w:szCs w:val="27"/>
        </w:rPr>
        <w:br/>
      </w:r>
    </w:p>
    <w:p w14:paraId="7C1AA924" w14:textId="2CDE824D" w:rsidR="00476AEB" w:rsidRDefault="00476AEB" w:rsidP="00622361">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Pr>
          <w:rStyle w:val="Emphasis"/>
          <w:rFonts w:ascii="Segoe UI" w:hAnsi="Segoe UI" w:cs="Segoe UI"/>
          <w:color w:val="171717"/>
          <w:shd w:val="clear" w:color="auto" w:fill="FFFFFF"/>
        </w:rPr>
        <w:t>Download a </w:t>
      </w:r>
      <w:hyperlink r:id="rId10" w:history="1">
        <w:r>
          <w:rPr>
            <w:rStyle w:val="Hyperlink"/>
            <w:rFonts w:ascii="Segoe UI" w:hAnsi="Segoe UI" w:cs="Segoe UI"/>
            <w:i/>
            <w:iCs/>
            <w:shd w:val="clear" w:color="auto" w:fill="FFFFFF"/>
          </w:rPr>
          <w:t>Visio file</w:t>
        </w:r>
      </w:hyperlink>
      <w:r>
        <w:rPr>
          <w:rStyle w:val="Emphasis"/>
          <w:rFonts w:ascii="Segoe UI" w:hAnsi="Segoe UI" w:cs="Segoe UI"/>
          <w:color w:val="171717"/>
          <w:shd w:val="clear" w:color="auto" w:fill="FFFFFF"/>
        </w:rPr>
        <w:t> of this architecture.</w:t>
      </w:r>
    </w:p>
    <w:p w14:paraId="0F86F77C" w14:textId="6AA211F8" w:rsidR="00622361" w:rsidRPr="00622361" w:rsidRDefault="00622361" w:rsidP="00622361">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622361">
        <w:rPr>
          <w:rFonts w:ascii="Segoe UI" w:eastAsia="Times New Roman" w:hAnsi="Segoe UI" w:cs="Segoe UI"/>
          <w:b/>
          <w:bCs/>
          <w:color w:val="171717"/>
          <w:sz w:val="27"/>
          <w:szCs w:val="27"/>
        </w:rPr>
        <w:t>Workflow</w:t>
      </w:r>
    </w:p>
    <w:p w14:paraId="47D10206" w14:textId="77777777" w:rsidR="00622361" w:rsidRPr="00622361" w:rsidRDefault="00622361" w:rsidP="0062236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22361">
        <w:rPr>
          <w:rFonts w:ascii="Segoe UI" w:eastAsia="Times New Roman" w:hAnsi="Segoe UI" w:cs="Segoe UI"/>
          <w:color w:val="171717"/>
          <w:sz w:val="24"/>
          <w:szCs w:val="24"/>
        </w:rPr>
        <w:t>The companion ARM template deploys a new virtual network with four subnets:</w:t>
      </w:r>
    </w:p>
    <w:p w14:paraId="38477FF0" w14:textId="77777777" w:rsidR="00622361" w:rsidRPr="00622361" w:rsidRDefault="00622361" w:rsidP="00622361">
      <w:pPr>
        <w:numPr>
          <w:ilvl w:val="0"/>
          <w:numId w:val="1"/>
        </w:numPr>
        <w:shd w:val="clear" w:color="auto" w:fill="FFFFFF"/>
        <w:spacing w:after="0" w:line="240" w:lineRule="auto"/>
        <w:ind w:left="1290"/>
        <w:rPr>
          <w:rFonts w:ascii="Segoe UI" w:eastAsia="Times New Roman" w:hAnsi="Segoe UI" w:cs="Segoe UI"/>
          <w:color w:val="171717"/>
          <w:sz w:val="24"/>
          <w:szCs w:val="24"/>
        </w:rPr>
      </w:pPr>
      <w:proofErr w:type="spellStart"/>
      <w:r w:rsidRPr="00622361">
        <w:rPr>
          <w:rFonts w:ascii="Segoe UI" w:eastAsia="Times New Roman" w:hAnsi="Segoe UI" w:cs="Segoe UI"/>
          <w:color w:val="171717"/>
          <w:sz w:val="24"/>
          <w:szCs w:val="24"/>
        </w:rPr>
        <w:t>AksSubnet</w:t>
      </w:r>
      <w:proofErr w:type="spellEnd"/>
      <w:r w:rsidRPr="00622361">
        <w:rPr>
          <w:rFonts w:ascii="Segoe UI" w:eastAsia="Times New Roman" w:hAnsi="Segoe UI" w:cs="Segoe UI"/>
          <w:color w:val="171717"/>
          <w:sz w:val="24"/>
          <w:szCs w:val="24"/>
        </w:rPr>
        <w:t>: Hosts the AKS cluster</w:t>
      </w:r>
    </w:p>
    <w:p w14:paraId="2A03F946" w14:textId="77777777" w:rsidR="00622361" w:rsidRPr="00622361" w:rsidRDefault="00622361" w:rsidP="00622361">
      <w:pPr>
        <w:numPr>
          <w:ilvl w:val="0"/>
          <w:numId w:val="1"/>
        </w:numPr>
        <w:shd w:val="clear" w:color="auto" w:fill="FFFFFF"/>
        <w:spacing w:after="0" w:line="240" w:lineRule="auto"/>
        <w:ind w:left="1290"/>
        <w:rPr>
          <w:rFonts w:ascii="Segoe UI" w:eastAsia="Times New Roman" w:hAnsi="Segoe UI" w:cs="Segoe UI"/>
          <w:color w:val="171717"/>
          <w:sz w:val="24"/>
          <w:szCs w:val="24"/>
        </w:rPr>
      </w:pPr>
      <w:proofErr w:type="spellStart"/>
      <w:r w:rsidRPr="00622361">
        <w:rPr>
          <w:rFonts w:ascii="Segoe UI" w:eastAsia="Times New Roman" w:hAnsi="Segoe UI" w:cs="Segoe UI"/>
          <w:color w:val="171717"/>
          <w:sz w:val="24"/>
          <w:szCs w:val="24"/>
        </w:rPr>
        <w:lastRenderedPageBreak/>
        <w:t>VmSubnet</w:t>
      </w:r>
      <w:proofErr w:type="spellEnd"/>
      <w:r w:rsidRPr="00622361">
        <w:rPr>
          <w:rFonts w:ascii="Segoe UI" w:eastAsia="Times New Roman" w:hAnsi="Segoe UI" w:cs="Segoe UI"/>
          <w:color w:val="171717"/>
          <w:sz w:val="24"/>
          <w:szCs w:val="24"/>
        </w:rPr>
        <w:t>: Hosts a jump-box virtual machine and private endpoints</w:t>
      </w:r>
    </w:p>
    <w:p w14:paraId="757EB929" w14:textId="41CF8768" w:rsidR="00622361" w:rsidRPr="00622361" w:rsidRDefault="00622361" w:rsidP="00622361">
      <w:pPr>
        <w:numPr>
          <w:ilvl w:val="0"/>
          <w:numId w:val="1"/>
        </w:numPr>
        <w:shd w:val="clear" w:color="auto" w:fill="FFFFFF"/>
        <w:spacing w:after="0" w:line="240" w:lineRule="auto"/>
        <w:ind w:left="1290"/>
        <w:rPr>
          <w:rFonts w:ascii="Segoe UI" w:eastAsia="Times New Roman" w:hAnsi="Segoe UI" w:cs="Segoe UI"/>
          <w:color w:val="171717"/>
          <w:sz w:val="24"/>
          <w:szCs w:val="24"/>
          <w:highlight w:val="yellow"/>
        </w:rPr>
      </w:pPr>
      <w:proofErr w:type="spellStart"/>
      <w:r w:rsidRPr="00622361">
        <w:rPr>
          <w:rFonts w:ascii="Segoe UI" w:eastAsia="Times New Roman" w:hAnsi="Segoe UI" w:cs="Segoe UI"/>
          <w:color w:val="171717"/>
          <w:sz w:val="24"/>
          <w:szCs w:val="24"/>
        </w:rPr>
        <w:t>AppGatewaySubnet</w:t>
      </w:r>
      <w:proofErr w:type="spellEnd"/>
      <w:r w:rsidRPr="00622361">
        <w:rPr>
          <w:rFonts w:ascii="Segoe UI" w:eastAsia="Times New Roman" w:hAnsi="Segoe UI" w:cs="Segoe UI"/>
          <w:color w:val="171717"/>
          <w:sz w:val="24"/>
          <w:szCs w:val="24"/>
        </w:rPr>
        <w:t xml:space="preserve">: Hosts </w:t>
      </w:r>
      <w:r w:rsidRPr="00622361">
        <w:rPr>
          <w:rFonts w:ascii="Segoe UI" w:eastAsia="Times New Roman" w:hAnsi="Segoe UI" w:cs="Segoe UI"/>
          <w:color w:val="171717"/>
          <w:sz w:val="24"/>
          <w:szCs w:val="24"/>
          <w:highlight w:val="yellow"/>
        </w:rPr>
        <w:t>Azure</w:t>
      </w:r>
      <w:r>
        <w:rPr>
          <w:rFonts w:ascii="Segoe UI" w:eastAsia="Times New Roman" w:hAnsi="Segoe UI" w:cs="Segoe UI"/>
          <w:color w:val="171717"/>
          <w:sz w:val="24"/>
          <w:szCs w:val="24"/>
        </w:rPr>
        <w:t xml:space="preserve"> </w:t>
      </w:r>
      <w:r w:rsidRPr="00622361">
        <w:rPr>
          <w:rFonts w:ascii="Segoe UI" w:eastAsia="Times New Roman" w:hAnsi="Segoe UI" w:cs="Segoe UI"/>
          <w:color w:val="171717"/>
          <w:sz w:val="24"/>
          <w:szCs w:val="24"/>
        </w:rPr>
        <w:t xml:space="preserve">Application Gateway </w:t>
      </w:r>
      <w:r w:rsidRPr="00622361">
        <w:rPr>
          <w:rFonts w:ascii="Segoe UI" w:eastAsia="Times New Roman" w:hAnsi="Segoe UI" w:cs="Segoe UI"/>
          <w:color w:val="171717"/>
          <w:sz w:val="24"/>
          <w:szCs w:val="24"/>
          <w:highlight w:val="yellow"/>
        </w:rPr>
        <w:t xml:space="preserve">in </w:t>
      </w:r>
      <w:r w:rsidRPr="00622361">
        <w:rPr>
          <w:rFonts w:ascii="Segoe UI" w:eastAsia="Times New Roman" w:hAnsi="Segoe UI" w:cs="Segoe UI"/>
          <w:color w:val="171717"/>
          <w:sz w:val="24"/>
          <w:szCs w:val="24"/>
          <w:highlight w:val="yellow"/>
        </w:rPr>
        <w:t>WAF</w:t>
      </w:r>
      <w:r w:rsidRPr="00622361">
        <w:rPr>
          <w:rFonts w:ascii="Segoe UI" w:eastAsia="Times New Roman" w:hAnsi="Segoe UI" w:cs="Segoe UI"/>
          <w:color w:val="171717"/>
          <w:sz w:val="24"/>
          <w:szCs w:val="24"/>
          <w:highlight w:val="yellow"/>
        </w:rPr>
        <w:t xml:space="preserve"> v</w:t>
      </w:r>
      <w:r w:rsidRPr="00622361">
        <w:rPr>
          <w:rFonts w:ascii="Segoe UI" w:eastAsia="Times New Roman" w:hAnsi="Segoe UI" w:cs="Segoe UI"/>
          <w:color w:val="171717"/>
          <w:sz w:val="24"/>
          <w:szCs w:val="24"/>
          <w:highlight w:val="yellow"/>
        </w:rPr>
        <w:t>2</w:t>
      </w:r>
      <w:r w:rsidRPr="00622361">
        <w:rPr>
          <w:rFonts w:ascii="Segoe UI" w:eastAsia="Times New Roman" w:hAnsi="Segoe UI" w:cs="Segoe UI"/>
          <w:color w:val="171717"/>
          <w:sz w:val="24"/>
          <w:szCs w:val="24"/>
          <w:highlight w:val="yellow"/>
        </w:rPr>
        <w:t xml:space="preserve"> tier</w:t>
      </w:r>
    </w:p>
    <w:p w14:paraId="199245B8" w14:textId="4CAD96AD" w:rsidR="00622361" w:rsidRPr="00622361" w:rsidRDefault="00622361" w:rsidP="00622361">
      <w:pPr>
        <w:numPr>
          <w:ilvl w:val="0"/>
          <w:numId w:val="1"/>
        </w:numPr>
        <w:shd w:val="clear" w:color="auto" w:fill="FFFFFF"/>
        <w:spacing w:after="0" w:line="240" w:lineRule="auto"/>
        <w:ind w:left="1290"/>
        <w:rPr>
          <w:rFonts w:ascii="Segoe UI" w:eastAsia="Times New Roman" w:hAnsi="Segoe UI" w:cs="Segoe UI"/>
          <w:color w:val="171717"/>
          <w:sz w:val="24"/>
          <w:szCs w:val="24"/>
        </w:rPr>
      </w:pPr>
      <w:proofErr w:type="spellStart"/>
      <w:r w:rsidRPr="00622361">
        <w:rPr>
          <w:rFonts w:ascii="Segoe UI" w:eastAsia="Times New Roman" w:hAnsi="Segoe UI" w:cs="Segoe UI"/>
          <w:color w:val="171717"/>
          <w:sz w:val="24"/>
          <w:szCs w:val="24"/>
        </w:rPr>
        <w:t>AzureBastionSubnet</w:t>
      </w:r>
      <w:proofErr w:type="spellEnd"/>
      <w:r w:rsidRPr="00622361">
        <w:rPr>
          <w:rFonts w:ascii="Segoe UI" w:eastAsia="Times New Roman" w:hAnsi="Segoe UI" w:cs="Segoe UI"/>
          <w:color w:val="171717"/>
          <w:sz w:val="24"/>
          <w:szCs w:val="24"/>
        </w:rPr>
        <w:t xml:space="preserve">: </w:t>
      </w:r>
      <w:r w:rsidRPr="00622361">
        <w:rPr>
          <w:rFonts w:ascii="Segoe UI" w:eastAsia="Times New Roman" w:hAnsi="Segoe UI" w:cs="Segoe UI"/>
          <w:color w:val="171717"/>
          <w:sz w:val="24"/>
          <w:szCs w:val="24"/>
          <w:highlight w:val="yellow"/>
        </w:rPr>
        <w:t>Hosts</w:t>
      </w:r>
      <w:r>
        <w:rPr>
          <w:rFonts w:ascii="Segoe UI" w:eastAsia="Times New Roman" w:hAnsi="Segoe UI" w:cs="Segoe UI"/>
          <w:color w:val="171717"/>
          <w:sz w:val="24"/>
          <w:szCs w:val="24"/>
        </w:rPr>
        <w:t xml:space="preserve"> </w:t>
      </w:r>
      <w:r w:rsidRPr="00622361">
        <w:rPr>
          <w:rFonts w:ascii="Segoe UI" w:eastAsia="Times New Roman" w:hAnsi="Segoe UI" w:cs="Segoe UI"/>
          <w:color w:val="171717"/>
          <w:sz w:val="24"/>
          <w:szCs w:val="24"/>
        </w:rPr>
        <w:t>Azure Bastion</w:t>
      </w:r>
    </w:p>
    <w:p w14:paraId="28CB1DC8" w14:textId="77777777" w:rsidR="00622361" w:rsidRDefault="00622361">
      <w:pPr>
        <w:rPr>
          <w:rFonts w:ascii="Segoe UI" w:hAnsi="Segoe UI" w:cs="Segoe UI"/>
          <w:color w:val="171717"/>
          <w:shd w:val="clear" w:color="auto" w:fill="FFFFFF"/>
        </w:rPr>
      </w:pPr>
    </w:p>
    <w:p w14:paraId="342B0F53" w14:textId="658E4CCB" w:rsidR="00622361" w:rsidRDefault="00622361">
      <w:pPr>
        <w:rPr>
          <w:rFonts w:ascii="Segoe UI" w:hAnsi="Segoe UI" w:cs="Segoe UI"/>
          <w:color w:val="171717"/>
          <w:shd w:val="clear" w:color="auto" w:fill="FFFFFF"/>
        </w:rPr>
      </w:pPr>
      <w:r>
        <w:rPr>
          <w:rFonts w:ascii="Segoe UI" w:hAnsi="Segoe UI" w:cs="Segoe UI"/>
          <w:color w:val="171717"/>
          <w:shd w:val="clear" w:color="auto" w:fill="FFFFFF"/>
        </w:rPr>
        <w:t xml:space="preserve">The Azure Kubernetes Service (AKS) cluster uses a user-defined managed identity to create additional resources, </w:t>
      </w:r>
      <w:r w:rsidRPr="00622361">
        <w:rPr>
          <w:rFonts w:ascii="Segoe UI" w:hAnsi="Segoe UI" w:cs="Segoe UI"/>
          <w:color w:val="171717"/>
          <w:highlight w:val="yellow"/>
          <w:shd w:val="clear" w:color="auto" w:fill="FFFFFF"/>
        </w:rPr>
        <w:t>such as</w:t>
      </w:r>
      <w:r>
        <w:rPr>
          <w:rFonts w:ascii="Segoe UI" w:hAnsi="Segoe UI" w:cs="Segoe UI"/>
          <w:color w:val="171717"/>
          <w:shd w:val="clear" w:color="auto" w:fill="FFFFFF"/>
        </w:rPr>
        <w:t xml:space="preserve"> load balancers and managed disks. The ARM template deploy</w:t>
      </w:r>
      <w:r>
        <w:rPr>
          <w:rFonts w:ascii="Segoe UI" w:hAnsi="Segoe UI" w:cs="Segoe UI"/>
          <w:color w:val="171717"/>
          <w:shd w:val="clear" w:color="auto" w:fill="FFFFFF"/>
        </w:rPr>
        <w:t>s</w:t>
      </w:r>
      <w:r>
        <w:rPr>
          <w:rFonts w:ascii="Segoe UI" w:hAnsi="Segoe UI" w:cs="Segoe UI"/>
          <w:color w:val="171717"/>
          <w:shd w:val="clear" w:color="auto" w:fill="FFFFFF"/>
        </w:rPr>
        <w:t xml:space="preserve"> an AKS cluster with the following features:</w:t>
      </w:r>
    </w:p>
    <w:p w14:paraId="39CA4CDD"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1" w:history="1">
        <w:r w:rsidRPr="00622361">
          <w:rPr>
            <w:rFonts w:ascii="Segoe UI" w:eastAsia="Times New Roman" w:hAnsi="Segoe UI" w:cs="Segoe UI"/>
            <w:color w:val="0000FF"/>
            <w:sz w:val="24"/>
            <w:szCs w:val="24"/>
            <w:u w:val="single"/>
          </w:rPr>
          <w:t>Container Storage Interface (CSI) drivers for Azure disks and Azure Files</w:t>
        </w:r>
      </w:hyperlink>
    </w:p>
    <w:p w14:paraId="20F39C12"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2" w:history="1">
        <w:r w:rsidRPr="00622361">
          <w:rPr>
            <w:rFonts w:ascii="Segoe UI" w:eastAsia="Times New Roman" w:hAnsi="Segoe UI" w:cs="Segoe UI"/>
            <w:color w:val="0000FF"/>
            <w:sz w:val="24"/>
            <w:szCs w:val="24"/>
            <w:u w:val="single"/>
          </w:rPr>
          <w:t>AKS-managed AAD integration</w:t>
        </w:r>
      </w:hyperlink>
    </w:p>
    <w:p w14:paraId="3CB71397"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3" w:history="1">
        <w:r w:rsidRPr="00622361">
          <w:rPr>
            <w:rFonts w:ascii="Segoe UI" w:eastAsia="Times New Roman" w:hAnsi="Segoe UI" w:cs="Segoe UI"/>
            <w:color w:val="0000FF"/>
            <w:sz w:val="24"/>
            <w:szCs w:val="24"/>
            <w:u w:val="single"/>
          </w:rPr>
          <w:t>Azure RBAC for Kubernetes Authorization</w:t>
        </w:r>
      </w:hyperlink>
    </w:p>
    <w:p w14:paraId="56775268"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4" w:history="1">
        <w:r w:rsidRPr="00622361">
          <w:rPr>
            <w:rFonts w:ascii="Segoe UI" w:eastAsia="Times New Roman" w:hAnsi="Segoe UI" w:cs="Segoe UI"/>
            <w:color w:val="0000FF"/>
            <w:sz w:val="24"/>
            <w:szCs w:val="24"/>
            <w:u w:val="single"/>
          </w:rPr>
          <w:t>Managed identity in place of a service principal</w:t>
        </w:r>
      </w:hyperlink>
    </w:p>
    <w:p w14:paraId="3AA155B8"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5" w:history="1">
        <w:r w:rsidRPr="00622361">
          <w:rPr>
            <w:rFonts w:ascii="Segoe UI" w:eastAsia="Times New Roman" w:hAnsi="Segoe UI" w:cs="Segoe UI"/>
            <w:color w:val="0000FF"/>
            <w:sz w:val="24"/>
            <w:szCs w:val="24"/>
            <w:u w:val="single"/>
          </w:rPr>
          <w:t>Azure Active Directory pod-managed identities</w:t>
        </w:r>
      </w:hyperlink>
    </w:p>
    <w:p w14:paraId="5A6249EF"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6" w:history="1">
        <w:r w:rsidRPr="00622361">
          <w:rPr>
            <w:rFonts w:ascii="Segoe UI" w:eastAsia="Times New Roman" w:hAnsi="Segoe UI" w:cs="Segoe UI"/>
            <w:color w:val="0000FF"/>
            <w:sz w:val="24"/>
            <w:szCs w:val="24"/>
            <w:u w:val="single"/>
          </w:rPr>
          <w:t>Azure Network Policies</w:t>
        </w:r>
      </w:hyperlink>
    </w:p>
    <w:p w14:paraId="07BB4AB7"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7" w:history="1">
        <w:r w:rsidRPr="00622361">
          <w:rPr>
            <w:rFonts w:ascii="Segoe UI" w:eastAsia="Times New Roman" w:hAnsi="Segoe UI" w:cs="Segoe UI"/>
            <w:color w:val="0000FF"/>
            <w:sz w:val="24"/>
            <w:szCs w:val="24"/>
            <w:u w:val="single"/>
          </w:rPr>
          <w:t>Azure Monitor container insights add-on</w:t>
        </w:r>
      </w:hyperlink>
    </w:p>
    <w:p w14:paraId="372E0FBE"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8" w:history="1">
        <w:r w:rsidRPr="00622361">
          <w:rPr>
            <w:rFonts w:ascii="Segoe UI" w:eastAsia="Times New Roman" w:hAnsi="Segoe UI" w:cs="Segoe UI"/>
            <w:color w:val="0000FF"/>
            <w:sz w:val="24"/>
            <w:szCs w:val="24"/>
            <w:u w:val="single"/>
          </w:rPr>
          <w:t>Application Gateway Ingress Controller add-on</w:t>
        </w:r>
      </w:hyperlink>
    </w:p>
    <w:p w14:paraId="7D1ECDE0" w14:textId="77777777" w:rsidR="00622361" w:rsidRPr="00622361" w:rsidRDefault="00622361" w:rsidP="00622361">
      <w:pPr>
        <w:numPr>
          <w:ilvl w:val="0"/>
          <w:numId w:val="2"/>
        </w:numPr>
        <w:shd w:val="clear" w:color="auto" w:fill="FFFFFF"/>
        <w:spacing w:after="0" w:line="240" w:lineRule="auto"/>
        <w:ind w:left="1290"/>
        <w:rPr>
          <w:rFonts w:ascii="Segoe UI" w:eastAsia="Times New Roman" w:hAnsi="Segoe UI" w:cs="Segoe UI"/>
          <w:color w:val="171717"/>
          <w:sz w:val="24"/>
          <w:szCs w:val="24"/>
        </w:rPr>
      </w:pPr>
      <w:hyperlink r:id="rId19" w:anchor="dynamic-allocation-of-ips-and-enhanced-subnet-support-preview" w:history="1">
        <w:r w:rsidRPr="00622361">
          <w:rPr>
            <w:rFonts w:ascii="Segoe UI" w:eastAsia="Times New Roman" w:hAnsi="Segoe UI" w:cs="Segoe UI"/>
            <w:color w:val="0000FF"/>
            <w:sz w:val="24"/>
            <w:szCs w:val="24"/>
            <w:u w:val="single"/>
          </w:rPr>
          <w:t>Dynamic allocation of IPs and enhanced subnet support</w:t>
        </w:r>
      </w:hyperlink>
    </w:p>
    <w:p w14:paraId="21D5B395" w14:textId="6C6F8DE7" w:rsidR="00622361" w:rsidRDefault="00622361"/>
    <w:p w14:paraId="22E46DEE" w14:textId="77777777" w:rsidR="00622361" w:rsidRPr="00622361" w:rsidRDefault="00622361" w:rsidP="0062236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622361">
        <w:rPr>
          <w:rFonts w:ascii="Segoe UI" w:eastAsia="Times New Roman" w:hAnsi="Segoe UI" w:cs="Segoe UI"/>
          <w:color w:val="171717"/>
          <w:sz w:val="24"/>
          <w:szCs w:val="24"/>
        </w:rPr>
        <w:t>The AKS cluster is composed of the following:</w:t>
      </w:r>
    </w:p>
    <w:p w14:paraId="3059FCA2" w14:textId="3CE3E5FE" w:rsidR="00622361" w:rsidRPr="00622361" w:rsidRDefault="00622361" w:rsidP="00622361">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622361">
        <w:rPr>
          <w:rFonts w:ascii="Segoe UI" w:eastAsia="Times New Roman" w:hAnsi="Segoe UI" w:cs="Segoe UI"/>
          <w:color w:val="171717"/>
          <w:sz w:val="24"/>
          <w:szCs w:val="24"/>
        </w:rPr>
        <w:t>System node pool that hosts only critical system pods and services. The nodes</w:t>
      </w:r>
      <w:r>
        <w:rPr>
          <w:rFonts w:ascii="Segoe UI" w:eastAsia="Times New Roman" w:hAnsi="Segoe UI" w:cs="Segoe UI"/>
          <w:color w:val="171717"/>
          <w:sz w:val="24"/>
          <w:szCs w:val="24"/>
        </w:rPr>
        <w:t xml:space="preserve"> in system node pool</w:t>
      </w:r>
      <w:r w:rsidRPr="00622361">
        <w:rPr>
          <w:rFonts w:ascii="Segoe UI" w:eastAsia="Times New Roman" w:hAnsi="Segoe UI" w:cs="Segoe UI"/>
          <w:color w:val="171717"/>
          <w:sz w:val="24"/>
          <w:szCs w:val="24"/>
        </w:rPr>
        <w:t xml:space="preserve"> have </w:t>
      </w:r>
      <w:r w:rsidR="008D1B6E">
        <w:rPr>
          <w:rFonts w:ascii="Segoe UI" w:eastAsia="Times New Roman" w:hAnsi="Segoe UI" w:cs="Segoe UI"/>
          <w:color w:val="171717"/>
          <w:sz w:val="24"/>
          <w:szCs w:val="24"/>
        </w:rPr>
        <w:t>the</w:t>
      </w:r>
      <w:r w:rsidRPr="00622361">
        <w:rPr>
          <w:rFonts w:ascii="Segoe UI" w:eastAsia="Times New Roman" w:hAnsi="Segoe UI" w:cs="Segoe UI"/>
          <w:color w:val="171717"/>
          <w:sz w:val="24"/>
          <w:szCs w:val="24"/>
        </w:rPr>
        <w:t xml:space="preserve"> taint</w:t>
      </w:r>
      <w:r w:rsidR="008D1B6E">
        <w:rPr>
          <w:rFonts w:ascii="Segoe UI" w:eastAsia="Times New Roman" w:hAnsi="Segoe UI" w:cs="Segoe UI"/>
          <w:color w:val="171717"/>
          <w:sz w:val="24"/>
          <w:szCs w:val="24"/>
        </w:rPr>
        <w:t xml:space="preserve"> </w:t>
      </w:r>
      <w:proofErr w:type="spellStart"/>
      <w:r w:rsidR="008D1B6E">
        <w:rPr>
          <w:rFonts w:ascii="Consolas" w:hAnsi="Consolas"/>
          <w:color w:val="171717"/>
          <w:sz w:val="20"/>
          <w:szCs w:val="20"/>
          <w:shd w:val="clear" w:color="auto" w:fill="E6E6E6"/>
        </w:rPr>
        <w:t>CriticalAddonsOnly</w:t>
      </w:r>
      <w:proofErr w:type="spellEnd"/>
      <w:r w:rsidR="008D1B6E">
        <w:rPr>
          <w:rFonts w:ascii="Consolas" w:hAnsi="Consolas"/>
          <w:color w:val="171717"/>
          <w:sz w:val="20"/>
          <w:szCs w:val="20"/>
          <w:shd w:val="clear" w:color="auto" w:fill="E6E6E6"/>
        </w:rPr>
        <w:t>=</w:t>
      </w:r>
      <w:proofErr w:type="spellStart"/>
      <w:r w:rsidR="008D1B6E">
        <w:rPr>
          <w:rFonts w:ascii="Consolas" w:hAnsi="Consolas"/>
          <w:color w:val="171717"/>
          <w:sz w:val="20"/>
          <w:szCs w:val="20"/>
          <w:shd w:val="clear" w:color="auto" w:fill="E6E6E6"/>
        </w:rPr>
        <w:t>true:NoSchedule</w:t>
      </w:r>
      <w:proofErr w:type="spellEnd"/>
      <w:r w:rsidRPr="00622361">
        <w:rPr>
          <w:rFonts w:ascii="Segoe UI" w:eastAsia="Times New Roman" w:hAnsi="Segoe UI" w:cs="Segoe UI"/>
          <w:color w:val="171717"/>
          <w:sz w:val="24"/>
          <w:szCs w:val="24"/>
        </w:rPr>
        <w:t xml:space="preserve"> that prevents application pods from beings scheduled on this node pool.</w:t>
      </w:r>
    </w:p>
    <w:p w14:paraId="073D9D09" w14:textId="0B890EFA" w:rsidR="00622361" w:rsidRDefault="00622361" w:rsidP="00622361">
      <w:pPr>
        <w:numPr>
          <w:ilvl w:val="0"/>
          <w:numId w:val="3"/>
        </w:numPr>
        <w:shd w:val="clear" w:color="auto" w:fill="FFFFFF"/>
        <w:spacing w:after="0" w:line="240" w:lineRule="auto"/>
        <w:ind w:left="1290"/>
        <w:rPr>
          <w:rFonts w:ascii="Segoe UI" w:eastAsia="Times New Roman" w:hAnsi="Segoe UI" w:cs="Segoe UI"/>
          <w:color w:val="171717"/>
          <w:sz w:val="24"/>
          <w:szCs w:val="24"/>
        </w:rPr>
      </w:pPr>
      <w:r w:rsidRPr="00622361">
        <w:rPr>
          <w:rFonts w:ascii="Segoe UI" w:eastAsia="Times New Roman" w:hAnsi="Segoe UI" w:cs="Segoe UI"/>
          <w:color w:val="171717"/>
          <w:sz w:val="24"/>
          <w:szCs w:val="24"/>
        </w:rPr>
        <w:t>User node pool that hosts user workloads and artifacts.</w:t>
      </w:r>
    </w:p>
    <w:p w14:paraId="2410494A" w14:textId="1FD865C4" w:rsidR="008D1B6E" w:rsidRDefault="008D1B6E" w:rsidP="008D1B6E">
      <w:pPr>
        <w:shd w:val="clear" w:color="auto" w:fill="FFFFFF"/>
        <w:spacing w:after="0" w:line="240" w:lineRule="auto"/>
        <w:rPr>
          <w:rFonts w:ascii="Segoe UI" w:eastAsia="Times New Roman" w:hAnsi="Segoe UI" w:cs="Segoe UI"/>
          <w:color w:val="171717"/>
          <w:sz w:val="24"/>
          <w:szCs w:val="24"/>
        </w:rPr>
      </w:pPr>
    </w:p>
    <w:p w14:paraId="4BC4C76D" w14:textId="2FD2549E" w:rsidR="008D1B6E" w:rsidRDefault="008D1B6E" w:rsidP="008D1B6E">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A virtual machine (VM) is deployed in the same virtual network that is hosting the AKS cluster. When you deploy Azure Kubernetes Service as a private cluster, this VM can be used by system administrators to manage the cluster via the </w:t>
      </w:r>
      <w:hyperlink r:id="rId20" w:history="1">
        <w:r>
          <w:rPr>
            <w:rStyle w:val="Hyperlink"/>
            <w:rFonts w:ascii="Segoe UI" w:hAnsi="Segoe UI" w:cs="Segoe UI"/>
            <w:shd w:val="clear" w:color="auto" w:fill="FFFFFF"/>
          </w:rPr>
          <w:t>Kubernetes command-line tool</w:t>
        </w:r>
      </w:hyperlink>
      <w:r>
        <w:rPr>
          <w:rFonts w:ascii="Segoe UI" w:hAnsi="Segoe UI" w:cs="Segoe UI"/>
          <w:color w:val="171717"/>
          <w:shd w:val="clear" w:color="auto" w:fill="FFFFFF"/>
        </w:rPr>
        <w:t>. The boot diagnostics logs of the virtual machine are stored in an Azure Storage account.</w:t>
      </w:r>
    </w:p>
    <w:p w14:paraId="3305095E" w14:textId="63451810" w:rsidR="008D1B6E" w:rsidRDefault="008D1B6E" w:rsidP="008D1B6E">
      <w:pPr>
        <w:shd w:val="clear" w:color="auto" w:fill="FFFFFF"/>
        <w:spacing w:after="0" w:line="240" w:lineRule="auto"/>
        <w:rPr>
          <w:rFonts w:ascii="Segoe UI" w:hAnsi="Segoe UI" w:cs="Segoe UI"/>
          <w:color w:val="171717"/>
          <w:shd w:val="clear" w:color="auto" w:fill="FFFFFF"/>
        </w:rPr>
      </w:pPr>
    </w:p>
    <w:p w14:paraId="7EE3E49E" w14:textId="77777777" w:rsidR="008D1B6E" w:rsidRDefault="008D1B6E" w:rsidP="008D1B6E">
      <w:pPr>
        <w:shd w:val="clear" w:color="auto" w:fill="FFFFFF"/>
        <w:spacing w:after="0" w:line="240" w:lineRule="auto"/>
        <w:rPr>
          <w:rFonts w:ascii="Segoe UI" w:hAnsi="Segoe UI" w:cs="Segoe UI"/>
          <w:color w:val="171717"/>
          <w:shd w:val="clear" w:color="auto" w:fill="FFFFFF"/>
        </w:rPr>
      </w:pPr>
      <w:r>
        <w:rPr>
          <w:rFonts w:ascii="Segoe UI" w:hAnsi="Segoe UI" w:cs="Segoe UI"/>
          <w:color w:val="171717"/>
          <w:shd w:val="clear" w:color="auto" w:fill="FFFFFF"/>
        </w:rPr>
        <w:t xml:space="preserve">An Azure Bastion host provides secure and seamless SSH connectivity to the jump-box VM, directly in the Azure portal over </w:t>
      </w:r>
      <w:r>
        <w:rPr>
          <w:rFonts w:ascii="Segoe UI" w:hAnsi="Segoe UI" w:cs="Segoe UI"/>
          <w:color w:val="171717"/>
          <w:shd w:val="clear" w:color="auto" w:fill="FFFFFF"/>
        </w:rPr>
        <w:t>HTTPS</w:t>
      </w:r>
      <w:r>
        <w:rPr>
          <w:rFonts w:ascii="Segoe UI" w:hAnsi="Segoe UI" w:cs="Segoe UI"/>
          <w:color w:val="171717"/>
          <w:shd w:val="clear" w:color="auto" w:fill="FFFFFF"/>
        </w:rPr>
        <w:t xml:space="preserve">. </w:t>
      </w:r>
    </w:p>
    <w:p w14:paraId="64081278" w14:textId="77777777" w:rsidR="008D1B6E" w:rsidRDefault="008D1B6E" w:rsidP="008D1B6E">
      <w:pPr>
        <w:shd w:val="clear" w:color="auto" w:fill="FFFFFF"/>
        <w:spacing w:after="0" w:line="240" w:lineRule="auto"/>
        <w:rPr>
          <w:rFonts w:ascii="Segoe UI" w:hAnsi="Segoe UI" w:cs="Segoe UI"/>
          <w:color w:val="171717"/>
          <w:shd w:val="clear" w:color="auto" w:fill="FFFFFF"/>
        </w:rPr>
      </w:pPr>
    </w:p>
    <w:p w14:paraId="6CB91180" w14:textId="226EC09D" w:rsidR="008D1B6E" w:rsidRPr="00622361" w:rsidRDefault="008D1B6E" w:rsidP="008D1B6E">
      <w:pPr>
        <w:shd w:val="clear" w:color="auto" w:fill="FFFFFF"/>
        <w:spacing w:after="0" w:line="240" w:lineRule="auto"/>
        <w:rPr>
          <w:rFonts w:ascii="Segoe UI" w:eastAsia="Times New Roman" w:hAnsi="Segoe UI" w:cs="Segoe UI"/>
          <w:color w:val="171717"/>
          <w:sz w:val="24"/>
          <w:szCs w:val="24"/>
        </w:rPr>
      </w:pPr>
      <w:r>
        <w:rPr>
          <w:rFonts w:ascii="Segoe UI" w:hAnsi="Segoe UI" w:cs="Segoe UI"/>
          <w:color w:val="171717"/>
          <w:shd w:val="clear" w:color="auto" w:fill="FFFFFF"/>
        </w:rPr>
        <w:t xml:space="preserve">An </w:t>
      </w:r>
      <w:r>
        <w:rPr>
          <w:rFonts w:ascii="Segoe UI" w:hAnsi="Segoe UI" w:cs="Segoe UI"/>
          <w:color w:val="171717"/>
          <w:shd w:val="clear" w:color="auto" w:fill="FFFFFF"/>
        </w:rPr>
        <w:t>Azure Container Registry (ACR) is used to build, store, and manage container images and artifacts (such as Helm charts).</w:t>
      </w:r>
    </w:p>
    <w:p w14:paraId="0EA3B87A" w14:textId="0DDFFD83" w:rsidR="00622361" w:rsidRDefault="00622361"/>
    <w:p w14:paraId="739B37EE" w14:textId="66E27715" w:rsidR="00C5464B" w:rsidRDefault="008D1B6E">
      <w:pPr>
        <w:rPr>
          <w:rFonts w:ascii="Segoe UI" w:hAnsi="Segoe UI" w:cs="Segoe UI"/>
          <w:color w:val="171717"/>
          <w:shd w:val="clear" w:color="auto" w:fill="FFFFFF"/>
        </w:rPr>
      </w:pPr>
      <w:r>
        <w:rPr>
          <w:rFonts w:ascii="Segoe UI" w:hAnsi="Segoe UI" w:cs="Segoe UI"/>
          <w:color w:val="171717"/>
          <w:shd w:val="clear" w:color="auto" w:fill="FFFFFF"/>
        </w:rPr>
        <w:t xml:space="preserve">The architecture includes an Application Gateway that is used by the ingress controller. The Application Gateway is deployed to a dedicated subnet and exposed to the public internet via a public IP address that is shared by all the tenant workloads. A Web Access Firewall (WAF) Policy </w:t>
      </w:r>
      <w:r>
        <w:rPr>
          <w:rFonts w:ascii="Segoe UI" w:hAnsi="Segoe UI" w:cs="Segoe UI"/>
          <w:color w:val="171717"/>
          <w:shd w:val="clear" w:color="auto" w:fill="FFFFFF"/>
        </w:rPr>
        <w:lastRenderedPageBreak/>
        <w:t>is associated to the Application Gateway at the root level</w:t>
      </w:r>
      <w:r w:rsidR="00944CF4">
        <w:rPr>
          <w:rFonts w:ascii="Segoe UI" w:hAnsi="Segoe UI" w:cs="Segoe UI"/>
          <w:color w:val="171717"/>
          <w:shd w:val="clear" w:color="auto" w:fill="FFFFFF"/>
        </w:rPr>
        <w:t>,</w:t>
      </w:r>
      <w:r w:rsidR="00C94D74">
        <w:rPr>
          <w:rFonts w:ascii="Segoe UI" w:hAnsi="Segoe UI" w:cs="Segoe UI"/>
          <w:color w:val="171717"/>
          <w:shd w:val="clear" w:color="auto" w:fill="FFFFFF"/>
        </w:rPr>
        <w:t xml:space="preserve"> </w:t>
      </w:r>
      <w:r w:rsidR="00944CF4">
        <w:rPr>
          <w:rFonts w:ascii="Segoe UI" w:hAnsi="Segoe UI" w:cs="Segoe UI"/>
          <w:color w:val="171717"/>
          <w:shd w:val="clear" w:color="auto" w:fill="FFFFFF"/>
        </w:rPr>
        <w:t>at</w:t>
      </w:r>
      <w:r w:rsidR="00C94D74">
        <w:rPr>
          <w:rFonts w:ascii="Segoe UI" w:hAnsi="Segoe UI" w:cs="Segoe UI"/>
          <w:color w:val="171717"/>
          <w:shd w:val="clear" w:color="auto" w:fill="FFFFFF"/>
        </w:rPr>
        <w:t xml:space="preserve"> individual listeners, or </w:t>
      </w:r>
      <w:r w:rsidR="00944CF4">
        <w:rPr>
          <w:rFonts w:ascii="Segoe UI" w:hAnsi="Segoe UI" w:cs="Segoe UI"/>
          <w:color w:val="171717"/>
          <w:shd w:val="clear" w:color="auto" w:fill="FFFFFF"/>
        </w:rPr>
        <w:t>at</w:t>
      </w:r>
      <w:r w:rsidR="00C94D74">
        <w:rPr>
          <w:rFonts w:ascii="Segoe UI" w:hAnsi="Segoe UI" w:cs="Segoe UI"/>
          <w:color w:val="171717"/>
          <w:shd w:val="clear" w:color="auto" w:fill="FFFFFF"/>
        </w:rPr>
        <w:t xml:space="preserve"> path-based routing rules </w:t>
      </w:r>
      <w:r>
        <w:rPr>
          <w:rFonts w:ascii="Segoe UI" w:hAnsi="Segoe UI" w:cs="Segoe UI"/>
          <w:color w:val="171717"/>
          <w:shd w:val="clear" w:color="auto" w:fill="FFFFFF"/>
        </w:rPr>
        <w:t>to protect tenant workloads from malicious attacks. The policy is configured in Prevention mode and uses </w:t>
      </w:r>
      <w:hyperlink r:id="rId21" w:history="1">
        <w:r>
          <w:rPr>
            <w:rStyle w:val="Hyperlink"/>
            <w:rFonts w:ascii="Segoe UI" w:hAnsi="Segoe UI" w:cs="Segoe UI"/>
            <w:shd w:val="clear" w:color="auto" w:fill="FFFFFF"/>
          </w:rPr>
          <w:t>OWASP 3.1</w:t>
        </w:r>
      </w:hyperlink>
      <w:r>
        <w:rPr>
          <w:rFonts w:ascii="Segoe UI" w:hAnsi="Segoe UI" w:cs="Segoe UI"/>
          <w:color w:val="171717"/>
          <w:shd w:val="clear" w:color="auto" w:fill="FFFFFF"/>
        </w:rPr>
        <w:t> to block intrusions and attacks that are detected by rules. The attacker receives a "403 unauthorized access" exception, and the connection is closed. Prevention mode records these attacks in the WAF logs.</w:t>
      </w:r>
    </w:p>
    <w:p w14:paraId="7454C9A6" w14:textId="58F26A3C" w:rsidR="00930DF0" w:rsidRDefault="00C5464B">
      <w:pPr>
        <w:rPr>
          <w:rFonts w:ascii="Segoe UI" w:hAnsi="Segoe UI" w:cs="Segoe UI"/>
          <w:color w:val="171717"/>
          <w:shd w:val="clear" w:color="auto" w:fill="FFFFFF"/>
        </w:rPr>
      </w:pPr>
      <w:r>
        <w:rPr>
          <w:rFonts w:ascii="Segoe UI" w:hAnsi="Segoe UI" w:cs="Segoe UI"/>
          <w:color w:val="171717"/>
          <w:shd w:val="clear" w:color="auto" w:fill="FFFFFF"/>
        </w:rPr>
        <w:t xml:space="preserve">Application Gateway Ingress Controller (AGIC) is deployed to the Kubernetes cluster. </w:t>
      </w:r>
      <w:r>
        <w:rPr>
          <w:rFonts w:ascii="Segoe UI" w:hAnsi="Segoe UI" w:cs="Segoe UI"/>
          <w:color w:val="171717"/>
          <w:shd w:val="clear" w:color="auto" w:fill="FFFFFF"/>
        </w:rPr>
        <w:t>The Application Gateway Ingress Controller (AGIC) is a Kubernetes application, which makes it possible for </w:t>
      </w:r>
      <w:hyperlink r:id="rId22" w:history="1">
        <w:r>
          <w:rPr>
            <w:rStyle w:val="Hyperlink"/>
            <w:rFonts w:ascii="Segoe UI" w:hAnsi="Segoe UI" w:cs="Segoe UI"/>
            <w:shd w:val="clear" w:color="auto" w:fill="FFFFFF"/>
          </w:rPr>
          <w:t>Azure Kubernetes Service (AKS)</w:t>
        </w:r>
      </w:hyperlink>
      <w:r>
        <w:rPr>
          <w:rFonts w:ascii="Segoe UI" w:hAnsi="Segoe UI" w:cs="Segoe UI"/>
          <w:color w:val="171717"/>
          <w:shd w:val="clear" w:color="auto" w:fill="FFFFFF"/>
        </w:rPr>
        <w:t> customers to leverage Azure's native </w:t>
      </w:r>
      <w:hyperlink r:id="rId23" w:history="1">
        <w:r>
          <w:rPr>
            <w:rStyle w:val="Hyperlink"/>
            <w:rFonts w:ascii="Segoe UI" w:hAnsi="Segoe UI" w:cs="Segoe UI"/>
            <w:shd w:val="clear" w:color="auto" w:fill="FFFFFF"/>
          </w:rPr>
          <w:t>Application Gateway</w:t>
        </w:r>
      </w:hyperlink>
      <w:r>
        <w:rPr>
          <w:rFonts w:ascii="Segoe UI" w:hAnsi="Segoe UI" w:cs="Segoe UI"/>
          <w:color w:val="171717"/>
          <w:shd w:val="clear" w:color="auto" w:fill="FFFFFF"/>
        </w:rPr>
        <w:t> L7 load-balancer to expose cloud software to the Internet. AGIC monitors the Kubernetes cluster it is hosted on and continuously updates an Application Gateway, so that selected services are exposed to the Internet.</w:t>
      </w:r>
    </w:p>
    <w:p w14:paraId="44207379" w14:textId="77777777" w:rsidR="00C06D84" w:rsidRDefault="00930DF0" w:rsidP="00C06D84">
      <w:pPr>
        <w:rPr>
          <w:rFonts w:ascii="Segoe UI" w:hAnsi="Segoe UI" w:cs="Segoe UI"/>
          <w:color w:val="171717"/>
          <w:shd w:val="clear" w:color="auto" w:fill="FFFFFF"/>
        </w:rPr>
      </w:pPr>
      <w:r>
        <w:rPr>
          <w:rFonts w:ascii="Segoe UI" w:hAnsi="Segoe UI" w:cs="Segoe UI"/>
          <w:color w:val="171717"/>
          <w:shd w:val="clear" w:color="auto" w:fill="FFFFFF"/>
        </w:rPr>
        <w:t>A Key Vault is used as a secret store by workloads that run on Azure Kubernetes Service (AKS) to retrieve keys, certificates, and secrets via a client library, </w:t>
      </w:r>
      <w:hyperlink r:id="rId24" w:history="1">
        <w:r>
          <w:rPr>
            <w:rStyle w:val="Hyperlink"/>
            <w:rFonts w:ascii="Segoe UI" w:hAnsi="Segoe UI" w:cs="Segoe UI"/>
            <w:shd w:val="clear" w:color="auto" w:fill="FFFFFF"/>
          </w:rPr>
          <w:t>Secrets Store CSI Driver</w:t>
        </w:r>
      </w:hyperlink>
      <w:r>
        <w:rPr>
          <w:rFonts w:ascii="Segoe UI" w:hAnsi="Segoe UI" w:cs="Segoe UI"/>
          <w:color w:val="171717"/>
          <w:shd w:val="clear" w:color="auto" w:fill="FFFFFF"/>
        </w:rPr>
        <w:t>, or </w:t>
      </w:r>
      <w:proofErr w:type="spellStart"/>
      <w:r>
        <w:fldChar w:fldCharType="begin"/>
      </w:r>
      <w:r>
        <w:instrText xml:space="preserve"> HYPERLINK "https://docs.dapr.io/developing-applications/building-blocks/secrets/secrets-overview" </w:instrText>
      </w:r>
      <w:r>
        <w:fldChar w:fldCharType="separate"/>
      </w:r>
      <w:r>
        <w:rPr>
          <w:rStyle w:val="Hyperlink"/>
          <w:rFonts w:ascii="Segoe UI" w:hAnsi="Segoe UI" w:cs="Segoe UI"/>
          <w:shd w:val="clear" w:color="auto" w:fill="FFFFFF"/>
        </w:rPr>
        <w:t>Dapr</w:t>
      </w:r>
      <w:proofErr w:type="spellEnd"/>
      <w:r>
        <w:fldChar w:fldCharType="end"/>
      </w:r>
      <w:r>
        <w:rPr>
          <w:rFonts w:ascii="Segoe UI" w:hAnsi="Segoe UI" w:cs="Segoe UI"/>
          <w:color w:val="171717"/>
          <w:shd w:val="clear" w:color="auto" w:fill="FFFFFF"/>
        </w:rPr>
        <w:t>. </w:t>
      </w:r>
      <w:hyperlink r:id="rId25" w:history="1">
        <w:r>
          <w:rPr>
            <w:rStyle w:val="Hyperlink"/>
            <w:rFonts w:ascii="Segoe UI" w:hAnsi="Segoe UI" w:cs="Segoe UI"/>
            <w:shd w:val="clear" w:color="auto" w:fill="FFFFFF"/>
          </w:rPr>
          <w:t>Azure Private Link</w:t>
        </w:r>
      </w:hyperlink>
      <w:r>
        <w:rPr>
          <w:rFonts w:ascii="Segoe UI" w:hAnsi="Segoe UI" w:cs="Segoe UI"/>
          <w:color w:val="171717"/>
          <w:shd w:val="clear" w:color="auto" w:fill="FFFFFF"/>
        </w:rPr>
        <w:t> enables AKS workloads to access Azure PaaS Services, such as Key Vault, over a private endpoint in the virtual network.</w:t>
      </w:r>
    </w:p>
    <w:p w14:paraId="73D199B7" w14:textId="136FD3E3" w:rsidR="00930DF0" w:rsidRPr="00930DF0" w:rsidRDefault="00930DF0" w:rsidP="00C06D84">
      <w:pPr>
        <w:rPr>
          <w:rFonts w:ascii="Segoe UI" w:hAnsi="Segoe UI" w:cs="Segoe UI"/>
          <w:color w:val="171717"/>
          <w:shd w:val="clear" w:color="auto" w:fill="FFFFFF"/>
        </w:rPr>
      </w:pPr>
      <w:r w:rsidRPr="00930DF0">
        <w:rPr>
          <w:rFonts w:ascii="Segoe UI" w:eastAsia="Times New Roman" w:hAnsi="Segoe UI" w:cs="Segoe UI"/>
          <w:color w:val="171717"/>
          <w:sz w:val="24"/>
          <w:szCs w:val="24"/>
        </w:rPr>
        <w:br/>
        <w:t>The sample topology includes the following private endpoints:</w:t>
      </w:r>
    </w:p>
    <w:p w14:paraId="4B02E98E" w14:textId="77777777" w:rsidR="00930DF0" w:rsidRPr="00930DF0" w:rsidRDefault="00930DF0" w:rsidP="00930DF0">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endpoint to the Blob Storage account</w:t>
      </w:r>
    </w:p>
    <w:p w14:paraId="49C6D1F7" w14:textId="77777777" w:rsidR="00930DF0" w:rsidRPr="00930DF0" w:rsidRDefault="00930DF0" w:rsidP="00930DF0">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endpoint to Azure Container Registry (ACR)</w:t>
      </w:r>
    </w:p>
    <w:p w14:paraId="6B71C15A" w14:textId="77777777" w:rsidR="00930DF0" w:rsidRPr="00930DF0" w:rsidRDefault="00930DF0" w:rsidP="00930DF0">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endpoint to Key Vault</w:t>
      </w:r>
    </w:p>
    <w:p w14:paraId="0613849F" w14:textId="77777777" w:rsidR="00930DF0" w:rsidRPr="00930DF0" w:rsidRDefault="00930DF0" w:rsidP="00930DF0">
      <w:pPr>
        <w:numPr>
          <w:ilvl w:val="0"/>
          <w:numId w:val="4"/>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If you opt for a private AKS cluster, a private endpoint to the API server of the Kubernetes cluster</w:t>
      </w:r>
    </w:p>
    <w:p w14:paraId="570E3895" w14:textId="7822747B" w:rsidR="00930DF0" w:rsidRDefault="00930DF0"/>
    <w:p w14:paraId="5E7DB6BC" w14:textId="77777777" w:rsidR="00930DF0" w:rsidRPr="00930DF0" w:rsidRDefault="00930DF0" w:rsidP="00930DF0">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The architecture also includes the following Private DNS Zones for the name resolution of the fully qualified domain name (FQDN) of a PaaS service to the private IP address of the associated private endpoint:</w:t>
      </w:r>
    </w:p>
    <w:p w14:paraId="17D831C7" w14:textId="77777777" w:rsidR="00930DF0" w:rsidRPr="00930DF0" w:rsidRDefault="00930DF0" w:rsidP="00930DF0">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DNS Zone for the name resolution of the private endpoint to the Azure Blob Storage account</w:t>
      </w:r>
    </w:p>
    <w:p w14:paraId="5BFA4CD9" w14:textId="77777777" w:rsidR="00930DF0" w:rsidRPr="00930DF0" w:rsidRDefault="00930DF0" w:rsidP="00930DF0">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DNS Zone for the name resolution of the private endpoint to Azure Container Registry (ACR)</w:t>
      </w:r>
    </w:p>
    <w:p w14:paraId="2C630B75" w14:textId="77777777" w:rsidR="00930DF0" w:rsidRPr="00930DF0" w:rsidRDefault="00930DF0" w:rsidP="00930DF0">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A Private DNS Zone for the name resolution of the private endpoint to Azure Key Vault</w:t>
      </w:r>
    </w:p>
    <w:p w14:paraId="6EBB4D2F" w14:textId="3250BBA4" w:rsidR="00930DF0" w:rsidRDefault="00930DF0" w:rsidP="00930DF0">
      <w:pPr>
        <w:numPr>
          <w:ilvl w:val="0"/>
          <w:numId w:val="5"/>
        </w:numPr>
        <w:shd w:val="clear" w:color="auto" w:fill="FFFFFF"/>
        <w:spacing w:after="0" w:line="240" w:lineRule="auto"/>
        <w:ind w:left="1290"/>
        <w:rPr>
          <w:rFonts w:ascii="Segoe UI" w:eastAsia="Times New Roman" w:hAnsi="Segoe UI" w:cs="Segoe UI"/>
          <w:color w:val="171717"/>
          <w:sz w:val="24"/>
          <w:szCs w:val="24"/>
        </w:rPr>
      </w:pPr>
      <w:r w:rsidRPr="00930DF0">
        <w:rPr>
          <w:rFonts w:ascii="Segoe UI" w:eastAsia="Times New Roman" w:hAnsi="Segoe UI" w:cs="Segoe UI"/>
          <w:color w:val="171717"/>
          <w:sz w:val="24"/>
          <w:szCs w:val="24"/>
        </w:rPr>
        <w:t>If you deploy the cluster as private, a Private DNS Zone for the name resolution of the private endpoint to the Kubernetes Server API</w:t>
      </w:r>
    </w:p>
    <w:p w14:paraId="5A4385D4" w14:textId="78C6724B" w:rsidR="00D32E0C" w:rsidRDefault="00D32E0C" w:rsidP="00D32E0C">
      <w:pPr>
        <w:shd w:val="clear" w:color="auto" w:fill="FFFFFF"/>
        <w:spacing w:after="0" w:line="240" w:lineRule="auto"/>
        <w:rPr>
          <w:rFonts w:ascii="Segoe UI" w:eastAsia="Times New Roman" w:hAnsi="Segoe UI" w:cs="Segoe UI"/>
          <w:color w:val="171717"/>
          <w:sz w:val="24"/>
          <w:szCs w:val="24"/>
        </w:rPr>
      </w:pPr>
    </w:p>
    <w:p w14:paraId="71DE01D0" w14:textId="77777777" w:rsidR="00E8452C" w:rsidRPr="00E8452C" w:rsidRDefault="00E8452C" w:rsidP="00E8452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lastRenderedPageBreak/>
        <w:t>A Virtual Network Link exists between the virtual network hosting the AKS cluster and the above Private DNS Zones. A Log Analytics workspace is used to collect the diagnostics logs and metrics from the following sources:</w:t>
      </w:r>
    </w:p>
    <w:p w14:paraId="6CF87E46" w14:textId="77777777" w:rsidR="00E8452C" w:rsidRPr="00E8452C" w:rsidRDefault="00E8452C" w:rsidP="00E8452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t>Azure Kubernetes Service cluster</w:t>
      </w:r>
    </w:p>
    <w:p w14:paraId="14112B0F" w14:textId="77777777" w:rsidR="00E8452C" w:rsidRPr="00E8452C" w:rsidRDefault="00E8452C" w:rsidP="00E8452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t>Jump-box virtual machine</w:t>
      </w:r>
    </w:p>
    <w:p w14:paraId="71AD9A04" w14:textId="77777777" w:rsidR="00E8452C" w:rsidRPr="00E8452C" w:rsidRDefault="00E8452C" w:rsidP="00E8452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t>Azure Application Gateway</w:t>
      </w:r>
    </w:p>
    <w:p w14:paraId="2BFA74CE" w14:textId="77777777" w:rsidR="00E8452C" w:rsidRPr="00E8452C" w:rsidRDefault="00E8452C" w:rsidP="00E8452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t>Azure Key Vault</w:t>
      </w:r>
    </w:p>
    <w:p w14:paraId="425FC54C" w14:textId="791D4A9C" w:rsidR="00E8452C" w:rsidRDefault="00E8452C" w:rsidP="00E8452C">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8452C">
        <w:rPr>
          <w:rFonts w:ascii="Segoe UI" w:eastAsia="Times New Roman" w:hAnsi="Segoe UI" w:cs="Segoe UI"/>
          <w:color w:val="171717"/>
          <w:sz w:val="24"/>
          <w:szCs w:val="24"/>
        </w:rPr>
        <w:t>Azure network security groups</w:t>
      </w:r>
      <w:r>
        <w:rPr>
          <w:rFonts w:ascii="Segoe UI" w:eastAsia="Times New Roman" w:hAnsi="Segoe UI" w:cs="Segoe UI"/>
          <w:color w:val="171717"/>
          <w:sz w:val="24"/>
          <w:szCs w:val="24"/>
        </w:rPr>
        <w:t xml:space="preserve"> (NSG)</w:t>
      </w:r>
    </w:p>
    <w:p w14:paraId="73C44951" w14:textId="4C3D9200" w:rsidR="00E8452C" w:rsidRDefault="00E8452C" w:rsidP="00E8452C">
      <w:pPr>
        <w:shd w:val="clear" w:color="auto" w:fill="FFFFFF"/>
        <w:spacing w:after="0" w:line="240" w:lineRule="auto"/>
        <w:rPr>
          <w:rFonts w:ascii="Segoe UI" w:eastAsia="Times New Roman" w:hAnsi="Segoe UI" w:cs="Segoe UI"/>
          <w:color w:val="171717"/>
          <w:sz w:val="24"/>
          <w:szCs w:val="24"/>
        </w:rPr>
      </w:pPr>
    </w:p>
    <w:p w14:paraId="5BC857D2" w14:textId="77777777" w:rsidR="00734233" w:rsidRDefault="00734233" w:rsidP="00734233">
      <w:pPr>
        <w:pStyle w:val="Heading3"/>
        <w:shd w:val="clear" w:color="auto" w:fill="FFFFFF"/>
        <w:rPr>
          <w:rFonts w:ascii="Segoe UI" w:hAnsi="Segoe UI" w:cs="Segoe UI"/>
          <w:color w:val="171717"/>
        </w:rPr>
      </w:pPr>
      <w:r>
        <w:rPr>
          <w:rFonts w:ascii="Segoe UI" w:hAnsi="Segoe UI" w:cs="Segoe UI"/>
          <w:color w:val="171717"/>
        </w:rPr>
        <w:t>Components</w:t>
      </w:r>
    </w:p>
    <w:p w14:paraId="6C09CF4F" w14:textId="4EF53044" w:rsidR="00AE4D21" w:rsidRPr="00AE4D21" w:rsidRDefault="00734233" w:rsidP="00AE4D21">
      <w:pPr>
        <w:pStyle w:val="NormalWeb"/>
        <w:numPr>
          <w:ilvl w:val="0"/>
          <w:numId w:val="7"/>
        </w:numPr>
        <w:shd w:val="clear" w:color="auto" w:fill="FFFFFF"/>
        <w:ind w:left="1290"/>
        <w:rPr>
          <w:rFonts w:ascii="Segoe UI" w:hAnsi="Segoe UI" w:cs="Segoe UI"/>
          <w:color w:val="171717"/>
        </w:rPr>
      </w:pPr>
      <w:hyperlink r:id="rId26" w:history="1">
        <w:r>
          <w:rPr>
            <w:rStyle w:val="Hyperlink"/>
            <w:rFonts w:ascii="Segoe UI" w:hAnsi="Segoe UI" w:cs="Segoe UI"/>
          </w:rPr>
          <w:t>Azure Container Registry</w:t>
        </w:r>
      </w:hyperlink>
      <w:r>
        <w:rPr>
          <w:rFonts w:ascii="Segoe UI" w:hAnsi="Segoe UI" w:cs="Segoe UI"/>
          <w:color w:val="171717"/>
        </w:rPr>
        <w:t> is a managed, private Docker registry service based on the open-source Docker Registry 2.0. You can use Azure container registries with your existing container development and deployment pipelines, or use Azure Container Registry Tasks to build container images in Azure. Build on</w:t>
      </w:r>
      <w:r>
        <w:rPr>
          <w:rFonts w:ascii="Segoe UI" w:hAnsi="Segoe UI" w:cs="Segoe UI"/>
          <w:color w:val="171717"/>
        </w:rPr>
        <w:t>-</w:t>
      </w:r>
      <w:r>
        <w:rPr>
          <w:rFonts w:ascii="Segoe UI" w:hAnsi="Segoe UI" w:cs="Segoe UI"/>
          <w:color w:val="171717"/>
        </w:rPr>
        <w:t xml:space="preserve">demand, or </w:t>
      </w:r>
      <w:proofErr w:type="spellStart"/>
      <w:r w:rsidR="00AE4D21">
        <w:rPr>
          <w:rFonts w:ascii="Segoe UI" w:hAnsi="Segoe UI" w:cs="Segoe UI"/>
          <w:color w:val="171717"/>
          <w:shd w:val="clear" w:color="auto" w:fill="FFFFFF"/>
        </w:rPr>
        <w:t>or</w:t>
      </w:r>
      <w:proofErr w:type="spellEnd"/>
      <w:r w:rsidR="00AE4D21">
        <w:rPr>
          <w:rFonts w:ascii="Segoe UI" w:hAnsi="Segoe UI" w:cs="Segoe UI"/>
          <w:color w:val="171717"/>
          <w:shd w:val="clear" w:color="auto" w:fill="FFFFFF"/>
        </w:rPr>
        <w:t xml:space="preserve"> automate builds triggered by source code updates, updates to a container's base image, or </w:t>
      </w:r>
      <w:r w:rsidR="00AE4D21">
        <w:rPr>
          <w:rFonts w:ascii="Segoe UI" w:hAnsi="Segoe UI" w:cs="Segoe UI"/>
          <w:color w:val="171717"/>
          <w:shd w:val="clear" w:color="auto" w:fill="FFFFFF"/>
        </w:rPr>
        <w:t xml:space="preserve">based on </w:t>
      </w:r>
      <w:r w:rsidR="00AE4D21">
        <w:rPr>
          <w:rFonts w:ascii="Segoe UI" w:hAnsi="Segoe UI" w:cs="Segoe UI"/>
          <w:color w:val="171717"/>
          <w:shd w:val="clear" w:color="auto" w:fill="FFFFFF"/>
        </w:rPr>
        <w:t>timers.</w:t>
      </w:r>
    </w:p>
    <w:p w14:paraId="71012F98"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27" w:history="1">
        <w:r>
          <w:rPr>
            <w:rStyle w:val="Hyperlink"/>
            <w:rFonts w:ascii="Segoe UI" w:hAnsi="Segoe UI" w:cs="Segoe UI"/>
          </w:rPr>
          <w:t>Azure Kubernetes Services</w:t>
        </w:r>
      </w:hyperlink>
      <w:r>
        <w:rPr>
          <w:rFonts w:ascii="Segoe UI" w:hAnsi="Segoe UI" w:cs="Segoe UI"/>
          <w:color w:val="171717"/>
        </w:rPr>
        <w:t> simplifies deploying a managed Kubernetes cluster in Azure by offloading the operational overhead to Azure. As a hosted Kubernetes service, Azure handles critical tasks, like health monitoring and maintenance. Since Kubernetes masters are managed by Azure, you only manage and maintain the agent nodes.</w:t>
      </w:r>
    </w:p>
    <w:p w14:paraId="558BDFBD"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28" w:history="1">
        <w:r>
          <w:rPr>
            <w:rStyle w:val="Hyperlink"/>
            <w:rFonts w:ascii="Segoe UI" w:hAnsi="Segoe UI" w:cs="Segoe UI"/>
          </w:rPr>
          <w:t>Azure Key Vault</w:t>
        </w:r>
      </w:hyperlink>
      <w:r>
        <w:rPr>
          <w:rFonts w:ascii="Segoe UI" w:hAnsi="Segoe UI" w:cs="Segoe UI"/>
          <w:color w:val="171717"/>
        </w:rPr>
        <w:t> securely stores and controls access to secrets like API keys, passwords, certificates, and cryptographic keys. Azure Key Vault also lets you easily provision, manage, and deploy public and private Transport Layer Security/Secure Sockets Layer (TLS/SSL) certificates, for use with Azure and your internal connected resources.</w:t>
      </w:r>
    </w:p>
    <w:p w14:paraId="4EE28E3B" w14:textId="2ADCE94F" w:rsidR="00433429" w:rsidRPr="00433429" w:rsidRDefault="00734233" w:rsidP="006215A8">
      <w:pPr>
        <w:pStyle w:val="NormalWeb"/>
        <w:numPr>
          <w:ilvl w:val="0"/>
          <w:numId w:val="7"/>
        </w:numPr>
        <w:shd w:val="clear" w:color="auto" w:fill="FFFFFF"/>
        <w:ind w:left="1290"/>
        <w:rPr>
          <w:rFonts w:ascii="Segoe UI" w:hAnsi="Segoe UI" w:cs="Segoe UI"/>
          <w:color w:val="171717"/>
        </w:rPr>
      </w:pPr>
      <w:hyperlink r:id="rId29" w:history="1">
        <w:r w:rsidRPr="00433429">
          <w:rPr>
            <w:rStyle w:val="Hyperlink"/>
            <w:rFonts w:ascii="Segoe UI" w:hAnsi="Segoe UI" w:cs="Segoe UI"/>
          </w:rPr>
          <w:t>Azure Application Gateway</w:t>
        </w:r>
      </w:hyperlink>
      <w:r w:rsidRPr="00433429">
        <w:rPr>
          <w:rFonts w:ascii="Segoe UI" w:hAnsi="Segoe UI" w:cs="Segoe UI"/>
          <w:color w:val="171717"/>
        </w:rPr>
        <w:t xml:space="preserve">  </w:t>
      </w:r>
      <w:r w:rsidR="00433429">
        <w:rPr>
          <w:rFonts w:ascii="Segoe UI" w:hAnsi="Segoe UI" w:cs="Segoe UI"/>
          <w:color w:val="171717"/>
          <w:shd w:val="clear" w:color="auto" w:fill="FFFFFF"/>
        </w:rPr>
        <w:t>Azure Application Gateway is a web traffic load balancer that enables you to manage traffic to your web applications. Traditional load balancers operate at the transport layer (OSI layer 4 - TCP and UDP) and route traffic based on source IP address and port, to a destination IP address and port.</w:t>
      </w:r>
      <w:r w:rsidR="00433429">
        <w:rPr>
          <w:rFonts w:ascii="Segoe UI" w:hAnsi="Segoe UI" w:cs="Segoe UI"/>
          <w:color w:val="171717"/>
          <w:shd w:val="clear" w:color="auto" w:fill="FFFFFF"/>
        </w:rPr>
        <w:t xml:space="preserve"> </w:t>
      </w:r>
      <w:r w:rsidR="00433429">
        <w:rPr>
          <w:rFonts w:ascii="Segoe UI" w:hAnsi="Segoe UI" w:cs="Segoe UI"/>
          <w:color w:val="171717"/>
          <w:shd w:val="clear" w:color="auto" w:fill="FFFFFF"/>
        </w:rPr>
        <w:t>Application Gateway can make routing decisions based on additional attributes of an HTTP request, for example URI path or host headers.</w:t>
      </w:r>
      <w:r w:rsidR="00433429" w:rsidRPr="00433429">
        <w:rPr>
          <w:rFonts w:ascii="Segoe UI" w:hAnsi="Segoe UI" w:cs="Segoe UI"/>
          <w:color w:val="171717"/>
          <w:shd w:val="clear" w:color="auto" w:fill="FFFFFF"/>
        </w:rPr>
        <w:t xml:space="preserve"> </w:t>
      </w:r>
      <w:r w:rsidR="00433429">
        <w:rPr>
          <w:rFonts w:ascii="Segoe UI" w:hAnsi="Segoe UI" w:cs="Segoe UI"/>
          <w:color w:val="171717"/>
          <w:shd w:val="clear" w:color="auto" w:fill="FFFFFF"/>
        </w:rPr>
        <w:t>This type of routing is known as application layer (OSI layer 7) load balancing. Azure Application Gateway can do URL-based routing and more.</w:t>
      </w:r>
    </w:p>
    <w:p w14:paraId="6905E5A6" w14:textId="0E3D1E17" w:rsidR="00734233" w:rsidRPr="00C94D74" w:rsidRDefault="00734233" w:rsidP="00C94D74">
      <w:pPr>
        <w:pStyle w:val="NormalWeb"/>
        <w:numPr>
          <w:ilvl w:val="0"/>
          <w:numId w:val="7"/>
        </w:numPr>
        <w:shd w:val="clear" w:color="auto" w:fill="FFFFFF"/>
        <w:ind w:left="1290"/>
        <w:rPr>
          <w:rFonts w:ascii="Segoe UI" w:hAnsi="Segoe UI" w:cs="Segoe UI"/>
          <w:color w:val="171717"/>
        </w:rPr>
      </w:pPr>
      <w:hyperlink r:id="rId30" w:history="1">
        <w:r w:rsidRPr="00433429">
          <w:rPr>
            <w:rStyle w:val="Hyperlink"/>
            <w:rFonts w:ascii="Segoe UI" w:hAnsi="Segoe UI" w:cs="Segoe UI"/>
          </w:rPr>
          <w:t>Web Application Firewall</w:t>
        </w:r>
      </w:hyperlink>
      <w:r w:rsidRPr="00433429">
        <w:rPr>
          <w:rFonts w:ascii="Segoe UI" w:hAnsi="Segoe UI" w:cs="Segoe UI"/>
          <w:color w:val="171717"/>
        </w:rPr>
        <w:t xml:space="preserve"> or WAF is a service that provides centralized protection of web applications from common exploits and vulnerabilities. </w:t>
      </w:r>
      <w:r w:rsidR="00C94D74">
        <w:rPr>
          <w:rFonts w:ascii="Segoe UI" w:hAnsi="Segoe UI" w:cs="Segoe UI"/>
          <w:color w:val="171717"/>
          <w:shd w:val="clear" w:color="auto" w:fill="FFFFFF"/>
        </w:rPr>
        <w:lastRenderedPageBreak/>
        <w:t>WAF can be deployed with Azure Application Gateway, Azure Front Door, and Azure Content Delivery Network (CDN) service from Microsoft</w:t>
      </w:r>
      <w:r w:rsidR="00C94D74">
        <w:rPr>
          <w:rFonts w:ascii="Segoe UI" w:hAnsi="Segoe UI" w:cs="Segoe UI"/>
          <w:color w:val="171717"/>
          <w:shd w:val="clear" w:color="auto" w:fill="FFFFFF"/>
        </w:rPr>
        <w:t>.</w:t>
      </w:r>
      <w:r w:rsidR="00C94D74">
        <w:rPr>
          <w:rFonts w:ascii="Segoe UI" w:hAnsi="Segoe UI" w:cs="Segoe UI"/>
          <w:color w:val="171717"/>
        </w:rPr>
        <w:t xml:space="preserve"> </w:t>
      </w:r>
      <w:r w:rsidRPr="00C94D74">
        <w:rPr>
          <w:rFonts w:ascii="Segoe UI" w:hAnsi="Segoe UI" w:cs="Segoe UI"/>
          <w:color w:val="171717"/>
        </w:rPr>
        <w:t>WAF is based on rules from the </w:t>
      </w:r>
      <w:hyperlink r:id="rId31" w:history="1">
        <w:r w:rsidRPr="00C94D74">
          <w:rPr>
            <w:rStyle w:val="Hyperlink"/>
            <w:rFonts w:ascii="Segoe UI" w:hAnsi="Segoe UI" w:cs="Segoe UI"/>
          </w:rPr>
          <w:t>OWASP (Open Web Application Security Project) core rule sets</w:t>
        </w:r>
      </w:hyperlink>
      <w:r w:rsidRPr="00C94D74">
        <w:rPr>
          <w:rFonts w:ascii="Segoe UI" w:hAnsi="Segoe UI" w:cs="Segoe UI"/>
          <w:color w:val="171717"/>
        </w:rPr>
        <w:t xml:space="preserve">. Azure WAF allows you to create custom rules that are evaluated for each request that passes through a policy. </w:t>
      </w:r>
      <w:r w:rsidR="00C94D74">
        <w:rPr>
          <w:rFonts w:ascii="Segoe UI" w:hAnsi="Segoe UI" w:cs="Segoe UI"/>
          <w:color w:val="171717"/>
          <w:shd w:val="clear" w:color="auto" w:fill="FFFFFF"/>
        </w:rPr>
        <w:t>You can create multiple policies, and they can be associated with an Application Gateway, to individual listeners, or to path-based routing rules on an Application Gateway. </w:t>
      </w:r>
    </w:p>
    <w:p w14:paraId="2247F20A"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2" w:history="1">
        <w:r>
          <w:rPr>
            <w:rStyle w:val="Hyperlink"/>
            <w:rFonts w:ascii="Segoe UI" w:hAnsi="Segoe UI" w:cs="Segoe UI"/>
          </w:rPr>
          <w:t>Azure Bastion</w:t>
        </w:r>
      </w:hyperlink>
      <w:r>
        <w:rPr>
          <w:rFonts w:ascii="Segoe UI" w:hAnsi="Segoe UI" w:cs="Segoe UI"/>
          <w:color w:val="171717"/>
        </w:rPr>
        <w:t> is a fully managed platform as a service (PaaS) that you provision inside your virtual network. Azure Bastion provides secure and seamless Remote Desktop Protocol (RDP) and secure shell (SSH) connectivity to the VMs in your virtual network, directly from the Azure portal over TLS.</w:t>
      </w:r>
    </w:p>
    <w:p w14:paraId="3D1D3037"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3" w:history="1">
        <w:r>
          <w:rPr>
            <w:rStyle w:val="Hyperlink"/>
            <w:rFonts w:ascii="Segoe UI" w:hAnsi="Segoe UI" w:cs="Segoe UI"/>
          </w:rPr>
          <w:t>Azure Virtual Machines</w:t>
        </w:r>
      </w:hyperlink>
      <w:r>
        <w:rPr>
          <w:rFonts w:ascii="Segoe UI" w:hAnsi="Segoe UI" w:cs="Segoe UI"/>
          <w:color w:val="171717"/>
        </w:rPr>
        <w:t> provides on-demand, scalable computing resources that give you the flexibility of virtualization, without having to buy and maintain the physical hardware.</w:t>
      </w:r>
    </w:p>
    <w:p w14:paraId="23CF8BDE"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4" w:history="1">
        <w:r>
          <w:rPr>
            <w:rStyle w:val="Hyperlink"/>
            <w:rFonts w:ascii="Segoe UI" w:hAnsi="Segoe UI" w:cs="Segoe UI"/>
          </w:rPr>
          <w:t>Azure Virtual Network</w:t>
        </w:r>
      </w:hyperlink>
      <w:r>
        <w:rPr>
          <w:rFonts w:ascii="Segoe UI" w:hAnsi="Segoe UI" w:cs="Segoe UI"/>
          <w:color w:val="171717"/>
        </w:rPr>
        <w:t> is the fundamental building block for Azure private networks. With Virtual Network, Azure resources (like VMs) can securely communicate with each other, the internet, and on-premises networks. An Azure Virtual Network is similar to a traditional network that's on premises, but it includes Azure infrastructure benefits, such as scalability, availability, and isolation.</w:t>
      </w:r>
    </w:p>
    <w:p w14:paraId="6C358DFA"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5" w:history="1">
        <w:r>
          <w:rPr>
            <w:rStyle w:val="Hyperlink"/>
            <w:rFonts w:ascii="Segoe UI" w:hAnsi="Segoe UI" w:cs="Segoe UI"/>
          </w:rPr>
          <w:t>Virtual Network Interfaces</w:t>
        </w:r>
      </w:hyperlink>
      <w:r>
        <w:rPr>
          <w:rFonts w:ascii="Segoe UI" w:hAnsi="Segoe UI" w:cs="Segoe UI"/>
          <w:color w:val="171717"/>
        </w:rPr>
        <w:t> let Azure virtual machines communicate with the internet, Azure, and on-premises resources. You can add several network interface cards to one Azure VM, so that child VMs can have their own dedicated network interface devices and IP addresses.</w:t>
      </w:r>
    </w:p>
    <w:p w14:paraId="5D9490DA"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6" w:history="1">
        <w:r>
          <w:rPr>
            <w:rStyle w:val="Hyperlink"/>
            <w:rFonts w:ascii="Segoe UI" w:hAnsi="Segoe UI" w:cs="Segoe UI"/>
          </w:rPr>
          <w:t>Azure Managed Disks</w:t>
        </w:r>
      </w:hyperlink>
      <w:r>
        <w:rPr>
          <w:rFonts w:ascii="Segoe UI" w:hAnsi="Segoe UI" w:cs="Segoe UI"/>
          <w:color w:val="171717"/>
        </w:rPr>
        <w:t> provides block-level storage volumes that Azure manages on Azure VMs. The available types of disks are Ultra disks, Premium solid-state drives (SSDs), Standard SSDs, and Standard hard disk drives (HDDs).</w:t>
      </w:r>
    </w:p>
    <w:p w14:paraId="2785DDBA" w14:textId="77777777" w:rsidR="00734233" w:rsidRDefault="00734233" w:rsidP="00734233">
      <w:pPr>
        <w:pStyle w:val="NormalWeb"/>
        <w:numPr>
          <w:ilvl w:val="0"/>
          <w:numId w:val="7"/>
        </w:numPr>
        <w:shd w:val="clear" w:color="auto" w:fill="FFFFFF"/>
        <w:ind w:left="1290"/>
        <w:rPr>
          <w:rFonts w:ascii="Segoe UI" w:hAnsi="Segoe UI" w:cs="Segoe UI"/>
          <w:color w:val="171717"/>
        </w:rPr>
      </w:pPr>
      <w:hyperlink r:id="rId37" w:history="1">
        <w:r>
          <w:rPr>
            <w:rStyle w:val="Hyperlink"/>
            <w:rFonts w:ascii="Segoe UI" w:hAnsi="Segoe UI" w:cs="Segoe UI"/>
          </w:rPr>
          <w:t>Azure Blob Storage</w:t>
        </w:r>
      </w:hyperlink>
      <w:r>
        <w:rPr>
          <w:rFonts w:ascii="Segoe UI" w:hAnsi="Segoe UI" w:cs="Segoe UI"/>
          <w:color w:val="171717"/>
        </w:rPr>
        <w:t> is Microsoft's object storage solution for the cloud. Blob storage is optimized for storing massive amounts of unstructured data. Unstructured data is data that doesn't adhere to a particular data model or definition, such as text or binary data.</w:t>
      </w:r>
    </w:p>
    <w:p w14:paraId="5597FCF0" w14:textId="00D61E75" w:rsidR="00734233" w:rsidRDefault="00734233" w:rsidP="00734233">
      <w:pPr>
        <w:pStyle w:val="NormalWeb"/>
        <w:numPr>
          <w:ilvl w:val="0"/>
          <w:numId w:val="7"/>
        </w:numPr>
        <w:shd w:val="clear" w:color="auto" w:fill="FFFFFF"/>
        <w:ind w:left="1290"/>
        <w:rPr>
          <w:rFonts w:ascii="Segoe UI" w:hAnsi="Segoe UI" w:cs="Segoe UI"/>
          <w:color w:val="171717"/>
        </w:rPr>
      </w:pPr>
      <w:hyperlink r:id="rId38" w:history="1">
        <w:r>
          <w:rPr>
            <w:rStyle w:val="Hyperlink"/>
            <w:rFonts w:ascii="Segoe UI" w:hAnsi="Segoe UI" w:cs="Segoe UI"/>
          </w:rPr>
          <w:t>Azure Private Link</w:t>
        </w:r>
      </w:hyperlink>
      <w:r>
        <w:rPr>
          <w:rFonts w:ascii="Segoe UI" w:hAnsi="Segoe UI" w:cs="Segoe UI"/>
          <w:color w:val="171717"/>
        </w:rPr>
        <w:t> enables you to access Azure PaaS services (for example, Azure Blob Storage and Key Vault) and Azure hosted customer-owned/partner services, over a private endpoint in your virtual network.</w:t>
      </w:r>
    </w:p>
    <w:p w14:paraId="315B19AA" w14:textId="0EF45A37" w:rsidR="00944CF4" w:rsidRDefault="00944CF4" w:rsidP="00944CF4">
      <w:pPr>
        <w:pStyle w:val="NormalWeb"/>
        <w:shd w:val="clear" w:color="auto" w:fill="FFFFFF"/>
        <w:rPr>
          <w:rFonts w:ascii="Segoe UI" w:hAnsi="Segoe UI" w:cs="Segoe UI"/>
          <w:color w:val="171717"/>
        </w:rPr>
      </w:pPr>
    </w:p>
    <w:p w14:paraId="79CF7EA5" w14:textId="77777777" w:rsidR="0022374D" w:rsidRPr="0022374D" w:rsidRDefault="0022374D" w:rsidP="0022374D">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22374D">
        <w:rPr>
          <w:rFonts w:ascii="Segoe UI" w:eastAsia="Times New Roman" w:hAnsi="Segoe UI" w:cs="Segoe UI"/>
          <w:b/>
          <w:bCs/>
          <w:color w:val="171717"/>
          <w:sz w:val="27"/>
          <w:szCs w:val="27"/>
        </w:rPr>
        <w:lastRenderedPageBreak/>
        <w:t>Alternatives</w:t>
      </w:r>
    </w:p>
    <w:p w14:paraId="283A67B8" w14:textId="64EDF8D9" w:rsidR="0022374D" w:rsidRPr="0022374D" w:rsidRDefault="0022374D" w:rsidP="002237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In this architecture, the </w:t>
      </w:r>
      <w:hyperlink r:id="rId39" w:history="1">
        <w:r w:rsidRPr="0022374D">
          <w:rPr>
            <w:rFonts w:ascii="Segoe UI" w:eastAsia="Times New Roman" w:hAnsi="Segoe UI" w:cs="Segoe UI"/>
            <w:color w:val="0000FF"/>
            <w:sz w:val="24"/>
            <w:szCs w:val="24"/>
            <w:u w:val="single"/>
          </w:rPr>
          <w:t>Application Gateway Ingress Controller (AGIC)</w:t>
        </w:r>
      </w:hyperlink>
      <w:r w:rsidRPr="0022374D">
        <w:rPr>
          <w:rFonts w:ascii="Segoe UI" w:eastAsia="Times New Roman" w:hAnsi="Segoe UI" w:cs="Segoe UI"/>
          <w:color w:val="171717"/>
          <w:sz w:val="24"/>
          <w:szCs w:val="24"/>
        </w:rPr>
        <w:t> was installed using the </w:t>
      </w:r>
      <w:hyperlink r:id="rId40" w:history="1">
        <w:r w:rsidRPr="0022374D">
          <w:rPr>
            <w:rFonts w:ascii="Segoe UI" w:eastAsia="Times New Roman" w:hAnsi="Segoe UI" w:cs="Segoe UI"/>
            <w:color w:val="0000FF"/>
            <w:sz w:val="24"/>
            <w:szCs w:val="24"/>
            <w:u w:val="single"/>
          </w:rPr>
          <w:t>AGIC add-on for Azure Kubernetes Service (AKS)</w:t>
        </w:r>
      </w:hyperlink>
      <w:r w:rsidRPr="0022374D">
        <w:rPr>
          <w:rFonts w:ascii="Segoe UI" w:eastAsia="Times New Roman" w:hAnsi="Segoe UI" w:cs="Segoe UI"/>
          <w:color w:val="171717"/>
          <w:sz w:val="24"/>
          <w:szCs w:val="24"/>
        </w:rPr>
        <w:t>. You can also </w:t>
      </w:r>
      <w:hyperlink r:id="rId41" w:anchor="multi-cluster--shared-application-gateway" w:history="1">
        <w:r w:rsidRPr="0022374D">
          <w:rPr>
            <w:rFonts w:ascii="Segoe UI" w:eastAsia="Times New Roman" w:hAnsi="Segoe UI" w:cs="Segoe UI"/>
            <w:color w:val="0000FF"/>
            <w:sz w:val="24"/>
            <w:szCs w:val="24"/>
            <w:u w:val="single"/>
          </w:rPr>
          <w:t>install the Application Gateway Ingress Controller via a Helm chart</w:t>
        </w:r>
      </w:hyperlink>
      <w:r w:rsidRPr="0022374D">
        <w:rPr>
          <w:rFonts w:ascii="Segoe UI" w:eastAsia="Times New Roman" w:hAnsi="Segoe UI" w:cs="Segoe UI"/>
          <w:color w:val="171717"/>
          <w:sz w:val="24"/>
          <w:szCs w:val="24"/>
        </w:rPr>
        <w:t>. For a new setup, by using one line in Azure CLI, you can deploy a new Application Gateway and a new AKS cluster (with AGIC enabled as an add-on). The add-on is also a fully managed service, which provides added benefits such as automatic updates and increased support. Both ways of deploying AGIC (Helm and the AKS add-on) are fully supported by Microsoft. Additionally, the add-on allows for better integration with AKS, as a first class add-on.</w:t>
      </w:r>
    </w:p>
    <w:p w14:paraId="63A9C759" w14:textId="78E7402B" w:rsidR="0022374D" w:rsidRPr="0022374D" w:rsidRDefault="0022374D" w:rsidP="002237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 xml:space="preserve">The Application Gateway Ingress Controller (AGIC) add-on is still deployed as a pod in your AKS cluster. </w:t>
      </w:r>
      <w:r w:rsidR="00B86F1F">
        <w:rPr>
          <w:rFonts w:ascii="Segoe UI" w:eastAsia="Times New Roman" w:hAnsi="Segoe UI" w:cs="Segoe UI"/>
          <w:color w:val="171717"/>
          <w:sz w:val="24"/>
          <w:szCs w:val="24"/>
        </w:rPr>
        <w:t>T</w:t>
      </w:r>
      <w:r w:rsidRPr="0022374D">
        <w:rPr>
          <w:rFonts w:ascii="Segoe UI" w:eastAsia="Times New Roman" w:hAnsi="Segoe UI" w:cs="Segoe UI"/>
          <w:color w:val="171717"/>
          <w:sz w:val="24"/>
          <w:szCs w:val="24"/>
        </w:rPr>
        <w:t>here are a few differences between the Helm deployment version and the add-on version of AGIC. The following list includes the differences between the two versions:</w:t>
      </w:r>
    </w:p>
    <w:p w14:paraId="03518271" w14:textId="77777777" w:rsidR="0022374D" w:rsidRPr="0022374D" w:rsidRDefault="0022374D" w:rsidP="0022374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Helm deployment values cannot be modified on the AKS add-on:</w:t>
      </w:r>
    </w:p>
    <w:p w14:paraId="6905EC1C" w14:textId="77777777" w:rsidR="0022374D" w:rsidRPr="0022374D" w:rsidRDefault="0022374D" w:rsidP="0022374D">
      <w:pPr>
        <w:numPr>
          <w:ilvl w:val="1"/>
          <w:numId w:val="8"/>
        </w:numPr>
        <w:shd w:val="clear" w:color="auto" w:fill="FFFFFF"/>
        <w:spacing w:after="0" w:line="240" w:lineRule="auto"/>
        <w:ind w:left="2310"/>
        <w:rPr>
          <w:rFonts w:ascii="Segoe UI" w:eastAsia="Times New Roman" w:hAnsi="Segoe UI" w:cs="Segoe UI"/>
          <w:color w:val="171717"/>
          <w:sz w:val="24"/>
          <w:szCs w:val="24"/>
        </w:rPr>
      </w:pPr>
      <w:proofErr w:type="spellStart"/>
      <w:r w:rsidRPr="0022374D">
        <w:rPr>
          <w:rFonts w:ascii="Consolas" w:eastAsia="Times New Roman" w:hAnsi="Consolas" w:cs="Courier New"/>
          <w:color w:val="171717"/>
          <w:sz w:val="20"/>
          <w:szCs w:val="20"/>
        </w:rPr>
        <w:t>verbosityLevel</w:t>
      </w:r>
      <w:proofErr w:type="spellEnd"/>
      <w:r w:rsidRPr="0022374D">
        <w:rPr>
          <w:rFonts w:ascii="Segoe UI" w:eastAsia="Times New Roman" w:hAnsi="Segoe UI" w:cs="Segoe UI"/>
          <w:color w:val="171717"/>
          <w:sz w:val="24"/>
          <w:szCs w:val="24"/>
        </w:rPr>
        <w:t> will be set to 5 by default</w:t>
      </w:r>
    </w:p>
    <w:p w14:paraId="233FDDD2" w14:textId="77777777" w:rsidR="0022374D" w:rsidRPr="0022374D" w:rsidRDefault="0022374D" w:rsidP="0022374D">
      <w:pPr>
        <w:numPr>
          <w:ilvl w:val="1"/>
          <w:numId w:val="8"/>
        </w:numPr>
        <w:shd w:val="clear" w:color="auto" w:fill="FFFFFF"/>
        <w:spacing w:after="0" w:line="240" w:lineRule="auto"/>
        <w:ind w:left="2310"/>
        <w:rPr>
          <w:rFonts w:ascii="Segoe UI" w:eastAsia="Times New Roman" w:hAnsi="Segoe UI" w:cs="Segoe UI"/>
          <w:color w:val="171717"/>
          <w:sz w:val="24"/>
          <w:szCs w:val="24"/>
        </w:rPr>
      </w:pPr>
      <w:proofErr w:type="spellStart"/>
      <w:r w:rsidRPr="0022374D">
        <w:rPr>
          <w:rFonts w:ascii="Consolas" w:eastAsia="Times New Roman" w:hAnsi="Consolas" w:cs="Courier New"/>
          <w:color w:val="171717"/>
          <w:sz w:val="20"/>
          <w:szCs w:val="20"/>
        </w:rPr>
        <w:t>usePrivateIp</w:t>
      </w:r>
      <w:proofErr w:type="spellEnd"/>
      <w:r w:rsidRPr="0022374D">
        <w:rPr>
          <w:rFonts w:ascii="Segoe UI" w:eastAsia="Times New Roman" w:hAnsi="Segoe UI" w:cs="Segoe UI"/>
          <w:color w:val="171717"/>
          <w:sz w:val="24"/>
          <w:szCs w:val="24"/>
        </w:rPr>
        <w:t> will be set to be </w:t>
      </w:r>
      <w:r w:rsidRPr="0022374D">
        <w:rPr>
          <w:rFonts w:ascii="Consolas" w:eastAsia="Times New Roman" w:hAnsi="Consolas" w:cs="Courier New"/>
          <w:color w:val="171717"/>
          <w:sz w:val="20"/>
          <w:szCs w:val="20"/>
        </w:rPr>
        <w:t>false</w:t>
      </w:r>
      <w:r w:rsidRPr="0022374D">
        <w:rPr>
          <w:rFonts w:ascii="Segoe UI" w:eastAsia="Times New Roman" w:hAnsi="Segoe UI" w:cs="Segoe UI"/>
          <w:color w:val="171717"/>
          <w:sz w:val="24"/>
          <w:szCs w:val="24"/>
        </w:rPr>
        <w:t> by default; this can be overwritten by the </w:t>
      </w:r>
      <w:r w:rsidRPr="0022374D">
        <w:rPr>
          <w:rFonts w:ascii="Consolas" w:eastAsia="Times New Roman" w:hAnsi="Consolas" w:cs="Courier New"/>
          <w:color w:val="171717"/>
          <w:sz w:val="20"/>
          <w:szCs w:val="20"/>
        </w:rPr>
        <w:t>use-private-</w:t>
      </w:r>
      <w:proofErr w:type="spellStart"/>
      <w:r w:rsidRPr="0022374D">
        <w:rPr>
          <w:rFonts w:ascii="Consolas" w:eastAsia="Times New Roman" w:hAnsi="Consolas" w:cs="Courier New"/>
          <w:color w:val="171717"/>
          <w:sz w:val="20"/>
          <w:szCs w:val="20"/>
        </w:rPr>
        <w:t>ip</w:t>
      </w:r>
      <w:proofErr w:type="spellEnd"/>
      <w:r w:rsidRPr="0022374D">
        <w:rPr>
          <w:rFonts w:ascii="Segoe UI" w:eastAsia="Times New Roman" w:hAnsi="Segoe UI" w:cs="Segoe UI"/>
          <w:color w:val="171717"/>
          <w:sz w:val="24"/>
          <w:szCs w:val="24"/>
        </w:rPr>
        <w:t> annotation</w:t>
      </w:r>
    </w:p>
    <w:p w14:paraId="642D7E21" w14:textId="77777777" w:rsidR="0022374D" w:rsidRPr="0022374D" w:rsidRDefault="0022374D" w:rsidP="0022374D">
      <w:pPr>
        <w:numPr>
          <w:ilvl w:val="1"/>
          <w:numId w:val="8"/>
        </w:numPr>
        <w:shd w:val="clear" w:color="auto" w:fill="FFFFFF"/>
        <w:spacing w:after="0" w:line="240" w:lineRule="auto"/>
        <w:ind w:left="2310"/>
        <w:rPr>
          <w:rFonts w:ascii="Segoe UI" w:eastAsia="Times New Roman" w:hAnsi="Segoe UI" w:cs="Segoe UI"/>
          <w:color w:val="171717"/>
          <w:sz w:val="24"/>
          <w:szCs w:val="24"/>
        </w:rPr>
      </w:pPr>
      <w:r w:rsidRPr="0022374D">
        <w:rPr>
          <w:rFonts w:ascii="Consolas" w:eastAsia="Times New Roman" w:hAnsi="Consolas" w:cs="Courier New"/>
          <w:color w:val="171717"/>
          <w:sz w:val="20"/>
          <w:szCs w:val="20"/>
        </w:rPr>
        <w:t>shared</w:t>
      </w:r>
      <w:r w:rsidRPr="0022374D">
        <w:rPr>
          <w:rFonts w:ascii="Segoe UI" w:eastAsia="Times New Roman" w:hAnsi="Segoe UI" w:cs="Segoe UI"/>
          <w:color w:val="171717"/>
          <w:sz w:val="24"/>
          <w:szCs w:val="24"/>
        </w:rPr>
        <w:t> is not supported by the add-on</w:t>
      </w:r>
    </w:p>
    <w:p w14:paraId="404CA4B6" w14:textId="77777777" w:rsidR="0022374D" w:rsidRPr="0022374D" w:rsidRDefault="0022374D" w:rsidP="0022374D">
      <w:pPr>
        <w:numPr>
          <w:ilvl w:val="1"/>
          <w:numId w:val="8"/>
        </w:numPr>
        <w:shd w:val="clear" w:color="auto" w:fill="FFFFFF"/>
        <w:spacing w:after="0" w:line="240" w:lineRule="auto"/>
        <w:ind w:left="2310"/>
        <w:rPr>
          <w:rFonts w:ascii="Segoe UI" w:eastAsia="Times New Roman" w:hAnsi="Segoe UI" w:cs="Segoe UI"/>
          <w:color w:val="171717"/>
          <w:sz w:val="24"/>
          <w:szCs w:val="24"/>
        </w:rPr>
      </w:pPr>
      <w:proofErr w:type="spellStart"/>
      <w:r w:rsidRPr="0022374D">
        <w:rPr>
          <w:rFonts w:ascii="Consolas" w:eastAsia="Times New Roman" w:hAnsi="Consolas" w:cs="Courier New"/>
          <w:color w:val="171717"/>
          <w:sz w:val="20"/>
          <w:szCs w:val="20"/>
        </w:rPr>
        <w:t>reconcilePeriodSeconds</w:t>
      </w:r>
      <w:proofErr w:type="spellEnd"/>
      <w:r w:rsidRPr="0022374D">
        <w:rPr>
          <w:rFonts w:ascii="Segoe UI" w:eastAsia="Times New Roman" w:hAnsi="Segoe UI" w:cs="Segoe UI"/>
          <w:color w:val="171717"/>
          <w:sz w:val="24"/>
          <w:szCs w:val="24"/>
        </w:rPr>
        <w:t> is not supported by the add-on</w:t>
      </w:r>
    </w:p>
    <w:p w14:paraId="5757A319" w14:textId="77777777" w:rsidR="0022374D" w:rsidRPr="0022374D" w:rsidRDefault="0022374D" w:rsidP="0022374D">
      <w:pPr>
        <w:numPr>
          <w:ilvl w:val="1"/>
          <w:numId w:val="8"/>
        </w:numPr>
        <w:shd w:val="clear" w:color="auto" w:fill="FFFFFF"/>
        <w:spacing w:after="0" w:line="240" w:lineRule="auto"/>
        <w:ind w:left="2310"/>
        <w:rPr>
          <w:rFonts w:ascii="Segoe UI" w:eastAsia="Times New Roman" w:hAnsi="Segoe UI" w:cs="Segoe UI"/>
          <w:color w:val="171717"/>
          <w:sz w:val="24"/>
          <w:szCs w:val="24"/>
        </w:rPr>
      </w:pPr>
      <w:proofErr w:type="spellStart"/>
      <w:r w:rsidRPr="0022374D">
        <w:rPr>
          <w:rFonts w:ascii="Consolas" w:eastAsia="Times New Roman" w:hAnsi="Consolas" w:cs="Courier New"/>
          <w:color w:val="171717"/>
          <w:sz w:val="20"/>
          <w:szCs w:val="20"/>
        </w:rPr>
        <w:t>armAuth.type</w:t>
      </w:r>
      <w:proofErr w:type="spellEnd"/>
      <w:r w:rsidRPr="0022374D">
        <w:rPr>
          <w:rFonts w:ascii="Segoe UI" w:eastAsia="Times New Roman" w:hAnsi="Segoe UI" w:cs="Segoe UI"/>
          <w:color w:val="171717"/>
          <w:sz w:val="24"/>
          <w:szCs w:val="24"/>
        </w:rPr>
        <w:t> is not supported by the add-on</w:t>
      </w:r>
    </w:p>
    <w:p w14:paraId="5818CCC6" w14:textId="77777777" w:rsidR="0022374D" w:rsidRPr="0022374D" w:rsidRDefault="0022374D" w:rsidP="0022374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AGIC deployed via Helm supports </w:t>
      </w:r>
      <w:proofErr w:type="spellStart"/>
      <w:r w:rsidRPr="0022374D">
        <w:rPr>
          <w:rFonts w:ascii="Consolas" w:eastAsia="Times New Roman" w:hAnsi="Consolas" w:cs="Courier New"/>
          <w:color w:val="171717"/>
          <w:sz w:val="20"/>
          <w:szCs w:val="20"/>
        </w:rPr>
        <w:t>ProhibitedTargets</w:t>
      </w:r>
      <w:proofErr w:type="spellEnd"/>
      <w:r w:rsidRPr="0022374D">
        <w:rPr>
          <w:rFonts w:ascii="Segoe UI" w:eastAsia="Times New Roman" w:hAnsi="Segoe UI" w:cs="Segoe UI"/>
          <w:color w:val="171717"/>
          <w:sz w:val="24"/>
          <w:szCs w:val="24"/>
        </w:rPr>
        <w:t>, which means AGIC can configure the Application Gateway specifically for AKS clusters, without affecting other existing backends.</w:t>
      </w:r>
    </w:p>
    <w:p w14:paraId="4A74A7D6" w14:textId="77777777" w:rsidR="0022374D" w:rsidRPr="0022374D" w:rsidRDefault="0022374D" w:rsidP="0022374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Since the AGIC add-on is a managed service, it is automatically updated to the latest version of the AGIC add-on, unlike AGIC deployed through Helm (where you must manually update AGIC).</w:t>
      </w:r>
    </w:p>
    <w:p w14:paraId="7857A9C2" w14:textId="77777777" w:rsidR="0022374D" w:rsidRPr="0022374D" w:rsidRDefault="0022374D" w:rsidP="0022374D">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You can only deploy one AGIC add-on per AKS cluster, and each AGIC add-on currently can only target one Application Gateway instance. For deployments that require more than one AGIC per cluster, or multiple AGICs targeting one Application Gateway, you can continue to use AGIC deployed via Helm.</w:t>
      </w:r>
    </w:p>
    <w:p w14:paraId="561882B1" w14:textId="77777777" w:rsidR="0022374D" w:rsidRPr="0022374D" w:rsidRDefault="0022374D" w:rsidP="002237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 xml:space="preserve">A single instance of the Azure Application Gateway Kubernetes Ingress Controller (AGIC) can ingest events from multiple Kubernetes namespaces. Should the AKS administrator decide to use the Application Gateway as an ingress, all namespaces will use the same instance of Application Gateway. A single installation of Ingress Controller will monitor accessible namespaces and will configure the Application Gateway that it is associated </w:t>
      </w:r>
      <w:r w:rsidRPr="0022374D">
        <w:rPr>
          <w:rFonts w:ascii="Segoe UI" w:eastAsia="Times New Roman" w:hAnsi="Segoe UI" w:cs="Segoe UI"/>
          <w:color w:val="171717"/>
          <w:sz w:val="24"/>
          <w:szCs w:val="24"/>
        </w:rPr>
        <w:lastRenderedPageBreak/>
        <w:t>with. For more information, see </w:t>
      </w:r>
      <w:hyperlink r:id="rId42" w:history="1">
        <w:r w:rsidRPr="0022374D">
          <w:rPr>
            <w:rFonts w:ascii="Segoe UI" w:eastAsia="Times New Roman" w:hAnsi="Segoe UI" w:cs="Segoe UI"/>
            <w:color w:val="0000FF"/>
            <w:sz w:val="24"/>
            <w:szCs w:val="24"/>
            <w:u w:val="single"/>
          </w:rPr>
          <w:t>Enable multiple Namespace support in an AKS cluster with Application Gateway Ingress Controller</w:t>
        </w:r>
      </w:hyperlink>
      <w:r w:rsidRPr="0022374D">
        <w:rPr>
          <w:rFonts w:ascii="Segoe UI" w:eastAsia="Times New Roman" w:hAnsi="Segoe UI" w:cs="Segoe UI"/>
          <w:color w:val="171717"/>
          <w:sz w:val="24"/>
          <w:szCs w:val="24"/>
        </w:rPr>
        <w:t>.</w:t>
      </w:r>
    </w:p>
    <w:p w14:paraId="055AAD07" w14:textId="77777777" w:rsidR="0022374D" w:rsidRPr="0022374D" w:rsidRDefault="0022374D" w:rsidP="002237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To enable multi-namespace support, do the following:</w:t>
      </w:r>
    </w:p>
    <w:p w14:paraId="02AC882A" w14:textId="77777777" w:rsidR="0022374D" w:rsidRPr="0022374D" w:rsidRDefault="0022374D" w:rsidP="0022374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Modify the helm-</w:t>
      </w:r>
      <w:proofErr w:type="spellStart"/>
      <w:r w:rsidRPr="0022374D">
        <w:rPr>
          <w:rFonts w:ascii="Segoe UI" w:eastAsia="Times New Roman" w:hAnsi="Segoe UI" w:cs="Segoe UI"/>
          <w:color w:val="171717"/>
          <w:sz w:val="24"/>
          <w:szCs w:val="24"/>
        </w:rPr>
        <w:t>config.yaml</w:t>
      </w:r>
      <w:proofErr w:type="spellEnd"/>
      <w:r w:rsidRPr="0022374D">
        <w:rPr>
          <w:rFonts w:ascii="Segoe UI" w:eastAsia="Times New Roman" w:hAnsi="Segoe UI" w:cs="Segoe UI"/>
          <w:color w:val="171717"/>
          <w:sz w:val="24"/>
          <w:szCs w:val="24"/>
        </w:rPr>
        <w:t xml:space="preserve"> file in one of the following ways:</w:t>
      </w:r>
    </w:p>
    <w:p w14:paraId="2FF06396" w14:textId="77777777" w:rsidR="0022374D" w:rsidRPr="0022374D" w:rsidRDefault="0022374D" w:rsidP="0022374D">
      <w:pPr>
        <w:numPr>
          <w:ilvl w:val="1"/>
          <w:numId w:val="9"/>
        </w:numPr>
        <w:shd w:val="clear" w:color="auto" w:fill="FFFFFF"/>
        <w:spacing w:after="0" w:line="240" w:lineRule="auto"/>
        <w:ind w:left="231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Delete the </w:t>
      </w:r>
      <w:proofErr w:type="spellStart"/>
      <w:r w:rsidRPr="0022374D">
        <w:rPr>
          <w:rFonts w:ascii="Consolas" w:eastAsia="Times New Roman" w:hAnsi="Consolas" w:cs="Courier New"/>
          <w:color w:val="171717"/>
          <w:sz w:val="20"/>
          <w:szCs w:val="20"/>
        </w:rPr>
        <w:t>watchNamespace</w:t>
      </w:r>
      <w:proofErr w:type="spellEnd"/>
      <w:r w:rsidRPr="0022374D">
        <w:rPr>
          <w:rFonts w:ascii="Segoe UI" w:eastAsia="Times New Roman" w:hAnsi="Segoe UI" w:cs="Segoe UI"/>
          <w:color w:val="171717"/>
          <w:sz w:val="24"/>
          <w:szCs w:val="24"/>
        </w:rPr>
        <w:t> key entirely from the helm-</w:t>
      </w:r>
      <w:proofErr w:type="spellStart"/>
      <w:r w:rsidRPr="0022374D">
        <w:rPr>
          <w:rFonts w:ascii="Segoe UI" w:eastAsia="Times New Roman" w:hAnsi="Segoe UI" w:cs="Segoe UI"/>
          <w:color w:val="171717"/>
          <w:sz w:val="24"/>
          <w:szCs w:val="24"/>
        </w:rPr>
        <w:t>config.yaml</w:t>
      </w:r>
      <w:proofErr w:type="spellEnd"/>
      <w:r w:rsidRPr="0022374D">
        <w:rPr>
          <w:rFonts w:ascii="Segoe UI" w:eastAsia="Times New Roman" w:hAnsi="Segoe UI" w:cs="Segoe UI"/>
          <w:color w:val="171717"/>
          <w:sz w:val="24"/>
          <w:szCs w:val="24"/>
        </w:rPr>
        <w:t xml:space="preserve"> file. AGIC will observe all the namespaces.</w:t>
      </w:r>
    </w:p>
    <w:p w14:paraId="34295167" w14:textId="77777777" w:rsidR="0022374D" w:rsidRPr="0022374D" w:rsidRDefault="0022374D" w:rsidP="0022374D">
      <w:pPr>
        <w:numPr>
          <w:ilvl w:val="1"/>
          <w:numId w:val="9"/>
        </w:numPr>
        <w:shd w:val="clear" w:color="auto" w:fill="FFFFFF"/>
        <w:spacing w:after="0" w:line="240" w:lineRule="auto"/>
        <w:ind w:left="231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Set </w:t>
      </w:r>
      <w:proofErr w:type="spellStart"/>
      <w:r w:rsidRPr="0022374D">
        <w:rPr>
          <w:rFonts w:ascii="Consolas" w:eastAsia="Times New Roman" w:hAnsi="Consolas" w:cs="Courier New"/>
          <w:color w:val="171717"/>
          <w:sz w:val="20"/>
          <w:szCs w:val="20"/>
        </w:rPr>
        <w:t>watchNamespace</w:t>
      </w:r>
      <w:proofErr w:type="spellEnd"/>
      <w:r w:rsidRPr="0022374D">
        <w:rPr>
          <w:rFonts w:ascii="Segoe UI" w:eastAsia="Times New Roman" w:hAnsi="Segoe UI" w:cs="Segoe UI"/>
          <w:color w:val="171717"/>
          <w:sz w:val="24"/>
          <w:szCs w:val="24"/>
        </w:rPr>
        <w:t> to an empty string. AGIC will observe all namespaces.</w:t>
      </w:r>
    </w:p>
    <w:p w14:paraId="3024BA14" w14:textId="77777777" w:rsidR="0022374D" w:rsidRPr="0022374D" w:rsidRDefault="0022374D" w:rsidP="0022374D">
      <w:pPr>
        <w:numPr>
          <w:ilvl w:val="1"/>
          <w:numId w:val="9"/>
        </w:numPr>
        <w:shd w:val="clear" w:color="auto" w:fill="FFFFFF"/>
        <w:spacing w:after="0" w:line="240" w:lineRule="auto"/>
        <w:ind w:left="231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Add multiple namespaces, separated by a comma (</w:t>
      </w:r>
      <w:proofErr w:type="spellStart"/>
      <w:r w:rsidRPr="0022374D">
        <w:rPr>
          <w:rFonts w:ascii="Consolas" w:eastAsia="Times New Roman" w:hAnsi="Consolas" w:cs="Courier New"/>
          <w:color w:val="171717"/>
          <w:sz w:val="20"/>
          <w:szCs w:val="20"/>
        </w:rPr>
        <w:t>watchNamespace</w:t>
      </w:r>
      <w:proofErr w:type="spellEnd"/>
      <w:r w:rsidRPr="0022374D">
        <w:rPr>
          <w:rFonts w:ascii="Consolas" w:eastAsia="Times New Roman" w:hAnsi="Consolas" w:cs="Courier New"/>
          <w:color w:val="171717"/>
          <w:sz w:val="20"/>
          <w:szCs w:val="20"/>
        </w:rPr>
        <w:t xml:space="preserve">: </w:t>
      </w:r>
      <w:proofErr w:type="spellStart"/>
      <w:r w:rsidRPr="0022374D">
        <w:rPr>
          <w:rFonts w:ascii="Consolas" w:eastAsia="Times New Roman" w:hAnsi="Consolas" w:cs="Courier New"/>
          <w:color w:val="171717"/>
          <w:sz w:val="20"/>
          <w:szCs w:val="20"/>
        </w:rPr>
        <w:t>default,secondNamespace</w:t>
      </w:r>
      <w:proofErr w:type="spellEnd"/>
      <w:r w:rsidRPr="0022374D">
        <w:rPr>
          <w:rFonts w:ascii="Segoe UI" w:eastAsia="Times New Roman" w:hAnsi="Segoe UI" w:cs="Segoe UI"/>
          <w:color w:val="171717"/>
          <w:sz w:val="24"/>
          <w:szCs w:val="24"/>
        </w:rPr>
        <w:t>). AGIC will observe these namespaces exclusively.</w:t>
      </w:r>
    </w:p>
    <w:p w14:paraId="0C036D0E" w14:textId="77777777" w:rsidR="0022374D" w:rsidRPr="0022374D" w:rsidRDefault="0022374D" w:rsidP="0022374D">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Apply Helm template changes with this script: </w:t>
      </w:r>
      <w:r w:rsidRPr="0022374D">
        <w:rPr>
          <w:rFonts w:ascii="Consolas" w:eastAsia="Times New Roman" w:hAnsi="Consolas" w:cs="Courier New"/>
          <w:color w:val="171717"/>
          <w:sz w:val="20"/>
          <w:szCs w:val="20"/>
        </w:rPr>
        <w:t>helm install -f helm-</w:t>
      </w:r>
      <w:proofErr w:type="spellStart"/>
      <w:r w:rsidRPr="0022374D">
        <w:rPr>
          <w:rFonts w:ascii="Consolas" w:eastAsia="Times New Roman" w:hAnsi="Consolas" w:cs="Courier New"/>
          <w:color w:val="171717"/>
          <w:sz w:val="20"/>
          <w:szCs w:val="20"/>
        </w:rPr>
        <w:t>config.yaml</w:t>
      </w:r>
      <w:proofErr w:type="spellEnd"/>
      <w:r w:rsidRPr="0022374D">
        <w:rPr>
          <w:rFonts w:ascii="Consolas" w:eastAsia="Times New Roman" w:hAnsi="Consolas" w:cs="Courier New"/>
          <w:color w:val="171717"/>
          <w:sz w:val="20"/>
          <w:szCs w:val="20"/>
        </w:rPr>
        <w:t xml:space="preserve"> application-gateway-</w:t>
      </w:r>
      <w:proofErr w:type="spellStart"/>
      <w:r w:rsidRPr="0022374D">
        <w:rPr>
          <w:rFonts w:ascii="Consolas" w:eastAsia="Times New Roman" w:hAnsi="Consolas" w:cs="Courier New"/>
          <w:color w:val="171717"/>
          <w:sz w:val="20"/>
          <w:szCs w:val="20"/>
        </w:rPr>
        <w:t>kubernetes</w:t>
      </w:r>
      <w:proofErr w:type="spellEnd"/>
      <w:r w:rsidRPr="0022374D">
        <w:rPr>
          <w:rFonts w:ascii="Consolas" w:eastAsia="Times New Roman" w:hAnsi="Consolas" w:cs="Courier New"/>
          <w:color w:val="171717"/>
          <w:sz w:val="20"/>
          <w:szCs w:val="20"/>
        </w:rPr>
        <w:t>-ingress/ingress-azure</w:t>
      </w:r>
    </w:p>
    <w:p w14:paraId="7A7B791D" w14:textId="77777777" w:rsidR="0022374D" w:rsidRPr="0022374D" w:rsidRDefault="0022374D" w:rsidP="0022374D">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Once deployed with the ability to observe multiple namespaces, AGIC will do the following:</w:t>
      </w:r>
    </w:p>
    <w:p w14:paraId="6DE2553A" w14:textId="77777777" w:rsidR="0022374D" w:rsidRPr="0022374D" w:rsidRDefault="0022374D" w:rsidP="0022374D">
      <w:pPr>
        <w:numPr>
          <w:ilvl w:val="0"/>
          <w:numId w:val="10"/>
        </w:numPr>
        <w:shd w:val="clear" w:color="auto" w:fill="FFFFFF"/>
        <w:spacing w:after="0"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List ingress resources from all the accessible namespaces</w:t>
      </w:r>
    </w:p>
    <w:p w14:paraId="1EEC907A" w14:textId="77777777" w:rsidR="0022374D" w:rsidRPr="0022374D" w:rsidRDefault="0022374D" w:rsidP="0022374D">
      <w:pPr>
        <w:numPr>
          <w:ilvl w:val="0"/>
          <w:numId w:val="10"/>
        </w:numPr>
        <w:shd w:val="clear" w:color="auto" w:fill="FFFFFF"/>
        <w:spacing w:after="0"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Filter to ingress resources that are annotated with kubernetes.io/</w:t>
      </w:r>
      <w:proofErr w:type="spellStart"/>
      <w:r w:rsidRPr="0022374D">
        <w:rPr>
          <w:rFonts w:ascii="Segoe UI" w:eastAsia="Times New Roman" w:hAnsi="Segoe UI" w:cs="Segoe UI"/>
          <w:color w:val="171717"/>
          <w:sz w:val="24"/>
          <w:szCs w:val="24"/>
        </w:rPr>
        <w:t>ingress.class</w:t>
      </w:r>
      <w:proofErr w:type="spellEnd"/>
      <w:r w:rsidRPr="0022374D">
        <w:rPr>
          <w:rFonts w:ascii="Segoe UI" w:eastAsia="Times New Roman" w:hAnsi="Segoe UI" w:cs="Segoe UI"/>
          <w:color w:val="171717"/>
          <w:sz w:val="24"/>
          <w:szCs w:val="24"/>
        </w:rPr>
        <w:t>: azure/application-gateway</w:t>
      </w:r>
    </w:p>
    <w:p w14:paraId="746F5C47" w14:textId="77777777" w:rsidR="0022374D" w:rsidRPr="0022374D" w:rsidRDefault="0022374D" w:rsidP="0022374D">
      <w:pPr>
        <w:numPr>
          <w:ilvl w:val="0"/>
          <w:numId w:val="10"/>
        </w:numPr>
        <w:shd w:val="clear" w:color="auto" w:fill="FFFFFF"/>
        <w:spacing w:after="0"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Compose combined </w:t>
      </w:r>
      <w:hyperlink r:id="rId43" w:anchor="L1710-L1744" w:history="1">
        <w:r w:rsidRPr="0022374D">
          <w:rPr>
            <w:rFonts w:ascii="Segoe UI" w:eastAsia="Times New Roman" w:hAnsi="Segoe UI" w:cs="Segoe UI"/>
            <w:color w:val="0000FF"/>
            <w:sz w:val="24"/>
            <w:szCs w:val="24"/>
            <w:u w:val="single"/>
          </w:rPr>
          <w:t>Application Gateway config</w:t>
        </w:r>
      </w:hyperlink>
    </w:p>
    <w:p w14:paraId="6F340654" w14:textId="77777777" w:rsidR="0022374D" w:rsidRPr="0022374D" w:rsidRDefault="0022374D" w:rsidP="0022374D">
      <w:pPr>
        <w:numPr>
          <w:ilvl w:val="0"/>
          <w:numId w:val="10"/>
        </w:numPr>
        <w:shd w:val="clear" w:color="auto" w:fill="FFFFFF"/>
        <w:spacing w:after="0" w:line="240" w:lineRule="auto"/>
        <w:ind w:left="1290"/>
        <w:rPr>
          <w:rFonts w:ascii="Segoe UI" w:eastAsia="Times New Roman" w:hAnsi="Segoe UI" w:cs="Segoe UI"/>
          <w:color w:val="171717"/>
          <w:sz w:val="24"/>
          <w:szCs w:val="24"/>
        </w:rPr>
      </w:pPr>
      <w:r w:rsidRPr="0022374D">
        <w:rPr>
          <w:rFonts w:ascii="Segoe UI" w:eastAsia="Times New Roman" w:hAnsi="Segoe UI" w:cs="Segoe UI"/>
          <w:color w:val="171717"/>
          <w:sz w:val="24"/>
          <w:szCs w:val="24"/>
        </w:rPr>
        <w:t>Apply the config to the associated Application Gateway via </w:t>
      </w:r>
      <w:hyperlink r:id="rId44" w:history="1">
        <w:r w:rsidRPr="0022374D">
          <w:rPr>
            <w:rFonts w:ascii="Segoe UI" w:eastAsia="Times New Roman" w:hAnsi="Segoe UI" w:cs="Segoe UI"/>
            <w:color w:val="0000FF"/>
            <w:sz w:val="24"/>
            <w:szCs w:val="24"/>
            <w:u w:val="single"/>
          </w:rPr>
          <w:t>ARM</w:t>
        </w:r>
      </w:hyperlink>
    </w:p>
    <w:p w14:paraId="701BADF7" w14:textId="7A859114" w:rsidR="00E8452C" w:rsidRDefault="00E8452C" w:rsidP="00D32E0C">
      <w:pPr>
        <w:shd w:val="clear" w:color="auto" w:fill="FFFFFF"/>
        <w:spacing w:after="0" w:line="240" w:lineRule="auto"/>
        <w:rPr>
          <w:rFonts w:ascii="Segoe UI" w:eastAsia="Times New Roman" w:hAnsi="Segoe UI" w:cs="Segoe UI"/>
          <w:color w:val="171717"/>
          <w:sz w:val="24"/>
          <w:szCs w:val="24"/>
        </w:rPr>
      </w:pPr>
    </w:p>
    <w:p w14:paraId="711BA07A" w14:textId="77777777" w:rsidR="00E8452C" w:rsidRPr="00930DF0" w:rsidRDefault="00E8452C" w:rsidP="00D32E0C">
      <w:pPr>
        <w:shd w:val="clear" w:color="auto" w:fill="FFFFFF"/>
        <w:spacing w:after="0" w:line="240" w:lineRule="auto"/>
        <w:rPr>
          <w:rFonts w:ascii="Segoe UI" w:eastAsia="Times New Roman" w:hAnsi="Segoe UI" w:cs="Segoe UI"/>
          <w:color w:val="171717"/>
          <w:sz w:val="24"/>
          <w:szCs w:val="24"/>
        </w:rPr>
      </w:pPr>
    </w:p>
    <w:p w14:paraId="53054DC8" w14:textId="77777777" w:rsidR="0022276B" w:rsidRDefault="0022276B" w:rsidP="0022276B">
      <w:pPr>
        <w:pStyle w:val="Heading2"/>
        <w:shd w:val="clear" w:color="auto" w:fill="FFFFFF"/>
        <w:rPr>
          <w:rFonts w:ascii="Segoe UI" w:hAnsi="Segoe UI" w:cs="Segoe UI"/>
          <w:color w:val="171717"/>
        </w:rPr>
      </w:pPr>
      <w:r>
        <w:rPr>
          <w:rFonts w:ascii="Segoe UI" w:hAnsi="Segoe UI" w:cs="Segoe UI"/>
          <w:color w:val="171717"/>
        </w:rPr>
        <w:t>Scenario details</w:t>
      </w:r>
    </w:p>
    <w:p w14:paraId="0D85D457" w14:textId="46764FE9" w:rsidR="0022276B" w:rsidRDefault="0022276B" w:rsidP="0022276B">
      <w:pPr>
        <w:pStyle w:val="NormalWeb"/>
        <w:shd w:val="clear" w:color="auto" w:fill="FFFFFF"/>
        <w:rPr>
          <w:rFonts w:ascii="Segoe UI" w:hAnsi="Segoe UI" w:cs="Segoe UI"/>
          <w:color w:val="171717"/>
        </w:rPr>
      </w:pPr>
      <w:r>
        <w:rPr>
          <w:rFonts w:ascii="Segoe UI" w:hAnsi="Segoe UI" w:cs="Segoe UI"/>
          <w:color w:val="171717"/>
        </w:rPr>
        <w:t xml:space="preserve">A multitenant Kubernetes cluster is shared by multiple users and workloads that are commonly referred to as "tenants." This definition includes Kubernetes clusters that are shared by different teams or divisions within an organization. It also includes clusters that are shared by per-customer instances of a software-as-a-service (SaaS) application. Cluster multitenancy is an alternative to managing many single-tenant dedicated clusters. The operators of a multitenant Kubernetes cluster must isolate tenants from each other. </w:t>
      </w:r>
      <w:r>
        <w:rPr>
          <w:rFonts w:ascii="Segoe UI" w:hAnsi="Segoe UI" w:cs="Segoe UI"/>
          <w:color w:val="171717"/>
        </w:rPr>
        <w:t>I</w:t>
      </w:r>
      <w:r>
        <w:rPr>
          <w:rFonts w:ascii="Segoe UI" w:hAnsi="Segoe UI" w:cs="Segoe UI"/>
          <w:color w:val="171717"/>
        </w:rPr>
        <w:t>solation minimizes the damage that a compromised or malicious tenant can do to the cluster and to other tenants. When several users or teams share the same cluster with a fixed number of nodes, there is a concern that one team could use more than its fair share of resources. </w:t>
      </w:r>
      <w:hyperlink r:id="rId45" w:history="1">
        <w:r>
          <w:rPr>
            <w:rStyle w:val="Hyperlink"/>
            <w:rFonts w:ascii="Segoe UI" w:hAnsi="Segoe UI" w:cs="Segoe UI"/>
          </w:rPr>
          <w:t>Resour</w:t>
        </w:r>
        <w:r>
          <w:rPr>
            <w:rStyle w:val="Hyperlink"/>
            <w:rFonts w:ascii="Segoe UI" w:hAnsi="Segoe UI" w:cs="Segoe UI"/>
          </w:rPr>
          <w:t>ce Quotas</w:t>
        </w:r>
      </w:hyperlink>
      <w:r>
        <w:rPr>
          <w:rFonts w:ascii="Segoe UI" w:hAnsi="Segoe UI" w:cs="Segoe UI"/>
          <w:color w:val="171717"/>
        </w:rPr>
        <w:t> is a tool for administrators to address this concern.</w:t>
      </w:r>
    </w:p>
    <w:p w14:paraId="622FC98C" w14:textId="312486AB" w:rsidR="0022276B" w:rsidRDefault="0022276B" w:rsidP="0022276B">
      <w:pPr>
        <w:pStyle w:val="NormalWeb"/>
        <w:shd w:val="clear" w:color="auto" w:fill="FFFFFF"/>
        <w:rPr>
          <w:rFonts w:ascii="Segoe UI" w:hAnsi="Segoe UI" w:cs="Segoe UI"/>
          <w:color w:val="171717"/>
        </w:rPr>
      </w:pPr>
      <w:r>
        <w:rPr>
          <w:rFonts w:ascii="Segoe UI" w:hAnsi="Segoe UI" w:cs="Segoe UI"/>
          <w:color w:val="171717"/>
        </w:rPr>
        <w:lastRenderedPageBreak/>
        <w:t xml:space="preserve">When you plan to build a multitenant Azure Kubernetes Service (AKS) cluster, you should consider the layers of resource isolation that are provided by Kubernetes: cluster, namespace, node, pod, and container. You should also consider the security implications of sharing different types of resources among multiple tenants. For example, scheduling pods from different tenants on the same node could reduce the number of machines needed in the cluster. On the other hand, you might need to prevent certain workloads from being </w:t>
      </w:r>
      <w:r>
        <w:rPr>
          <w:rFonts w:ascii="Segoe UI" w:hAnsi="Segoe UI" w:cs="Segoe UI"/>
          <w:color w:val="171717"/>
        </w:rPr>
        <w:t>collocated</w:t>
      </w:r>
      <w:r>
        <w:rPr>
          <w:rFonts w:ascii="Segoe UI" w:hAnsi="Segoe UI" w:cs="Segoe UI"/>
          <w:color w:val="171717"/>
        </w:rPr>
        <w:t>. For example, you might not allow untrusted code from outside of your organization to run on the same node as containers that process sensitive information.</w:t>
      </w:r>
      <w:r>
        <w:rPr>
          <w:rFonts w:ascii="Segoe UI" w:hAnsi="Segoe UI" w:cs="Segoe UI"/>
          <w:color w:val="171717"/>
        </w:rPr>
        <w:t xml:space="preserve"> </w:t>
      </w:r>
      <w:hyperlink r:id="rId46" w:history="1">
        <w:r w:rsidRPr="008934A6">
          <w:rPr>
            <w:rStyle w:val="Hyperlink"/>
            <w:rFonts w:ascii="Segoe UI" w:hAnsi="Segoe UI" w:cs="Segoe UI"/>
          </w:rPr>
          <w:t>Azure Policy</w:t>
        </w:r>
      </w:hyperlink>
      <w:r>
        <w:rPr>
          <w:rFonts w:ascii="Segoe UI" w:hAnsi="Segoe UI" w:cs="Segoe UI"/>
          <w:color w:val="171717"/>
        </w:rPr>
        <w:t xml:space="preserve"> can be used to limit the deployment</w:t>
      </w:r>
      <w:r w:rsidR="008934A6">
        <w:rPr>
          <w:rFonts w:ascii="Segoe UI" w:hAnsi="Segoe UI" w:cs="Segoe UI"/>
          <w:color w:val="171717"/>
        </w:rPr>
        <w:t xml:space="preserve"> to AKS from only trusted registries. </w:t>
      </w:r>
    </w:p>
    <w:p w14:paraId="5E53E5AF" w14:textId="0B3F6654" w:rsidR="0022276B" w:rsidRDefault="0022276B" w:rsidP="0022276B">
      <w:pPr>
        <w:pStyle w:val="NormalWeb"/>
        <w:shd w:val="clear" w:color="auto" w:fill="FFFFFF"/>
        <w:rPr>
          <w:rFonts w:ascii="Segoe UI" w:hAnsi="Segoe UI" w:cs="Segoe UI"/>
          <w:color w:val="171717"/>
        </w:rPr>
      </w:pPr>
      <w:r>
        <w:rPr>
          <w:rFonts w:ascii="Segoe UI" w:hAnsi="Segoe UI" w:cs="Segoe UI"/>
          <w:color w:val="171717"/>
        </w:rPr>
        <w:t>Although Kubernetes cannot guarantee perfectly secure isolation between tenants, it does offer features that may be sufficient for specific use cases. As a best practice, you should separate each tenant and its Kubernetes resources into their own namespaces. You can then use </w:t>
      </w:r>
      <w:hyperlink r:id="rId47" w:history="1">
        <w:r>
          <w:rPr>
            <w:rStyle w:val="Hyperlink"/>
            <w:rFonts w:ascii="Segoe UI" w:hAnsi="Segoe UI" w:cs="Segoe UI"/>
          </w:rPr>
          <w:t>Kubernetes RBAC</w:t>
        </w:r>
      </w:hyperlink>
      <w:r>
        <w:rPr>
          <w:rFonts w:ascii="Segoe UI" w:hAnsi="Segoe UI" w:cs="Segoe UI"/>
          <w:color w:val="171717"/>
        </w:rPr>
        <w:t> and </w:t>
      </w:r>
      <w:hyperlink r:id="rId48" w:history="1">
        <w:r>
          <w:rPr>
            <w:rStyle w:val="Hyperlink"/>
            <w:rFonts w:ascii="Segoe UI" w:hAnsi="Segoe UI" w:cs="Segoe UI"/>
          </w:rPr>
          <w:t>Network Policies</w:t>
        </w:r>
      </w:hyperlink>
      <w:r>
        <w:rPr>
          <w:rFonts w:ascii="Segoe UI" w:hAnsi="Segoe UI" w:cs="Segoe UI"/>
          <w:color w:val="171717"/>
        </w:rPr>
        <w:t> to enforce tenant isolation. (</w:t>
      </w:r>
      <w:r>
        <w:rPr>
          <w:rStyle w:val="Emphasis"/>
          <w:rFonts w:ascii="Segoe UI" w:eastAsiaTheme="majorEastAsia" w:hAnsi="Segoe UI" w:cs="Segoe UI"/>
          <w:color w:val="171717"/>
        </w:rPr>
        <w:t>RBAC</w:t>
      </w:r>
      <w:r>
        <w:rPr>
          <w:rFonts w:ascii="Segoe UI" w:hAnsi="Segoe UI" w:cs="Segoe UI"/>
          <w:color w:val="171717"/>
        </w:rPr>
        <w:t> stands for role-based access control.) For example, the following picture shows the typical SaaS Provider Model that hosts multiple instances of the same application on the same cluster, one for each tenant. Each application lives in a separate namespace.</w:t>
      </w:r>
      <w:r w:rsidR="00BB30D4">
        <w:rPr>
          <w:rFonts w:ascii="Segoe UI" w:hAnsi="Segoe UI" w:cs="Segoe UI"/>
          <w:color w:val="171717"/>
        </w:rPr>
        <w:t xml:space="preserve"> </w:t>
      </w:r>
      <w:r w:rsidR="00BB30D4">
        <w:rPr>
          <w:rFonts w:ascii="Segoe UI" w:hAnsi="Segoe UI" w:cs="Segoe UI"/>
          <w:color w:val="171717"/>
          <w:shd w:val="clear" w:color="auto" w:fill="FFFFFF"/>
        </w:rPr>
        <w:t>When tenants need a higher level of physical isolation and guaranteed performance, their workloads can be deployed to a dedicated set of nodes, dedicated pool, or even a dedicated cluster.</w:t>
      </w:r>
    </w:p>
    <w:p w14:paraId="290143CC" w14:textId="3092C220" w:rsidR="008934A6" w:rsidRDefault="008934A6" w:rsidP="0022276B">
      <w:pPr>
        <w:pStyle w:val="NormalWeb"/>
        <w:shd w:val="clear" w:color="auto" w:fill="FFFFFF"/>
        <w:rPr>
          <w:rFonts w:ascii="Segoe UI" w:hAnsi="Segoe UI" w:cs="Segoe UI"/>
          <w:color w:val="171717"/>
        </w:rPr>
      </w:pPr>
    </w:p>
    <w:p w14:paraId="092E1760" w14:textId="71D32C53" w:rsidR="008934A6" w:rsidRDefault="008934A6" w:rsidP="0022276B">
      <w:pPr>
        <w:pStyle w:val="NormalWeb"/>
        <w:shd w:val="clear" w:color="auto" w:fill="FFFFFF"/>
        <w:rPr>
          <w:rFonts w:ascii="Segoe UI" w:hAnsi="Segoe UI" w:cs="Segoe UI"/>
          <w:color w:val="171717"/>
        </w:rPr>
      </w:pPr>
      <w:r>
        <w:rPr>
          <w:noProof/>
        </w:rPr>
        <w:drawing>
          <wp:inline distT="0" distB="0" distL="0" distR="0" wp14:anchorId="76518778" wp14:editId="6ECC0345">
            <wp:extent cx="5943600" cy="2821305"/>
            <wp:effectExtent l="0" t="0" r="0" b="0"/>
            <wp:docPr id="1" name="Picture 1" descr="Diagram of multite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multitenancy"/>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2821305"/>
                    </a:xfrm>
                    <a:prstGeom prst="rect">
                      <a:avLst/>
                    </a:prstGeom>
                    <a:noFill/>
                    <a:ln>
                      <a:noFill/>
                    </a:ln>
                  </pic:spPr>
                </pic:pic>
              </a:graphicData>
            </a:graphic>
          </wp:inline>
        </w:drawing>
      </w:r>
    </w:p>
    <w:p w14:paraId="4D5861CA" w14:textId="5AAB47E4" w:rsidR="00476AEB" w:rsidRDefault="00476AEB" w:rsidP="0022276B">
      <w:pPr>
        <w:pStyle w:val="NormalWeb"/>
        <w:shd w:val="clear" w:color="auto" w:fill="FFFFFF"/>
        <w:rPr>
          <w:rFonts w:ascii="Segoe UI" w:hAnsi="Segoe UI" w:cs="Segoe UI"/>
          <w:color w:val="171717"/>
        </w:rPr>
      </w:pPr>
      <w:r>
        <w:rPr>
          <w:rStyle w:val="Emphasis"/>
          <w:rFonts w:ascii="Segoe UI" w:hAnsi="Segoe UI" w:cs="Segoe UI"/>
          <w:color w:val="171717"/>
          <w:shd w:val="clear" w:color="auto" w:fill="FFFFFF"/>
        </w:rPr>
        <w:t>Download a </w:t>
      </w:r>
      <w:hyperlink r:id="rId50" w:history="1">
        <w:r>
          <w:rPr>
            <w:rStyle w:val="Hyperlink"/>
            <w:rFonts w:ascii="Segoe UI" w:hAnsi="Segoe UI" w:cs="Segoe UI"/>
            <w:i/>
            <w:iCs/>
            <w:shd w:val="clear" w:color="auto" w:fill="FFFFFF"/>
          </w:rPr>
          <w:t>Visio file</w:t>
        </w:r>
      </w:hyperlink>
      <w:r>
        <w:rPr>
          <w:rStyle w:val="Emphasis"/>
          <w:rFonts w:ascii="Segoe UI" w:hAnsi="Segoe UI" w:cs="Segoe UI"/>
          <w:color w:val="171717"/>
          <w:shd w:val="clear" w:color="auto" w:fill="FFFFFF"/>
        </w:rPr>
        <w:t> of this architecture.</w:t>
      </w:r>
    </w:p>
    <w:p w14:paraId="112150C2" w14:textId="3D484026" w:rsidR="00B86F1F" w:rsidRDefault="00B86F1F" w:rsidP="0022276B">
      <w:pPr>
        <w:pStyle w:val="NormalWeb"/>
        <w:shd w:val="clear" w:color="auto" w:fill="FFFFFF"/>
        <w:rPr>
          <w:rFonts w:ascii="Segoe UI" w:hAnsi="Segoe UI" w:cs="Segoe UI"/>
          <w:color w:val="171717"/>
          <w:shd w:val="clear" w:color="auto" w:fill="FFFFFF"/>
        </w:rPr>
      </w:pPr>
      <w:r>
        <w:lastRenderedPageBreak/>
        <w:br/>
      </w:r>
      <w:r>
        <w:rPr>
          <w:rFonts w:ascii="Segoe UI" w:hAnsi="Segoe UI" w:cs="Segoe UI"/>
          <w:color w:val="171717"/>
          <w:shd w:val="clear" w:color="auto" w:fill="FFFFFF"/>
        </w:rPr>
        <w:t>The </w:t>
      </w:r>
      <w:hyperlink r:id="rId51" w:history="1">
        <w:r>
          <w:rPr>
            <w:rStyle w:val="Hyperlink"/>
            <w:rFonts w:ascii="Segoe UI" w:hAnsi="Segoe UI" w:cs="Segoe UI"/>
            <w:shd w:val="clear" w:color="auto" w:fill="FFFFFF"/>
          </w:rPr>
          <w:t>Application Gateway Ingress Controller (AGIC)</w:t>
        </w:r>
      </w:hyperlink>
      <w:r>
        <w:rPr>
          <w:rFonts w:ascii="Segoe UI" w:hAnsi="Segoe UI" w:cs="Segoe UI"/>
          <w:color w:val="171717"/>
          <w:shd w:val="clear" w:color="auto" w:fill="FFFFFF"/>
        </w:rPr>
        <w:t> is a Kubernetes application, which makes it possible for </w:t>
      </w:r>
      <w:hyperlink r:id="rId52" w:history="1">
        <w:r>
          <w:rPr>
            <w:rStyle w:val="Hyperlink"/>
            <w:rFonts w:ascii="Segoe UI" w:hAnsi="Segoe UI" w:cs="Segoe UI"/>
            <w:shd w:val="clear" w:color="auto" w:fill="FFFFFF"/>
          </w:rPr>
          <w:t>Azure Kubernetes Service (AKS)</w:t>
        </w:r>
      </w:hyperlink>
      <w:r>
        <w:rPr>
          <w:rFonts w:ascii="Segoe UI" w:hAnsi="Segoe UI" w:cs="Segoe UI"/>
          <w:color w:val="171717"/>
          <w:shd w:val="clear" w:color="auto" w:fill="FFFFFF"/>
        </w:rPr>
        <w:t> customers to use an </w:t>
      </w:r>
      <w:hyperlink r:id="rId53" w:history="1">
        <w:r>
          <w:rPr>
            <w:rStyle w:val="Hyperlink"/>
            <w:rFonts w:ascii="Segoe UI" w:hAnsi="Segoe UI" w:cs="Segoe UI"/>
            <w:shd w:val="clear" w:color="auto" w:fill="FFFFFF"/>
          </w:rPr>
          <w:t>Azure Application Gateway</w:t>
        </w:r>
      </w:hyperlink>
      <w:r>
        <w:rPr>
          <w:rFonts w:ascii="Segoe UI" w:hAnsi="Segoe UI" w:cs="Segoe UI"/>
          <w:color w:val="171717"/>
          <w:shd w:val="clear" w:color="auto" w:fill="FFFFFF"/>
        </w:rPr>
        <w:t> to expose their containerized applications to the Internet. AGIC monitors the Kubernetes cluster that it is hosted on and continuously updates an Application Gateway, so that the selected services are exposed to the Internet. The Ingress Controller runs in its own pod on the customer's AKS instance. AGIC monitors a subset of Kubernetes Resources for changes. The state of the AKS cluster is translated to Application Gateway-specific configuration and applied to the </w:t>
      </w:r>
      <w:hyperlink r:id="rId54" w:history="1">
        <w:r>
          <w:rPr>
            <w:rStyle w:val="Hyperlink"/>
            <w:rFonts w:ascii="Segoe UI" w:hAnsi="Segoe UI" w:cs="Segoe UI"/>
            <w:shd w:val="clear" w:color="auto" w:fill="FFFFFF"/>
          </w:rPr>
          <w:t>Azure Resource Manager (ARM)</w:t>
        </w:r>
      </w:hyperlink>
      <w:r>
        <w:rPr>
          <w:rFonts w:ascii="Segoe UI" w:hAnsi="Segoe UI" w:cs="Segoe UI"/>
          <w:color w:val="171717"/>
          <w:shd w:val="clear" w:color="auto" w:fill="FFFFFF"/>
        </w:rPr>
        <w:t>. This architecture sample shows proven practices to deploy a public or private </w:t>
      </w:r>
      <w:hyperlink r:id="rId55" w:history="1">
        <w:r>
          <w:rPr>
            <w:rStyle w:val="Hyperlink"/>
            <w:rFonts w:ascii="Segoe UI" w:hAnsi="Segoe UI" w:cs="Segoe UI"/>
            <w:shd w:val="clear" w:color="auto" w:fill="FFFFFF"/>
          </w:rPr>
          <w:t>Azure Kubernetes Service (AKS) cluster</w:t>
        </w:r>
      </w:hyperlink>
      <w:r>
        <w:rPr>
          <w:rFonts w:ascii="Segoe UI" w:hAnsi="Segoe UI" w:cs="Segoe UI"/>
          <w:color w:val="171717"/>
          <w:shd w:val="clear" w:color="auto" w:fill="FFFFFF"/>
        </w:rPr>
        <w:t>, with an </w:t>
      </w:r>
      <w:hyperlink r:id="rId56" w:history="1">
        <w:r>
          <w:rPr>
            <w:rStyle w:val="Hyperlink"/>
            <w:rFonts w:ascii="Segoe UI" w:hAnsi="Segoe UI" w:cs="Segoe UI"/>
            <w:shd w:val="clear" w:color="auto" w:fill="FFFFFF"/>
          </w:rPr>
          <w:t>Azure Application Gateway</w:t>
        </w:r>
      </w:hyperlink>
      <w:r>
        <w:rPr>
          <w:rFonts w:ascii="Segoe UI" w:hAnsi="Segoe UI" w:cs="Segoe UI"/>
          <w:color w:val="171717"/>
          <w:shd w:val="clear" w:color="auto" w:fill="FFFFFF"/>
        </w:rPr>
        <w:t> and an </w:t>
      </w:r>
      <w:hyperlink r:id="rId57" w:history="1">
        <w:r>
          <w:rPr>
            <w:rStyle w:val="Hyperlink"/>
            <w:rFonts w:ascii="Segoe UI" w:hAnsi="Segoe UI" w:cs="Segoe UI"/>
            <w:shd w:val="clear" w:color="auto" w:fill="FFFFFF"/>
          </w:rPr>
          <w:t>Application Gateway Ingress Controller</w:t>
        </w:r>
      </w:hyperlink>
      <w:r>
        <w:rPr>
          <w:rFonts w:ascii="Segoe UI" w:hAnsi="Segoe UI" w:cs="Segoe UI"/>
          <w:color w:val="171717"/>
          <w:shd w:val="clear" w:color="auto" w:fill="FFFFFF"/>
        </w:rPr>
        <w:t> add-on.</w:t>
      </w:r>
    </w:p>
    <w:p w14:paraId="40B326F6" w14:textId="2DCF9F5C" w:rsidR="00BB30D4" w:rsidRDefault="00BB30D4" w:rsidP="0022276B">
      <w:pPr>
        <w:pStyle w:val="NormalWeb"/>
        <w:shd w:val="clear" w:color="auto" w:fill="FFFFFF"/>
        <w:rPr>
          <w:rFonts w:ascii="Segoe UI" w:hAnsi="Segoe UI" w:cs="Segoe UI"/>
          <w:color w:val="171717"/>
        </w:rPr>
      </w:pPr>
      <w:r>
        <w:rPr>
          <w:rFonts w:ascii="Segoe UI" w:hAnsi="Segoe UI" w:cs="Segoe UI"/>
          <w:color w:val="171717"/>
          <w:shd w:val="clear" w:color="auto" w:fill="FFFFFF"/>
        </w:rPr>
        <w:t>A single instance of the </w:t>
      </w:r>
      <w:hyperlink r:id="rId58" w:history="1">
        <w:r>
          <w:rPr>
            <w:rStyle w:val="Hyperlink"/>
            <w:rFonts w:ascii="Segoe UI" w:hAnsi="Segoe UI" w:cs="Segoe UI"/>
            <w:shd w:val="clear" w:color="auto" w:fill="FFFFFF"/>
          </w:rPr>
          <w:t>Azure Application Gateway Kubernetes Ingress Controller (AGIC)</w:t>
        </w:r>
      </w:hyperlink>
      <w:r>
        <w:rPr>
          <w:rFonts w:ascii="Segoe UI" w:hAnsi="Segoe UI" w:cs="Segoe UI"/>
          <w:color w:val="171717"/>
          <w:shd w:val="clear" w:color="auto" w:fill="FFFFFF"/>
        </w:rPr>
        <w:t xml:space="preserve"> can ingest events from and observe multiple namespaces. </w:t>
      </w:r>
      <w:r>
        <w:rPr>
          <w:rFonts w:ascii="Segoe UI" w:hAnsi="Segoe UI" w:cs="Segoe UI"/>
          <w:color w:val="171717"/>
          <w:shd w:val="clear" w:color="auto" w:fill="FFFFFF"/>
        </w:rPr>
        <w:t>A</w:t>
      </w:r>
      <w:r>
        <w:rPr>
          <w:rFonts w:ascii="Segoe UI" w:hAnsi="Segoe UI" w:cs="Segoe UI"/>
          <w:color w:val="171717"/>
          <w:shd w:val="clear" w:color="auto" w:fill="FFFFFF"/>
        </w:rPr>
        <w:t>ll namespaces</w:t>
      </w:r>
      <w:r>
        <w:rPr>
          <w:rFonts w:ascii="Segoe UI" w:hAnsi="Segoe UI" w:cs="Segoe UI"/>
          <w:color w:val="171717"/>
          <w:shd w:val="clear" w:color="auto" w:fill="FFFFFF"/>
        </w:rPr>
        <w:t xml:space="preserve"> in the AKS cluster</w:t>
      </w:r>
      <w:r>
        <w:rPr>
          <w:rFonts w:ascii="Segoe UI" w:hAnsi="Segoe UI" w:cs="Segoe UI"/>
          <w:color w:val="171717"/>
          <w:shd w:val="clear" w:color="auto" w:fill="FFFFFF"/>
        </w:rPr>
        <w:t xml:space="preserve"> will use the same instance of Application Gateway. A single installation of Ingress Controller will monitor accessible namespaces and will configure the Application Gateway that it is associated with.</w:t>
      </w:r>
    </w:p>
    <w:p w14:paraId="5CDB937C" w14:textId="4623EF21" w:rsidR="00930DF0" w:rsidRDefault="00930DF0"/>
    <w:p w14:paraId="56B1A041" w14:textId="77777777" w:rsidR="00B86F1F" w:rsidRDefault="00B86F1F" w:rsidP="00B86F1F">
      <w:pPr>
        <w:pStyle w:val="Heading3"/>
        <w:shd w:val="clear" w:color="auto" w:fill="FFFFFF"/>
        <w:rPr>
          <w:rFonts w:ascii="Segoe UI" w:hAnsi="Segoe UI" w:cs="Segoe UI"/>
          <w:color w:val="171717"/>
        </w:rPr>
      </w:pPr>
      <w:r>
        <w:rPr>
          <w:rFonts w:ascii="Segoe UI" w:hAnsi="Segoe UI" w:cs="Segoe UI"/>
          <w:color w:val="171717"/>
        </w:rPr>
        <w:t>Potential use cases</w:t>
      </w:r>
    </w:p>
    <w:p w14:paraId="775DB86C" w14:textId="77777777" w:rsidR="00B86F1F" w:rsidRDefault="00B86F1F" w:rsidP="00B86F1F">
      <w:pPr>
        <w:pStyle w:val="NormalWeb"/>
        <w:shd w:val="clear" w:color="auto" w:fill="FFFFFF"/>
        <w:rPr>
          <w:rFonts w:ascii="Segoe UI" w:hAnsi="Segoe UI" w:cs="Segoe UI"/>
          <w:color w:val="171717"/>
        </w:rPr>
      </w:pPr>
      <w:r>
        <w:rPr>
          <w:rFonts w:ascii="Segoe UI" w:hAnsi="Segoe UI" w:cs="Segoe UI"/>
          <w:color w:val="171717"/>
        </w:rPr>
        <w:t>Use </w:t>
      </w:r>
      <w:hyperlink r:id="rId59" w:history="1">
        <w:r>
          <w:rPr>
            <w:rStyle w:val="Hyperlink"/>
            <w:rFonts w:ascii="Segoe UI" w:hAnsi="Segoe UI" w:cs="Segoe UI"/>
          </w:rPr>
          <w:t>Application Gateway Ingress Controller (AGIC)</w:t>
        </w:r>
      </w:hyperlink>
      <w:r>
        <w:rPr>
          <w:rFonts w:ascii="Segoe UI" w:hAnsi="Segoe UI" w:cs="Segoe UI"/>
          <w:color w:val="171717"/>
        </w:rPr>
        <w:t> to expose and protect internet-facing workloads that are running on an </w:t>
      </w:r>
      <w:hyperlink r:id="rId60" w:history="1">
        <w:r>
          <w:rPr>
            <w:rStyle w:val="Hyperlink"/>
            <w:rFonts w:ascii="Segoe UI" w:hAnsi="Segoe UI" w:cs="Segoe UI"/>
          </w:rPr>
          <w:t>Azure Kubernetes Service (AKS) cluster</w:t>
        </w:r>
      </w:hyperlink>
      <w:r>
        <w:rPr>
          <w:rFonts w:ascii="Segoe UI" w:hAnsi="Segoe UI" w:cs="Segoe UI"/>
          <w:color w:val="171717"/>
        </w:rPr>
        <w:t> in a multitenant environment.</w:t>
      </w:r>
    </w:p>
    <w:p w14:paraId="6B9997DB" w14:textId="35DCC630" w:rsidR="00B86F1F" w:rsidRDefault="00B86F1F"/>
    <w:p w14:paraId="1A6B2459" w14:textId="77777777" w:rsidR="00476AEB" w:rsidRDefault="00476AEB" w:rsidP="00476AEB">
      <w:pPr>
        <w:pStyle w:val="Heading2"/>
        <w:shd w:val="clear" w:color="auto" w:fill="FFFFFF"/>
        <w:rPr>
          <w:rFonts w:ascii="Segoe UI" w:hAnsi="Segoe UI" w:cs="Segoe UI"/>
          <w:color w:val="171717"/>
        </w:rPr>
      </w:pPr>
      <w:r>
        <w:rPr>
          <w:rFonts w:ascii="Segoe UI" w:hAnsi="Segoe UI" w:cs="Segoe UI"/>
          <w:color w:val="171717"/>
        </w:rPr>
        <w:t>Considerations</w:t>
      </w:r>
    </w:p>
    <w:p w14:paraId="71ABF4EE" w14:textId="12036D88" w:rsidR="00C06D84" w:rsidRDefault="00C06D84"/>
    <w:p w14:paraId="288DB23B" w14:textId="10110C26" w:rsidR="00476AEB" w:rsidRDefault="00476AEB">
      <w:r>
        <w:rPr>
          <w:rFonts w:ascii="Segoe UI" w:hAnsi="Segoe UI" w:cs="Segoe UI"/>
          <w:color w:val="171717"/>
          <w:shd w:val="clear" w:color="auto" w:fill="FFFFFF"/>
        </w:rPr>
        <w:t>Although the security considerations are not fully pertaining to multitenancy in AKS, we believe they are essential requirements when deploying this solution.</w:t>
      </w:r>
    </w:p>
    <w:p w14:paraId="7C56F3EF" w14:textId="77777777" w:rsidR="00C06D84" w:rsidRPr="00C06D84" w:rsidRDefault="00C06D84" w:rsidP="00C06D84">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C06D84">
        <w:rPr>
          <w:rFonts w:ascii="Segoe UI" w:eastAsia="Times New Roman" w:hAnsi="Segoe UI" w:cs="Segoe UI"/>
          <w:b/>
          <w:bCs/>
          <w:color w:val="171717"/>
          <w:sz w:val="27"/>
          <w:szCs w:val="27"/>
        </w:rPr>
        <w:t>Multitenancy considerations</w:t>
      </w:r>
    </w:p>
    <w:p w14:paraId="2ED90B97" w14:textId="77777777" w:rsidR="00C06D84" w:rsidRPr="00C06D84" w:rsidRDefault="00C06D84" w:rsidP="00C06D84">
      <w:pPr>
        <w:numPr>
          <w:ilvl w:val="0"/>
          <w:numId w:val="11"/>
        </w:numPr>
        <w:shd w:val="clear" w:color="auto" w:fill="FFFFFF"/>
        <w:spacing w:after="0" w:line="240" w:lineRule="auto"/>
        <w:ind w:left="1290"/>
        <w:rPr>
          <w:rFonts w:ascii="Segoe UI" w:eastAsia="Times New Roman" w:hAnsi="Segoe UI" w:cs="Segoe UI"/>
          <w:color w:val="171717"/>
          <w:sz w:val="24"/>
          <w:szCs w:val="24"/>
        </w:rPr>
      </w:pPr>
      <w:r w:rsidRPr="00C06D84">
        <w:rPr>
          <w:rFonts w:ascii="Segoe UI" w:eastAsia="Times New Roman" w:hAnsi="Segoe UI" w:cs="Segoe UI"/>
          <w:color w:val="171717"/>
          <w:sz w:val="24"/>
          <w:szCs w:val="24"/>
        </w:rPr>
        <w:t>Design AKS clusters for multitenancy. Kubernetes provides features that let you logically isolate teams and workloads in the same cluster. The goal should be to provide the least number of privileges, scoped to the resources that each team needs. A </w:t>
      </w:r>
      <w:hyperlink r:id="rId61" w:anchor="namespaces" w:history="1">
        <w:r w:rsidRPr="00C06D84">
          <w:rPr>
            <w:rFonts w:ascii="Segoe UI" w:eastAsia="Times New Roman" w:hAnsi="Segoe UI" w:cs="Segoe UI"/>
            <w:color w:val="0000FF"/>
            <w:sz w:val="24"/>
            <w:szCs w:val="24"/>
            <w:u w:val="single"/>
          </w:rPr>
          <w:t>Namespace</w:t>
        </w:r>
      </w:hyperlink>
      <w:r w:rsidRPr="00C06D84">
        <w:rPr>
          <w:rFonts w:ascii="Segoe UI" w:eastAsia="Times New Roman" w:hAnsi="Segoe UI" w:cs="Segoe UI"/>
          <w:color w:val="171717"/>
          <w:sz w:val="24"/>
          <w:szCs w:val="24"/>
        </w:rPr>
        <w:t> in Kubernetes creates a logical isolation boundary.</w:t>
      </w:r>
    </w:p>
    <w:p w14:paraId="579E6BC2" w14:textId="4B835B23" w:rsidR="00C06D84" w:rsidRPr="00C06D84" w:rsidRDefault="00C06D84" w:rsidP="00C06D84">
      <w:pPr>
        <w:numPr>
          <w:ilvl w:val="0"/>
          <w:numId w:val="11"/>
        </w:numPr>
        <w:shd w:val="clear" w:color="auto" w:fill="FFFFFF"/>
        <w:spacing w:after="0" w:line="240" w:lineRule="auto"/>
        <w:ind w:left="1290"/>
        <w:rPr>
          <w:rFonts w:ascii="Segoe UI" w:eastAsia="Times New Roman" w:hAnsi="Segoe UI" w:cs="Segoe UI"/>
          <w:color w:val="171717"/>
          <w:sz w:val="24"/>
          <w:szCs w:val="24"/>
        </w:rPr>
      </w:pPr>
      <w:r w:rsidRPr="00C06D84">
        <w:rPr>
          <w:rFonts w:ascii="Segoe UI" w:eastAsia="Times New Roman" w:hAnsi="Segoe UI" w:cs="Segoe UI"/>
          <w:color w:val="171717"/>
          <w:sz w:val="24"/>
          <w:szCs w:val="24"/>
        </w:rPr>
        <w:lastRenderedPageBreak/>
        <w:t>Use logical isolation to separate teams and projects</w:t>
      </w:r>
      <w:r>
        <w:rPr>
          <w:rFonts w:ascii="Segoe UI" w:eastAsia="Times New Roman" w:hAnsi="Segoe UI" w:cs="Segoe UI"/>
          <w:color w:val="171717"/>
          <w:sz w:val="24"/>
          <w:szCs w:val="24"/>
        </w:rPr>
        <w:t>.</w:t>
      </w:r>
      <w:r w:rsidRPr="00C06D84">
        <w:rPr>
          <w:rFonts w:ascii="Segoe UI" w:eastAsia="Times New Roman" w:hAnsi="Segoe UI" w:cs="Segoe UI"/>
          <w:color w:val="171717"/>
          <w:sz w:val="24"/>
          <w:szCs w:val="24"/>
        </w:rPr>
        <w:t xml:space="preserve"> The logical separation of clusters usually provides a higher pod density than physically isolated clusters.</w:t>
      </w:r>
    </w:p>
    <w:p w14:paraId="7398CB63" w14:textId="749E047F" w:rsidR="00C06D84" w:rsidRPr="00C06D84" w:rsidRDefault="00C06D84" w:rsidP="00C06D84">
      <w:pPr>
        <w:numPr>
          <w:ilvl w:val="0"/>
          <w:numId w:val="11"/>
        </w:numPr>
        <w:shd w:val="clear" w:color="auto" w:fill="FFFFFF"/>
        <w:spacing w:after="0" w:line="240" w:lineRule="auto"/>
        <w:ind w:left="1290"/>
        <w:rPr>
          <w:rFonts w:ascii="Segoe UI" w:eastAsia="Times New Roman" w:hAnsi="Segoe UI" w:cs="Segoe UI"/>
          <w:color w:val="171717"/>
          <w:sz w:val="24"/>
          <w:szCs w:val="24"/>
        </w:rPr>
      </w:pPr>
      <w:r w:rsidRPr="00C06D84">
        <w:rPr>
          <w:rFonts w:ascii="Segoe UI" w:eastAsia="Times New Roman" w:hAnsi="Segoe UI" w:cs="Segoe UI"/>
          <w:color w:val="171717"/>
          <w:sz w:val="24"/>
          <w:szCs w:val="24"/>
        </w:rPr>
        <w:t>Use dedicated node pools, or dedicated AKS clusters, whenever you need to implement a strict physical isolation. For example, you can dedicate a pool of worker nodes or an entire cluster, to a team or a tenant in a multitenant environment.</w:t>
      </w:r>
      <w:r w:rsidR="0045155D">
        <w:rPr>
          <w:rFonts w:ascii="Segoe UI" w:eastAsia="Times New Roman" w:hAnsi="Segoe UI" w:cs="Segoe UI"/>
          <w:color w:val="171717"/>
          <w:sz w:val="24"/>
          <w:szCs w:val="24"/>
        </w:rPr>
        <w:t xml:space="preserve"> You can use a combination of </w:t>
      </w:r>
      <w:hyperlink r:id="rId62" w:history="1">
        <w:r w:rsidR="0045155D" w:rsidRPr="0045155D">
          <w:rPr>
            <w:rStyle w:val="Hyperlink"/>
            <w:rFonts w:ascii="Segoe UI" w:eastAsia="Times New Roman" w:hAnsi="Segoe UI" w:cs="Segoe UI"/>
            <w:sz w:val="24"/>
            <w:szCs w:val="24"/>
          </w:rPr>
          <w:t>taints and tolerations</w:t>
        </w:r>
      </w:hyperlink>
      <w:r w:rsidR="0045155D">
        <w:rPr>
          <w:rFonts w:ascii="Segoe UI" w:eastAsia="Times New Roman" w:hAnsi="Segoe UI" w:cs="Segoe UI"/>
          <w:color w:val="171717"/>
          <w:sz w:val="24"/>
          <w:szCs w:val="24"/>
        </w:rPr>
        <w:t xml:space="preserve"> to control the deployment of pods to a specific node pool. Please note that a node in AKS can be tainted only at the time of node pool creation. Alternately, </w:t>
      </w:r>
      <w:hyperlink r:id="rId63" w:history="1">
        <w:r w:rsidR="0045155D" w:rsidRPr="0045155D">
          <w:rPr>
            <w:rStyle w:val="Hyperlink"/>
            <w:rFonts w:ascii="Segoe UI" w:eastAsia="Times New Roman" w:hAnsi="Segoe UI" w:cs="Segoe UI"/>
            <w:sz w:val="24"/>
            <w:szCs w:val="24"/>
          </w:rPr>
          <w:t xml:space="preserve">labels and </w:t>
        </w:r>
        <w:proofErr w:type="spellStart"/>
        <w:r w:rsidR="0045155D" w:rsidRPr="0045155D">
          <w:rPr>
            <w:rStyle w:val="Hyperlink"/>
            <w:rFonts w:ascii="Segoe UI" w:eastAsia="Times New Roman" w:hAnsi="Segoe UI" w:cs="Segoe UI"/>
            <w:sz w:val="24"/>
            <w:szCs w:val="24"/>
          </w:rPr>
          <w:t>nodePool</w:t>
        </w:r>
        <w:proofErr w:type="spellEnd"/>
        <w:r w:rsidR="0045155D" w:rsidRPr="0045155D">
          <w:rPr>
            <w:rStyle w:val="Hyperlink"/>
            <w:rFonts w:ascii="Segoe UI" w:eastAsia="Times New Roman" w:hAnsi="Segoe UI" w:cs="Segoe UI"/>
            <w:sz w:val="24"/>
            <w:szCs w:val="24"/>
          </w:rPr>
          <w:t xml:space="preserve"> selectors</w:t>
        </w:r>
      </w:hyperlink>
      <w:r w:rsidR="0045155D">
        <w:rPr>
          <w:rFonts w:ascii="Segoe UI" w:eastAsia="Times New Roman" w:hAnsi="Segoe UI" w:cs="Segoe UI"/>
          <w:color w:val="171717"/>
          <w:sz w:val="24"/>
          <w:szCs w:val="24"/>
        </w:rPr>
        <w:t xml:space="preserve"> can be used to control the deployment of workload to specific node pools. </w:t>
      </w:r>
    </w:p>
    <w:p w14:paraId="6FE9B2F5" w14:textId="07B1ED51" w:rsidR="00C06D84" w:rsidRDefault="00C06D84"/>
    <w:p w14:paraId="3116E8C0" w14:textId="77777777" w:rsidR="00476AEB" w:rsidRDefault="00476AEB" w:rsidP="00476AEB">
      <w:pPr>
        <w:pStyle w:val="Heading4"/>
        <w:shd w:val="clear" w:color="auto" w:fill="FFFFFF"/>
        <w:rPr>
          <w:rFonts w:ascii="Segoe UI" w:hAnsi="Segoe UI" w:cs="Segoe UI"/>
          <w:color w:val="171717"/>
        </w:rPr>
      </w:pPr>
      <w:r>
        <w:rPr>
          <w:rFonts w:ascii="Segoe UI" w:hAnsi="Segoe UI" w:cs="Segoe UI"/>
          <w:color w:val="171717"/>
        </w:rPr>
        <w:t>Network security</w:t>
      </w:r>
    </w:p>
    <w:p w14:paraId="56EBC977"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Create a </w:t>
      </w:r>
      <w:hyperlink r:id="rId64" w:history="1">
        <w:r>
          <w:rPr>
            <w:rStyle w:val="Hyperlink"/>
            <w:rFonts w:ascii="Segoe UI" w:hAnsi="Segoe UI" w:cs="Segoe UI"/>
          </w:rPr>
          <w:t>private endpoint</w:t>
        </w:r>
      </w:hyperlink>
      <w:r>
        <w:rPr>
          <w:rFonts w:ascii="Segoe UI" w:hAnsi="Segoe UI" w:cs="Segoe UI"/>
          <w:color w:val="171717"/>
        </w:rPr>
        <w:t> for any PaaS service that is used by AKS workloads, such as Key Vault, Service Bus, or Azure SQL Database. This is so that the traffic between the applications and these services isn't exposed to the public internet. For more information, see </w:t>
      </w:r>
      <w:hyperlink r:id="rId65" w:history="1">
        <w:r>
          <w:rPr>
            <w:rStyle w:val="Hyperlink"/>
            <w:rFonts w:ascii="Segoe UI" w:hAnsi="Segoe UI" w:cs="Segoe UI"/>
          </w:rPr>
          <w:t>What is Azure Private Link</w:t>
        </w:r>
      </w:hyperlink>
      <w:r>
        <w:rPr>
          <w:rFonts w:ascii="Segoe UI" w:hAnsi="Segoe UI" w:cs="Segoe UI"/>
          <w:color w:val="171717"/>
        </w:rPr>
        <w:t>.</w:t>
      </w:r>
    </w:p>
    <w:p w14:paraId="2E9CD185"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Configure your Kubernetes Ingress resource to expose workloads via HTTPS, and use a separate subdomain and digital certificate for each tenant. The </w:t>
      </w:r>
      <w:hyperlink r:id="rId66" w:history="1">
        <w:r>
          <w:rPr>
            <w:rStyle w:val="Hyperlink"/>
            <w:rFonts w:ascii="Segoe UI" w:hAnsi="Segoe UI" w:cs="Segoe UI"/>
          </w:rPr>
          <w:t>Application Gateway Ingress Controller (AGIC)</w:t>
        </w:r>
      </w:hyperlink>
      <w:r>
        <w:rPr>
          <w:rFonts w:ascii="Segoe UI" w:hAnsi="Segoe UI" w:cs="Segoe UI"/>
          <w:color w:val="171717"/>
        </w:rPr>
        <w:t> will automatically configure the </w:t>
      </w:r>
      <w:hyperlink r:id="rId67" w:history="1">
        <w:r>
          <w:rPr>
            <w:rStyle w:val="Hyperlink"/>
            <w:rFonts w:ascii="Segoe UI" w:hAnsi="Segoe UI" w:cs="Segoe UI"/>
          </w:rPr>
          <w:t>Azure Application Gateway</w:t>
        </w:r>
      </w:hyperlink>
      <w:r>
        <w:rPr>
          <w:rFonts w:ascii="Segoe UI" w:hAnsi="Segoe UI" w:cs="Segoe UI"/>
          <w:color w:val="171717"/>
        </w:rPr>
        <w:t> listener for secure socket layer (SSL) termination.</w:t>
      </w:r>
    </w:p>
    <w:p w14:paraId="511E9563"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Configure </w:t>
      </w:r>
      <w:hyperlink r:id="rId68" w:history="1">
        <w:r>
          <w:rPr>
            <w:rStyle w:val="Hyperlink"/>
            <w:rFonts w:ascii="Segoe UI" w:hAnsi="Segoe UI" w:cs="Segoe UI"/>
          </w:rPr>
          <w:t>Azure Application Gateway</w:t>
        </w:r>
      </w:hyperlink>
      <w:r>
        <w:rPr>
          <w:rFonts w:ascii="Segoe UI" w:hAnsi="Segoe UI" w:cs="Segoe UI"/>
          <w:color w:val="171717"/>
        </w:rPr>
        <w:t> to use a </w:t>
      </w:r>
      <w:hyperlink r:id="rId69" w:history="1">
        <w:r>
          <w:rPr>
            <w:rStyle w:val="Hyperlink"/>
            <w:rFonts w:ascii="Segoe UI" w:hAnsi="Segoe UI" w:cs="Segoe UI"/>
          </w:rPr>
          <w:t>Web Application Firewall Policy</w:t>
        </w:r>
      </w:hyperlink>
      <w:r>
        <w:rPr>
          <w:rFonts w:ascii="Segoe UI" w:hAnsi="Segoe UI" w:cs="Segoe UI"/>
          <w:color w:val="171717"/>
        </w:rPr>
        <w:t> to protect public-facing workloads (that are running on AKS) from malicious attacks.</w:t>
      </w:r>
    </w:p>
    <w:p w14:paraId="1D55C80A"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For integration with existing virtual networks or on-premises networks, use Azure CNI networking in AKS. This network model also allows greater separation of resources and controls in an enterprise environment.</w:t>
      </w:r>
    </w:p>
    <w:p w14:paraId="7EE7EFA3"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Use network policies to segregate and secure intra-service communications by controlling which components can communicate with each other. By default, all pods in a Kubernetes cluster can send and receive traffic without limitations. To improve security, you can use Azure Network Policies or Calico Network Policies to define rules that control the traffic flow between different microservices. For more information, see </w:t>
      </w:r>
      <w:hyperlink r:id="rId70" w:history="1">
        <w:r>
          <w:rPr>
            <w:rStyle w:val="Hyperlink"/>
            <w:rFonts w:ascii="Segoe UI" w:hAnsi="Segoe UI" w:cs="Segoe UI"/>
          </w:rPr>
          <w:t>Network Policy</w:t>
        </w:r>
      </w:hyperlink>
      <w:r>
        <w:rPr>
          <w:rFonts w:ascii="Segoe UI" w:hAnsi="Segoe UI" w:cs="Segoe UI"/>
          <w:color w:val="171717"/>
        </w:rPr>
        <w:t>.</w:t>
      </w:r>
    </w:p>
    <w:p w14:paraId="22E12F69"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Don't expose remote connectivity to your AKS nodes. Create a bastion host, or jump box, in a management virtual network. Use the bastion host to securely route traffic into your AKS cluster to remote management tasks.</w:t>
      </w:r>
    </w:p>
    <w:p w14:paraId="33E497E7" w14:textId="77777777" w:rsidR="00476AEB" w:rsidRDefault="00476AEB" w:rsidP="00476AEB">
      <w:pPr>
        <w:numPr>
          <w:ilvl w:val="0"/>
          <w:numId w:val="12"/>
        </w:numPr>
        <w:shd w:val="clear" w:color="auto" w:fill="FFFFFF"/>
        <w:spacing w:after="0" w:line="240" w:lineRule="auto"/>
        <w:ind w:left="1290"/>
        <w:rPr>
          <w:rFonts w:ascii="Segoe UI" w:hAnsi="Segoe UI" w:cs="Segoe UI"/>
          <w:color w:val="171717"/>
        </w:rPr>
      </w:pPr>
      <w:r>
        <w:rPr>
          <w:rFonts w:ascii="Segoe UI" w:hAnsi="Segoe UI" w:cs="Segoe UI"/>
          <w:color w:val="171717"/>
        </w:rPr>
        <w:t>Consider using a </w:t>
      </w:r>
      <w:hyperlink r:id="rId71" w:history="1">
        <w:r>
          <w:rPr>
            <w:rStyle w:val="Hyperlink"/>
            <w:rFonts w:ascii="Segoe UI" w:hAnsi="Segoe UI" w:cs="Segoe UI"/>
          </w:rPr>
          <w:t>private AKS cluster</w:t>
        </w:r>
      </w:hyperlink>
      <w:r>
        <w:rPr>
          <w:rFonts w:ascii="Segoe UI" w:hAnsi="Segoe UI" w:cs="Segoe UI"/>
          <w:color w:val="171717"/>
        </w:rPr>
        <w:t> in your production environment, or at least secure access to the API server, by using </w:t>
      </w:r>
      <w:hyperlink r:id="rId72" w:history="1">
        <w:r>
          <w:rPr>
            <w:rStyle w:val="Hyperlink"/>
            <w:rFonts w:ascii="Segoe UI" w:hAnsi="Segoe UI" w:cs="Segoe UI"/>
          </w:rPr>
          <w:t>authorized IP address ranges</w:t>
        </w:r>
      </w:hyperlink>
      <w:r>
        <w:rPr>
          <w:rFonts w:ascii="Segoe UI" w:hAnsi="Segoe UI" w:cs="Segoe UI"/>
          <w:color w:val="171717"/>
        </w:rPr>
        <w:t> in Azure Kubernetes Service.</w:t>
      </w:r>
    </w:p>
    <w:p w14:paraId="63A43AB4"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Authentication and authorization</w:t>
      </w:r>
    </w:p>
    <w:p w14:paraId="2E6CF7AA"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Deploy AKS clusters with Azure AD integration. For more information, see </w:t>
      </w:r>
      <w:hyperlink r:id="rId73" w:history="1">
        <w:r>
          <w:rPr>
            <w:rStyle w:val="Hyperlink"/>
            <w:rFonts w:ascii="Segoe UI" w:hAnsi="Segoe UI" w:cs="Segoe UI"/>
          </w:rPr>
          <w:t>AKS-managed Azure Active Directory integration</w:t>
        </w:r>
      </w:hyperlink>
      <w:r>
        <w:rPr>
          <w:rFonts w:ascii="Segoe UI" w:hAnsi="Segoe UI" w:cs="Segoe UI"/>
          <w:color w:val="171717"/>
        </w:rPr>
        <w:t xml:space="preserve">. Using Azure AD </w:t>
      </w:r>
      <w:r>
        <w:rPr>
          <w:rFonts w:ascii="Segoe UI" w:hAnsi="Segoe UI" w:cs="Segoe UI"/>
          <w:color w:val="171717"/>
        </w:rPr>
        <w:lastRenderedPageBreak/>
        <w:t>centralizes the identity management component. Any change in user account or group status is automatically updated in access to the AKS cluster. Use </w:t>
      </w:r>
      <w:hyperlink r:id="rId74" w:anchor="role-and-clusterrole" w:history="1">
        <w:r>
          <w:rPr>
            <w:rStyle w:val="Hyperlink"/>
            <w:rFonts w:ascii="Segoe UI" w:hAnsi="Segoe UI" w:cs="Segoe UI"/>
          </w:rPr>
          <w:t>Roles</w:t>
        </w:r>
      </w:hyperlink>
      <w:r>
        <w:rPr>
          <w:rFonts w:ascii="Segoe UI" w:hAnsi="Segoe UI" w:cs="Segoe UI"/>
          <w:color w:val="171717"/>
        </w:rPr>
        <w:t> or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"https://kubernetes.io/docs/reference/access-authn-authz/rbac/" \l "role-and-clusterrole" </w:instrText>
      </w:r>
      <w:r>
        <w:rPr>
          <w:rFonts w:ascii="Segoe UI" w:hAnsi="Segoe UI" w:cs="Segoe UI"/>
          <w:color w:val="171717"/>
        </w:rPr>
        <w:fldChar w:fldCharType="separate"/>
      </w:r>
      <w:r>
        <w:rPr>
          <w:rStyle w:val="Hyperlink"/>
          <w:rFonts w:ascii="Segoe UI" w:hAnsi="Segoe UI" w:cs="Segoe UI"/>
        </w:rPr>
        <w:t>ClusterRoles</w:t>
      </w:r>
      <w:proofErr w:type="spellEnd"/>
      <w:r>
        <w:rPr>
          <w:rFonts w:ascii="Segoe UI" w:hAnsi="Segoe UI" w:cs="Segoe UI"/>
          <w:color w:val="171717"/>
        </w:rPr>
        <w:fldChar w:fldCharType="end"/>
      </w:r>
      <w:r>
        <w:rPr>
          <w:rFonts w:ascii="Segoe UI" w:hAnsi="Segoe UI" w:cs="Segoe UI"/>
          <w:color w:val="171717"/>
        </w:rPr>
        <w:t> and </w:t>
      </w:r>
      <w:hyperlink r:id="rId75" w:anchor="rolebinding-and-clusterrolebinding" w:history="1">
        <w:r>
          <w:rPr>
            <w:rStyle w:val="Hyperlink"/>
            <w:rFonts w:ascii="Segoe UI" w:hAnsi="Segoe UI" w:cs="Segoe UI"/>
          </w:rPr>
          <w:t>Bindings</w:t>
        </w:r>
      </w:hyperlink>
      <w:r>
        <w:rPr>
          <w:rFonts w:ascii="Segoe UI" w:hAnsi="Segoe UI" w:cs="Segoe UI"/>
          <w:color w:val="171717"/>
        </w:rPr>
        <w:t> to scope users or groups to the least number of permissions needed.</w:t>
      </w:r>
    </w:p>
    <w:p w14:paraId="2565FA4B"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Use Kubernetes RBAC to define the permissions that users or groups have to resources in the cluster. Create roles and bindings that assign the least number of permissions required. </w:t>
      </w:r>
      <w:hyperlink r:id="rId76" w:history="1">
        <w:r>
          <w:rPr>
            <w:rStyle w:val="Hyperlink"/>
            <w:rFonts w:ascii="Segoe UI" w:hAnsi="Segoe UI" w:cs="Segoe UI"/>
          </w:rPr>
          <w:t>Integrate Kubernetes RBAC with Azure AD</w:t>
        </w:r>
      </w:hyperlink>
      <w:r>
        <w:rPr>
          <w:rFonts w:ascii="Segoe UI" w:hAnsi="Segoe UI" w:cs="Segoe UI"/>
          <w:color w:val="171717"/>
        </w:rPr>
        <w:t> so any change in user status or group membership is automatically updated and access to cluster resources is current.</w:t>
      </w:r>
    </w:p>
    <w:p w14:paraId="543FD84D"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Use Azure RBAC to define the minimum required permissions that users or groups have to AKS resources in one or more subscriptions. For more information, see </w:t>
      </w:r>
      <w:hyperlink r:id="rId77" w:anchor="use-kubernetes-role-based-access-control-kubernetes-rbac" w:history="1">
        <w:r>
          <w:rPr>
            <w:rStyle w:val="Hyperlink"/>
            <w:rFonts w:ascii="Segoe UI" w:hAnsi="Segoe UI" w:cs="Segoe UI"/>
          </w:rPr>
          <w:t>Kubernetes RBAC</w:t>
        </w:r>
      </w:hyperlink>
      <w:r>
        <w:rPr>
          <w:rFonts w:ascii="Segoe UI" w:hAnsi="Segoe UI" w:cs="Segoe UI"/>
          <w:color w:val="171717"/>
        </w:rPr>
        <w:t> and </w:t>
      </w:r>
      <w:hyperlink r:id="rId78" w:history="1">
        <w:r>
          <w:rPr>
            <w:rStyle w:val="Hyperlink"/>
            <w:rFonts w:ascii="Segoe UI" w:hAnsi="Segoe UI" w:cs="Segoe UI"/>
          </w:rPr>
          <w:t>Use Azure RBAC for Kubernetes authorization</w:t>
        </w:r>
      </w:hyperlink>
      <w:r>
        <w:rPr>
          <w:rFonts w:ascii="Segoe UI" w:hAnsi="Segoe UI" w:cs="Segoe UI"/>
          <w:color w:val="171717"/>
        </w:rPr>
        <w:t>.</w:t>
      </w:r>
    </w:p>
    <w:p w14:paraId="3059DFA2"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Consider using </w:t>
      </w:r>
      <w:hyperlink r:id="rId79" w:history="1">
        <w:r>
          <w:rPr>
            <w:rStyle w:val="Hyperlink"/>
            <w:rFonts w:ascii="Segoe UI" w:hAnsi="Segoe UI" w:cs="Segoe UI"/>
          </w:rPr>
          <w:t>AAD Pod Identity</w:t>
        </w:r>
      </w:hyperlink>
      <w:r>
        <w:rPr>
          <w:rFonts w:ascii="Segoe UI" w:hAnsi="Segoe UI" w:cs="Segoe UI"/>
          <w:color w:val="171717"/>
        </w:rPr>
        <w:t> to assign a managed identity for an Azure resource to individual microservices, which they can then use to access managed resources (such as Azure Key Vault, SQL Database, Service Bus, and Cosmos DB), without the need to store and retrieve use connection strings or credentials from Kubernetes secrets.</w:t>
      </w:r>
    </w:p>
    <w:p w14:paraId="02E525A5"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Consider using the </w:t>
      </w:r>
      <w:hyperlink r:id="rId80" w:history="1">
        <w:r>
          <w:rPr>
            <w:rStyle w:val="Hyperlink"/>
            <w:rFonts w:ascii="Segoe UI" w:hAnsi="Segoe UI" w:cs="Segoe UI"/>
          </w:rPr>
          <w:t>Secret Store CSI Driver for Azure Key Vault</w:t>
        </w:r>
      </w:hyperlink>
      <w:r>
        <w:rPr>
          <w:rFonts w:ascii="Segoe UI" w:hAnsi="Segoe UI" w:cs="Segoe UI"/>
          <w:color w:val="171717"/>
        </w:rPr>
        <w:t> to access secrets, such as credentials and connections strings from Key Vault, rather than from Kubernetes secrets.</w:t>
      </w:r>
    </w:p>
    <w:p w14:paraId="2BE1CB9D" w14:textId="77777777" w:rsidR="00476AEB" w:rsidRDefault="00476AEB" w:rsidP="00476AEB">
      <w:pPr>
        <w:pStyle w:val="NormalWeb"/>
        <w:numPr>
          <w:ilvl w:val="0"/>
          <w:numId w:val="13"/>
        </w:numPr>
        <w:shd w:val="clear" w:color="auto" w:fill="FFFFFF"/>
        <w:ind w:left="1290"/>
        <w:rPr>
          <w:rFonts w:ascii="Segoe UI" w:hAnsi="Segoe UI" w:cs="Segoe UI"/>
          <w:color w:val="171717"/>
        </w:rPr>
      </w:pPr>
      <w:r>
        <w:rPr>
          <w:rFonts w:ascii="Segoe UI" w:hAnsi="Segoe UI" w:cs="Segoe UI"/>
          <w:color w:val="171717"/>
        </w:rPr>
        <w:t>Consider using the </w:t>
      </w:r>
      <w:proofErr w:type="spellStart"/>
      <w:r>
        <w:rPr>
          <w:rFonts w:ascii="Segoe UI" w:hAnsi="Segoe UI" w:cs="Segoe UI"/>
          <w:color w:val="171717"/>
        </w:rPr>
        <w:fldChar w:fldCharType="begin"/>
      </w:r>
      <w:r>
        <w:rPr>
          <w:rFonts w:ascii="Segoe UI" w:hAnsi="Segoe UI" w:cs="Segoe UI"/>
          <w:color w:val="171717"/>
        </w:rPr>
        <w:instrText xml:space="preserve"> HYPERLINK "https://docs.dapr.io/developing-applications/building-blocks/secrets/secrets-overview/" </w:instrText>
      </w:r>
      <w:r>
        <w:rPr>
          <w:rFonts w:ascii="Segoe UI" w:hAnsi="Segoe UI" w:cs="Segoe UI"/>
          <w:color w:val="171717"/>
        </w:rPr>
        <w:fldChar w:fldCharType="separate"/>
      </w:r>
      <w:r>
        <w:rPr>
          <w:rStyle w:val="Hyperlink"/>
          <w:rFonts w:ascii="Segoe UI" w:hAnsi="Segoe UI" w:cs="Segoe UI"/>
        </w:rPr>
        <w:t>Dapr</w:t>
      </w:r>
      <w:proofErr w:type="spellEnd"/>
      <w:r>
        <w:rPr>
          <w:rStyle w:val="Hyperlink"/>
          <w:rFonts w:ascii="Segoe UI" w:hAnsi="Segoe UI" w:cs="Segoe UI"/>
        </w:rPr>
        <w:t xml:space="preserve"> Secrets Stores</w:t>
      </w:r>
      <w:r>
        <w:rPr>
          <w:rFonts w:ascii="Segoe UI" w:hAnsi="Segoe UI" w:cs="Segoe UI"/>
          <w:color w:val="171717"/>
        </w:rPr>
        <w:fldChar w:fldCharType="end"/>
      </w:r>
      <w:r>
        <w:rPr>
          <w:rFonts w:ascii="Segoe UI" w:hAnsi="Segoe UI" w:cs="Segoe UI"/>
          <w:color w:val="171717"/>
        </w:rPr>
        <w:t> building block, with the </w:t>
      </w:r>
      <w:hyperlink r:id="rId81" w:history="1">
        <w:r>
          <w:rPr>
            <w:rStyle w:val="Hyperlink"/>
            <w:rFonts w:ascii="Segoe UI" w:hAnsi="Segoe UI" w:cs="Segoe UI"/>
          </w:rPr>
          <w:t>Azure Key Vault store with Managed Identities on Kubernetes</w:t>
        </w:r>
      </w:hyperlink>
      <w:r>
        <w:rPr>
          <w:rFonts w:ascii="Segoe UI" w:hAnsi="Segoe UI" w:cs="Segoe UI"/>
          <w:color w:val="171717"/>
        </w:rPr>
        <w:t>, to retrieve secrets (such as credentials and connection strings) from Key Vault.</w:t>
      </w:r>
    </w:p>
    <w:p w14:paraId="104D0102"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Workload and cluster</w:t>
      </w:r>
    </w:p>
    <w:p w14:paraId="752C7254"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Securing access to the Kubernetes API-Server is one of the most important things you can do to secure your cluster. Integrate Kubernetes role-based access control (Kubernetes RBAC) with Azure Active Directory to control access to the API server. These controls let you secure AKS the same way that you secure access to your Azure subscriptions.</w:t>
      </w:r>
    </w:p>
    <w:p w14:paraId="452B0118"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Limit access to actions that containers can perform. Use </w:t>
      </w:r>
      <w:hyperlink r:id="rId82" w:history="1">
        <w:r>
          <w:rPr>
            <w:rStyle w:val="Hyperlink"/>
            <w:rFonts w:ascii="Segoe UI" w:hAnsi="Segoe UI" w:cs="Segoe UI"/>
          </w:rPr>
          <w:t>Pod Security Policy</w:t>
        </w:r>
      </w:hyperlink>
      <w:r>
        <w:rPr>
          <w:rFonts w:ascii="Segoe UI" w:hAnsi="Segoe UI" w:cs="Segoe UI"/>
          <w:color w:val="171717"/>
        </w:rPr>
        <w:t> to enable the fine-grained authorization of pod creation and updates. Provide the least number of permissions, and avoid the use of root / privileged escalation. For more best practices, see </w:t>
      </w:r>
      <w:hyperlink r:id="rId83" w:anchor="secure-pod-access-to-resources" w:history="1">
        <w:r>
          <w:rPr>
            <w:rStyle w:val="Hyperlink"/>
            <w:rFonts w:ascii="Segoe UI" w:hAnsi="Segoe UI" w:cs="Segoe UI"/>
          </w:rPr>
          <w:t>Secure pod access to resources</w:t>
        </w:r>
      </w:hyperlink>
      <w:r>
        <w:rPr>
          <w:rFonts w:ascii="Segoe UI" w:hAnsi="Segoe UI" w:cs="Segoe UI"/>
          <w:color w:val="171717"/>
        </w:rPr>
        <w:t>.</w:t>
      </w:r>
    </w:p>
    <w:p w14:paraId="1DD5C3DF"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Whenever possible, avoid running containers as a root user.</w:t>
      </w:r>
    </w:p>
    <w:p w14:paraId="2CC806CC"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Use the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"https://kubernetes.io/docs/tutorials/clusters/apparmor" </w:instrText>
      </w:r>
      <w:r>
        <w:rPr>
          <w:rFonts w:ascii="Segoe UI" w:hAnsi="Segoe UI" w:cs="Segoe UI"/>
          <w:color w:val="171717"/>
        </w:rPr>
        <w:fldChar w:fldCharType="separate"/>
      </w:r>
      <w:r>
        <w:rPr>
          <w:rStyle w:val="Hyperlink"/>
          <w:rFonts w:ascii="Segoe UI" w:hAnsi="Segoe UI" w:cs="Segoe UI"/>
        </w:rPr>
        <w:t>AppArmor</w:t>
      </w:r>
      <w:proofErr w:type="spellEnd"/>
      <w:r>
        <w:rPr>
          <w:rFonts w:ascii="Segoe UI" w:hAnsi="Segoe UI" w:cs="Segoe UI"/>
          <w:color w:val="171717"/>
        </w:rPr>
        <w:fldChar w:fldCharType="end"/>
      </w:r>
      <w:r>
        <w:rPr>
          <w:rFonts w:ascii="Segoe UI" w:hAnsi="Segoe UI" w:cs="Segoe UI"/>
          <w:color w:val="171717"/>
        </w:rPr>
        <w:t> Linux kernel security module to limit the actions that containers can do.</w:t>
      </w:r>
    </w:p>
    <w:p w14:paraId="10B99036"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Regularly upgrade your AKS clusters to the latest Kubernetes version to take advantage of new features and bug fixes.</w:t>
      </w:r>
    </w:p>
    <w:p w14:paraId="39DE21C3"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AKS automatically downloads and installs security fixes on each Linux node, but it doesn't automatically reboot the node if necessary. Use </w:t>
      </w:r>
      <w:proofErr w:type="spellStart"/>
      <w:r>
        <w:rPr>
          <w:rFonts w:ascii="Segoe UI" w:hAnsi="Segoe UI" w:cs="Segoe UI"/>
          <w:color w:val="171717"/>
        </w:rPr>
        <w:fldChar w:fldCharType="begin"/>
      </w:r>
      <w:r>
        <w:rPr>
          <w:rFonts w:ascii="Segoe UI" w:hAnsi="Segoe UI" w:cs="Segoe UI"/>
          <w:color w:val="171717"/>
        </w:rPr>
        <w:instrText xml:space="preserve"> HYPERLINK "https://github.com/weaveworks/kured" </w:instrText>
      </w:r>
      <w:r>
        <w:rPr>
          <w:rFonts w:ascii="Segoe UI" w:hAnsi="Segoe UI" w:cs="Segoe UI"/>
          <w:color w:val="171717"/>
        </w:rPr>
        <w:fldChar w:fldCharType="separate"/>
      </w:r>
      <w:r>
        <w:rPr>
          <w:rStyle w:val="Hyperlink"/>
          <w:rFonts w:ascii="Segoe UI" w:hAnsi="Segoe UI" w:cs="Segoe UI"/>
        </w:rPr>
        <w:t>kured</w:t>
      </w:r>
      <w:proofErr w:type="spellEnd"/>
      <w:r>
        <w:rPr>
          <w:rFonts w:ascii="Segoe UI" w:hAnsi="Segoe UI" w:cs="Segoe UI"/>
          <w:color w:val="171717"/>
        </w:rPr>
        <w:fldChar w:fldCharType="end"/>
      </w:r>
      <w:r>
        <w:rPr>
          <w:rFonts w:ascii="Segoe UI" w:hAnsi="Segoe UI" w:cs="Segoe UI"/>
          <w:color w:val="171717"/>
        </w:rPr>
        <w:t xml:space="preserve"> to watch for </w:t>
      </w:r>
      <w:r>
        <w:rPr>
          <w:rFonts w:ascii="Segoe UI" w:hAnsi="Segoe UI" w:cs="Segoe UI"/>
          <w:color w:val="171717"/>
        </w:rPr>
        <w:lastRenderedPageBreak/>
        <w:t>pending reboots, cordon and drain nodes, and finally, apply your updates. For Windows Server nodes, regularly run an AKS upgrade operation to safely cordon and drain pods and to deploy any updated nodes.</w:t>
      </w:r>
    </w:p>
    <w:p w14:paraId="19C20DE2" w14:textId="77777777" w:rsidR="00476AEB" w:rsidRDefault="00476AEB" w:rsidP="00476AEB">
      <w:pPr>
        <w:numPr>
          <w:ilvl w:val="0"/>
          <w:numId w:val="14"/>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Consider using HTTPS and </w:t>
      </w:r>
      <w:proofErr w:type="spellStart"/>
      <w:r>
        <w:rPr>
          <w:rFonts w:ascii="Segoe UI" w:hAnsi="Segoe UI" w:cs="Segoe UI"/>
          <w:color w:val="171717"/>
        </w:rPr>
        <w:t>gRPC</w:t>
      </w:r>
      <w:proofErr w:type="spellEnd"/>
      <w:r>
        <w:rPr>
          <w:rFonts w:ascii="Segoe UI" w:hAnsi="Segoe UI" w:cs="Segoe UI"/>
          <w:color w:val="171717"/>
        </w:rPr>
        <w:t xml:space="preserve"> secure transport protocols for all intra-pod communications and to use a more advanced authentication mechanism that does not require you to send the plain credentials on every request, like OAuth or JWT. Secure intra-service communication can be achieved by leveraging a service mesh, like </w:t>
      </w:r>
      <w:hyperlink r:id="rId84" w:history="1">
        <w:r>
          <w:rPr>
            <w:rStyle w:val="Hyperlink"/>
            <w:rFonts w:ascii="Segoe UI" w:hAnsi="Segoe UI" w:cs="Segoe UI"/>
          </w:rPr>
          <w:t>Istio</w:t>
        </w:r>
      </w:hyperlink>
      <w:r>
        <w:rPr>
          <w:rFonts w:ascii="Segoe UI" w:hAnsi="Segoe UI" w:cs="Segoe UI"/>
          <w:color w:val="171717"/>
        </w:rPr>
        <w:t>, </w:t>
      </w:r>
      <w:proofErr w:type="spellStart"/>
      <w:r>
        <w:rPr>
          <w:rFonts w:ascii="Segoe UI" w:hAnsi="Segoe UI" w:cs="Segoe UI"/>
          <w:color w:val="171717"/>
        </w:rPr>
        <w:fldChar w:fldCharType="begin"/>
      </w:r>
      <w:r>
        <w:rPr>
          <w:rFonts w:ascii="Segoe UI" w:hAnsi="Segoe UI" w:cs="Segoe UI"/>
          <w:color w:val="171717"/>
        </w:rPr>
        <w:instrText xml:space="preserve"> HYPERLINK "https://linkerd.io/" </w:instrText>
      </w:r>
      <w:r>
        <w:rPr>
          <w:rFonts w:ascii="Segoe UI" w:hAnsi="Segoe UI" w:cs="Segoe UI"/>
          <w:color w:val="171717"/>
        </w:rPr>
        <w:fldChar w:fldCharType="separate"/>
      </w:r>
      <w:r>
        <w:rPr>
          <w:rStyle w:val="Hyperlink"/>
          <w:rFonts w:ascii="Segoe UI" w:hAnsi="Segoe UI" w:cs="Segoe UI"/>
        </w:rPr>
        <w:t>Linkerd</w:t>
      </w:r>
      <w:proofErr w:type="spellEnd"/>
      <w:r>
        <w:rPr>
          <w:rFonts w:ascii="Segoe UI" w:hAnsi="Segoe UI" w:cs="Segoe UI"/>
          <w:color w:val="171717"/>
        </w:rPr>
        <w:fldChar w:fldCharType="end"/>
      </w:r>
      <w:r>
        <w:rPr>
          <w:rFonts w:ascii="Segoe UI" w:hAnsi="Segoe UI" w:cs="Segoe UI"/>
          <w:color w:val="171717"/>
        </w:rPr>
        <w:t>, </w:t>
      </w:r>
      <w:hyperlink r:id="rId85" w:history="1">
        <w:r>
          <w:rPr>
            <w:rStyle w:val="Hyperlink"/>
            <w:rFonts w:ascii="Segoe UI" w:hAnsi="Segoe UI" w:cs="Segoe UI"/>
          </w:rPr>
          <w:t>Consul</w:t>
        </w:r>
      </w:hyperlink>
      <w:r>
        <w:rPr>
          <w:rFonts w:ascii="Segoe UI" w:hAnsi="Segoe UI" w:cs="Segoe UI"/>
          <w:color w:val="171717"/>
        </w:rPr>
        <w:t>, or </w:t>
      </w:r>
      <w:hyperlink r:id="rId86" w:history="1">
        <w:r>
          <w:rPr>
            <w:rStyle w:val="Hyperlink"/>
            <w:rFonts w:ascii="Segoe UI" w:hAnsi="Segoe UI" w:cs="Segoe UI"/>
          </w:rPr>
          <w:t>Open Service Mesh</w:t>
        </w:r>
      </w:hyperlink>
      <w:r>
        <w:rPr>
          <w:rFonts w:ascii="Segoe UI" w:hAnsi="Segoe UI" w:cs="Segoe UI"/>
          <w:color w:val="171717"/>
        </w:rPr>
        <w:t>, or by using </w:t>
      </w:r>
      <w:proofErr w:type="spellStart"/>
      <w:r>
        <w:rPr>
          <w:rFonts w:ascii="Segoe UI" w:hAnsi="Segoe UI" w:cs="Segoe UI"/>
          <w:color w:val="171717"/>
        </w:rPr>
        <w:fldChar w:fldCharType="begin"/>
      </w:r>
      <w:r>
        <w:rPr>
          <w:rFonts w:ascii="Segoe UI" w:hAnsi="Segoe UI" w:cs="Segoe UI"/>
          <w:color w:val="171717"/>
        </w:rPr>
        <w:instrText xml:space="preserve"> HYPERLINK "https://docs.dapr.io/developing-applications/building-blocks/service-invocation/service-invocation-overview" </w:instrText>
      </w:r>
      <w:r>
        <w:rPr>
          <w:rFonts w:ascii="Segoe UI" w:hAnsi="Segoe UI" w:cs="Segoe UI"/>
          <w:color w:val="171717"/>
        </w:rPr>
        <w:fldChar w:fldCharType="separate"/>
      </w:r>
      <w:r>
        <w:rPr>
          <w:rStyle w:val="Hyperlink"/>
          <w:rFonts w:ascii="Segoe UI" w:hAnsi="Segoe UI" w:cs="Segoe UI"/>
        </w:rPr>
        <w:t>Dapr</w:t>
      </w:r>
      <w:proofErr w:type="spellEnd"/>
      <w:r>
        <w:rPr>
          <w:rFonts w:ascii="Segoe UI" w:hAnsi="Segoe UI" w:cs="Segoe UI"/>
          <w:color w:val="171717"/>
        </w:rPr>
        <w:fldChar w:fldCharType="end"/>
      </w:r>
      <w:r>
        <w:rPr>
          <w:rFonts w:ascii="Segoe UI" w:hAnsi="Segoe UI" w:cs="Segoe UI"/>
          <w:color w:val="171717"/>
        </w:rPr>
        <w:t>.</w:t>
      </w:r>
    </w:p>
    <w:p w14:paraId="449B5AFD"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Azure Container Registry</w:t>
      </w:r>
    </w:p>
    <w:p w14:paraId="16FE651E" w14:textId="77777777" w:rsidR="00476AEB" w:rsidRDefault="00476AEB" w:rsidP="00476AEB">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Scan your container images for vulnerabilities, and only deploy images that have passed validation. Regularly update the base images and application runtime, then redeploy workloads in the AKS cluster. Your deployment workflow should include a process to scan container images, by using tools such as </w:t>
      </w:r>
      <w:hyperlink r:id="rId87" w:history="1">
        <w:r>
          <w:rPr>
            <w:rStyle w:val="Hyperlink"/>
            <w:rFonts w:ascii="Segoe UI" w:hAnsi="Segoe UI" w:cs="Segoe UI"/>
          </w:rPr>
          <w:t>Prisma Cloud</w:t>
        </w:r>
      </w:hyperlink>
      <w:r>
        <w:rPr>
          <w:rFonts w:ascii="Segoe UI" w:hAnsi="Segoe UI" w:cs="Segoe UI"/>
          <w:color w:val="171717"/>
        </w:rPr>
        <w:t> or </w:t>
      </w:r>
      <w:hyperlink r:id="rId88" w:history="1">
        <w:r>
          <w:rPr>
            <w:rStyle w:val="Hyperlink"/>
            <w:rFonts w:ascii="Segoe UI" w:hAnsi="Segoe UI" w:cs="Segoe UI"/>
          </w:rPr>
          <w:t>Aqua</w:t>
        </w:r>
      </w:hyperlink>
      <w:r>
        <w:rPr>
          <w:rFonts w:ascii="Segoe UI" w:hAnsi="Segoe UI" w:cs="Segoe UI"/>
          <w:color w:val="171717"/>
        </w:rPr>
        <w:t>, and then you can only allow verified images to be deployed.</w:t>
      </w:r>
    </w:p>
    <w:p w14:paraId="3879F522" w14:textId="77777777" w:rsidR="00476AEB" w:rsidRDefault="00476AEB" w:rsidP="00476AEB">
      <w:pPr>
        <w:numPr>
          <w:ilvl w:val="0"/>
          <w:numId w:val="15"/>
        </w:numPr>
        <w:shd w:val="clear" w:color="auto" w:fill="FFFFFF"/>
        <w:spacing w:after="0" w:line="240" w:lineRule="auto"/>
        <w:ind w:left="1290"/>
        <w:rPr>
          <w:rFonts w:ascii="Segoe UI" w:hAnsi="Segoe UI" w:cs="Segoe UI"/>
          <w:color w:val="171717"/>
        </w:rPr>
      </w:pPr>
      <w:r>
        <w:rPr>
          <w:rFonts w:ascii="Segoe UI" w:hAnsi="Segoe UI" w:cs="Segoe UI"/>
          <w:color w:val="171717"/>
        </w:rPr>
        <w:t>As you use base images for application images, use automation to build new images when the base image is updated. Because those base images typically include security fixes, update any downstream application container images. For more information about base image updates, see </w:t>
      </w:r>
      <w:hyperlink r:id="rId89" w:history="1">
        <w:r>
          <w:rPr>
            <w:rStyle w:val="Hyperlink"/>
            <w:rFonts w:ascii="Segoe UI" w:hAnsi="Segoe UI" w:cs="Segoe UI"/>
          </w:rPr>
          <w:t>Automate image builds on base image update with Azure Container Registry Tasks</w:t>
        </w:r>
      </w:hyperlink>
      <w:r>
        <w:rPr>
          <w:rFonts w:ascii="Segoe UI" w:hAnsi="Segoe UI" w:cs="Segoe UI"/>
          <w:color w:val="171717"/>
        </w:rPr>
        <w:t>.</w:t>
      </w:r>
    </w:p>
    <w:p w14:paraId="39BDECE6" w14:textId="77777777" w:rsidR="00476AEB" w:rsidRDefault="00476AEB" w:rsidP="00476AEB">
      <w:pPr>
        <w:pStyle w:val="Heading3"/>
        <w:shd w:val="clear" w:color="auto" w:fill="FFFFFF"/>
        <w:spacing w:before="0" w:after="0"/>
        <w:rPr>
          <w:rFonts w:ascii="Segoe UI" w:hAnsi="Segoe UI" w:cs="Segoe UI"/>
          <w:color w:val="171717"/>
        </w:rPr>
      </w:pPr>
      <w:r>
        <w:rPr>
          <w:rFonts w:ascii="Segoe UI" w:hAnsi="Segoe UI" w:cs="Segoe UI"/>
          <w:color w:val="171717"/>
        </w:rPr>
        <w:t>Performance considerations</w:t>
      </w:r>
    </w:p>
    <w:p w14:paraId="4635FB56"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Although the performance considerations are not fully pertaining to multitenancy in Azure Kubernetes Service (AKS), we believe they are essential requirements when deploying this solution:</w:t>
      </w:r>
    </w:p>
    <w:p w14:paraId="1FF7EC88" w14:textId="77777777" w:rsidR="00476AEB" w:rsidRDefault="00476AEB" w:rsidP="00476AEB">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For low latency workloads, consider deploying a dedicated node pool in a proximity placement group. When deploying your application in Azure, spreading Virtual Machine (VM) instances across regions or availability zones creates network latency, which may impact the overall performance of your application. A proximity placement group is a logical grouping that's used to make sure Azure compute resources are physically located close to each other. Some use cases (such as gaming, engineering simulations, and high-frequency trading (HFT)) require low latency and tasks that complete quickly. For high-performance computing (HPC) scenarios such as these, consider using </w:t>
      </w:r>
      <w:hyperlink r:id="rId90" w:anchor="proximity-placement-groups" w:history="1">
        <w:r>
          <w:rPr>
            <w:rStyle w:val="Hyperlink"/>
            <w:rFonts w:ascii="Segoe UI" w:hAnsi="Segoe UI" w:cs="Segoe UI"/>
          </w:rPr>
          <w:t>proximity placement groups</w:t>
        </w:r>
      </w:hyperlink>
      <w:r>
        <w:rPr>
          <w:rFonts w:ascii="Segoe UI" w:hAnsi="Segoe UI" w:cs="Segoe UI"/>
          <w:color w:val="171717"/>
        </w:rPr>
        <w:t> (PPG) for your cluster's node pools.</w:t>
      </w:r>
    </w:p>
    <w:p w14:paraId="0539F287" w14:textId="77777777" w:rsidR="00476AEB" w:rsidRDefault="00476AEB" w:rsidP="00476AEB">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Always use smaller container images, as it helps you to create faster builds. Smaller images are also less vulnerable to attack vectors, because of a reduced attack surface.</w:t>
      </w:r>
    </w:p>
    <w:p w14:paraId="1B19E5B5" w14:textId="77777777" w:rsidR="00476AEB" w:rsidRDefault="00476AEB" w:rsidP="00476AEB">
      <w:pPr>
        <w:numPr>
          <w:ilvl w:val="0"/>
          <w:numId w:val="16"/>
        </w:numPr>
        <w:shd w:val="clear" w:color="auto" w:fill="FFFFFF"/>
        <w:spacing w:after="0" w:line="240" w:lineRule="auto"/>
        <w:ind w:left="1290"/>
        <w:rPr>
          <w:rFonts w:ascii="Segoe UI" w:hAnsi="Segoe UI" w:cs="Segoe UI"/>
          <w:color w:val="171717"/>
        </w:rPr>
      </w:pPr>
      <w:r>
        <w:rPr>
          <w:rFonts w:ascii="Segoe UI" w:hAnsi="Segoe UI" w:cs="Segoe UI"/>
          <w:color w:val="171717"/>
        </w:rPr>
        <w:t>Use Kubernetes autoscaling to dynamically scale out the number of worker nodes of an AKS cluster when the traffic increases. With </w:t>
      </w:r>
      <w:hyperlink r:id="rId91" w:history="1">
        <w:r>
          <w:rPr>
            <w:rStyle w:val="Hyperlink"/>
            <w:rFonts w:ascii="Segoe UI" w:hAnsi="Segoe UI" w:cs="Segoe UI"/>
          </w:rPr>
          <w:t xml:space="preserve">Horizontal Pod </w:t>
        </w:r>
        <w:proofErr w:type="spellStart"/>
        <w:r>
          <w:rPr>
            <w:rStyle w:val="Hyperlink"/>
            <w:rFonts w:ascii="Segoe UI" w:hAnsi="Segoe UI" w:cs="Segoe UI"/>
          </w:rPr>
          <w:t>Autoscaler</w:t>
        </w:r>
        <w:proofErr w:type="spellEnd"/>
      </w:hyperlink>
      <w:r>
        <w:rPr>
          <w:rFonts w:ascii="Segoe UI" w:hAnsi="Segoe UI" w:cs="Segoe UI"/>
          <w:color w:val="171717"/>
        </w:rPr>
        <w:t xml:space="preserve"> and a cluster </w:t>
      </w:r>
      <w:proofErr w:type="spellStart"/>
      <w:r>
        <w:rPr>
          <w:rFonts w:ascii="Segoe UI" w:hAnsi="Segoe UI" w:cs="Segoe UI"/>
          <w:color w:val="171717"/>
        </w:rPr>
        <w:t>autoscaler</w:t>
      </w:r>
      <w:proofErr w:type="spellEnd"/>
      <w:r>
        <w:rPr>
          <w:rFonts w:ascii="Segoe UI" w:hAnsi="Segoe UI" w:cs="Segoe UI"/>
          <w:color w:val="171717"/>
        </w:rPr>
        <w:t xml:space="preserve">, node and pod volumes get adjusted dynamically in real-time, to match the traffic condition and to avoid downtimes that are caused by capacity </w:t>
      </w:r>
      <w:r>
        <w:rPr>
          <w:rFonts w:ascii="Segoe UI" w:hAnsi="Segoe UI" w:cs="Segoe UI"/>
          <w:color w:val="171717"/>
        </w:rPr>
        <w:lastRenderedPageBreak/>
        <w:t>issues. For more information, see </w:t>
      </w:r>
      <w:hyperlink r:id="rId92" w:history="1">
        <w:r>
          <w:rPr>
            <w:rStyle w:val="Hyperlink"/>
            <w:rFonts w:ascii="Segoe UI" w:hAnsi="Segoe UI" w:cs="Segoe UI"/>
          </w:rPr>
          <w:t>Automatically scale a cluster to meet application demands on Azure Kubernetes Service (AKS)</w:t>
        </w:r>
      </w:hyperlink>
      <w:r>
        <w:rPr>
          <w:rFonts w:ascii="Segoe UI" w:hAnsi="Segoe UI" w:cs="Segoe UI"/>
          <w:color w:val="171717"/>
        </w:rPr>
        <w:t>.</w:t>
      </w:r>
    </w:p>
    <w:p w14:paraId="4FE9E39D" w14:textId="6E3134A5" w:rsidR="00476AEB" w:rsidRDefault="00476AEB"/>
    <w:p w14:paraId="1557FAC4" w14:textId="77777777" w:rsidR="00476AEB" w:rsidRDefault="00476AEB" w:rsidP="00476AEB">
      <w:pPr>
        <w:pStyle w:val="Heading3"/>
        <w:shd w:val="clear" w:color="auto" w:fill="FFFFFF"/>
        <w:rPr>
          <w:rFonts w:ascii="Segoe UI" w:hAnsi="Segoe UI" w:cs="Segoe UI"/>
          <w:color w:val="171717"/>
        </w:rPr>
      </w:pPr>
      <w:r>
        <w:rPr>
          <w:rFonts w:ascii="Segoe UI" w:hAnsi="Segoe UI" w:cs="Segoe UI"/>
          <w:color w:val="171717"/>
        </w:rPr>
        <w:t>Availability and reliability considerations</w:t>
      </w:r>
    </w:p>
    <w:p w14:paraId="6B3BF72F"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Although the availability and reliability considerations are not fully pertaining to multitenancy in Azure Kubernetes Service (AKS), we believe they are essential requirements when deploying this solution. Consider the following ways to optimize availability for your AKS cluster and workloads.</w:t>
      </w:r>
    </w:p>
    <w:p w14:paraId="7686B8F0"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Containers</w:t>
      </w:r>
    </w:p>
    <w:p w14:paraId="2971BA90" w14:textId="77777777" w:rsidR="00476AEB" w:rsidRDefault="00476AEB" w:rsidP="00476AEB">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Use Kubernetes health probes to check that your containers are alive and healthy:</w:t>
      </w:r>
    </w:p>
    <w:p w14:paraId="0B0EE508" w14:textId="77777777" w:rsidR="00476AEB" w:rsidRDefault="00476AEB" w:rsidP="00476AEB">
      <w:pPr>
        <w:numPr>
          <w:ilvl w:val="1"/>
          <w:numId w:val="17"/>
        </w:numPr>
        <w:shd w:val="clear" w:color="auto" w:fill="FFFFFF"/>
        <w:spacing w:after="0" w:line="240" w:lineRule="auto"/>
        <w:ind w:left="2310"/>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"https://kubernetes.io/docs/tasks/configure-pod-container/configure-liveness-readiness-startup-probes/" \l "define-a-liveness-command" </w:instrText>
      </w:r>
      <w:r>
        <w:rPr>
          <w:rFonts w:ascii="Segoe UI" w:hAnsi="Segoe UI" w:cs="Segoe UI"/>
          <w:color w:val="171717"/>
        </w:rPr>
        <w:fldChar w:fldCharType="separate"/>
      </w:r>
      <w:r>
        <w:rPr>
          <w:rStyle w:val="Hyperlink"/>
          <w:rFonts w:ascii="Segoe UI" w:hAnsi="Segoe UI" w:cs="Segoe UI"/>
        </w:rPr>
        <w:t>livenessProbe</w:t>
      </w:r>
      <w:proofErr w:type="spellEnd"/>
      <w:r>
        <w:rPr>
          <w:rFonts w:ascii="Segoe UI" w:hAnsi="Segoe UI" w:cs="Segoe UI"/>
          <w:color w:val="171717"/>
        </w:rPr>
        <w:fldChar w:fldCharType="end"/>
      </w:r>
      <w:r>
        <w:rPr>
          <w:rFonts w:ascii="Segoe UI" w:hAnsi="Segoe UI" w:cs="Segoe UI"/>
          <w:color w:val="171717"/>
        </w:rPr>
        <w:t> indicates whether the container is running. If the liveness probe fails, the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"https://kubernetes.io/docs/reference/command-line-tools-reference/kubelet" </w:instrText>
      </w:r>
      <w:r>
        <w:rPr>
          <w:rFonts w:ascii="Segoe UI" w:hAnsi="Segoe UI" w:cs="Segoe UI"/>
          <w:color w:val="171717"/>
        </w:rPr>
        <w:fldChar w:fldCharType="separate"/>
      </w:r>
      <w:r>
        <w:rPr>
          <w:rStyle w:val="Hyperlink"/>
          <w:rFonts w:ascii="Segoe UI" w:hAnsi="Segoe UI" w:cs="Segoe UI"/>
        </w:rPr>
        <w:t>kubelet</w:t>
      </w:r>
      <w:proofErr w:type="spellEnd"/>
      <w:r>
        <w:rPr>
          <w:rFonts w:ascii="Segoe UI" w:hAnsi="Segoe UI" w:cs="Segoe UI"/>
          <w:color w:val="171717"/>
        </w:rPr>
        <w:fldChar w:fldCharType="end"/>
      </w:r>
      <w:r>
        <w:rPr>
          <w:rFonts w:ascii="Segoe UI" w:hAnsi="Segoe UI" w:cs="Segoe UI"/>
          <w:color w:val="171717"/>
        </w:rPr>
        <w:t> kills the container, and the container is subjected to its restart policy.</w:t>
      </w:r>
    </w:p>
    <w:p w14:paraId="557518A8" w14:textId="77777777" w:rsidR="00476AEB" w:rsidRDefault="00476AEB" w:rsidP="00476AEB">
      <w:pPr>
        <w:numPr>
          <w:ilvl w:val="1"/>
          <w:numId w:val="17"/>
        </w:numPr>
        <w:shd w:val="clear" w:color="auto" w:fill="FFFFFF"/>
        <w:spacing w:after="0" w:line="240" w:lineRule="auto"/>
        <w:ind w:left="2310"/>
        <w:rPr>
          <w:rFonts w:ascii="Segoe UI" w:hAnsi="Segoe UI" w:cs="Segoe UI"/>
          <w:color w:val="171717"/>
        </w:rPr>
      </w:pPr>
      <w:r>
        <w:rPr>
          <w:rFonts w:ascii="Segoe UI" w:hAnsi="Segoe UI" w:cs="Segoe UI"/>
          <w:color w:val="171717"/>
        </w:rPr>
        <w:t>The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"https://kubernetes.io/docs/tasks/configure-pod-container/configure-liveness-readiness-startup-probes/" \l "define-readiness-probes" </w:instrText>
      </w:r>
      <w:r>
        <w:rPr>
          <w:rFonts w:ascii="Segoe UI" w:hAnsi="Segoe UI" w:cs="Segoe UI"/>
          <w:color w:val="171717"/>
        </w:rPr>
        <w:fldChar w:fldCharType="separate"/>
      </w:r>
      <w:r>
        <w:rPr>
          <w:rStyle w:val="Hyperlink"/>
          <w:rFonts w:ascii="Segoe UI" w:hAnsi="Segoe UI" w:cs="Segoe UI"/>
        </w:rPr>
        <w:t>readinessProbe</w:t>
      </w:r>
      <w:proofErr w:type="spellEnd"/>
      <w:r>
        <w:rPr>
          <w:rFonts w:ascii="Segoe UI" w:hAnsi="Segoe UI" w:cs="Segoe UI"/>
          <w:color w:val="171717"/>
        </w:rPr>
        <w:fldChar w:fldCharType="end"/>
      </w:r>
      <w:r>
        <w:rPr>
          <w:rFonts w:ascii="Segoe UI" w:hAnsi="Segoe UI" w:cs="Segoe UI"/>
          <w:color w:val="171717"/>
        </w:rPr>
        <w:t> indicates whether the container is ready to respond to requests. If the readiness probe fails, the endpoints controller removes the pod's IP address from the endpoints of all services that match the pod. The default state of readiness before the initial delay is Failure.</w:t>
      </w:r>
    </w:p>
    <w:p w14:paraId="083FBA14" w14:textId="77777777" w:rsidR="00476AEB" w:rsidRDefault="00476AEB" w:rsidP="00476AEB">
      <w:pPr>
        <w:numPr>
          <w:ilvl w:val="1"/>
          <w:numId w:val="17"/>
        </w:numPr>
        <w:shd w:val="clear" w:color="auto" w:fill="FFFFFF"/>
        <w:spacing w:after="0" w:line="240" w:lineRule="auto"/>
        <w:ind w:left="2310"/>
        <w:rPr>
          <w:rFonts w:ascii="Segoe UI" w:hAnsi="Segoe UI" w:cs="Segoe UI"/>
          <w:color w:val="171717"/>
        </w:rPr>
      </w:pPr>
      <w:r>
        <w:rPr>
          <w:rFonts w:ascii="Segoe UI" w:hAnsi="Segoe UI" w:cs="Segoe UI"/>
          <w:color w:val="171717"/>
        </w:rPr>
        <w:t>The </w:t>
      </w:r>
      <w:hyperlink r:id="rId93" w:anchor="define-startup-probes" w:history="1">
        <w:r>
          <w:rPr>
            <w:rStyle w:val="Hyperlink"/>
            <w:rFonts w:ascii="Segoe UI" w:hAnsi="Segoe UI" w:cs="Segoe UI"/>
          </w:rPr>
          <w:t>startup probe</w:t>
        </w:r>
      </w:hyperlink>
      <w:r>
        <w:rPr>
          <w:rFonts w:ascii="Segoe UI" w:hAnsi="Segoe UI" w:cs="Segoe UI"/>
          <w:color w:val="171717"/>
        </w:rPr>
        <w:t> indicates whether the application within the container is started. All other probes are disabled if a startup probe is provided, until it succeeds. If the startup probe fails, the </w:t>
      </w:r>
      <w:proofErr w:type="spellStart"/>
      <w:r>
        <w:rPr>
          <w:rFonts w:ascii="Segoe UI" w:hAnsi="Segoe UI" w:cs="Segoe UI"/>
          <w:color w:val="171717"/>
        </w:rPr>
        <w:fldChar w:fldCharType="begin"/>
      </w:r>
      <w:r>
        <w:rPr>
          <w:rFonts w:ascii="Segoe UI" w:hAnsi="Segoe UI" w:cs="Segoe UI"/>
          <w:color w:val="171717"/>
        </w:rPr>
        <w:instrText xml:space="preserve"> HYPERLINK "https://kubernetes.io/docs/reference/command-line-tools-reference/kubelet" </w:instrText>
      </w:r>
      <w:r>
        <w:rPr>
          <w:rFonts w:ascii="Segoe UI" w:hAnsi="Segoe UI" w:cs="Segoe UI"/>
          <w:color w:val="171717"/>
        </w:rPr>
        <w:fldChar w:fldCharType="separate"/>
      </w:r>
      <w:r>
        <w:rPr>
          <w:rStyle w:val="Hyperlink"/>
          <w:rFonts w:ascii="Segoe UI" w:hAnsi="Segoe UI" w:cs="Segoe UI"/>
        </w:rPr>
        <w:t>kubelet</w:t>
      </w:r>
      <w:proofErr w:type="spellEnd"/>
      <w:r>
        <w:rPr>
          <w:rFonts w:ascii="Segoe UI" w:hAnsi="Segoe UI" w:cs="Segoe UI"/>
          <w:color w:val="171717"/>
        </w:rPr>
        <w:fldChar w:fldCharType="end"/>
      </w:r>
      <w:r>
        <w:rPr>
          <w:rFonts w:ascii="Segoe UI" w:hAnsi="Segoe UI" w:cs="Segoe UI"/>
          <w:color w:val="171717"/>
        </w:rPr>
        <w:t> kills the container, and the container is subjected to its restart policy.</w:t>
      </w:r>
    </w:p>
    <w:p w14:paraId="0FD24AF7" w14:textId="77777777" w:rsidR="00476AEB" w:rsidRDefault="00476AEB" w:rsidP="00476AEB">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Resource contention can affect service availability. Define container resource constraints so that no single container can overwhelm the cluster memory and CPU resources. You can use AKS diagnostics to identify any issues in the cluster.</w:t>
      </w:r>
    </w:p>
    <w:p w14:paraId="119293F7" w14:textId="77777777" w:rsidR="00476AEB" w:rsidRDefault="00476AEB" w:rsidP="00476AEB">
      <w:pPr>
        <w:pStyle w:val="NormalWeb"/>
        <w:numPr>
          <w:ilvl w:val="0"/>
          <w:numId w:val="17"/>
        </w:numPr>
        <w:shd w:val="clear" w:color="auto" w:fill="FFFFFF"/>
        <w:ind w:left="1290"/>
        <w:rPr>
          <w:rFonts w:ascii="Segoe UI" w:hAnsi="Segoe UI" w:cs="Segoe UI"/>
          <w:color w:val="171717"/>
        </w:rPr>
      </w:pPr>
      <w:r>
        <w:rPr>
          <w:rFonts w:ascii="Segoe UI" w:hAnsi="Segoe UI" w:cs="Segoe UI"/>
          <w:color w:val="171717"/>
        </w:rPr>
        <w:t>Use the resource limit to restrict the total resources allowed for a container, so one particular container can't starve others.</w:t>
      </w:r>
    </w:p>
    <w:p w14:paraId="3F4320FB"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Container registry</w:t>
      </w:r>
    </w:p>
    <w:p w14:paraId="0D550425" w14:textId="77777777" w:rsidR="00476AEB" w:rsidRDefault="00476AEB" w:rsidP="00476AEB">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We suggest storing container images in Azure Container Registry, and then geo-replicate the registry to each AKS region using </w:t>
      </w:r>
      <w:hyperlink r:id="rId94" w:history="1">
        <w:r>
          <w:rPr>
            <w:rStyle w:val="Hyperlink"/>
            <w:rFonts w:ascii="Segoe UI" w:hAnsi="Segoe UI" w:cs="Segoe UI"/>
          </w:rPr>
          <w:t>Azure Container Registry geo-replication</w:t>
        </w:r>
      </w:hyperlink>
      <w:r>
        <w:rPr>
          <w:rFonts w:ascii="Segoe UI" w:hAnsi="Segoe UI" w:cs="Segoe UI"/>
          <w:color w:val="171717"/>
        </w:rPr>
        <w:t>. Geo-replication is a feature of Premium SKU ACR registries.</w:t>
      </w:r>
    </w:p>
    <w:p w14:paraId="118CB372" w14:textId="6C0B8B8B" w:rsidR="00476AEB" w:rsidRDefault="00476AEB" w:rsidP="00476AEB">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Scan your container images for vulnerabilities, and only deploy images that have passed validation. Regularly update the base images and application runtime, and then redeploy your workloads in the AKS cluster.</w:t>
      </w:r>
      <w:r w:rsidR="00171C31">
        <w:rPr>
          <w:rFonts w:ascii="Segoe UI" w:hAnsi="Segoe UI" w:cs="Segoe UI"/>
          <w:color w:val="171717"/>
        </w:rPr>
        <w:t xml:space="preserve"> </w:t>
      </w:r>
      <w:hyperlink r:id="rId95" w:history="1">
        <w:r w:rsidR="00003B3D" w:rsidRPr="00003B3D">
          <w:rPr>
            <w:rStyle w:val="Hyperlink"/>
            <w:rFonts w:ascii="Segoe UI" w:hAnsi="Segoe UI" w:cs="Segoe UI"/>
          </w:rPr>
          <w:t>Microsoft</w:t>
        </w:r>
        <w:r w:rsidR="00171C31" w:rsidRPr="00003B3D">
          <w:rPr>
            <w:rStyle w:val="Hyperlink"/>
            <w:rFonts w:ascii="Segoe UI" w:hAnsi="Segoe UI" w:cs="Segoe UI"/>
          </w:rPr>
          <w:t xml:space="preserve"> Defender for Containers</w:t>
        </w:r>
      </w:hyperlink>
      <w:r w:rsidR="00171C31">
        <w:rPr>
          <w:rFonts w:ascii="Segoe UI" w:hAnsi="Segoe UI" w:cs="Segoe UI"/>
          <w:color w:val="171717"/>
        </w:rPr>
        <w:t xml:space="preserve"> can scan container images </w:t>
      </w:r>
      <w:r w:rsidR="00003B3D">
        <w:rPr>
          <w:rFonts w:ascii="Segoe UI" w:hAnsi="Segoe UI" w:cs="Segoe UI"/>
          <w:color w:val="171717"/>
        </w:rPr>
        <w:t xml:space="preserve">in Azure Container Registry. </w:t>
      </w:r>
    </w:p>
    <w:p w14:paraId="5DCCD223" w14:textId="77777777" w:rsidR="00476AEB" w:rsidRDefault="00476AEB" w:rsidP="00476AEB">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Limit the image registries that pods and deployments can use. Only allow trusted registries, where you validate and control the images that are available.</w:t>
      </w:r>
    </w:p>
    <w:p w14:paraId="15A66BA0" w14:textId="3EE3F14F" w:rsidR="00476AEB" w:rsidRDefault="00476AEB" w:rsidP="00476AEB">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As you use base images for application images, use automation to build new images, when the base image is updated. Because those base images typically include security fixes, update any downstream application container images.</w:t>
      </w:r>
      <w:r w:rsidR="00003B3D">
        <w:rPr>
          <w:rFonts w:ascii="Segoe UI" w:hAnsi="Segoe UI" w:cs="Segoe UI"/>
          <w:color w:val="171717"/>
        </w:rPr>
        <w:t xml:space="preserve"> We recommend that you scan the container images for vulnerabilities as part of CI/CD pipeline before you publish the images to container registry. </w:t>
      </w:r>
      <w:hyperlink r:id="rId96" w:history="1">
        <w:r w:rsidR="00003B3D" w:rsidRPr="00003B3D">
          <w:rPr>
            <w:rStyle w:val="Hyperlink"/>
            <w:rFonts w:ascii="Segoe UI" w:hAnsi="Segoe UI" w:cs="Segoe UI"/>
          </w:rPr>
          <w:t>Microsoft Defender for Container can be integrated to CI/CD workflows.</w:t>
        </w:r>
      </w:hyperlink>
      <w:r w:rsidR="00003B3D">
        <w:rPr>
          <w:rFonts w:ascii="Segoe UI" w:hAnsi="Segoe UI" w:cs="Segoe UI"/>
          <w:color w:val="171717"/>
        </w:rPr>
        <w:t xml:space="preserve"> </w:t>
      </w:r>
    </w:p>
    <w:p w14:paraId="2C7B839C" w14:textId="77777777" w:rsidR="00476AEB" w:rsidRDefault="00476AEB" w:rsidP="00476AEB">
      <w:pPr>
        <w:numPr>
          <w:ilvl w:val="0"/>
          <w:numId w:val="18"/>
        </w:numPr>
        <w:shd w:val="clear" w:color="auto" w:fill="FFFFFF"/>
        <w:spacing w:after="0" w:line="240" w:lineRule="auto"/>
        <w:ind w:left="1290"/>
        <w:rPr>
          <w:rFonts w:ascii="Segoe UI" w:hAnsi="Segoe UI" w:cs="Segoe UI"/>
          <w:color w:val="171717"/>
        </w:rPr>
      </w:pPr>
      <w:r>
        <w:rPr>
          <w:rFonts w:ascii="Segoe UI" w:hAnsi="Segoe UI" w:cs="Segoe UI"/>
          <w:color w:val="171717"/>
        </w:rPr>
        <w:t>Leverage </w:t>
      </w:r>
      <w:hyperlink r:id="rId97" w:history="1">
        <w:r>
          <w:rPr>
            <w:rStyle w:val="Hyperlink"/>
            <w:rFonts w:ascii="Segoe UI" w:hAnsi="Segoe UI" w:cs="Segoe UI"/>
          </w:rPr>
          <w:t>ACR Tasks</w:t>
        </w:r>
      </w:hyperlink>
      <w:r>
        <w:rPr>
          <w:rFonts w:ascii="Segoe UI" w:hAnsi="Segoe UI" w:cs="Segoe UI"/>
          <w:color w:val="171717"/>
        </w:rPr>
        <w:t> in Azure Container Registry to automate OS and framework patching for your Docker containers. ACR Tasks supports automated build execution, when a container's base image is updated, such as when you patch the OS or application framework in one of your base images.</w:t>
      </w:r>
    </w:p>
    <w:p w14:paraId="1974D124"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Intra-region resiliency</w:t>
      </w:r>
    </w:p>
    <w:p w14:paraId="13306A90" w14:textId="264AA8A6" w:rsidR="00003B3D" w:rsidRDefault="00003B3D" w:rsidP="00476AEB">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Consider deploying Azure Application Gateway with availability zones within a region.</w:t>
      </w:r>
    </w:p>
    <w:p w14:paraId="318800E9" w14:textId="49AD29FB" w:rsidR="00476AEB" w:rsidRDefault="00476AEB" w:rsidP="00476AEB">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Consider deploying the node pools of your AKS cluster, across all the </w:t>
      </w:r>
      <w:hyperlink r:id="rId98" w:history="1">
        <w:r>
          <w:rPr>
            <w:rStyle w:val="Hyperlink"/>
            <w:rFonts w:ascii="Segoe UI" w:hAnsi="Segoe UI" w:cs="Segoe UI"/>
          </w:rPr>
          <w:t>Availability Zones</w:t>
        </w:r>
      </w:hyperlink>
      <w:r>
        <w:rPr>
          <w:rFonts w:ascii="Segoe UI" w:hAnsi="Segoe UI" w:cs="Segoe UI"/>
          <w:color w:val="171717"/>
        </w:rPr>
        <w:t> within a region, and use an </w:t>
      </w:r>
      <w:hyperlink r:id="rId99" w:history="1">
        <w:r>
          <w:rPr>
            <w:rStyle w:val="Hyperlink"/>
            <w:rFonts w:ascii="Segoe UI" w:hAnsi="Segoe UI" w:cs="Segoe UI"/>
          </w:rPr>
          <w:t>Azure Standard Load Balancer</w:t>
        </w:r>
      </w:hyperlink>
      <w:r>
        <w:rPr>
          <w:rFonts w:ascii="Segoe UI" w:hAnsi="Segoe UI" w:cs="Segoe UI"/>
          <w:color w:val="171717"/>
        </w:rPr>
        <w:t> or </w:t>
      </w:r>
      <w:hyperlink r:id="rId100" w:history="1">
        <w:r>
          <w:rPr>
            <w:rStyle w:val="Hyperlink"/>
            <w:rFonts w:ascii="Segoe UI" w:hAnsi="Segoe UI" w:cs="Segoe UI"/>
          </w:rPr>
          <w:t>Azure Application Gateway</w:t>
        </w:r>
      </w:hyperlink>
      <w:r>
        <w:rPr>
          <w:rFonts w:ascii="Segoe UI" w:hAnsi="Segoe UI" w:cs="Segoe UI"/>
          <w:color w:val="171717"/>
        </w:rPr>
        <w:t> in front of your node pools. This topology provides better resiliency, in case of an outage of a single datacenter. This way, cluster nodes are distributed across multiple datacenters, in three separate Availability Zones within a region.</w:t>
      </w:r>
    </w:p>
    <w:p w14:paraId="4997B247" w14:textId="77777777" w:rsidR="00476AEB" w:rsidRDefault="00476AEB" w:rsidP="00476AEB">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Enable </w:t>
      </w:r>
      <w:hyperlink r:id="rId101" w:history="1">
        <w:r>
          <w:rPr>
            <w:rStyle w:val="Hyperlink"/>
            <w:rFonts w:ascii="Segoe UI" w:hAnsi="Segoe UI" w:cs="Segoe UI"/>
          </w:rPr>
          <w:t>zone redundancy in Azure Container Registry</w:t>
        </w:r>
      </w:hyperlink>
      <w:r>
        <w:rPr>
          <w:rFonts w:ascii="Segoe UI" w:hAnsi="Segoe UI" w:cs="Segoe UI"/>
          <w:color w:val="171717"/>
        </w:rPr>
        <w:t>, for intra-region resiliency and high availability.</w:t>
      </w:r>
    </w:p>
    <w:p w14:paraId="5B9F1A25" w14:textId="77777777" w:rsidR="00476AEB" w:rsidRDefault="00476AEB" w:rsidP="00476AEB">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Use </w:t>
      </w:r>
      <w:hyperlink r:id="rId102" w:history="1">
        <w:r>
          <w:rPr>
            <w:rStyle w:val="Hyperlink"/>
            <w:rFonts w:ascii="Segoe UI" w:hAnsi="Segoe UI" w:cs="Segoe UI"/>
          </w:rPr>
          <w:t>Pod Topology Spread Constraints</w:t>
        </w:r>
      </w:hyperlink>
      <w:r>
        <w:rPr>
          <w:rFonts w:ascii="Segoe UI" w:hAnsi="Segoe UI" w:cs="Segoe UI"/>
          <w:color w:val="171717"/>
        </w:rPr>
        <w:t> to control how pods are spread across your AKS cluster among failure-domains, such as regions, availability zones, and nodes.</w:t>
      </w:r>
    </w:p>
    <w:p w14:paraId="01BADACE" w14:textId="77777777" w:rsidR="00476AEB" w:rsidRDefault="00476AEB" w:rsidP="00476AEB">
      <w:pPr>
        <w:numPr>
          <w:ilvl w:val="0"/>
          <w:numId w:val="19"/>
        </w:numPr>
        <w:shd w:val="clear" w:color="auto" w:fill="FFFFFF"/>
        <w:spacing w:after="0" w:line="240" w:lineRule="auto"/>
        <w:ind w:left="1290"/>
        <w:rPr>
          <w:rFonts w:ascii="Segoe UI" w:hAnsi="Segoe UI" w:cs="Segoe UI"/>
          <w:color w:val="171717"/>
        </w:rPr>
      </w:pPr>
      <w:r>
        <w:rPr>
          <w:rFonts w:ascii="Segoe UI" w:hAnsi="Segoe UI" w:cs="Segoe UI"/>
          <w:color w:val="171717"/>
        </w:rPr>
        <w:t>Consider using Uptime SLA for AKS clusters that host mission-critical workloads. </w:t>
      </w:r>
      <w:hyperlink r:id="rId103" w:history="1">
        <w:r>
          <w:rPr>
            <w:rStyle w:val="Hyperlink"/>
            <w:rFonts w:ascii="Segoe UI" w:hAnsi="Segoe UI" w:cs="Segoe UI"/>
          </w:rPr>
          <w:t>Uptime SLA</w:t>
        </w:r>
      </w:hyperlink>
      <w:r>
        <w:rPr>
          <w:rFonts w:ascii="Segoe UI" w:hAnsi="Segoe UI" w:cs="Segoe UI"/>
          <w:color w:val="171717"/>
        </w:rPr>
        <w:t> is an optional feature to enable a financially backed, higher SLA for a cluster. Uptime SLA guarantees 99.95% availability of the Kubernetes API server endpoint, for clusters that use Availability Zones. And it guarantees 99.9% availability for clusters that don't use Availability Zones. AKS uses master node replicas across update and fault domains, in order to ensure the SLA requirements are met.</w:t>
      </w:r>
    </w:p>
    <w:p w14:paraId="7868D0BF" w14:textId="77777777" w:rsidR="00476AEB" w:rsidRDefault="00476AEB" w:rsidP="00476AEB">
      <w:pPr>
        <w:pStyle w:val="Heading4"/>
        <w:shd w:val="clear" w:color="auto" w:fill="FFFFFF"/>
        <w:spacing w:before="0"/>
        <w:rPr>
          <w:rFonts w:ascii="Segoe UI" w:hAnsi="Segoe UI" w:cs="Segoe UI"/>
          <w:color w:val="171717"/>
        </w:rPr>
      </w:pPr>
      <w:r>
        <w:rPr>
          <w:rFonts w:ascii="Segoe UI" w:hAnsi="Segoe UI" w:cs="Segoe UI"/>
          <w:color w:val="171717"/>
        </w:rPr>
        <w:t>Disaster recovery and business continuity</w:t>
      </w:r>
    </w:p>
    <w:p w14:paraId="681D2D44"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Consider deploying your solution to at least </w:t>
      </w:r>
      <w:hyperlink r:id="rId104" w:history="1">
        <w:r>
          <w:rPr>
            <w:rStyle w:val="Hyperlink"/>
            <w:rFonts w:ascii="Segoe UI" w:hAnsi="Segoe UI" w:cs="Segoe UI"/>
          </w:rPr>
          <w:t>two paired Azure regions</w:t>
        </w:r>
      </w:hyperlink>
      <w:r>
        <w:rPr>
          <w:rFonts w:ascii="Segoe UI" w:hAnsi="Segoe UI" w:cs="Segoe UI"/>
          <w:color w:val="171717"/>
        </w:rPr>
        <w:t> within a geography. You should also adopt a global load balancer, such as </w:t>
      </w:r>
      <w:hyperlink r:id="rId105" w:history="1">
        <w:r>
          <w:rPr>
            <w:rStyle w:val="Hyperlink"/>
            <w:rFonts w:ascii="Segoe UI" w:hAnsi="Segoe UI" w:cs="Segoe UI"/>
          </w:rPr>
          <w:t>Azure Traffic Manager</w:t>
        </w:r>
      </w:hyperlink>
      <w:r>
        <w:rPr>
          <w:rFonts w:ascii="Segoe UI" w:hAnsi="Segoe UI" w:cs="Segoe UI"/>
          <w:color w:val="171717"/>
        </w:rPr>
        <w:t> or </w:t>
      </w:r>
      <w:hyperlink r:id="rId106" w:history="1">
        <w:r>
          <w:rPr>
            <w:rStyle w:val="Hyperlink"/>
            <w:rFonts w:ascii="Segoe UI" w:hAnsi="Segoe UI" w:cs="Segoe UI"/>
          </w:rPr>
          <w:t>Azure Front Door</w:t>
        </w:r>
      </w:hyperlink>
      <w:r>
        <w:rPr>
          <w:rFonts w:ascii="Segoe UI" w:hAnsi="Segoe UI" w:cs="Segoe UI"/>
          <w:color w:val="171717"/>
        </w:rPr>
        <w:t>, with an active/active or active/passive routing method, in order to guarantee business continuity and disaster recovery.</w:t>
      </w:r>
    </w:p>
    <w:p w14:paraId="425E809D"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Make sure to script, document, and periodically test any regional failover process in a QA environment, to avoid unpredictable issues if a core service is affected by an outage in the primary region.</w:t>
      </w:r>
    </w:p>
    <w:p w14:paraId="3E78EAFD"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These tests are also meant to validate if the DR approach meets the RPO/RTO targets, in conjunction to eventual manual processes and interventions that are needed for a failover.</w:t>
      </w:r>
    </w:p>
    <w:p w14:paraId="3FDBD197"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Make sure you test fail-back procedures, to understand if they work as expected.</w:t>
      </w:r>
    </w:p>
    <w:p w14:paraId="6F0453FC"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Store your container images in </w:t>
      </w:r>
      <w:hyperlink r:id="rId107" w:history="1">
        <w:r>
          <w:rPr>
            <w:rStyle w:val="Hyperlink"/>
            <w:rFonts w:ascii="Segoe UI" w:hAnsi="Segoe UI" w:cs="Segoe UI"/>
          </w:rPr>
          <w:t>Azure Container Registry</w:t>
        </w:r>
      </w:hyperlink>
      <w:r>
        <w:rPr>
          <w:rFonts w:ascii="Segoe UI" w:hAnsi="Segoe UI" w:cs="Segoe UI"/>
          <w:color w:val="171717"/>
        </w:rPr>
        <w:t>, and geo-replicate the registry to each AKS region. For more information, see </w:t>
      </w:r>
      <w:hyperlink r:id="rId108" w:history="1">
        <w:r>
          <w:rPr>
            <w:rStyle w:val="Hyperlink"/>
            <w:rFonts w:ascii="Segoe UI" w:hAnsi="Segoe UI" w:cs="Segoe UI"/>
          </w:rPr>
          <w:t>Geo-replication in Azure Container Registry</w:t>
        </w:r>
      </w:hyperlink>
      <w:r>
        <w:rPr>
          <w:rFonts w:ascii="Segoe UI" w:hAnsi="Segoe UI" w:cs="Segoe UI"/>
          <w:color w:val="171717"/>
        </w:rPr>
        <w:t>.</w:t>
      </w:r>
    </w:p>
    <w:p w14:paraId="1416EB5A" w14:textId="77777777"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Where possible, don't store service state inside the container. Instead, use an Azure platform as a service (PaaS) that supports multi-region replication.</w:t>
      </w:r>
    </w:p>
    <w:p w14:paraId="4E4F9876" w14:textId="1934B004" w:rsidR="00476AEB" w:rsidRDefault="00476AEB"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If you use Azure Storage, prepare and test how to migrate your storage from the primary region to the backup region.</w:t>
      </w:r>
    </w:p>
    <w:p w14:paraId="1551366A" w14:textId="61784A74" w:rsidR="00003B3D" w:rsidRDefault="00A34332" w:rsidP="00476AEB">
      <w:pPr>
        <w:numPr>
          <w:ilvl w:val="0"/>
          <w:numId w:val="20"/>
        </w:numPr>
        <w:shd w:val="clear" w:color="auto" w:fill="FFFFFF"/>
        <w:spacing w:after="0" w:line="240" w:lineRule="auto"/>
        <w:ind w:left="1290"/>
        <w:rPr>
          <w:rFonts w:ascii="Segoe UI" w:hAnsi="Segoe UI" w:cs="Segoe UI"/>
          <w:color w:val="171717"/>
        </w:rPr>
      </w:pPr>
      <w:hyperlink r:id="rId109" w:history="1">
        <w:r w:rsidR="00003B3D" w:rsidRPr="00A34332">
          <w:rPr>
            <w:rStyle w:val="Hyperlink"/>
            <w:rFonts w:ascii="Segoe UI" w:hAnsi="Segoe UI" w:cs="Segoe UI"/>
          </w:rPr>
          <w:t xml:space="preserve">Consider </w:t>
        </w:r>
        <w:r w:rsidRPr="00A34332">
          <w:rPr>
            <w:rStyle w:val="Hyperlink"/>
            <w:rFonts w:ascii="Segoe UI" w:hAnsi="Segoe UI" w:cs="Segoe UI"/>
          </w:rPr>
          <w:t xml:space="preserve">deploying the cluster configuration using </w:t>
        </w:r>
        <w:proofErr w:type="spellStart"/>
        <w:r w:rsidRPr="00A34332">
          <w:rPr>
            <w:rStyle w:val="Hyperlink"/>
            <w:rFonts w:ascii="Segoe UI" w:hAnsi="Segoe UI" w:cs="Segoe UI"/>
          </w:rPr>
          <w:t>GitOps</w:t>
        </w:r>
        <w:proofErr w:type="spellEnd"/>
      </w:hyperlink>
      <w:r>
        <w:rPr>
          <w:rFonts w:ascii="Segoe UI" w:hAnsi="Segoe UI" w:cs="Segoe UI"/>
          <w:color w:val="171717"/>
        </w:rPr>
        <w:t xml:space="preserve">. Using </w:t>
      </w:r>
      <w:proofErr w:type="spellStart"/>
      <w:r>
        <w:rPr>
          <w:rFonts w:ascii="Segoe UI" w:hAnsi="Segoe UI" w:cs="Segoe UI"/>
          <w:color w:val="171717"/>
        </w:rPr>
        <w:t>GitOps</w:t>
      </w:r>
      <w:proofErr w:type="spellEnd"/>
      <w:r>
        <w:rPr>
          <w:rFonts w:ascii="Segoe UI" w:hAnsi="Segoe UI" w:cs="Segoe UI"/>
          <w:color w:val="171717"/>
        </w:rPr>
        <w:t xml:space="preserve"> provides uniformity between primary and DR clusters and a quick way to rebuild new cluster in case of cluster loss. </w:t>
      </w:r>
    </w:p>
    <w:p w14:paraId="16E154B2" w14:textId="4600907F" w:rsidR="00A34332" w:rsidRDefault="00A34332" w:rsidP="00476AEB">
      <w:pPr>
        <w:numPr>
          <w:ilvl w:val="0"/>
          <w:numId w:val="20"/>
        </w:numPr>
        <w:shd w:val="clear" w:color="auto" w:fill="FFFFFF"/>
        <w:spacing w:after="0" w:line="240" w:lineRule="auto"/>
        <w:ind w:left="1290"/>
        <w:rPr>
          <w:rFonts w:ascii="Segoe UI" w:hAnsi="Segoe UI" w:cs="Segoe UI"/>
          <w:color w:val="171717"/>
        </w:rPr>
      </w:pPr>
      <w:r>
        <w:rPr>
          <w:rFonts w:ascii="Segoe UI" w:hAnsi="Segoe UI" w:cs="Segoe UI"/>
          <w:color w:val="171717"/>
        </w:rPr>
        <w:t xml:space="preserve">Consider backup / restore of the cluster configuration using tools such as </w:t>
      </w:r>
      <w:hyperlink r:id="rId110" w:history="1">
        <w:proofErr w:type="spellStart"/>
        <w:r w:rsidRPr="00A34332">
          <w:rPr>
            <w:rStyle w:val="Hyperlink"/>
            <w:rFonts w:ascii="Segoe UI" w:hAnsi="Segoe UI" w:cs="Segoe UI"/>
          </w:rPr>
          <w:t>Velero</w:t>
        </w:r>
        <w:proofErr w:type="spellEnd"/>
      </w:hyperlink>
      <w:r>
        <w:rPr>
          <w:rFonts w:ascii="Segoe UI" w:hAnsi="Segoe UI" w:cs="Segoe UI"/>
          <w:color w:val="171717"/>
        </w:rPr>
        <w:t xml:space="preserve">. </w:t>
      </w:r>
    </w:p>
    <w:p w14:paraId="5E98CC9E" w14:textId="77777777" w:rsidR="00476AEB" w:rsidRDefault="00476AEB" w:rsidP="00476AEB">
      <w:pPr>
        <w:pStyle w:val="Heading3"/>
        <w:shd w:val="clear" w:color="auto" w:fill="FFFFFF"/>
        <w:spacing w:before="0" w:after="0"/>
        <w:rPr>
          <w:rFonts w:ascii="Segoe UI" w:hAnsi="Segoe UI" w:cs="Segoe UI"/>
          <w:color w:val="171717"/>
        </w:rPr>
      </w:pPr>
      <w:r>
        <w:rPr>
          <w:rFonts w:ascii="Segoe UI" w:hAnsi="Segoe UI" w:cs="Segoe UI"/>
          <w:color w:val="171717"/>
        </w:rPr>
        <w:t>Storage considerations</w:t>
      </w:r>
    </w:p>
    <w:p w14:paraId="26EEBCDD"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Although the storage considerations are not fully pertaining to multitenancy in Azure Kubernetes Service (AKS), we believe they are essential requirements when deploying this solution:</w:t>
      </w:r>
    </w:p>
    <w:p w14:paraId="2FD0409B" w14:textId="77777777" w:rsidR="00476AEB" w:rsidRDefault="00476AEB" w:rsidP="00476AEB">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Consider deploying your AKS cluster with </w:t>
      </w:r>
      <w:hyperlink r:id="rId111" w:anchor="ephemeral-os" w:history="1">
        <w:r>
          <w:rPr>
            <w:rStyle w:val="Hyperlink"/>
            <w:rFonts w:ascii="Segoe UI" w:hAnsi="Segoe UI" w:cs="Segoe UI"/>
          </w:rPr>
          <w:t>ephemeral OS disks</w:t>
        </w:r>
      </w:hyperlink>
      <w:r>
        <w:rPr>
          <w:rFonts w:ascii="Segoe UI" w:hAnsi="Segoe UI" w:cs="Segoe UI"/>
          <w:color w:val="171717"/>
        </w:rPr>
        <w:t> that provide lower read/write latency, along with faster node scaling and cluster upgrades.</w:t>
      </w:r>
    </w:p>
    <w:p w14:paraId="634B3760" w14:textId="77777777" w:rsidR="00476AEB" w:rsidRDefault="00476AEB" w:rsidP="00476AEB">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Understand the needs of your application to pick the right storage. Use high performance, SSD-backed storage for production workloads. Plan for a network-based storage system, such as </w:t>
      </w:r>
      <w:hyperlink r:id="rId112" w:history="1">
        <w:r>
          <w:rPr>
            <w:rStyle w:val="Hyperlink"/>
            <w:rFonts w:ascii="Segoe UI" w:hAnsi="Segoe UI" w:cs="Segoe UI"/>
          </w:rPr>
          <w:t>Azure Files</w:t>
        </w:r>
      </w:hyperlink>
      <w:r>
        <w:rPr>
          <w:rFonts w:ascii="Segoe UI" w:hAnsi="Segoe UI" w:cs="Segoe UI"/>
          <w:color w:val="171717"/>
        </w:rPr>
        <w:t>, when multiple pods need to concurrently access the same files. For more information, see </w:t>
      </w:r>
      <w:hyperlink r:id="rId113" w:history="1">
        <w:r>
          <w:rPr>
            <w:rStyle w:val="Hyperlink"/>
            <w:rFonts w:ascii="Segoe UI" w:hAnsi="Segoe UI" w:cs="Segoe UI"/>
          </w:rPr>
          <w:t>Storage options for applications in Azure Kubernetes Service (AKS)</w:t>
        </w:r>
      </w:hyperlink>
      <w:r>
        <w:rPr>
          <w:rFonts w:ascii="Segoe UI" w:hAnsi="Segoe UI" w:cs="Segoe UI"/>
          <w:color w:val="171717"/>
        </w:rPr>
        <w:t>.</w:t>
      </w:r>
    </w:p>
    <w:p w14:paraId="57983923" w14:textId="77777777" w:rsidR="00476AEB" w:rsidRDefault="00476AEB" w:rsidP="00476AEB">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Each node size supports a maximum number of disks. Different node sizes also provide different amounts of local storage and network bandwidth. Plan for your application demands to deploy the appropriate size of nodes.</w:t>
      </w:r>
    </w:p>
    <w:p w14:paraId="05D4D6B3" w14:textId="77777777" w:rsidR="00476AEB" w:rsidRDefault="00476AEB" w:rsidP="00476AEB">
      <w:pPr>
        <w:numPr>
          <w:ilvl w:val="0"/>
          <w:numId w:val="21"/>
        </w:numPr>
        <w:shd w:val="clear" w:color="auto" w:fill="FFFFFF"/>
        <w:spacing w:after="0" w:line="240" w:lineRule="auto"/>
        <w:ind w:left="1290"/>
        <w:rPr>
          <w:rFonts w:ascii="Segoe UI" w:hAnsi="Segoe UI" w:cs="Segoe UI"/>
          <w:color w:val="171717"/>
        </w:rPr>
      </w:pPr>
      <w:r>
        <w:rPr>
          <w:rFonts w:ascii="Segoe UI" w:hAnsi="Segoe UI" w:cs="Segoe UI"/>
          <w:color w:val="171717"/>
        </w:rPr>
        <w:t>To reduce management overhead and let you scale, don't statically create and assign persistent volumes. Use dynamic provisioning. In your storage classes, define the appropriate reclaim policy to minimize unneeded storage costs, once pods are deleted.</w:t>
      </w:r>
    </w:p>
    <w:p w14:paraId="70BD997F" w14:textId="0BF8D41A" w:rsidR="00476AEB" w:rsidRDefault="00476AEB"/>
    <w:p w14:paraId="653D23D7" w14:textId="77777777" w:rsidR="00476AEB" w:rsidRPr="00476AEB" w:rsidRDefault="00476AEB" w:rsidP="00476AEB">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t>Scheduler considerations</w:t>
      </w:r>
    </w:p>
    <w:p w14:paraId="7594D6BA" w14:textId="77777777" w:rsidR="00476AEB" w:rsidRPr="00476AEB" w:rsidRDefault="00476AEB" w:rsidP="00476AE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Although some of the scheduler considerations are not fully pertaining to multitenancy in Azure Kubernetes Service (AKS), we believe they are essential requirements when deploying this solution:</w:t>
      </w:r>
    </w:p>
    <w:p w14:paraId="69FEA5CA"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Make sure you review and implement the </w:t>
      </w:r>
      <w:hyperlink r:id="rId114" w:history="1">
        <w:r w:rsidRPr="00476AEB">
          <w:rPr>
            <w:rFonts w:ascii="Segoe UI" w:eastAsia="Times New Roman" w:hAnsi="Segoe UI" w:cs="Segoe UI"/>
            <w:color w:val="0000FF"/>
            <w:sz w:val="24"/>
            <w:szCs w:val="24"/>
            <w:u w:val="single"/>
          </w:rPr>
          <w:t>best practices</w:t>
        </w:r>
      </w:hyperlink>
      <w:r w:rsidRPr="00476AEB">
        <w:rPr>
          <w:rFonts w:ascii="Segoe UI" w:eastAsia="Times New Roman" w:hAnsi="Segoe UI" w:cs="Segoe UI"/>
          <w:color w:val="171717"/>
          <w:sz w:val="24"/>
          <w:szCs w:val="24"/>
        </w:rPr>
        <w:t>, for cluster operators and application developers to build and run applications successfully on Azure Kubernetes Service (AKS).</w:t>
      </w:r>
    </w:p>
    <w:p w14:paraId="692B18E9"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lastRenderedPageBreak/>
        <w:t>Plan and apply </w:t>
      </w:r>
      <w:hyperlink r:id="rId115" w:history="1">
        <w:r w:rsidRPr="00476AEB">
          <w:rPr>
            <w:rFonts w:ascii="Segoe UI" w:eastAsia="Times New Roman" w:hAnsi="Segoe UI" w:cs="Segoe UI"/>
            <w:color w:val="0000FF"/>
            <w:sz w:val="24"/>
            <w:szCs w:val="24"/>
            <w:u w:val="single"/>
          </w:rPr>
          <w:t>resource quotas</w:t>
        </w:r>
      </w:hyperlink>
      <w:r w:rsidRPr="00476AEB">
        <w:rPr>
          <w:rFonts w:ascii="Segoe UI" w:eastAsia="Times New Roman" w:hAnsi="Segoe UI" w:cs="Segoe UI"/>
          <w:color w:val="171717"/>
          <w:sz w:val="24"/>
          <w:szCs w:val="24"/>
        </w:rPr>
        <w:t> at the namespace level, for all namespaces. If pods don't define resource requests and limits, then reject the deployment. Monitor resource usage, and then adjust quotas as needed. When several teams or tenants share an AKS cluster with a fixed number of nodes, resource quotas can be used to assign a fair share of resources to each team or tenant.</w:t>
      </w:r>
    </w:p>
    <w:p w14:paraId="35679D61"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Adopt </w:t>
      </w:r>
      <w:hyperlink r:id="rId116" w:history="1">
        <w:r w:rsidRPr="00476AEB">
          <w:rPr>
            <w:rFonts w:ascii="Segoe UI" w:eastAsia="Times New Roman" w:hAnsi="Segoe UI" w:cs="Segoe UI"/>
            <w:color w:val="0000FF"/>
            <w:sz w:val="24"/>
            <w:szCs w:val="24"/>
            <w:u w:val="single"/>
          </w:rPr>
          <w:t>Limit Ranges</w:t>
        </w:r>
      </w:hyperlink>
      <w:r w:rsidRPr="00476AEB">
        <w:rPr>
          <w:rFonts w:ascii="Segoe UI" w:eastAsia="Times New Roman" w:hAnsi="Segoe UI" w:cs="Segoe UI"/>
          <w:color w:val="171717"/>
          <w:sz w:val="24"/>
          <w:szCs w:val="24"/>
        </w:rPr>
        <w:t> to constrain resource allocations (to pods or containers) in a namespace, in terms of CPU and memory.</w:t>
      </w:r>
    </w:p>
    <w:p w14:paraId="630D59F1"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Explicitly define resource </w:t>
      </w:r>
      <w:hyperlink r:id="rId117" w:history="1">
        <w:r w:rsidRPr="00476AEB">
          <w:rPr>
            <w:rFonts w:ascii="Segoe UI" w:eastAsia="Times New Roman" w:hAnsi="Segoe UI" w:cs="Segoe UI"/>
            <w:color w:val="0000FF"/>
            <w:sz w:val="24"/>
            <w:szCs w:val="24"/>
            <w:u w:val="single"/>
          </w:rPr>
          <w:t>requests and limits</w:t>
        </w:r>
      </w:hyperlink>
      <w:r w:rsidRPr="00476AEB">
        <w:rPr>
          <w:rFonts w:ascii="Segoe UI" w:eastAsia="Times New Roman" w:hAnsi="Segoe UI" w:cs="Segoe UI"/>
          <w:color w:val="171717"/>
          <w:sz w:val="24"/>
          <w:szCs w:val="24"/>
        </w:rPr>
        <w:t xml:space="preserve"> for CPU and memory usage, for your pods in the YAML manifests or Helm charts that you use to deploy applications. When you specify the resource request for containers in a pod, the Kubernetes scheduler uses this information to decide which node to place the pod on. When you specify a resource limit (such as the CPU or memory) for a container, the </w:t>
      </w:r>
      <w:proofErr w:type="spellStart"/>
      <w:r w:rsidRPr="00476AEB">
        <w:rPr>
          <w:rFonts w:ascii="Segoe UI" w:eastAsia="Times New Roman" w:hAnsi="Segoe UI" w:cs="Segoe UI"/>
          <w:color w:val="171717"/>
          <w:sz w:val="24"/>
          <w:szCs w:val="24"/>
        </w:rPr>
        <w:t>kubelet</w:t>
      </w:r>
      <w:proofErr w:type="spellEnd"/>
      <w:r w:rsidRPr="00476AEB">
        <w:rPr>
          <w:rFonts w:ascii="Segoe UI" w:eastAsia="Times New Roman" w:hAnsi="Segoe UI" w:cs="Segoe UI"/>
          <w:color w:val="171717"/>
          <w:sz w:val="24"/>
          <w:szCs w:val="24"/>
        </w:rPr>
        <w:t xml:space="preserve"> enforces those limits so that the running container can't use more of that resource than the limit you set.</w:t>
      </w:r>
    </w:p>
    <w:p w14:paraId="12406C3D"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To maintain the availability of applications, define </w:t>
      </w:r>
      <w:hyperlink r:id="rId118" w:history="1">
        <w:r w:rsidRPr="00476AEB">
          <w:rPr>
            <w:rFonts w:ascii="Segoe UI" w:eastAsia="Times New Roman" w:hAnsi="Segoe UI" w:cs="Segoe UI"/>
            <w:color w:val="0000FF"/>
            <w:sz w:val="24"/>
            <w:szCs w:val="24"/>
            <w:u w:val="single"/>
          </w:rPr>
          <w:t>Pod Disruption Budgets</w:t>
        </w:r>
      </w:hyperlink>
      <w:r w:rsidRPr="00476AEB">
        <w:rPr>
          <w:rFonts w:ascii="Segoe UI" w:eastAsia="Times New Roman" w:hAnsi="Segoe UI" w:cs="Segoe UI"/>
          <w:color w:val="171717"/>
          <w:sz w:val="24"/>
          <w:szCs w:val="24"/>
        </w:rPr>
        <w:t>, to make sure that a minimum number of pods are available in the cluster.</w:t>
      </w:r>
    </w:p>
    <w:p w14:paraId="4C851309"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hyperlink r:id="rId119" w:history="1">
        <w:r w:rsidRPr="00476AEB">
          <w:rPr>
            <w:rFonts w:ascii="Segoe UI" w:eastAsia="Times New Roman" w:hAnsi="Segoe UI" w:cs="Segoe UI"/>
            <w:color w:val="0000FF"/>
            <w:sz w:val="24"/>
            <w:szCs w:val="24"/>
            <w:u w:val="single"/>
          </w:rPr>
          <w:t>Priority classes</w:t>
        </w:r>
      </w:hyperlink>
      <w:r w:rsidRPr="00476AEB">
        <w:rPr>
          <w:rFonts w:ascii="Segoe UI" w:eastAsia="Times New Roman" w:hAnsi="Segoe UI" w:cs="Segoe UI"/>
          <w:color w:val="171717"/>
          <w:sz w:val="24"/>
          <w:szCs w:val="24"/>
        </w:rPr>
        <w:t> can be used to indicate the importance of a pod. If a pod cannot be scheduled, the scheduler tries to preempt (evict) lower priority pods, in order to make scheduling of the pending pod possible.</w:t>
      </w:r>
    </w:p>
    <w:p w14:paraId="283826EC"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Use Kubernetes </w:t>
      </w:r>
      <w:hyperlink r:id="rId120" w:history="1">
        <w:r w:rsidRPr="00476AEB">
          <w:rPr>
            <w:rFonts w:ascii="Segoe UI" w:eastAsia="Times New Roman" w:hAnsi="Segoe UI" w:cs="Segoe UI"/>
            <w:color w:val="0000FF"/>
            <w:sz w:val="24"/>
            <w:szCs w:val="24"/>
            <w:u w:val="single"/>
          </w:rPr>
          <w:t>taints and tolerations</w:t>
        </w:r>
      </w:hyperlink>
      <w:r w:rsidRPr="00476AEB">
        <w:rPr>
          <w:rFonts w:ascii="Segoe UI" w:eastAsia="Times New Roman" w:hAnsi="Segoe UI" w:cs="Segoe UI"/>
          <w:color w:val="171717"/>
          <w:sz w:val="24"/>
          <w:szCs w:val="24"/>
        </w:rPr>
        <w:t> to place resource-intensive applications on specific nodes, and to avoid noisy neighbor issues. Keep node resources available for workloads that require them, and don't allow other workloads to be scheduled on the nodes.</w:t>
      </w:r>
    </w:p>
    <w:p w14:paraId="0D39FFBB" w14:textId="77777777" w:rsidR="00476AEB" w:rsidRPr="00476AEB" w:rsidRDefault="00476AEB" w:rsidP="00476AEB">
      <w:pPr>
        <w:numPr>
          <w:ilvl w:val="0"/>
          <w:numId w:val="22"/>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Control the scheduling of pods on nodes, by using node selectors, node affinity, or inter-pod affinity. Use inter-pod </w:t>
      </w:r>
      <w:hyperlink r:id="rId121" w:anchor="affinity-and-anti-affinity" w:history="1">
        <w:r w:rsidRPr="00476AEB">
          <w:rPr>
            <w:rFonts w:ascii="Segoe UI" w:eastAsia="Times New Roman" w:hAnsi="Segoe UI" w:cs="Segoe UI"/>
            <w:color w:val="0000FF"/>
            <w:sz w:val="24"/>
            <w:szCs w:val="24"/>
            <w:u w:val="single"/>
          </w:rPr>
          <w:t>affinity and anti-affinity</w:t>
        </w:r>
      </w:hyperlink>
      <w:r w:rsidRPr="00476AEB">
        <w:rPr>
          <w:rFonts w:ascii="Segoe UI" w:eastAsia="Times New Roman" w:hAnsi="Segoe UI" w:cs="Segoe UI"/>
          <w:color w:val="171717"/>
          <w:sz w:val="24"/>
          <w:szCs w:val="24"/>
        </w:rPr>
        <w:t xml:space="preserve"> settings to </w:t>
      </w:r>
      <w:proofErr w:type="spellStart"/>
      <w:r w:rsidRPr="00476AEB">
        <w:rPr>
          <w:rFonts w:ascii="Segoe UI" w:eastAsia="Times New Roman" w:hAnsi="Segoe UI" w:cs="Segoe UI"/>
          <w:color w:val="171717"/>
          <w:sz w:val="24"/>
          <w:szCs w:val="24"/>
        </w:rPr>
        <w:t>colocate</w:t>
      </w:r>
      <w:proofErr w:type="spellEnd"/>
      <w:r w:rsidRPr="00476AEB">
        <w:rPr>
          <w:rFonts w:ascii="Segoe UI" w:eastAsia="Times New Roman" w:hAnsi="Segoe UI" w:cs="Segoe UI"/>
          <w:color w:val="171717"/>
          <w:sz w:val="24"/>
          <w:szCs w:val="24"/>
        </w:rPr>
        <w:t xml:space="preserve"> pods that have chatty communications, to place pods on different nodes, and to avoid running multiple instances of the same pod kind on the same node.</w:t>
      </w:r>
    </w:p>
    <w:p w14:paraId="0514742A" w14:textId="77777777" w:rsidR="00476AEB" w:rsidRPr="00476AEB" w:rsidRDefault="00476AEB" w:rsidP="00476AEB">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t>Service mesh considerations</w:t>
      </w:r>
    </w:p>
    <w:p w14:paraId="7CB930D1" w14:textId="77777777" w:rsidR="00476AEB" w:rsidRPr="00476AEB" w:rsidRDefault="00476AEB" w:rsidP="00476AE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Although the service mesh considerations are not fully pertaining to multitenancy in AKS, we believe they are essential requirements when deploying this solution:</w:t>
      </w:r>
    </w:p>
    <w:p w14:paraId="079A10D9" w14:textId="169891BB" w:rsidR="00A34332" w:rsidRDefault="00476AEB" w:rsidP="00476AEB">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Consider using an open-source service mesh (like </w:t>
      </w:r>
      <w:hyperlink r:id="rId122" w:history="1">
        <w:r w:rsidRPr="00476AEB">
          <w:rPr>
            <w:rFonts w:ascii="Segoe UI" w:eastAsia="Times New Roman" w:hAnsi="Segoe UI" w:cs="Segoe UI"/>
            <w:color w:val="0000FF"/>
            <w:sz w:val="24"/>
            <w:szCs w:val="24"/>
            <w:u w:val="single"/>
          </w:rPr>
          <w:t>Istio</w:t>
        </w:r>
      </w:hyperlink>
      <w:r w:rsidRPr="00476AEB">
        <w:rPr>
          <w:rFonts w:ascii="Segoe UI" w:eastAsia="Times New Roman" w:hAnsi="Segoe UI" w:cs="Segoe UI"/>
          <w:color w:val="171717"/>
          <w:sz w:val="24"/>
          <w:szCs w:val="24"/>
        </w:rPr>
        <w:t>, </w:t>
      </w:r>
      <w:proofErr w:type="spellStart"/>
      <w:r w:rsidRPr="00476AEB">
        <w:rPr>
          <w:rFonts w:ascii="Segoe UI" w:eastAsia="Times New Roman" w:hAnsi="Segoe UI" w:cs="Segoe UI"/>
          <w:color w:val="171717"/>
          <w:sz w:val="24"/>
          <w:szCs w:val="24"/>
        </w:rPr>
        <w:fldChar w:fldCharType="begin"/>
      </w:r>
      <w:r w:rsidRPr="00476AEB">
        <w:rPr>
          <w:rFonts w:ascii="Segoe UI" w:eastAsia="Times New Roman" w:hAnsi="Segoe UI" w:cs="Segoe UI"/>
          <w:color w:val="171717"/>
          <w:sz w:val="24"/>
          <w:szCs w:val="24"/>
        </w:rPr>
        <w:instrText xml:space="preserve"> HYPERLINK "https://linkerd.io/" </w:instrText>
      </w:r>
      <w:r w:rsidRPr="00476AEB">
        <w:rPr>
          <w:rFonts w:ascii="Segoe UI" w:eastAsia="Times New Roman" w:hAnsi="Segoe UI" w:cs="Segoe UI"/>
          <w:color w:val="171717"/>
          <w:sz w:val="24"/>
          <w:szCs w:val="24"/>
        </w:rPr>
        <w:fldChar w:fldCharType="separate"/>
      </w:r>
      <w:r w:rsidRPr="00476AEB">
        <w:rPr>
          <w:rFonts w:ascii="Segoe UI" w:eastAsia="Times New Roman" w:hAnsi="Segoe UI" w:cs="Segoe UI"/>
          <w:color w:val="0000FF"/>
          <w:sz w:val="24"/>
          <w:szCs w:val="24"/>
          <w:u w:val="single"/>
        </w:rPr>
        <w:t>Linkerd</w:t>
      </w:r>
      <w:proofErr w:type="spellEnd"/>
      <w:r w:rsidRPr="00476AEB">
        <w:rPr>
          <w:rFonts w:ascii="Segoe UI" w:eastAsia="Times New Roman" w:hAnsi="Segoe UI" w:cs="Segoe UI"/>
          <w:color w:val="171717"/>
          <w:sz w:val="24"/>
          <w:szCs w:val="24"/>
        </w:rPr>
        <w:fldChar w:fldCharType="end"/>
      </w:r>
      <w:r w:rsidRPr="00476AEB">
        <w:rPr>
          <w:rFonts w:ascii="Segoe UI" w:eastAsia="Times New Roman" w:hAnsi="Segoe UI" w:cs="Segoe UI"/>
          <w:color w:val="171717"/>
          <w:sz w:val="24"/>
          <w:szCs w:val="24"/>
        </w:rPr>
        <w:t>, </w:t>
      </w:r>
      <w:hyperlink r:id="rId123" w:history="1">
        <w:r w:rsidRPr="00476AEB">
          <w:rPr>
            <w:rFonts w:ascii="Segoe UI" w:eastAsia="Times New Roman" w:hAnsi="Segoe UI" w:cs="Segoe UI"/>
            <w:color w:val="0000FF"/>
            <w:sz w:val="24"/>
            <w:szCs w:val="24"/>
            <w:u w:val="single"/>
          </w:rPr>
          <w:t>Consul</w:t>
        </w:r>
      </w:hyperlink>
      <w:r w:rsidRPr="00476AEB">
        <w:rPr>
          <w:rFonts w:ascii="Segoe UI" w:eastAsia="Times New Roman" w:hAnsi="Segoe UI" w:cs="Segoe UI"/>
          <w:color w:val="171717"/>
          <w:sz w:val="24"/>
          <w:szCs w:val="24"/>
        </w:rPr>
        <w:t>, or </w:t>
      </w:r>
      <w:hyperlink r:id="rId124" w:history="1">
        <w:r w:rsidRPr="00476AEB">
          <w:rPr>
            <w:rFonts w:ascii="Segoe UI" w:eastAsia="Times New Roman" w:hAnsi="Segoe UI" w:cs="Segoe UI"/>
            <w:color w:val="0000FF"/>
            <w:sz w:val="24"/>
            <w:szCs w:val="24"/>
            <w:u w:val="single"/>
          </w:rPr>
          <w:t>Open Service Mesh</w:t>
        </w:r>
      </w:hyperlink>
      <w:r w:rsidRPr="00476AEB">
        <w:rPr>
          <w:rFonts w:ascii="Segoe UI" w:eastAsia="Times New Roman" w:hAnsi="Segoe UI" w:cs="Segoe UI"/>
          <w:color w:val="171717"/>
          <w:sz w:val="24"/>
          <w:szCs w:val="24"/>
        </w:rPr>
        <w:t xml:space="preserve">) in your AKS cluster, in order to improve the observability, reliability, and security for your microservices, via mutual TLS. </w:t>
      </w:r>
    </w:p>
    <w:p w14:paraId="6792BFA7" w14:textId="2D1B33AC" w:rsidR="00476AEB" w:rsidRPr="00476AEB" w:rsidRDefault="00476AEB" w:rsidP="00476AEB">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 xml:space="preserve">You can also implement traffic-splitting strategies (such blue/green deployments and canary deployments). In short, a service mesh is a </w:t>
      </w:r>
      <w:r w:rsidRPr="00476AEB">
        <w:rPr>
          <w:rFonts w:ascii="Segoe UI" w:eastAsia="Times New Roman" w:hAnsi="Segoe UI" w:cs="Segoe UI"/>
          <w:color w:val="171717"/>
          <w:sz w:val="24"/>
          <w:szCs w:val="24"/>
        </w:rPr>
        <w:lastRenderedPageBreak/>
        <w:t>dedicated infrastructure layer for making service-to-service communication safe, fast, and reliable. For more information, see:</w:t>
      </w:r>
    </w:p>
    <w:p w14:paraId="53BCEFDE" w14:textId="77777777" w:rsidR="00476AEB" w:rsidRPr="00476AEB" w:rsidRDefault="00476AEB" w:rsidP="00476AEB">
      <w:pPr>
        <w:numPr>
          <w:ilvl w:val="1"/>
          <w:numId w:val="23"/>
        </w:numPr>
        <w:shd w:val="clear" w:color="auto" w:fill="FFFFFF"/>
        <w:spacing w:after="0" w:line="240" w:lineRule="auto"/>
        <w:ind w:left="2310"/>
        <w:rPr>
          <w:rFonts w:ascii="Segoe UI" w:eastAsia="Times New Roman" w:hAnsi="Segoe UI" w:cs="Segoe UI"/>
          <w:color w:val="171717"/>
          <w:sz w:val="24"/>
          <w:szCs w:val="24"/>
        </w:rPr>
      </w:pPr>
      <w:hyperlink r:id="rId125" w:history="1">
        <w:r w:rsidRPr="00476AEB">
          <w:rPr>
            <w:rFonts w:ascii="Segoe UI" w:eastAsia="Times New Roman" w:hAnsi="Segoe UI" w:cs="Segoe UI"/>
            <w:color w:val="0000FF"/>
            <w:sz w:val="24"/>
            <w:szCs w:val="24"/>
            <w:u w:val="single"/>
          </w:rPr>
          <w:t>Ope</w:t>
        </w:r>
        <w:r w:rsidRPr="00476AEB">
          <w:rPr>
            <w:rFonts w:ascii="Segoe UI" w:eastAsia="Times New Roman" w:hAnsi="Segoe UI" w:cs="Segoe UI"/>
            <w:color w:val="0000FF"/>
            <w:sz w:val="24"/>
            <w:szCs w:val="24"/>
            <w:u w:val="single"/>
          </w:rPr>
          <w:t>n</w:t>
        </w:r>
        <w:r w:rsidRPr="00476AEB">
          <w:rPr>
            <w:rFonts w:ascii="Segoe UI" w:eastAsia="Times New Roman" w:hAnsi="Segoe UI" w:cs="Segoe UI"/>
            <w:color w:val="0000FF"/>
            <w:sz w:val="24"/>
            <w:szCs w:val="24"/>
            <w:u w:val="single"/>
          </w:rPr>
          <w:t xml:space="preserve"> Service Mesh AKS add-on</w:t>
        </w:r>
      </w:hyperlink>
    </w:p>
    <w:p w14:paraId="124AF863" w14:textId="77777777" w:rsidR="00476AEB" w:rsidRPr="00476AEB" w:rsidRDefault="00476AEB" w:rsidP="00476AEB">
      <w:pPr>
        <w:numPr>
          <w:ilvl w:val="0"/>
          <w:numId w:val="2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Consider adopting </w:t>
      </w:r>
      <w:proofErr w:type="spellStart"/>
      <w:r w:rsidRPr="00476AEB">
        <w:rPr>
          <w:rFonts w:ascii="Segoe UI" w:eastAsia="Times New Roman" w:hAnsi="Segoe UI" w:cs="Segoe UI"/>
          <w:color w:val="171717"/>
          <w:sz w:val="24"/>
          <w:szCs w:val="24"/>
        </w:rPr>
        <w:fldChar w:fldCharType="begin"/>
      </w:r>
      <w:r w:rsidRPr="00476AEB">
        <w:rPr>
          <w:rFonts w:ascii="Segoe UI" w:eastAsia="Times New Roman" w:hAnsi="Segoe UI" w:cs="Segoe UI"/>
          <w:color w:val="171717"/>
          <w:sz w:val="24"/>
          <w:szCs w:val="24"/>
        </w:rPr>
        <w:instrText xml:space="preserve"> HYPERLINK "https://dapr.io/" </w:instrText>
      </w:r>
      <w:r w:rsidRPr="00476AEB">
        <w:rPr>
          <w:rFonts w:ascii="Segoe UI" w:eastAsia="Times New Roman" w:hAnsi="Segoe UI" w:cs="Segoe UI"/>
          <w:color w:val="171717"/>
          <w:sz w:val="24"/>
          <w:szCs w:val="24"/>
        </w:rPr>
        <w:fldChar w:fldCharType="separate"/>
      </w:r>
      <w:r w:rsidRPr="00476AEB">
        <w:rPr>
          <w:rFonts w:ascii="Segoe UI" w:eastAsia="Times New Roman" w:hAnsi="Segoe UI" w:cs="Segoe UI"/>
          <w:color w:val="0000FF"/>
          <w:sz w:val="24"/>
          <w:szCs w:val="24"/>
          <w:u w:val="single"/>
        </w:rPr>
        <w:t>Dapr</w:t>
      </w:r>
      <w:proofErr w:type="spellEnd"/>
      <w:r w:rsidRPr="00476AEB">
        <w:rPr>
          <w:rFonts w:ascii="Segoe UI" w:eastAsia="Times New Roman" w:hAnsi="Segoe UI" w:cs="Segoe UI"/>
          <w:color w:val="171717"/>
          <w:sz w:val="24"/>
          <w:szCs w:val="24"/>
        </w:rPr>
        <w:fldChar w:fldCharType="end"/>
      </w:r>
      <w:r w:rsidRPr="00476AEB">
        <w:rPr>
          <w:rFonts w:ascii="Segoe UI" w:eastAsia="Times New Roman" w:hAnsi="Segoe UI" w:cs="Segoe UI"/>
          <w:color w:val="171717"/>
          <w:sz w:val="24"/>
          <w:szCs w:val="24"/>
        </w:rPr>
        <w:t> to build resilient, microservice stateless and stateful applications. You can use any programming language and developer framework.</w:t>
      </w:r>
    </w:p>
    <w:p w14:paraId="612799A5" w14:textId="77777777" w:rsidR="00476AEB" w:rsidRPr="00476AEB" w:rsidRDefault="00476AEB" w:rsidP="00476AEB">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t>DevOps considerations</w:t>
      </w:r>
    </w:p>
    <w:p w14:paraId="473E4B2C" w14:textId="638663E1" w:rsidR="00476AEB" w:rsidRDefault="00476AEB" w:rsidP="00476AE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Deploy your workloads to Azure Kubernetes Service (AKS), with a </w:t>
      </w:r>
      <w:hyperlink r:id="rId126" w:history="1">
        <w:r w:rsidRPr="00476AEB">
          <w:rPr>
            <w:rFonts w:ascii="Segoe UI" w:eastAsia="Times New Roman" w:hAnsi="Segoe UI" w:cs="Segoe UI"/>
            <w:color w:val="0000FF"/>
            <w:sz w:val="24"/>
            <w:szCs w:val="24"/>
            <w:u w:val="single"/>
          </w:rPr>
          <w:t>Helm</w:t>
        </w:r>
      </w:hyperlink>
      <w:r w:rsidRPr="00476AEB">
        <w:rPr>
          <w:rFonts w:ascii="Segoe UI" w:eastAsia="Times New Roman" w:hAnsi="Segoe UI" w:cs="Segoe UI"/>
          <w:color w:val="171717"/>
          <w:sz w:val="24"/>
          <w:szCs w:val="24"/>
        </w:rPr>
        <w:t> chart in a CI/CD pipeline, by using a DevOps system, such as </w:t>
      </w:r>
      <w:hyperlink r:id="rId127" w:history="1">
        <w:r w:rsidRPr="00476AEB">
          <w:rPr>
            <w:rFonts w:ascii="Segoe UI" w:eastAsia="Times New Roman" w:hAnsi="Segoe UI" w:cs="Segoe UI"/>
            <w:color w:val="0000FF"/>
            <w:sz w:val="24"/>
            <w:szCs w:val="24"/>
            <w:u w:val="single"/>
          </w:rPr>
          <w:t>GitHub Actions</w:t>
        </w:r>
      </w:hyperlink>
      <w:r w:rsidRPr="00476AEB">
        <w:rPr>
          <w:rFonts w:ascii="Segoe UI" w:eastAsia="Times New Roman" w:hAnsi="Segoe UI" w:cs="Segoe UI"/>
          <w:color w:val="171717"/>
          <w:sz w:val="24"/>
          <w:szCs w:val="24"/>
        </w:rPr>
        <w:t> or </w:t>
      </w:r>
      <w:hyperlink r:id="rId128" w:history="1">
        <w:r w:rsidRPr="00476AEB">
          <w:rPr>
            <w:rFonts w:ascii="Segoe UI" w:eastAsia="Times New Roman" w:hAnsi="Segoe UI" w:cs="Segoe UI"/>
            <w:color w:val="0000FF"/>
            <w:sz w:val="24"/>
            <w:szCs w:val="24"/>
            <w:u w:val="single"/>
          </w:rPr>
          <w:t>Azure DevOps</w:t>
        </w:r>
      </w:hyperlink>
      <w:r w:rsidRPr="00476AEB">
        <w:rPr>
          <w:rFonts w:ascii="Segoe UI" w:eastAsia="Times New Roman" w:hAnsi="Segoe UI" w:cs="Segoe UI"/>
          <w:color w:val="171717"/>
          <w:sz w:val="24"/>
          <w:szCs w:val="24"/>
        </w:rPr>
        <w:t>. For more information, see </w:t>
      </w:r>
      <w:hyperlink r:id="rId129" w:history="1">
        <w:r w:rsidRPr="00476AEB">
          <w:rPr>
            <w:rFonts w:ascii="Segoe UI" w:eastAsia="Times New Roman" w:hAnsi="Segoe UI" w:cs="Segoe UI"/>
            <w:color w:val="0000FF"/>
            <w:sz w:val="24"/>
            <w:szCs w:val="24"/>
            <w:u w:val="single"/>
          </w:rPr>
          <w:t>Build and deploy to Azure Kubernetes Service</w:t>
        </w:r>
      </w:hyperlink>
      <w:r w:rsidRPr="00476AEB">
        <w:rPr>
          <w:rFonts w:ascii="Segoe UI" w:eastAsia="Times New Roman" w:hAnsi="Segoe UI" w:cs="Segoe UI"/>
          <w:color w:val="171717"/>
          <w:sz w:val="24"/>
          <w:szCs w:val="24"/>
        </w:rPr>
        <w:t>.</w:t>
      </w:r>
    </w:p>
    <w:p w14:paraId="35B2959E" w14:textId="786EA698" w:rsidR="004D38A2" w:rsidRPr="00476AEB" w:rsidRDefault="004D38A2" w:rsidP="00476AE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hyperlink r:id="rId130" w:history="1">
        <w:r w:rsidRPr="004D38A2">
          <w:rPr>
            <w:rStyle w:val="Hyperlink"/>
            <w:rFonts w:ascii="Segoe UI" w:eastAsia="Times New Roman" w:hAnsi="Segoe UI" w:cs="Segoe UI"/>
            <w:sz w:val="24"/>
            <w:szCs w:val="24"/>
          </w:rPr>
          <w:t xml:space="preserve">Deploy the cluster configuration using </w:t>
        </w:r>
        <w:proofErr w:type="spellStart"/>
        <w:r w:rsidRPr="004D38A2">
          <w:rPr>
            <w:rStyle w:val="Hyperlink"/>
            <w:rFonts w:ascii="Segoe UI" w:eastAsia="Times New Roman" w:hAnsi="Segoe UI" w:cs="Segoe UI"/>
            <w:sz w:val="24"/>
            <w:szCs w:val="24"/>
          </w:rPr>
          <w:t>GitOps</w:t>
        </w:r>
        <w:proofErr w:type="spellEnd"/>
      </w:hyperlink>
      <w:r>
        <w:rPr>
          <w:rFonts w:ascii="Segoe UI" w:eastAsia="Times New Roman" w:hAnsi="Segoe UI" w:cs="Segoe UI"/>
          <w:color w:val="171717"/>
          <w:sz w:val="24"/>
          <w:szCs w:val="24"/>
        </w:rPr>
        <w:t>, by using GitHub.</w:t>
      </w:r>
      <w:r w:rsidRPr="00476AEB">
        <w:rPr>
          <w:rFonts w:ascii="Segoe UI" w:eastAsia="Times New Roman" w:hAnsi="Segoe UI" w:cs="Segoe UI"/>
          <w:color w:val="171717"/>
          <w:sz w:val="24"/>
          <w:szCs w:val="24"/>
        </w:rPr>
        <w:t xml:space="preserve"> </w:t>
      </w:r>
    </w:p>
    <w:p w14:paraId="3BD6B6F8" w14:textId="77777777" w:rsidR="00476AEB" w:rsidRPr="00476AEB" w:rsidRDefault="00476AEB" w:rsidP="00476AE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Introduce A/B testing and canary deployments in your application lifecycle management, to properly test an application before making it available for all users. There are several techniques that you can use to split the traffic across different versions of the same service.</w:t>
      </w:r>
    </w:p>
    <w:p w14:paraId="373615B8" w14:textId="761B698E" w:rsidR="00476AEB" w:rsidRDefault="00476AEB" w:rsidP="00476AE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As an alternative, you can use the traffic-splitting capabilities that are provided by a service mesh implementation. For more information, see:</w:t>
      </w:r>
    </w:p>
    <w:p w14:paraId="14AD5663" w14:textId="1FA86EFB" w:rsidR="00A34332" w:rsidRPr="00476AEB" w:rsidRDefault="00A34332" w:rsidP="00A34332">
      <w:pPr>
        <w:numPr>
          <w:ilvl w:val="1"/>
          <w:numId w:val="24"/>
        </w:numPr>
        <w:shd w:val="clear" w:color="auto" w:fill="FFFFFF"/>
        <w:spacing w:before="100" w:beforeAutospacing="1" w:after="100" w:afterAutospacing="1" w:line="240" w:lineRule="auto"/>
        <w:rPr>
          <w:rFonts w:ascii="Segoe UI" w:eastAsia="Times New Roman" w:hAnsi="Segoe UI" w:cs="Segoe UI"/>
          <w:color w:val="171717"/>
          <w:sz w:val="24"/>
          <w:szCs w:val="24"/>
        </w:rPr>
      </w:pPr>
      <w:hyperlink r:id="rId131" w:history="1">
        <w:r>
          <w:rPr>
            <w:rStyle w:val="Hyperlink"/>
          </w:rPr>
          <w:t>Traffic Splitting | Open Service Mesh</w:t>
        </w:r>
      </w:hyperlink>
    </w:p>
    <w:p w14:paraId="47248C38" w14:textId="77777777" w:rsidR="00476AEB" w:rsidRPr="00476AEB" w:rsidRDefault="00476AEB" w:rsidP="00476AEB">
      <w:pPr>
        <w:numPr>
          <w:ilvl w:val="0"/>
          <w:numId w:val="2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Use Azure Container Registry or another container registry (like Docker Hub), to store the private Docker images that are deployed to the cluster. AKS can authenticate with Azure Container Registry, by using its Azure AD identity.</w:t>
      </w:r>
    </w:p>
    <w:p w14:paraId="60240ABF" w14:textId="77777777" w:rsidR="00476AEB" w:rsidRPr="00476AEB" w:rsidRDefault="00476AEB" w:rsidP="00476AEB">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t>Monitoring considerations</w:t>
      </w:r>
    </w:p>
    <w:p w14:paraId="61BD2963" w14:textId="77777777" w:rsidR="00476AEB" w:rsidRPr="00476AEB" w:rsidRDefault="00476AEB" w:rsidP="00476AE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Although the monitoring considerations are not fully pertaining to multitenancy in Azure Kubernetes Service (AKS), we believe they are essential requirements when deploying this solution:</w:t>
      </w:r>
    </w:p>
    <w:p w14:paraId="30E9994D" w14:textId="77777777" w:rsidR="00476AEB" w:rsidRPr="00476AEB" w:rsidRDefault="00476AEB" w:rsidP="00476AEB">
      <w:pPr>
        <w:numPr>
          <w:ilvl w:val="0"/>
          <w:numId w:val="25"/>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Use </w:t>
      </w:r>
      <w:hyperlink r:id="rId132" w:history="1">
        <w:r w:rsidRPr="00476AEB">
          <w:rPr>
            <w:rFonts w:ascii="Segoe UI" w:eastAsia="Times New Roman" w:hAnsi="Segoe UI" w:cs="Segoe UI"/>
            <w:color w:val="0000FF"/>
            <w:sz w:val="24"/>
            <w:szCs w:val="24"/>
            <w:u w:val="single"/>
          </w:rPr>
          <w:t>Container insights</w:t>
        </w:r>
      </w:hyperlink>
      <w:r w:rsidRPr="00476AEB">
        <w:rPr>
          <w:rFonts w:ascii="Segoe UI" w:eastAsia="Times New Roman" w:hAnsi="Segoe UI" w:cs="Segoe UI"/>
          <w:color w:val="171717"/>
          <w:sz w:val="24"/>
          <w:szCs w:val="24"/>
        </w:rPr>
        <w:t> to monitor the health status of the AKS cluster and workloads.</w:t>
      </w:r>
    </w:p>
    <w:p w14:paraId="0CAAECC0" w14:textId="77777777" w:rsidR="00476AEB" w:rsidRPr="00476AEB" w:rsidRDefault="00476AEB" w:rsidP="00476AEB">
      <w:pPr>
        <w:numPr>
          <w:ilvl w:val="0"/>
          <w:numId w:val="25"/>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Configure all the PaaS services (such as Azure Container Registry and Key Vault) to collect diagnostics logs and metrics, to </w:t>
      </w:r>
      <w:hyperlink r:id="rId133" w:history="1">
        <w:r w:rsidRPr="00476AEB">
          <w:rPr>
            <w:rFonts w:ascii="Segoe UI" w:eastAsia="Times New Roman" w:hAnsi="Segoe UI" w:cs="Segoe UI"/>
            <w:color w:val="0000FF"/>
            <w:sz w:val="24"/>
            <w:szCs w:val="24"/>
            <w:u w:val="single"/>
          </w:rPr>
          <w:t>Azure Monitor Log Analytics</w:t>
        </w:r>
      </w:hyperlink>
      <w:r w:rsidRPr="00476AEB">
        <w:rPr>
          <w:rFonts w:ascii="Segoe UI" w:eastAsia="Times New Roman" w:hAnsi="Segoe UI" w:cs="Segoe UI"/>
          <w:color w:val="171717"/>
          <w:sz w:val="24"/>
          <w:szCs w:val="24"/>
        </w:rPr>
        <w:t>.</w:t>
      </w:r>
    </w:p>
    <w:p w14:paraId="14494A0F" w14:textId="77777777" w:rsidR="00476AEB" w:rsidRPr="00476AEB" w:rsidRDefault="00476AEB" w:rsidP="00476AEB">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476AEB">
        <w:rPr>
          <w:rFonts w:ascii="Segoe UI" w:eastAsia="Times New Roman" w:hAnsi="Segoe UI" w:cs="Segoe UI"/>
          <w:b/>
          <w:bCs/>
          <w:color w:val="171717"/>
          <w:sz w:val="27"/>
          <w:szCs w:val="27"/>
        </w:rPr>
        <w:t>Cost optimization</w:t>
      </w:r>
    </w:p>
    <w:p w14:paraId="5AAADFCA" w14:textId="77777777" w:rsidR="00476AEB" w:rsidRPr="00476AEB" w:rsidRDefault="00476AEB" w:rsidP="00476AE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The cost of this architecture depends on configuration aspects, like the following:</w:t>
      </w:r>
    </w:p>
    <w:p w14:paraId="68582704" w14:textId="77777777" w:rsidR="00476AEB" w:rsidRPr="00476AEB" w:rsidRDefault="00476AEB" w:rsidP="00476AEB">
      <w:pPr>
        <w:numPr>
          <w:ilvl w:val="0"/>
          <w:numId w:val="26"/>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lastRenderedPageBreak/>
        <w:t>Service tiers</w:t>
      </w:r>
    </w:p>
    <w:p w14:paraId="18DDAE1B" w14:textId="77777777" w:rsidR="00476AEB" w:rsidRPr="00476AEB" w:rsidRDefault="00476AEB" w:rsidP="00476AEB">
      <w:pPr>
        <w:numPr>
          <w:ilvl w:val="0"/>
          <w:numId w:val="26"/>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Scalability, meaning the number of instances that are dynamically allocated by services to support a given demand</w:t>
      </w:r>
    </w:p>
    <w:p w14:paraId="0B6CF9A2" w14:textId="77777777" w:rsidR="00476AEB" w:rsidRPr="00476AEB" w:rsidRDefault="00476AEB" w:rsidP="00476AEB">
      <w:pPr>
        <w:numPr>
          <w:ilvl w:val="0"/>
          <w:numId w:val="26"/>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Automation scripts</w:t>
      </w:r>
    </w:p>
    <w:p w14:paraId="6EB17BB0" w14:textId="77777777" w:rsidR="00476AEB" w:rsidRPr="00476AEB" w:rsidRDefault="00476AEB" w:rsidP="00476AEB">
      <w:pPr>
        <w:numPr>
          <w:ilvl w:val="0"/>
          <w:numId w:val="26"/>
        </w:numPr>
        <w:shd w:val="clear" w:color="auto" w:fill="FFFFFF"/>
        <w:spacing w:after="0" w:line="240" w:lineRule="auto"/>
        <w:ind w:left="1290"/>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Your disaster recovery level</w:t>
      </w:r>
    </w:p>
    <w:p w14:paraId="29E305DA" w14:textId="77777777" w:rsidR="00476AEB" w:rsidRPr="00476AEB" w:rsidRDefault="00476AEB" w:rsidP="00476AE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76AEB">
        <w:rPr>
          <w:rFonts w:ascii="Segoe UI" w:eastAsia="Times New Roman" w:hAnsi="Segoe UI" w:cs="Segoe UI"/>
          <w:color w:val="171717"/>
          <w:sz w:val="24"/>
          <w:szCs w:val="24"/>
        </w:rPr>
        <w:t>After you assess these aspects, go to the </w:t>
      </w:r>
      <w:hyperlink r:id="rId134" w:history="1">
        <w:r w:rsidRPr="00476AEB">
          <w:rPr>
            <w:rFonts w:ascii="Segoe UI" w:eastAsia="Times New Roman" w:hAnsi="Segoe UI" w:cs="Segoe UI"/>
            <w:color w:val="0000FF"/>
            <w:sz w:val="24"/>
            <w:szCs w:val="24"/>
            <w:u w:val="single"/>
          </w:rPr>
          <w:t>Azure pricing calculator</w:t>
        </w:r>
      </w:hyperlink>
      <w:r w:rsidRPr="00476AEB">
        <w:rPr>
          <w:rFonts w:ascii="Segoe UI" w:eastAsia="Times New Roman" w:hAnsi="Segoe UI" w:cs="Segoe UI"/>
          <w:color w:val="171717"/>
          <w:sz w:val="24"/>
          <w:szCs w:val="24"/>
        </w:rPr>
        <w:t> to estimate your costs. Also, for more pricing optimization options, see the </w:t>
      </w:r>
      <w:hyperlink r:id="rId135" w:history="1">
        <w:r w:rsidRPr="00476AEB">
          <w:rPr>
            <w:rFonts w:ascii="Segoe UI" w:eastAsia="Times New Roman" w:hAnsi="Segoe UI" w:cs="Segoe UI"/>
            <w:color w:val="0000FF"/>
            <w:sz w:val="24"/>
            <w:szCs w:val="24"/>
            <w:u w:val="single"/>
          </w:rPr>
          <w:t>Principles of cost optimization</w:t>
        </w:r>
      </w:hyperlink>
      <w:r w:rsidRPr="00476AEB">
        <w:rPr>
          <w:rFonts w:ascii="Segoe UI" w:eastAsia="Times New Roman" w:hAnsi="Segoe UI" w:cs="Segoe UI"/>
          <w:color w:val="171717"/>
          <w:sz w:val="24"/>
          <w:szCs w:val="24"/>
        </w:rPr>
        <w:t> in the Microsoft Azure Well-Architected Framework.</w:t>
      </w:r>
    </w:p>
    <w:p w14:paraId="63EDADA1" w14:textId="04AC849E" w:rsidR="00476AEB" w:rsidRDefault="00476AEB"/>
    <w:p w14:paraId="03EF75A3" w14:textId="77777777" w:rsidR="00476AEB" w:rsidRDefault="00476AEB" w:rsidP="00476AEB">
      <w:pPr>
        <w:pStyle w:val="Heading2"/>
        <w:shd w:val="clear" w:color="auto" w:fill="FFFFFF"/>
        <w:rPr>
          <w:rFonts w:ascii="Segoe UI" w:hAnsi="Segoe UI" w:cs="Segoe UI"/>
          <w:color w:val="171717"/>
        </w:rPr>
      </w:pPr>
      <w:r>
        <w:rPr>
          <w:rFonts w:ascii="Segoe UI" w:hAnsi="Segoe UI" w:cs="Segoe UI"/>
          <w:color w:val="171717"/>
        </w:rPr>
        <w:t>Deploy this scenario</w:t>
      </w:r>
    </w:p>
    <w:p w14:paraId="1480A8F6"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The source code for this scenario is available </w:t>
      </w:r>
      <w:hyperlink r:id="rId136" w:history="1">
        <w:r>
          <w:rPr>
            <w:rStyle w:val="Hyperlink"/>
            <w:rFonts w:ascii="Segoe UI" w:hAnsi="Segoe UI" w:cs="Segoe UI"/>
          </w:rPr>
          <w:t>on GitHub</w:t>
        </w:r>
      </w:hyperlink>
      <w:r>
        <w:rPr>
          <w:rFonts w:ascii="Segoe UI" w:hAnsi="Segoe UI" w:cs="Segoe UI"/>
          <w:color w:val="171717"/>
        </w:rPr>
        <w:t>. This solution is open source and provided with an </w:t>
      </w:r>
      <w:hyperlink r:id="rId137" w:history="1">
        <w:r>
          <w:rPr>
            <w:rStyle w:val="Hyperlink"/>
            <w:rFonts w:ascii="Segoe UI" w:hAnsi="Segoe UI" w:cs="Segoe UI"/>
          </w:rPr>
          <w:t>MIT License</w:t>
        </w:r>
      </w:hyperlink>
      <w:r>
        <w:rPr>
          <w:rFonts w:ascii="Segoe UI" w:hAnsi="Segoe UI" w:cs="Segoe UI"/>
          <w:color w:val="171717"/>
        </w:rPr>
        <w:t>. You can also find a demo application, as shown in the following figure, in </w:t>
      </w:r>
      <w:hyperlink r:id="rId138" w:history="1">
        <w:r>
          <w:rPr>
            <w:rStyle w:val="Hyperlink"/>
            <w:rFonts w:ascii="Segoe UI" w:hAnsi="Segoe UI" w:cs="Segoe UI"/>
          </w:rPr>
          <w:t>this GitHub repository</w:t>
        </w:r>
      </w:hyperlink>
      <w:r>
        <w:rPr>
          <w:rFonts w:ascii="Segoe UI" w:hAnsi="Segoe UI" w:cs="Segoe UI"/>
          <w:color w:val="171717"/>
        </w:rPr>
        <w:t>.</w:t>
      </w:r>
    </w:p>
    <w:p w14:paraId="69686787" w14:textId="71559BC0" w:rsidR="00476AEB" w:rsidRDefault="00476AEB"/>
    <w:p w14:paraId="7C450464" w14:textId="77777777" w:rsidR="00476AEB" w:rsidRDefault="00476AEB"/>
    <w:p w14:paraId="108DADA1" w14:textId="32FA17F7" w:rsidR="00476AEB" w:rsidRDefault="00476AEB" w:rsidP="00476AEB">
      <w:pPr>
        <w:pStyle w:val="NormalWeb"/>
        <w:shd w:val="clear" w:color="auto" w:fill="FFFFFF"/>
        <w:rPr>
          <w:rFonts w:ascii="Segoe UI" w:hAnsi="Segoe UI" w:cs="Segoe UI"/>
          <w:color w:val="171717"/>
        </w:rPr>
      </w:pPr>
      <w:r>
        <w:rPr>
          <w:noProof/>
        </w:rPr>
        <mc:AlternateContent>
          <mc:Choice Requires="wps">
            <w:drawing>
              <wp:inline distT="0" distB="0" distL="0" distR="0" wp14:anchorId="21543F3D" wp14:editId="1CE44BB8">
                <wp:extent cx="304800" cy="304800"/>
                <wp:effectExtent l="0" t="0" r="0" b="0"/>
                <wp:docPr id="6" name="Rectangle 6" descr="The diagram shows the deployment of this AGIC with AK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9156D" id="Rectangle 6" o:spid="_x0000_s1026" alt="The diagram shows the deployment of this AGIC with AKS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76AEB">
        <w:rPr>
          <w:rStyle w:val="Emphasis"/>
          <w:rFonts w:ascii="Segoe UI" w:hAnsi="Segoe UI" w:cs="Segoe UI"/>
          <w:color w:val="171717"/>
        </w:rPr>
        <w:t xml:space="preserve"> </w:t>
      </w:r>
      <w:r>
        <w:rPr>
          <w:rStyle w:val="Emphasis"/>
          <w:rFonts w:ascii="Segoe UI" w:hAnsi="Segoe UI" w:cs="Segoe UI"/>
          <w:color w:val="171717"/>
        </w:rPr>
        <w:t>Download a </w:t>
      </w:r>
      <w:hyperlink r:id="rId139" w:history="1">
        <w:r>
          <w:rPr>
            <w:rStyle w:val="Hyperlink"/>
            <w:rFonts w:ascii="Segoe UI" w:hAnsi="Segoe UI" w:cs="Segoe UI"/>
            <w:i/>
            <w:iCs/>
          </w:rPr>
          <w:t>Visio file</w:t>
        </w:r>
      </w:hyperlink>
      <w:r>
        <w:rPr>
          <w:rStyle w:val="Emphasis"/>
          <w:rFonts w:ascii="Segoe UI" w:hAnsi="Segoe UI" w:cs="Segoe UI"/>
          <w:color w:val="171717"/>
        </w:rPr>
        <w:t> of this architecture.</w:t>
      </w:r>
    </w:p>
    <w:p w14:paraId="264AB608" w14:textId="77777777" w:rsidR="00476AEB" w:rsidRDefault="00476AEB" w:rsidP="00476AEB">
      <w:pPr>
        <w:pStyle w:val="Heading3"/>
        <w:shd w:val="clear" w:color="auto" w:fill="FFFFFF"/>
        <w:spacing w:before="0" w:after="0"/>
        <w:rPr>
          <w:rFonts w:ascii="Segoe UI" w:hAnsi="Segoe UI" w:cs="Segoe UI"/>
          <w:color w:val="171717"/>
        </w:rPr>
      </w:pPr>
      <w:r>
        <w:rPr>
          <w:rFonts w:ascii="Segoe UI" w:hAnsi="Segoe UI" w:cs="Segoe UI"/>
          <w:color w:val="171717"/>
        </w:rPr>
        <w:t>Prerequisites</w:t>
      </w:r>
    </w:p>
    <w:p w14:paraId="1B3621C2"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For online deployments, you must have an existing Azure account. If you need one, create a </w:t>
      </w:r>
      <w:hyperlink r:id="rId140" w:history="1">
        <w:r>
          <w:rPr>
            <w:rStyle w:val="Hyperlink"/>
            <w:rFonts w:ascii="Segoe UI" w:hAnsi="Segoe UI" w:cs="Segoe UI"/>
          </w:rPr>
          <w:t>free Azure account</w:t>
        </w:r>
      </w:hyperlink>
      <w:r>
        <w:rPr>
          <w:rFonts w:ascii="Segoe UI" w:hAnsi="Segoe UI" w:cs="Segoe UI"/>
          <w:color w:val="171717"/>
        </w:rPr>
        <w:t> before you begin.</w:t>
      </w:r>
    </w:p>
    <w:p w14:paraId="06B9C295" w14:textId="77777777" w:rsidR="00476AEB" w:rsidRDefault="00476AEB" w:rsidP="00476AEB">
      <w:pPr>
        <w:pStyle w:val="Heading3"/>
        <w:shd w:val="clear" w:color="auto" w:fill="FFFFFF"/>
        <w:spacing w:before="0" w:after="0"/>
        <w:rPr>
          <w:rFonts w:ascii="Segoe UI" w:hAnsi="Segoe UI" w:cs="Segoe UI"/>
          <w:color w:val="171717"/>
        </w:rPr>
      </w:pPr>
      <w:r>
        <w:rPr>
          <w:rFonts w:ascii="Segoe UI" w:hAnsi="Segoe UI" w:cs="Segoe UI"/>
          <w:color w:val="171717"/>
        </w:rPr>
        <w:t>Deployment to Azure</w:t>
      </w:r>
    </w:p>
    <w:p w14:paraId="1F6A7CF6" w14:textId="77777777" w:rsidR="00476AEB" w:rsidRDefault="00476AEB" w:rsidP="00476AEB">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Make sure you have your Azure subscription information handy.</w:t>
      </w:r>
    </w:p>
    <w:p w14:paraId="5348B0FF" w14:textId="77777777" w:rsidR="00476AEB" w:rsidRDefault="00476AEB" w:rsidP="00476AEB">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Start by cloning the </w:t>
      </w:r>
      <w:hyperlink r:id="rId141" w:history="1">
        <w:r>
          <w:rPr>
            <w:rStyle w:val="Hyperlink"/>
            <w:rFonts w:ascii="Segoe UI" w:hAnsi="Segoe UI" w:cs="Segoe UI"/>
          </w:rPr>
          <w:t>workbench GitHub repository</w:t>
        </w:r>
      </w:hyperlink>
      <w:r>
        <w:rPr>
          <w:rFonts w:ascii="Segoe UI" w:hAnsi="Segoe UI" w:cs="Segoe UI"/>
          <w:color w:val="171717"/>
        </w:rPr>
        <w:t>:</w:t>
      </w:r>
    </w:p>
    <w:p w14:paraId="26BB195B" w14:textId="77777777" w:rsidR="00476AEB" w:rsidRDefault="00476AEB" w:rsidP="00476AEB">
      <w:pPr>
        <w:shd w:val="clear" w:color="auto" w:fill="FFFFFF"/>
        <w:ind w:left="1290"/>
        <w:rPr>
          <w:rFonts w:ascii="Segoe UI" w:hAnsi="Segoe UI" w:cs="Segoe UI"/>
          <w:color w:val="171717"/>
        </w:rPr>
      </w:pPr>
      <w:proofErr w:type="spellStart"/>
      <w:r>
        <w:rPr>
          <w:rStyle w:val="language"/>
          <w:rFonts w:ascii="Segoe UI" w:hAnsi="Segoe UI" w:cs="Segoe UI"/>
          <w:color w:val="171717"/>
        </w:rPr>
        <w:t>git</w:t>
      </w:r>
      <w:r>
        <w:rPr>
          <w:rFonts w:ascii="Segoe UI" w:hAnsi="Segoe UI" w:cs="Segoe UI"/>
          <w:color w:val="171717"/>
        </w:rPr>
        <w:t>Copy</w:t>
      </w:r>
      <w:proofErr w:type="spellEnd"/>
    </w:p>
    <w:p w14:paraId="72C86F0E" w14:textId="77777777" w:rsidR="00476AEB" w:rsidRDefault="00476AEB" w:rsidP="00476AEB">
      <w:pPr>
        <w:pStyle w:val="HTMLPreformatted"/>
        <w:shd w:val="clear" w:color="auto" w:fill="FFFFFF"/>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git clone https://github.com/Azure-Samples/aks-agic.git</w:t>
      </w:r>
    </w:p>
    <w:p w14:paraId="0E59525E" w14:textId="77777777" w:rsidR="00476AEB" w:rsidRDefault="00476AEB" w:rsidP="00476AEB">
      <w:pPr>
        <w:pStyle w:val="NormalWeb"/>
        <w:numPr>
          <w:ilvl w:val="0"/>
          <w:numId w:val="27"/>
        </w:numPr>
        <w:shd w:val="clear" w:color="auto" w:fill="FFFFFF"/>
        <w:ind w:left="1290"/>
        <w:rPr>
          <w:rFonts w:ascii="Segoe UI" w:hAnsi="Segoe UI" w:cs="Segoe UI"/>
          <w:color w:val="171717"/>
        </w:rPr>
      </w:pPr>
      <w:r>
        <w:rPr>
          <w:rFonts w:ascii="Segoe UI" w:hAnsi="Segoe UI" w:cs="Segoe UI"/>
          <w:color w:val="171717"/>
        </w:rPr>
        <w:t>Follow the instructions provided in the </w:t>
      </w:r>
      <w:hyperlink r:id="rId142" w:history="1">
        <w:r>
          <w:rPr>
            <w:rStyle w:val="Hyperlink"/>
            <w:rFonts w:ascii="Segoe UI" w:hAnsi="Segoe UI" w:cs="Segoe UI"/>
          </w:rPr>
          <w:t>README.md file</w:t>
        </w:r>
      </w:hyperlink>
      <w:r>
        <w:rPr>
          <w:rFonts w:ascii="Segoe UI" w:hAnsi="Segoe UI" w:cs="Segoe UI"/>
          <w:color w:val="171717"/>
        </w:rPr>
        <w:t>.</w:t>
      </w:r>
    </w:p>
    <w:p w14:paraId="13B99161" w14:textId="77777777" w:rsidR="00476AEB" w:rsidRDefault="00476AEB" w:rsidP="00476AEB">
      <w:pPr>
        <w:pStyle w:val="Heading2"/>
        <w:shd w:val="clear" w:color="auto" w:fill="FFFFFF"/>
        <w:spacing w:before="0"/>
        <w:rPr>
          <w:rFonts w:ascii="Segoe UI" w:hAnsi="Segoe UI" w:cs="Segoe UI"/>
          <w:color w:val="171717"/>
        </w:rPr>
      </w:pPr>
      <w:r>
        <w:rPr>
          <w:rFonts w:ascii="Segoe UI" w:hAnsi="Segoe UI" w:cs="Segoe UI"/>
          <w:color w:val="171717"/>
        </w:rPr>
        <w:lastRenderedPageBreak/>
        <w:t>Contributors</w:t>
      </w:r>
    </w:p>
    <w:p w14:paraId="510AF6AD" w14:textId="77777777" w:rsidR="00476AEB" w:rsidRDefault="00476AEB" w:rsidP="00476AEB">
      <w:pPr>
        <w:pStyle w:val="NormalWeb"/>
        <w:shd w:val="clear" w:color="auto" w:fill="FFFFFF"/>
        <w:rPr>
          <w:rFonts w:ascii="Segoe UI" w:hAnsi="Segoe UI" w:cs="Segoe UI"/>
          <w:color w:val="171717"/>
        </w:rPr>
      </w:pPr>
      <w:r>
        <w:rPr>
          <w:rStyle w:val="Emphasis"/>
          <w:rFonts w:ascii="Segoe UI" w:hAnsi="Segoe UI" w:cs="Segoe UI"/>
          <w:color w:val="171717"/>
        </w:rPr>
        <w:t>This article is maintained by Microsoft. It was originally written by the following contributors.</w:t>
      </w:r>
    </w:p>
    <w:p w14:paraId="2CA62CC8" w14:textId="77777777" w:rsidR="00476AEB" w:rsidRDefault="00476AEB" w:rsidP="00476AEB">
      <w:pPr>
        <w:pStyle w:val="NormalWeb"/>
        <w:shd w:val="clear" w:color="auto" w:fill="FFFFFF"/>
        <w:rPr>
          <w:rFonts w:ascii="Segoe UI" w:hAnsi="Segoe UI" w:cs="Segoe UI"/>
          <w:color w:val="171717"/>
        </w:rPr>
      </w:pPr>
      <w:r>
        <w:rPr>
          <w:rFonts w:ascii="Segoe UI" w:hAnsi="Segoe UI" w:cs="Segoe UI"/>
          <w:color w:val="171717"/>
        </w:rPr>
        <w:t>Principal authors:</w:t>
      </w:r>
    </w:p>
    <w:p w14:paraId="7E10B7A4" w14:textId="77777777" w:rsidR="00476AEB" w:rsidRDefault="00476AEB" w:rsidP="00476AEB">
      <w:pPr>
        <w:numPr>
          <w:ilvl w:val="0"/>
          <w:numId w:val="28"/>
        </w:numPr>
        <w:shd w:val="clear" w:color="auto" w:fill="FFFFFF"/>
        <w:spacing w:after="0" w:line="240" w:lineRule="auto"/>
        <w:ind w:left="1290"/>
        <w:rPr>
          <w:rFonts w:ascii="Segoe UI" w:hAnsi="Segoe UI" w:cs="Segoe UI"/>
          <w:color w:val="171717"/>
        </w:rPr>
      </w:pPr>
      <w:hyperlink r:id="rId143" w:history="1">
        <w:r>
          <w:rPr>
            <w:rStyle w:val="Hyperlink"/>
            <w:rFonts w:ascii="Segoe UI" w:hAnsi="Segoe UI" w:cs="Segoe UI"/>
          </w:rPr>
          <w:t>Paolo Salvatori</w:t>
        </w:r>
      </w:hyperlink>
      <w:r>
        <w:rPr>
          <w:rFonts w:ascii="Segoe UI" w:hAnsi="Segoe UI" w:cs="Segoe UI"/>
          <w:color w:val="171717"/>
        </w:rPr>
        <w:t> | Principal Service Engineer</w:t>
      </w:r>
    </w:p>
    <w:p w14:paraId="3D63BDE2" w14:textId="6261F740" w:rsidR="00476AEB" w:rsidRDefault="00476AEB"/>
    <w:sectPr w:rsidR="00476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67B"/>
    <w:multiLevelType w:val="multilevel"/>
    <w:tmpl w:val="3770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6CB1"/>
    <w:multiLevelType w:val="multilevel"/>
    <w:tmpl w:val="2560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165FB"/>
    <w:multiLevelType w:val="multilevel"/>
    <w:tmpl w:val="1BA4C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054AD"/>
    <w:multiLevelType w:val="multilevel"/>
    <w:tmpl w:val="949E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D1C61"/>
    <w:multiLevelType w:val="multilevel"/>
    <w:tmpl w:val="DCA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14118"/>
    <w:multiLevelType w:val="multilevel"/>
    <w:tmpl w:val="05365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208A8"/>
    <w:multiLevelType w:val="multilevel"/>
    <w:tmpl w:val="9E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C572C"/>
    <w:multiLevelType w:val="multilevel"/>
    <w:tmpl w:val="F334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8032C"/>
    <w:multiLevelType w:val="multilevel"/>
    <w:tmpl w:val="AD6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B3E4B"/>
    <w:multiLevelType w:val="multilevel"/>
    <w:tmpl w:val="0BFA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22E47"/>
    <w:multiLevelType w:val="multilevel"/>
    <w:tmpl w:val="09B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7490F"/>
    <w:multiLevelType w:val="multilevel"/>
    <w:tmpl w:val="0A2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D2ADD"/>
    <w:multiLevelType w:val="multilevel"/>
    <w:tmpl w:val="56CE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765B2"/>
    <w:multiLevelType w:val="multilevel"/>
    <w:tmpl w:val="4BE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94AD7"/>
    <w:multiLevelType w:val="multilevel"/>
    <w:tmpl w:val="AF04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3F2972"/>
    <w:multiLevelType w:val="multilevel"/>
    <w:tmpl w:val="7D1E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74022"/>
    <w:multiLevelType w:val="multilevel"/>
    <w:tmpl w:val="4786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124EC"/>
    <w:multiLevelType w:val="multilevel"/>
    <w:tmpl w:val="703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A1B81"/>
    <w:multiLevelType w:val="multilevel"/>
    <w:tmpl w:val="C0B0C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06796D"/>
    <w:multiLevelType w:val="multilevel"/>
    <w:tmpl w:val="2A3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530A5"/>
    <w:multiLevelType w:val="multilevel"/>
    <w:tmpl w:val="AC5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915E9"/>
    <w:multiLevelType w:val="multilevel"/>
    <w:tmpl w:val="6854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73043"/>
    <w:multiLevelType w:val="multilevel"/>
    <w:tmpl w:val="58C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645E3"/>
    <w:multiLevelType w:val="multilevel"/>
    <w:tmpl w:val="B95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9D4AA4"/>
    <w:multiLevelType w:val="multilevel"/>
    <w:tmpl w:val="69E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10657"/>
    <w:multiLevelType w:val="multilevel"/>
    <w:tmpl w:val="AB7E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D06531"/>
    <w:multiLevelType w:val="multilevel"/>
    <w:tmpl w:val="CB2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24FD8"/>
    <w:multiLevelType w:val="multilevel"/>
    <w:tmpl w:val="C22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963547">
    <w:abstractNumId w:val="22"/>
  </w:num>
  <w:num w:numId="2" w16cid:durableId="1858884893">
    <w:abstractNumId w:val="26"/>
  </w:num>
  <w:num w:numId="3" w16cid:durableId="30037227">
    <w:abstractNumId w:val="24"/>
  </w:num>
  <w:num w:numId="4" w16cid:durableId="1730032173">
    <w:abstractNumId w:val="4"/>
  </w:num>
  <w:num w:numId="5" w16cid:durableId="2102948844">
    <w:abstractNumId w:val="21"/>
  </w:num>
  <w:num w:numId="6" w16cid:durableId="502934600">
    <w:abstractNumId w:val="1"/>
  </w:num>
  <w:num w:numId="7" w16cid:durableId="526600860">
    <w:abstractNumId w:val="0"/>
  </w:num>
  <w:num w:numId="8" w16cid:durableId="1422068018">
    <w:abstractNumId w:val="3"/>
  </w:num>
  <w:num w:numId="9" w16cid:durableId="1940216508">
    <w:abstractNumId w:val="5"/>
  </w:num>
  <w:num w:numId="10" w16cid:durableId="599264261">
    <w:abstractNumId w:val="20"/>
  </w:num>
  <w:num w:numId="11" w16cid:durableId="1154226717">
    <w:abstractNumId w:val="17"/>
  </w:num>
  <w:num w:numId="12" w16cid:durableId="892618490">
    <w:abstractNumId w:val="7"/>
  </w:num>
  <w:num w:numId="13" w16cid:durableId="945964653">
    <w:abstractNumId w:val="12"/>
  </w:num>
  <w:num w:numId="14" w16cid:durableId="344021815">
    <w:abstractNumId w:val="19"/>
  </w:num>
  <w:num w:numId="15" w16cid:durableId="673994585">
    <w:abstractNumId w:val="15"/>
  </w:num>
  <w:num w:numId="16" w16cid:durableId="1089932820">
    <w:abstractNumId w:val="8"/>
  </w:num>
  <w:num w:numId="17" w16cid:durableId="736246079">
    <w:abstractNumId w:val="18"/>
  </w:num>
  <w:num w:numId="18" w16cid:durableId="1617524735">
    <w:abstractNumId w:val="10"/>
  </w:num>
  <w:num w:numId="19" w16cid:durableId="1244489946">
    <w:abstractNumId w:val="27"/>
  </w:num>
  <w:num w:numId="20" w16cid:durableId="1317421255">
    <w:abstractNumId w:val="6"/>
  </w:num>
  <w:num w:numId="21" w16cid:durableId="1293753856">
    <w:abstractNumId w:val="23"/>
  </w:num>
  <w:num w:numId="22" w16cid:durableId="1546596431">
    <w:abstractNumId w:val="11"/>
  </w:num>
  <w:num w:numId="23" w16cid:durableId="2006979285">
    <w:abstractNumId w:val="2"/>
  </w:num>
  <w:num w:numId="24" w16cid:durableId="944966615">
    <w:abstractNumId w:val="14"/>
  </w:num>
  <w:num w:numId="25" w16cid:durableId="1825194799">
    <w:abstractNumId w:val="9"/>
  </w:num>
  <w:num w:numId="26" w16cid:durableId="777674002">
    <w:abstractNumId w:val="13"/>
  </w:num>
  <w:num w:numId="27" w16cid:durableId="1812282346">
    <w:abstractNumId w:val="25"/>
  </w:num>
  <w:num w:numId="28" w16cid:durableId="1089346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A9A"/>
    <w:rsid w:val="00003B3D"/>
    <w:rsid w:val="00171C31"/>
    <w:rsid w:val="001949C3"/>
    <w:rsid w:val="001B21FA"/>
    <w:rsid w:val="0022276B"/>
    <w:rsid w:val="0022374D"/>
    <w:rsid w:val="00245142"/>
    <w:rsid w:val="002D724A"/>
    <w:rsid w:val="003A0F88"/>
    <w:rsid w:val="00433429"/>
    <w:rsid w:val="0045155D"/>
    <w:rsid w:val="00476AEB"/>
    <w:rsid w:val="004C42AB"/>
    <w:rsid w:val="004D38A2"/>
    <w:rsid w:val="00622361"/>
    <w:rsid w:val="00734233"/>
    <w:rsid w:val="00745356"/>
    <w:rsid w:val="008934A6"/>
    <w:rsid w:val="008D1B6E"/>
    <w:rsid w:val="00930DF0"/>
    <w:rsid w:val="00944CF4"/>
    <w:rsid w:val="009A7EAC"/>
    <w:rsid w:val="009B2A9A"/>
    <w:rsid w:val="00A34332"/>
    <w:rsid w:val="00AE4D21"/>
    <w:rsid w:val="00B86F1F"/>
    <w:rsid w:val="00BB30D4"/>
    <w:rsid w:val="00C06D84"/>
    <w:rsid w:val="00C27969"/>
    <w:rsid w:val="00C5464B"/>
    <w:rsid w:val="00C77597"/>
    <w:rsid w:val="00C94D74"/>
    <w:rsid w:val="00D32E0C"/>
    <w:rsid w:val="00E8452C"/>
    <w:rsid w:val="00E958F2"/>
    <w:rsid w:val="00EE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79DFC"/>
  <w15:chartTrackingRefBased/>
  <w15:docId w15:val="{782702AC-1627-4A4A-A410-48AEA7F4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27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23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6A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A9A"/>
    <w:rPr>
      <w:color w:val="0000FF"/>
      <w:u w:val="single"/>
    </w:rPr>
  </w:style>
  <w:style w:type="character" w:customStyle="1" w:styleId="Heading3Char">
    <w:name w:val="Heading 3 Char"/>
    <w:basedOn w:val="DefaultParagraphFont"/>
    <w:link w:val="Heading3"/>
    <w:uiPriority w:val="9"/>
    <w:rsid w:val="006223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23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4233"/>
    <w:rPr>
      <w:i/>
      <w:iCs/>
    </w:rPr>
  </w:style>
  <w:style w:type="character" w:styleId="HTMLCode">
    <w:name w:val="HTML Code"/>
    <w:basedOn w:val="DefaultParagraphFont"/>
    <w:uiPriority w:val="99"/>
    <w:semiHidden/>
    <w:unhideWhenUsed/>
    <w:rsid w:val="002237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2276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2276B"/>
    <w:rPr>
      <w:color w:val="954F72" w:themeColor="followedHyperlink"/>
      <w:u w:val="single"/>
    </w:rPr>
  </w:style>
  <w:style w:type="character" w:styleId="UnresolvedMention">
    <w:name w:val="Unresolved Mention"/>
    <w:basedOn w:val="DefaultParagraphFont"/>
    <w:uiPriority w:val="99"/>
    <w:semiHidden/>
    <w:unhideWhenUsed/>
    <w:rsid w:val="008934A6"/>
    <w:rPr>
      <w:color w:val="605E5C"/>
      <w:shd w:val="clear" w:color="auto" w:fill="E1DFDD"/>
    </w:rPr>
  </w:style>
  <w:style w:type="character" w:customStyle="1" w:styleId="Heading4Char">
    <w:name w:val="Heading 4 Char"/>
    <w:basedOn w:val="DefaultParagraphFont"/>
    <w:link w:val="Heading4"/>
    <w:uiPriority w:val="9"/>
    <w:semiHidden/>
    <w:rsid w:val="00476AEB"/>
    <w:rPr>
      <w:rFonts w:asciiTheme="majorHAnsi" w:eastAsiaTheme="majorEastAsia" w:hAnsiTheme="majorHAnsi" w:cstheme="majorBidi"/>
      <w:i/>
      <w:iCs/>
      <w:color w:val="2F5496" w:themeColor="accent1" w:themeShade="BF"/>
    </w:rPr>
  </w:style>
  <w:style w:type="character" w:customStyle="1" w:styleId="language">
    <w:name w:val="language"/>
    <w:basedOn w:val="DefaultParagraphFont"/>
    <w:rsid w:val="00476AEB"/>
  </w:style>
  <w:style w:type="paragraph" w:styleId="HTMLPreformatted">
    <w:name w:val="HTML Preformatted"/>
    <w:basedOn w:val="Normal"/>
    <w:link w:val="HTMLPreformattedChar"/>
    <w:uiPriority w:val="99"/>
    <w:semiHidden/>
    <w:unhideWhenUsed/>
    <w:rsid w:val="0047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56">
      <w:bodyDiv w:val="1"/>
      <w:marLeft w:val="0"/>
      <w:marRight w:val="0"/>
      <w:marTop w:val="0"/>
      <w:marBottom w:val="0"/>
      <w:divBdr>
        <w:top w:val="none" w:sz="0" w:space="0" w:color="auto"/>
        <w:left w:val="none" w:sz="0" w:space="0" w:color="auto"/>
        <w:bottom w:val="none" w:sz="0" w:space="0" w:color="auto"/>
        <w:right w:val="none" w:sz="0" w:space="0" w:color="auto"/>
      </w:divBdr>
    </w:div>
    <w:div w:id="256639704">
      <w:bodyDiv w:val="1"/>
      <w:marLeft w:val="0"/>
      <w:marRight w:val="0"/>
      <w:marTop w:val="0"/>
      <w:marBottom w:val="0"/>
      <w:divBdr>
        <w:top w:val="none" w:sz="0" w:space="0" w:color="auto"/>
        <w:left w:val="none" w:sz="0" w:space="0" w:color="auto"/>
        <w:bottom w:val="none" w:sz="0" w:space="0" w:color="auto"/>
        <w:right w:val="none" w:sz="0" w:space="0" w:color="auto"/>
      </w:divBdr>
    </w:div>
    <w:div w:id="291448601">
      <w:bodyDiv w:val="1"/>
      <w:marLeft w:val="0"/>
      <w:marRight w:val="0"/>
      <w:marTop w:val="0"/>
      <w:marBottom w:val="0"/>
      <w:divBdr>
        <w:top w:val="none" w:sz="0" w:space="0" w:color="auto"/>
        <w:left w:val="none" w:sz="0" w:space="0" w:color="auto"/>
        <w:bottom w:val="none" w:sz="0" w:space="0" w:color="auto"/>
        <w:right w:val="none" w:sz="0" w:space="0" w:color="auto"/>
      </w:divBdr>
    </w:div>
    <w:div w:id="373118582">
      <w:bodyDiv w:val="1"/>
      <w:marLeft w:val="0"/>
      <w:marRight w:val="0"/>
      <w:marTop w:val="0"/>
      <w:marBottom w:val="0"/>
      <w:divBdr>
        <w:top w:val="none" w:sz="0" w:space="0" w:color="auto"/>
        <w:left w:val="none" w:sz="0" w:space="0" w:color="auto"/>
        <w:bottom w:val="none" w:sz="0" w:space="0" w:color="auto"/>
        <w:right w:val="none" w:sz="0" w:space="0" w:color="auto"/>
      </w:divBdr>
    </w:div>
    <w:div w:id="389500613">
      <w:bodyDiv w:val="1"/>
      <w:marLeft w:val="0"/>
      <w:marRight w:val="0"/>
      <w:marTop w:val="0"/>
      <w:marBottom w:val="0"/>
      <w:divBdr>
        <w:top w:val="none" w:sz="0" w:space="0" w:color="auto"/>
        <w:left w:val="none" w:sz="0" w:space="0" w:color="auto"/>
        <w:bottom w:val="none" w:sz="0" w:space="0" w:color="auto"/>
        <w:right w:val="none" w:sz="0" w:space="0" w:color="auto"/>
      </w:divBdr>
    </w:div>
    <w:div w:id="440955393">
      <w:bodyDiv w:val="1"/>
      <w:marLeft w:val="0"/>
      <w:marRight w:val="0"/>
      <w:marTop w:val="0"/>
      <w:marBottom w:val="0"/>
      <w:divBdr>
        <w:top w:val="none" w:sz="0" w:space="0" w:color="auto"/>
        <w:left w:val="none" w:sz="0" w:space="0" w:color="auto"/>
        <w:bottom w:val="none" w:sz="0" w:space="0" w:color="auto"/>
        <w:right w:val="none" w:sz="0" w:space="0" w:color="auto"/>
      </w:divBdr>
    </w:div>
    <w:div w:id="441149777">
      <w:bodyDiv w:val="1"/>
      <w:marLeft w:val="0"/>
      <w:marRight w:val="0"/>
      <w:marTop w:val="0"/>
      <w:marBottom w:val="0"/>
      <w:divBdr>
        <w:top w:val="none" w:sz="0" w:space="0" w:color="auto"/>
        <w:left w:val="none" w:sz="0" w:space="0" w:color="auto"/>
        <w:bottom w:val="none" w:sz="0" w:space="0" w:color="auto"/>
        <w:right w:val="none" w:sz="0" w:space="0" w:color="auto"/>
      </w:divBdr>
    </w:div>
    <w:div w:id="607347058">
      <w:bodyDiv w:val="1"/>
      <w:marLeft w:val="0"/>
      <w:marRight w:val="0"/>
      <w:marTop w:val="0"/>
      <w:marBottom w:val="0"/>
      <w:divBdr>
        <w:top w:val="none" w:sz="0" w:space="0" w:color="auto"/>
        <w:left w:val="none" w:sz="0" w:space="0" w:color="auto"/>
        <w:bottom w:val="none" w:sz="0" w:space="0" w:color="auto"/>
        <w:right w:val="none" w:sz="0" w:space="0" w:color="auto"/>
      </w:divBdr>
    </w:div>
    <w:div w:id="624166738">
      <w:bodyDiv w:val="1"/>
      <w:marLeft w:val="0"/>
      <w:marRight w:val="0"/>
      <w:marTop w:val="0"/>
      <w:marBottom w:val="0"/>
      <w:divBdr>
        <w:top w:val="none" w:sz="0" w:space="0" w:color="auto"/>
        <w:left w:val="none" w:sz="0" w:space="0" w:color="auto"/>
        <w:bottom w:val="none" w:sz="0" w:space="0" w:color="auto"/>
        <w:right w:val="none" w:sz="0" w:space="0" w:color="auto"/>
      </w:divBdr>
    </w:div>
    <w:div w:id="801849123">
      <w:bodyDiv w:val="1"/>
      <w:marLeft w:val="0"/>
      <w:marRight w:val="0"/>
      <w:marTop w:val="0"/>
      <w:marBottom w:val="0"/>
      <w:divBdr>
        <w:top w:val="none" w:sz="0" w:space="0" w:color="auto"/>
        <w:left w:val="none" w:sz="0" w:space="0" w:color="auto"/>
        <w:bottom w:val="none" w:sz="0" w:space="0" w:color="auto"/>
        <w:right w:val="none" w:sz="0" w:space="0" w:color="auto"/>
      </w:divBdr>
    </w:div>
    <w:div w:id="1352535700">
      <w:bodyDiv w:val="1"/>
      <w:marLeft w:val="0"/>
      <w:marRight w:val="0"/>
      <w:marTop w:val="0"/>
      <w:marBottom w:val="0"/>
      <w:divBdr>
        <w:top w:val="none" w:sz="0" w:space="0" w:color="auto"/>
        <w:left w:val="none" w:sz="0" w:space="0" w:color="auto"/>
        <w:bottom w:val="none" w:sz="0" w:space="0" w:color="auto"/>
        <w:right w:val="none" w:sz="0" w:space="0" w:color="auto"/>
      </w:divBdr>
    </w:div>
    <w:div w:id="1355154563">
      <w:bodyDiv w:val="1"/>
      <w:marLeft w:val="0"/>
      <w:marRight w:val="0"/>
      <w:marTop w:val="0"/>
      <w:marBottom w:val="0"/>
      <w:divBdr>
        <w:top w:val="none" w:sz="0" w:space="0" w:color="auto"/>
        <w:left w:val="none" w:sz="0" w:space="0" w:color="auto"/>
        <w:bottom w:val="none" w:sz="0" w:space="0" w:color="auto"/>
        <w:right w:val="none" w:sz="0" w:space="0" w:color="auto"/>
      </w:divBdr>
      <w:divsChild>
        <w:div w:id="832991189">
          <w:marLeft w:val="0"/>
          <w:marRight w:val="0"/>
          <w:marTop w:val="240"/>
          <w:marBottom w:val="0"/>
          <w:divBdr>
            <w:top w:val="none" w:sz="0" w:space="0" w:color="auto"/>
            <w:left w:val="none" w:sz="0" w:space="0" w:color="auto"/>
            <w:bottom w:val="none" w:sz="0" w:space="0" w:color="auto"/>
            <w:right w:val="none" w:sz="0" w:space="0" w:color="auto"/>
          </w:divBdr>
        </w:div>
      </w:divsChild>
    </w:div>
    <w:div w:id="1659724504">
      <w:bodyDiv w:val="1"/>
      <w:marLeft w:val="0"/>
      <w:marRight w:val="0"/>
      <w:marTop w:val="0"/>
      <w:marBottom w:val="0"/>
      <w:divBdr>
        <w:top w:val="none" w:sz="0" w:space="0" w:color="auto"/>
        <w:left w:val="none" w:sz="0" w:space="0" w:color="auto"/>
        <w:bottom w:val="none" w:sz="0" w:space="0" w:color="auto"/>
        <w:right w:val="none" w:sz="0" w:space="0" w:color="auto"/>
      </w:divBdr>
    </w:div>
    <w:div w:id="1710841714">
      <w:bodyDiv w:val="1"/>
      <w:marLeft w:val="0"/>
      <w:marRight w:val="0"/>
      <w:marTop w:val="0"/>
      <w:marBottom w:val="0"/>
      <w:divBdr>
        <w:top w:val="none" w:sz="0" w:space="0" w:color="auto"/>
        <w:left w:val="none" w:sz="0" w:space="0" w:color="auto"/>
        <w:bottom w:val="none" w:sz="0" w:space="0" w:color="auto"/>
        <w:right w:val="none" w:sz="0" w:space="0" w:color="auto"/>
      </w:divBdr>
    </w:div>
    <w:div w:id="1728339443">
      <w:bodyDiv w:val="1"/>
      <w:marLeft w:val="0"/>
      <w:marRight w:val="0"/>
      <w:marTop w:val="0"/>
      <w:marBottom w:val="0"/>
      <w:divBdr>
        <w:top w:val="none" w:sz="0" w:space="0" w:color="auto"/>
        <w:left w:val="none" w:sz="0" w:space="0" w:color="auto"/>
        <w:bottom w:val="none" w:sz="0" w:space="0" w:color="auto"/>
        <w:right w:val="none" w:sz="0" w:space="0" w:color="auto"/>
      </w:divBdr>
    </w:div>
    <w:div w:id="1822191716">
      <w:bodyDiv w:val="1"/>
      <w:marLeft w:val="0"/>
      <w:marRight w:val="0"/>
      <w:marTop w:val="0"/>
      <w:marBottom w:val="0"/>
      <w:divBdr>
        <w:top w:val="none" w:sz="0" w:space="0" w:color="auto"/>
        <w:left w:val="none" w:sz="0" w:space="0" w:color="auto"/>
        <w:bottom w:val="none" w:sz="0" w:space="0" w:color="auto"/>
        <w:right w:val="none" w:sz="0" w:space="0" w:color="auto"/>
      </w:divBdr>
    </w:div>
    <w:div w:id="1986886342">
      <w:bodyDiv w:val="1"/>
      <w:marLeft w:val="0"/>
      <w:marRight w:val="0"/>
      <w:marTop w:val="0"/>
      <w:marBottom w:val="0"/>
      <w:divBdr>
        <w:top w:val="none" w:sz="0" w:space="0" w:color="auto"/>
        <w:left w:val="none" w:sz="0" w:space="0" w:color="auto"/>
        <w:bottom w:val="none" w:sz="0" w:space="0" w:color="auto"/>
        <w:right w:val="none" w:sz="0" w:space="0" w:color="auto"/>
      </w:divBdr>
    </w:div>
    <w:div w:id="2121413916">
      <w:bodyDiv w:val="1"/>
      <w:marLeft w:val="0"/>
      <w:marRight w:val="0"/>
      <w:marTop w:val="0"/>
      <w:marBottom w:val="0"/>
      <w:divBdr>
        <w:top w:val="none" w:sz="0" w:space="0" w:color="auto"/>
        <w:left w:val="none" w:sz="0" w:space="0" w:color="auto"/>
        <w:bottom w:val="none" w:sz="0" w:space="0" w:color="auto"/>
        <w:right w:val="none" w:sz="0" w:space="0" w:color="auto"/>
      </w:divBdr>
    </w:div>
    <w:div w:id="213047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kubernetes.io/docs/concepts/configuration/manage-resources-containers/" TargetMode="External"/><Relationship Id="rId21" Type="http://schemas.openxmlformats.org/officeDocument/2006/relationships/hyperlink" Target="https://owasp.org/www-project-application-security-verification-standard" TargetMode="External"/><Relationship Id="rId42" Type="http://schemas.openxmlformats.org/officeDocument/2006/relationships/hyperlink" Target="https://docs.microsoft.com/en-us/azure/application-gateway/ingress-controller-multiple-namespace-support" TargetMode="External"/><Relationship Id="rId63" Type="http://schemas.openxmlformats.org/officeDocument/2006/relationships/hyperlink" Target="https://kubernetes.io/docs/concepts/scheduling-eviction/assign-pod-node/" TargetMode="External"/><Relationship Id="rId84" Type="http://schemas.openxmlformats.org/officeDocument/2006/relationships/hyperlink" Target="https://istio.io/" TargetMode="External"/><Relationship Id="rId138" Type="http://schemas.openxmlformats.org/officeDocument/2006/relationships/hyperlink" Target="https://github.com/Azure-Samples/aks-multi-tenant-agic" TargetMode="External"/><Relationship Id="rId107" Type="http://schemas.openxmlformats.org/officeDocument/2006/relationships/hyperlink" Target="https://docs.microsoft.com/en-us/azure/container-registry/container-registry-intro" TargetMode="External"/><Relationship Id="rId11" Type="http://schemas.openxmlformats.org/officeDocument/2006/relationships/hyperlink" Target="https://docs.microsoft.com/en-us/azure/aks/csi-storage-drivers" TargetMode="External"/><Relationship Id="rId32" Type="http://schemas.openxmlformats.org/officeDocument/2006/relationships/hyperlink" Target="https://docs.microsoft.com/en-us/azure/bastion/bastion-overview" TargetMode="External"/><Relationship Id="rId53" Type="http://schemas.openxmlformats.org/officeDocument/2006/relationships/hyperlink" Target="https://docs.microsoft.com/en-us/azure/application-gateway/overview" TargetMode="External"/><Relationship Id="rId74" Type="http://schemas.openxmlformats.org/officeDocument/2006/relationships/hyperlink" Target="https://kubernetes.io/docs/reference/access-authn-authz/rbac/" TargetMode="External"/><Relationship Id="rId128" Type="http://schemas.openxmlformats.org/officeDocument/2006/relationships/hyperlink" Target="https://azure.microsoft.com/services/devops" TargetMode="External"/><Relationship Id="rId5" Type="http://schemas.openxmlformats.org/officeDocument/2006/relationships/hyperlink" Target="https://docs.microsoft.com/en-us/azure/web-application-firewall/ag/ag-overview" TargetMode="External"/><Relationship Id="rId90" Type="http://schemas.openxmlformats.org/officeDocument/2006/relationships/hyperlink" Target="https://docs.microsoft.com/en-us/azure/virtual-machines/co-location" TargetMode="External"/><Relationship Id="rId95" Type="http://schemas.openxmlformats.org/officeDocument/2006/relationships/hyperlink" Target="https://docs.microsoft.com/en-us/azure/defender-for-cloud/defender-for-containers-introduction" TargetMode="External"/><Relationship Id="rId22" Type="http://schemas.openxmlformats.org/officeDocument/2006/relationships/hyperlink" Target="https://azure.microsoft.com/services/kubernetes-service/" TargetMode="External"/><Relationship Id="rId27" Type="http://schemas.openxmlformats.org/officeDocument/2006/relationships/hyperlink" Target="https://docs.microsoft.com/en-us/azure/aks/" TargetMode="External"/><Relationship Id="rId43" Type="http://schemas.openxmlformats.org/officeDocument/2006/relationships/hyperlink" Target="https://github.com/Azure/azure-sdk-for-go/blob/37f3f4162dfce955ef5225ead57216cf8c1b2c70/services/network/mgmt/2016-06-01/network/models.go" TargetMode="External"/><Relationship Id="rId48" Type="http://schemas.openxmlformats.org/officeDocument/2006/relationships/hyperlink" Target="https://kubernetes.io/docs/concepts/services-networking/network-policies/" TargetMode="External"/><Relationship Id="rId64" Type="http://schemas.openxmlformats.org/officeDocument/2006/relationships/hyperlink" Target="https://azure.microsoft.com/services/private-link" TargetMode="External"/><Relationship Id="rId69" Type="http://schemas.openxmlformats.org/officeDocument/2006/relationships/hyperlink" Target="https://docs.microsoft.com/en-us/azure/application-gateway/waf-overview" TargetMode="External"/><Relationship Id="rId113" Type="http://schemas.openxmlformats.org/officeDocument/2006/relationships/hyperlink" Target="https://docs.microsoft.com/en-us/azure/aks/concepts-storage" TargetMode="External"/><Relationship Id="rId118" Type="http://schemas.openxmlformats.org/officeDocument/2006/relationships/hyperlink" Target="https://kubernetes.io/docs/tasks/run-application/configure-pdb" TargetMode="External"/><Relationship Id="rId134" Type="http://schemas.openxmlformats.org/officeDocument/2006/relationships/hyperlink" Target="https://azure.microsoft.com/pricing/calculator" TargetMode="External"/><Relationship Id="rId139" Type="http://schemas.openxmlformats.org/officeDocument/2006/relationships/hyperlink" Target="https://arch-center.azureedge.net/aks-agic.vsdx" TargetMode="External"/><Relationship Id="rId80" Type="http://schemas.openxmlformats.org/officeDocument/2006/relationships/hyperlink" Target="https://docs.microsoft.com/en-us/azure/key-vault/general/key-vault-integrate-kubernetes" TargetMode="External"/><Relationship Id="rId85" Type="http://schemas.openxmlformats.org/officeDocument/2006/relationships/hyperlink" Target="https://www.consul.io/" TargetMode="External"/><Relationship Id="rId12" Type="http://schemas.openxmlformats.org/officeDocument/2006/relationships/hyperlink" Target="https://docs.microsoft.com/en-us/azure/aks/managed-aad" TargetMode="External"/><Relationship Id="rId17" Type="http://schemas.openxmlformats.org/officeDocument/2006/relationships/hyperlink" Target="https://docs.microsoft.com/en-us/azure/azure-monitor/containers/container-insights-enable-new-cluster" TargetMode="External"/><Relationship Id="rId33" Type="http://schemas.openxmlformats.org/officeDocument/2006/relationships/hyperlink" Target="https://azure.microsoft.com/services/virtual-machines" TargetMode="External"/><Relationship Id="rId38" Type="http://schemas.openxmlformats.org/officeDocument/2006/relationships/hyperlink" Target="https://docs.microsoft.com/en-us/azure/private-link/private-link-overview" TargetMode="External"/><Relationship Id="rId59" Type="http://schemas.openxmlformats.org/officeDocument/2006/relationships/hyperlink" Target="https://docs.microsoft.com/en-us/azure/application-gateway/ingress-controller-overview" TargetMode="External"/><Relationship Id="rId103" Type="http://schemas.openxmlformats.org/officeDocument/2006/relationships/hyperlink" Target="https://docs.microsoft.com/en-us/azure/aks/uptime-sla" TargetMode="External"/><Relationship Id="rId108" Type="http://schemas.openxmlformats.org/officeDocument/2006/relationships/hyperlink" Target="https://docs.microsoft.com/en-us/azure/container-registry/container-registry-geo-replication" TargetMode="External"/><Relationship Id="rId124" Type="http://schemas.openxmlformats.org/officeDocument/2006/relationships/hyperlink" Target="https://openservicemesh.io/" TargetMode="External"/><Relationship Id="rId129" Type="http://schemas.openxmlformats.org/officeDocument/2006/relationships/hyperlink" Target="https://docs.microsoft.com/en-us/azure/devops/pipelines/ecosystems/kubernetes/aks-template?view=azure-devops" TargetMode="External"/><Relationship Id="rId54" Type="http://schemas.openxmlformats.org/officeDocument/2006/relationships/hyperlink" Target="https://docs.microsoft.com/en-us/azure/azure-resource-manager/management/overview" TargetMode="External"/><Relationship Id="rId70" Type="http://schemas.openxmlformats.org/officeDocument/2006/relationships/hyperlink" Target="https://docs.microsoft.com/en-us/azure/aks/use-network-policies" TargetMode="External"/><Relationship Id="rId75" Type="http://schemas.openxmlformats.org/officeDocument/2006/relationships/hyperlink" Target="https://kubernetes.io/docs/reference/access-authn-authz/rbac/" TargetMode="External"/><Relationship Id="rId91" Type="http://schemas.openxmlformats.org/officeDocument/2006/relationships/hyperlink" Target="https://kubernetes.io/docs/tasks/run-application/horizontal-pod-autoscale" TargetMode="External"/><Relationship Id="rId96" Type="http://schemas.openxmlformats.org/officeDocument/2006/relationships/hyperlink" Target="https://docs.microsoft.com/en-us/azure/defender-for-cloud/defender-for-containers-cicd" TargetMode="External"/><Relationship Id="rId140" Type="http://schemas.openxmlformats.org/officeDocument/2006/relationships/hyperlink" Target="https://azure.microsoft.com/free/?WT.mc_id=A261C142F"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aks/intro-kubernetes" TargetMode="External"/><Relationship Id="rId23" Type="http://schemas.openxmlformats.org/officeDocument/2006/relationships/hyperlink" Target="https://azure.microsoft.com/services/application-gateway/" TargetMode="External"/><Relationship Id="rId28" Type="http://schemas.openxmlformats.org/officeDocument/2006/relationships/hyperlink" Target="https://docs.microsoft.com/en-us/azure/key-vault/general/overview/" TargetMode="External"/><Relationship Id="rId49" Type="http://schemas.openxmlformats.org/officeDocument/2006/relationships/image" Target="media/image2.png"/><Relationship Id="rId114" Type="http://schemas.openxmlformats.org/officeDocument/2006/relationships/hyperlink" Target="https://docs.microsoft.com/en-us/azure/aks/best-practices" TargetMode="External"/><Relationship Id="rId119" Type="http://schemas.openxmlformats.org/officeDocument/2006/relationships/hyperlink" Target="https://kubernetes.io/docs/concepts/configuration/pod-priority-preemption" TargetMode="External"/><Relationship Id="rId44" Type="http://schemas.openxmlformats.org/officeDocument/2006/relationships/hyperlink" Target="https://docs.microsoft.com/en-us/azure/azure-resource-manager/management/overview" TargetMode="External"/><Relationship Id="rId60" Type="http://schemas.openxmlformats.org/officeDocument/2006/relationships/hyperlink" Target="https://docs.microsoft.com/en-us/azure/aks/intro-kubernetes" TargetMode="External"/><Relationship Id="rId65" Type="http://schemas.openxmlformats.org/officeDocument/2006/relationships/hyperlink" Target="https://docs.microsoft.com/en-us/azure/private-link/private-link-overview" TargetMode="External"/><Relationship Id="rId81" Type="http://schemas.openxmlformats.org/officeDocument/2006/relationships/hyperlink" Target="https://docs.dapr.io/developing-applications/integrations/azure/authenticating-azure/" TargetMode="External"/><Relationship Id="rId86" Type="http://schemas.openxmlformats.org/officeDocument/2006/relationships/hyperlink" Target="https://openservicemesh.io/" TargetMode="External"/><Relationship Id="rId130" Type="http://schemas.openxmlformats.org/officeDocument/2006/relationships/hyperlink" Target="https://docs.microsoft.com/en-us/azure/azure-arc/kubernetes/tutorial-use-gitops-flux2" TargetMode="External"/><Relationship Id="rId135" Type="http://schemas.openxmlformats.org/officeDocument/2006/relationships/hyperlink" Target="https://docs.microsoft.com/en-us/azure/architecture/framework/cost/overview" TargetMode="External"/><Relationship Id="rId13" Type="http://schemas.openxmlformats.org/officeDocument/2006/relationships/hyperlink" Target="https://docs.microsoft.com/en-us/azure/aks/manage-azure-rbac" TargetMode="External"/><Relationship Id="rId18" Type="http://schemas.openxmlformats.org/officeDocument/2006/relationships/hyperlink" Target="https://azure.github.io/application-gateway-kubernetes-ingress/" TargetMode="External"/><Relationship Id="rId39" Type="http://schemas.openxmlformats.org/officeDocument/2006/relationships/hyperlink" Target="https://azure.github.io/application-gateway-kubernetes-ingress" TargetMode="External"/><Relationship Id="rId109" Type="http://schemas.openxmlformats.org/officeDocument/2006/relationships/hyperlink" Target="https://docs.microsoft.com/en-us/azure/architecture/example-scenario/gitops-aks/gitops-blueprint-aks" TargetMode="External"/><Relationship Id="rId34" Type="http://schemas.openxmlformats.org/officeDocument/2006/relationships/hyperlink" Target="https://docs.microsoft.com/en-us/azure/virtual-network/virtual-networks-overview" TargetMode="External"/><Relationship Id="rId50" Type="http://schemas.openxmlformats.org/officeDocument/2006/relationships/hyperlink" Target="https://arch-center.azureedge.net/aks-agic.vsdx" TargetMode="External"/><Relationship Id="rId55" Type="http://schemas.openxmlformats.org/officeDocument/2006/relationships/hyperlink" Target="https://docs.microsoft.com/en-us/azure/aks/intro-kubernetes" TargetMode="External"/><Relationship Id="rId76" Type="http://schemas.openxmlformats.org/officeDocument/2006/relationships/hyperlink" Target="https://docs.microsoft.com/en-us/azure/aks/azure-ad-rbac" TargetMode="External"/><Relationship Id="rId97" Type="http://schemas.openxmlformats.org/officeDocument/2006/relationships/hyperlink" Target="https://docs.microsoft.com/en-us/azure/container-registry/container-registry-tasks-overview" TargetMode="External"/><Relationship Id="rId104" Type="http://schemas.openxmlformats.org/officeDocument/2006/relationships/hyperlink" Target="https://docs.microsoft.com/en-us/azure/best-practices-availability-paired-regions" TargetMode="External"/><Relationship Id="rId120" Type="http://schemas.openxmlformats.org/officeDocument/2006/relationships/hyperlink" Target="https://kubernetes.io/docs/concepts/scheduling-eviction/taint-and-toleration/" TargetMode="External"/><Relationship Id="rId125" Type="http://schemas.openxmlformats.org/officeDocument/2006/relationships/hyperlink" Target="https://docs.microsoft.com/en-us/azure/aks/open-service-mesh-about" TargetMode="External"/><Relationship Id="rId141" Type="http://schemas.openxmlformats.org/officeDocument/2006/relationships/hyperlink" Target="https://github.com/Azure-Samples/aks-agic" TargetMode="External"/><Relationship Id="rId7" Type="http://schemas.openxmlformats.org/officeDocument/2006/relationships/hyperlink" Target="https://docs.microsoft.com/en-us/azure/application-gateway/ingress-controller-overview" TargetMode="External"/><Relationship Id="rId71" Type="http://schemas.openxmlformats.org/officeDocument/2006/relationships/hyperlink" Target="https://docs.microsoft.com/en-us/azure/aks/private-clusters" TargetMode="External"/><Relationship Id="rId92" Type="http://schemas.openxmlformats.org/officeDocument/2006/relationships/hyperlink" Target="https://docs.microsoft.com/en-us/azure/aks/cluster-autoscaler" TargetMode="External"/><Relationship Id="rId2" Type="http://schemas.openxmlformats.org/officeDocument/2006/relationships/styles" Target="styles.xml"/><Relationship Id="rId29" Type="http://schemas.openxmlformats.org/officeDocument/2006/relationships/hyperlink" Target="https://docs.microsoft.com/en-us/azure/application-gateway/overview" TargetMode="External"/><Relationship Id="rId24" Type="http://schemas.openxmlformats.org/officeDocument/2006/relationships/hyperlink" Target="https://docs.microsoft.com/en-us/azure/aks/csi-secrets-store-driver" TargetMode="External"/><Relationship Id="rId40" Type="http://schemas.openxmlformats.org/officeDocument/2006/relationships/hyperlink" Target="https://docs.microsoft.com/en-us/azure/application-gateway/tutorial-ingress-controller-add-on-new" TargetMode="External"/><Relationship Id="rId45" Type="http://schemas.openxmlformats.org/officeDocument/2006/relationships/hyperlink" Target="https://kubernetes.io/docs/concepts/policy/resource-quotas" TargetMode="External"/><Relationship Id="rId66" Type="http://schemas.openxmlformats.org/officeDocument/2006/relationships/hyperlink" Target="https://docs.microsoft.com/en-us/azure/application-gateway/ingress-controller-overview" TargetMode="External"/><Relationship Id="rId87" Type="http://schemas.openxmlformats.org/officeDocument/2006/relationships/hyperlink" Target="https://docs.prismacloudcompute.com/docs" TargetMode="External"/><Relationship Id="rId110" Type="http://schemas.openxmlformats.org/officeDocument/2006/relationships/hyperlink" Target="https://github.com/vmware-tanzu/velero" TargetMode="External"/><Relationship Id="rId115" Type="http://schemas.openxmlformats.org/officeDocument/2006/relationships/hyperlink" Target="https://kubernetes.io/docs/concepts/policy/resource-quotas" TargetMode="External"/><Relationship Id="rId131" Type="http://schemas.openxmlformats.org/officeDocument/2006/relationships/hyperlink" Target="https://release-v1-0.docs.openservicemesh.io/docs/guides/traffic_management/traffic_split/" TargetMode="External"/><Relationship Id="rId136" Type="http://schemas.openxmlformats.org/officeDocument/2006/relationships/hyperlink" Target="https://github.com/Azure-Samples/aks-agic" TargetMode="External"/><Relationship Id="rId61" Type="http://schemas.openxmlformats.org/officeDocument/2006/relationships/hyperlink" Target="https://docs.microsoft.com/en-us/azure/aks/concepts-clusters-workloads" TargetMode="External"/><Relationship Id="rId82" Type="http://schemas.openxmlformats.org/officeDocument/2006/relationships/hyperlink" Target="https://kubernetes.io/docs/concepts/policy/pod-security-policy/" TargetMode="External"/><Relationship Id="rId19" Type="http://schemas.openxmlformats.org/officeDocument/2006/relationships/hyperlink" Target="https://docs.microsoft.com/en-us/azure/aks/configure-azure-cni" TargetMode="External"/><Relationship Id="rId14" Type="http://schemas.openxmlformats.org/officeDocument/2006/relationships/hyperlink" Target="https://docs.microsoft.com/en-us/azure/aks/use-managed-identity" TargetMode="External"/><Relationship Id="rId30" Type="http://schemas.openxmlformats.org/officeDocument/2006/relationships/hyperlink" Target="https://docs.microsoft.com/en-us/azure/application-gateway/waf-overview" TargetMode="External"/><Relationship Id="rId35" Type="http://schemas.openxmlformats.org/officeDocument/2006/relationships/hyperlink" Target="https://docs.microsoft.com/en-us/azure/virtual-network/virtual-network-network-interface" TargetMode="External"/><Relationship Id="rId56" Type="http://schemas.openxmlformats.org/officeDocument/2006/relationships/hyperlink" Target="https://docs.microsoft.com/en-us/azure/application-gateway/overview" TargetMode="External"/><Relationship Id="rId77" Type="http://schemas.openxmlformats.org/officeDocument/2006/relationships/hyperlink" Target="https://docs.microsoft.com/en-us/azure/aks/operator-best-practices-identity" TargetMode="External"/><Relationship Id="rId100" Type="http://schemas.openxmlformats.org/officeDocument/2006/relationships/hyperlink" Target="https://docs.microsoft.com/en-us/azure/application-gateway/overview" TargetMode="External"/><Relationship Id="rId105" Type="http://schemas.openxmlformats.org/officeDocument/2006/relationships/hyperlink" Target="https://docs.microsoft.com/en-us/azure/traffic-manager/traffic-manager-overview" TargetMode="External"/><Relationship Id="rId126" Type="http://schemas.openxmlformats.org/officeDocument/2006/relationships/hyperlink" Target="https://helm.sh/" TargetMode="External"/><Relationship Id="rId8" Type="http://schemas.openxmlformats.org/officeDocument/2006/relationships/hyperlink" Target="https://docs.microsoft.com/en-us/azure/web-application-firewall/ag/create-waf-policy-ag" TargetMode="External"/><Relationship Id="rId51" Type="http://schemas.openxmlformats.org/officeDocument/2006/relationships/hyperlink" Target="https://docs.microsoft.com/en-us/azure/application-gateway/ingress-controller-overview" TargetMode="External"/><Relationship Id="rId72" Type="http://schemas.openxmlformats.org/officeDocument/2006/relationships/hyperlink" Target="https://docs.microsoft.com/en-us/azure/aks/api-server-authorized-ip-ranges" TargetMode="External"/><Relationship Id="rId93" Type="http://schemas.openxmlformats.org/officeDocument/2006/relationships/hyperlink" Target="https://kubernetes.io/docs/tasks/configure-pod-container/configure-liveness-readiness-startup-probes/" TargetMode="External"/><Relationship Id="rId98" Type="http://schemas.openxmlformats.org/officeDocument/2006/relationships/hyperlink" Target="https://docs.microsoft.com/en-us/azure/aks/availability-zones" TargetMode="External"/><Relationship Id="rId121" Type="http://schemas.openxmlformats.org/officeDocument/2006/relationships/hyperlink" Target="https://kubernetes.io/docs/concepts/scheduling-eviction/assign-pod-node/" TargetMode="External"/><Relationship Id="rId142" Type="http://schemas.openxmlformats.org/officeDocument/2006/relationships/hyperlink" Target="https://github.com/Azure-Samples/aks-agic/blob/main/README.md" TargetMode="External"/><Relationship Id="rId3" Type="http://schemas.openxmlformats.org/officeDocument/2006/relationships/settings" Target="settings.xml"/><Relationship Id="rId25" Type="http://schemas.openxmlformats.org/officeDocument/2006/relationships/hyperlink" Target="https://docs.microsoft.com/en-us/azure/private-link/private-link-overview" TargetMode="External"/><Relationship Id="rId46" Type="http://schemas.openxmlformats.org/officeDocument/2006/relationships/hyperlink" Target="https://docs.microsoft.com/en-us/azure/aks/policy-reference" TargetMode="External"/><Relationship Id="rId67" Type="http://schemas.openxmlformats.org/officeDocument/2006/relationships/hyperlink" Target="https://docs.microsoft.com/en-us/azure/application-gateway/overview" TargetMode="External"/><Relationship Id="rId116" Type="http://schemas.openxmlformats.org/officeDocument/2006/relationships/hyperlink" Target="https://kubernetes.io/docs/concepts/policy/limit-range/" TargetMode="External"/><Relationship Id="rId137" Type="http://schemas.openxmlformats.org/officeDocument/2006/relationships/hyperlink" Target="https://github.com/Azure-Samples/aks-agic/blob/main/LICENSE.md" TargetMode="External"/><Relationship Id="rId20" Type="http://schemas.openxmlformats.org/officeDocument/2006/relationships/hyperlink" Target="https://kubernetes.io/docs/tasks/tools/" TargetMode="External"/><Relationship Id="rId41" Type="http://schemas.openxmlformats.org/officeDocument/2006/relationships/hyperlink" Target="https://docs.microsoft.com/en-us/azure/application-gateway/ingress-controller-install-existing" TargetMode="External"/><Relationship Id="rId62" Type="http://schemas.openxmlformats.org/officeDocument/2006/relationships/hyperlink" Target="https://kubernetes.io/docs/concepts/scheduling-eviction/taint-and-toleration/" TargetMode="External"/><Relationship Id="rId83" Type="http://schemas.openxmlformats.org/officeDocument/2006/relationships/hyperlink" Target="https://docs.microsoft.com/en-us/azure/aks/developer-best-practices-pod-security" TargetMode="External"/><Relationship Id="rId88" Type="http://schemas.openxmlformats.org/officeDocument/2006/relationships/hyperlink" Target="https://www.aquasec.com/" TargetMode="External"/><Relationship Id="rId111" Type="http://schemas.openxmlformats.org/officeDocument/2006/relationships/hyperlink" Target="https://docs.microsoft.com/en-us/azure/aks/cluster-configuration" TargetMode="External"/><Relationship Id="rId132" Type="http://schemas.openxmlformats.org/officeDocument/2006/relationships/hyperlink" Target="https://docs.microsoft.com/en-us/azure/azure-monitor/containers/container-insights-overview" TargetMode="External"/><Relationship Id="rId15" Type="http://schemas.openxmlformats.org/officeDocument/2006/relationships/hyperlink" Target="https://docs.microsoft.com/en-us/azure/aks/use-azure-ad-pod-identity" TargetMode="External"/><Relationship Id="rId36" Type="http://schemas.openxmlformats.org/officeDocument/2006/relationships/hyperlink" Target="https://docs.microsoft.com/en-us/azure/virtual-machines/windows/managed-disks-overview" TargetMode="External"/><Relationship Id="rId57" Type="http://schemas.openxmlformats.org/officeDocument/2006/relationships/hyperlink" Target="https://docs.microsoft.com/en-us/azure/application-gateway/ingress-controller-overview" TargetMode="External"/><Relationship Id="rId106" Type="http://schemas.openxmlformats.org/officeDocument/2006/relationships/hyperlink" Target="https://docs.microsoft.com/en-us/azure/frontdoor/front-door-overview" TargetMode="External"/><Relationship Id="rId127" Type="http://schemas.openxmlformats.org/officeDocument/2006/relationships/hyperlink" Target="https://docs.github.com/en/actions" TargetMode="External"/><Relationship Id="rId10" Type="http://schemas.openxmlformats.org/officeDocument/2006/relationships/hyperlink" Target="https://arch-center.azureedge.net/aks-agic.vsdx" TargetMode="External"/><Relationship Id="rId31" Type="http://schemas.openxmlformats.org/officeDocument/2006/relationships/hyperlink" Target="https://owasp.org/www-project-modsecurity-core-rule-set" TargetMode="External"/><Relationship Id="rId52" Type="http://schemas.openxmlformats.org/officeDocument/2006/relationships/hyperlink" Target="https://docs.microsoft.com/en-us/azure/aks/intro-kubernetes" TargetMode="External"/><Relationship Id="rId73" Type="http://schemas.openxmlformats.org/officeDocument/2006/relationships/hyperlink" Target="https://docs.microsoft.com/en-us/azure/aks/managed-aad" TargetMode="External"/><Relationship Id="rId78" Type="http://schemas.openxmlformats.org/officeDocument/2006/relationships/hyperlink" Target="https://docs.microsoft.com/en-us/azure/aks/manage-azure-rbac" TargetMode="External"/><Relationship Id="rId94" Type="http://schemas.openxmlformats.org/officeDocument/2006/relationships/hyperlink" Target="https://docs.microsoft.com/en-us/azure/container-registry/container-registry-geo-replication" TargetMode="External"/><Relationship Id="rId99" Type="http://schemas.openxmlformats.org/officeDocument/2006/relationships/hyperlink" Target="https://docs.microsoft.com/en-us/azure/load-balancer/load-balancer-overview" TargetMode="External"/><Relationship Id="rId101" Type="http://schemas.openxmlformats.org/officeDocument/2006/relationships/hyperlink" Target="https://docs.microsoft.com/en-us/azure/container-registry/zone-redundancy" TargetMode="External"/><Relationship Id="rId122" Type="http://schemas.openxmlformats.org/officeDocument/2006/relationships/hyperlink" Target="https://istio.io/" TargetMode="External"/><Relationship Id="rId143" Type="http://schemas.openxmlformats.org/officeDocument/2006/relationships/hyperlink" Target="https://it.linkedin.com/in/paolo-salvatori" TargetMode="Externa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https://docs.microsoft.com/en-us/azure/container-registry/container-registry-intro" TargetMode="External"/><Relationship Id="rId47" Type="http://schemas.openxmlformats.org/officeDocument/2006/relationships/hyperlink" Target="https://kubernetes.io/docs/reference/access-authn-authz/rbac" TargetMode="External"/><Relationship Id="rId68" Type="http://schemas.openxmlformats.org/officeDocument/2006/relationships/hyperlink" Target="https://docs.microsoft.com/en-us/azure/application-gateway/overview" TargetMode="External"/><Relationship Id="rId89" Type="http://schemas.openxmlformats.org/officeDocument/2006/relationships/hyperlink" Target="https://docs.microsoft.com/en-us/azure/container-registry/container-registry-tutorial-base-image-update" TargetMode="External"/><Relationship Id="rId112" Type="http://schemas.openxmlformats.org/officeDocument/2006/relationships/hyperlink" Target="https://docs.microsoft.com/en-us/azure/storage/files/storage-files-introduction" TargetMode="External"/><Relationship Id="rId133" Type="http://schemas.openxmlformats.org/officeDocument/2006/relationships/hyperlink" Target="https://docs.microsoft.com/en-us/azure/azure-monitor/logs/log-analytics-overview" TargetMode="External"/><Relationship Id="rId16" Type="http://schemas.openxmlformats.org/officeDocument/2006/relationships/hyperlink" Target="https://docs.microsoft.com/en-us/azure/aks/use-network-policies" TargetMode="External"/><Relationship Id="rId37" Type="http://schemas.openxmlformats.org/officeDocument/2006/relationships/hyperlink" Target="https://docs.microsoft.com/en-us/azure/storage/blobs/storage-blobs-introduction" TargetMode="External"/><Relationship Id="rId58" Type="http://schemas.openxmlformats.org/officeDocument/2006/relationships/hyperlink" Target="https://docs.microsoft.com/en-us/azure/application-gateway/ingress-controller-multiple-namespace-support" TargetMode="External"/><Relationship Id="rId79" Type="http://schemas.openxmlformats.org/officeDocument/2006/relationships/hyperlink" Target="https://docs.microsoft.com/en-us/azure/aks/use-azure-ad-pod-identity" TargetMode="External"/><Relationship Id="rId102" Type="http://schemas.openxmlformats.org/officeDocument/2006/relationships/hyperlink" Target="https://kubernetes.io/docs/concepts/workloads/pods/pod-topology-spread-constraints/" TargetMode="External"/><Relationship Id="rId123" Type="http://schemas.openxmlformats.org/officeDocument/2006/relationships/hyperlink" Target="https://www.consul.io/"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7761</Words>
  <Characters>44240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Simy Nazareth</dc:creator>
  <cp:keywords/>
  <dc:description/>
  <cp:lastModifiedBy>Francis Simy Nazareth</cp:lastModifiedBy>
  <cp:revision>1</cp:revision>
  <dcterms:created xsi:type="dcterms:W3CDTF">2022-07-27T19:37:00Z</dcterms:created>
  <dcterms:modified xsi:type="dcterms:W3CDTF">2022-08-04T14:04:00Z</dcterms:modified>
</cp:coreProperties>
</file>