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64" w:tblpY="2514"/>
        <w:tblOverlap w:val="never"/>
        <w:tblW w:w="878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2677"/>
        <w:gridCol w:w="1983"/>
        <w:gridCol w:w="1785"/>
        <w:gridCol w:w="113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9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677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119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677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学生/学校/商家，输入手机号码和验证码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学生/学校/商家输入手机号码和密码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学生输入邮箱和密码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学生/学校/商家支付宝授权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登录成功，登录页面成功跳转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测试用例：用户登录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测试用例：注册功能</w:t>
      </w:r>
    </w:p>
    <w:tbl>
      <w:tblPr>
        <w:tblStyle w:val="5"/>
        <w:tblpPr w:leftFromText="180" w:rightFromText="180" w:vertAnchor="page" w:horzAnchor="page" w:tblpX="1799" w:tblpY="6651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学生/商家输入手机号码+密码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注册成功，直接跳转首页并且已经是登陆状态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学校输入手机号码+密码+凭证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注册成功，直接跳转首页并且已经是登陆状态。但是账号冻结正在等待审核，相关管理功能暂不可用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测试用例：实名认证功能</w:t>
      </w:r>
    </w:p>
    <w:tbl>
      <w:tblPr>
        <w:tblStyle w:val="5"/>
        <w:tblpPr w:leftFromText="180" w:rightFromText="180" w:vertAnchor="page" w:horzAnchor="page" w:tblpX="1767" w:tblpY="11414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无参数，使用支付宝扫码授权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获取用户实名信息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测试用例：学生认证功能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908" w:tblpY="2752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无参数，使用支付宝扫码授权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获取学生认证信息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输入学号+密码+认证码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获取学生的姓名、入学年份、学生照片、课表信息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测试用例：兼职报名功能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33" w:tblpY="7450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  <w:lang w:val="en-US"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点击报名按钮，将当前用户id+兼职信息id传入后台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弹出报名成功弹框，如果异常则弹出报名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测试用例：兼职发布功能</w:t>
      </w:r>
    </w:p>
    <w:tbl>
      <w:tblPr>
        <w:tblStyle w:val="5"/>
        <w:tblpPr w:leftFromText="180" w:rightFromText="180" w:vertAnchor="page" w:horzAnchor="page" w:tblpX="1968" w:tblpY="10390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点击发布兼职功能按钮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跳转到兼职发布的页面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填写相对应的所需信息，包括</w:t>
            </w:r>
            <w:r>
              <w:rPr>
                <w:rFonts w:hint="eastAsia"/>
                <w:lang w:val="en-US" w:eastAsia="zh-CN"/>
              </w:rPr>
              <w:t>兼职类型、兼职标题、招聘人数、结算周期、工作种类（短招、长招）、工作时间、上班时间、性别要求、工作福利、兼职描述、工作地点、兼职发布人员的邮箱、联系电话），点击发布按钮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需要有容错机制，填写不合格需要提示并且禁止提交。填写合格则允许提交，并且弹出兼职发布成功按钮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测试用例：申诉功能</w:t>
      </w:r>
    </w:p>
    <w:tbl>
      <w:tblPr>
        <w:tblStyle w:val="5"/>
        <w:tblpPr w:leftFromText="180" w:rightFromText="180" w:vertAnchor="page" w:horzAnchor="page" w:tblpX="2058" w:tblpY="3373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点击申诉功能按钮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跳转到申诉页面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填写相对应的所需信息，包括</w:t>
            </w:r>
            <w:r>
              <w:rPr>
                <w:rFonts w:hint="eastAsia"/>
                <w:lang w:val="en-US" w:eastAsia="zh-CN"/>
              </w:rPr>
              <w:t>兼职类型、兼职标题、招聘人数、结算周期、工作种类（短招、长招）、工作时间、上班时间、性别要求、工作福利、兼职描述、工作地点、兼职发布人员的邮箱、联系电话），点击发布按钮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需要有容错机制，填写不合格需要提示并且禁止提交。填写合格则允许提交，并且弹出兼职发布成功按钮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测试用例：学校用户审核功能</w:t>
      </w:r>
    </w:p>
    <w:tbl>
      <w:tblPr>
        <w:tblStyle w:val="5"/>
        <w:tblpPr w:leftFromText="180" w:rightFromText="180" w:vertAnchor="page" w:horzAnchor="page" w:tblpX="1908" w:tblpY="10357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平台管理员点击审核详情页面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跳转到审核页面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审核信息，点击审核通过按钮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用户账号由冻结转为活动状态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第三步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学校管理者登陆平台，点击兼职信息审核功能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成功跳转</w:t>
            </w:r>
            <w:bookmarkStart w:id="0" w:name="_GoBack"/>
            <w:bookmarkEnd w:id="0"/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到审核页面功能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EECD3"/>
    <w:multiLevelType w:val="singleLevel"/>
    <w:tmpl w:val="754EE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439CB"/>
    <w:rsid w:val="21D439CB"/>
    <w:rsid w:val="3D7744C1"/>
    <w:rsid w:val="56D5032F"/>
    <w:rsid w:val="5C81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link w:val="4"/>
    <w:semiHidden/>
    <w:uiPriority w:val="0"/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 Char2"/>
    <w:next w:val="1"/>
    <w:link w:val="3"/>
    <w:qFormat/>
    <w:uiPriority w:val="0"/>
    <w:pPr>
      <w:keepNext/>
      <w:keepLines/>
      <w:tabs>
        <w:tab w:val="left" w:pos="4860"/>
      </w:tabs>
      <w:spacing w:before="240" w:after="240"/>
      <w:ind w:left="4860" w:hanging="36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6">
    <w:name w:val="TDContents"/>
    <w:basedOn w:val="3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2018-12-06T02:18:00Z</dcterms:created>
  <dc:creator>奋斗</dc:creator>
  <cp:lastModifiedBy>奋斗</cp:lastModifiedBy>
  <dcterms:modified xsi:type="dcterms:W3CDTF">2018-12-06T04:04:17Z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