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90"/>
        </w:tabs>
        <w:spacing w:before="0" w:beforeLines="0" w:after="0" w:afterLines="0" w:line="240" w:lineRule="auto"/>
        <w:ind w:left="219" w:leftChars="0" w:right="0" w:rightChars="0" w:hanging="219" w:hangingChars="26"/>
        <w:jc w:val="both"/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  <w:t xml:space="preserve"> </w:t>
      </w:r>
    </w:p>
    <w:p>
      <w:pPr>
        <w:tabs>
          <w:tab w:val="left" w:pos="8190"/>
        </w:tabs>
        <w:spacing w:before="0" w:beforeLines="0" w:after="0" w:afterLines="0" w:line="240" w:lineRule="auto"/>
        <w:ind w:left="219" w:leftChars="0" w:right="0" w:rightChars="0" w:hanging="219" w:hangingChars="26"/>
        <w:jc w:val="both"/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  <w:t xml:space="preserve">  </w:t>
      </w:r>
    </w:p>
    <w:p>
      <w:pPr>
        <w:tabs>
          <w:tab w:val="left" w:pos="8190"/>
        </w:tabs>
        <w:spacing w:before="0" w:beforeLines="0" w:after="0" w:afterLines="0" w:line="240" w:lineRule="auto"/>
        <w:ind w:left="219" w:leftChars="0" w:right="0" w:rightChars="0" w:hanging="219" w:hangingChars="26"/>
        <w:jc w:val="both"/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  <w:t xml:space="preserve">    </w:t>
      </w:r>
      <w:bookmarkStart w:id="97" w:name="_GoBack"/>
      <w:r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  <w:drawing>
          <wp:inline distT="0" distB="0" distL="114300" distR="114300">
            <wp:extent cx="3246755" cy="3246755"/>
            <wp:effectExtent l="0" t="0" r="0" b="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>
      <w:pPr>
        <w:spacing w:before="0" w:beforeLines="0" w:after="0" w:afterLines="0" w:line="240" w:lineRule="auto"/>
        <w:ind w:right="0" w:rightChars="0" w:firstLine="1687" w:firstLineChars="200"/>
        <w:jc w:val="both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84"/>
          <w:szCs w:val="84"/>
          <w:lang w:val="en-US" w:eastAsia="zh-CN" w:bidi="ar-SA"/>
        </w:rPr>
        <w:t>校园易需求分析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486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90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84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_Toc7695_WPSOffice_Level1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d3dd8edc-a8dc-4745-ada0-f0f24ff36d45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Times New Roman"/>
                </w:rPr>
                <w:t xml:space="preserve">1 </w:t>
              </w:r>
              <w:r>
                <w:rPr>
                  <w:rFonts w:hint="eastAsia" w:ascii="Arial" w:hAnsi="Arial" w:eastAsia="宋体" w:cs="Times New Roman"/>
                </w:rPr>
                <w:t>前言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_Toc17840_WPSOffice_Level2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c79e5696-0dca-43e8-8fc6-86d13b2851ef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1.1 编写目的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_Toc6710_WPSOffice_Level2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1d4ed449-448e-4b35-b6f2-c3e642b5494f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1.2 读者对象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_Toc15111_WPSOffice_Level2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451efe75-987e-4bc5-8bef-f06a5bb23724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1.3 参考文档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_Toc17840_WPSOffice_Level1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fdb57776-9d03-4ee7-bcc8-6db7a10e7703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 项目概述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_Toc30170_WPSOffice_Level2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9edf57f8-d20c-47d2-a0c8-eb431dc0f544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2.1 项目背景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_Toc17470_WPSOffice_Level2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bea5a43c-cdc4-426a-8e09-7c505f1c380c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2.2 项目目标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_Toc6247_WPSOffice_Level2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cfbc75eb-76aa-4e41-b029-1298e64b1162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2.3 需求范围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_Toc27166_WPSOffice_Level2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d0c6df23-7808-4989-b10b-1270b7a627a5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2.4 业务结构图（图2.4）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_Toc6710_WPSOffice_Level1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142932d0-15a0-4e98-b2d1-23e8baebd10d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 功能性需求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_Toc19901_WPSOffice_Level2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692d4dbc-00f5-40d3-a3cd-e0af475d5cb9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3.1 角色定义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_Toc15306_WPSOffice_Level2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70515583-d14c-4fe4-9a2d-dcbbc7c2add6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 功能描述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_Toc11436_WPSOffice_Level3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26488e9a-39a7-4201-adad-3b1a85c1241f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3.2.1 首页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_Toc14588_WPSOffice_Level3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a35208a1-8d20-4999-a5f4-cc327b54b2aa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3.2.2 登录、注册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_Toc23584_WPSOffice_Level3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699b4227-7a7b-4485-98a2-c09f627dea43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3.2.3 校园二手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545661b1-e9bd-49be-a379-3200f2b055a0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3.2.4 校园包车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_Toc17179_WPSOffice_Level3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76b05c51-79fe-4c25-92ea-761794a467ab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3.2.5 校园热点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_Toc13290_WPSOffice_Level3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e88d85bb-6c3a-4f92-926c-6181a901f579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3.2.6 校园兼职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_Toc30870_WPSOffice_Level3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0b9b0624-cfb5-44a7-8134-e44176279b38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3.2.7 失物招领</w:t>
              </w:r>
            </w:sdtContent>
          </w:sdt>
          <w:r>
            <w:tab/>
          </w:r>
          <w:bookmarkStart w:id="1" w:name="_Toc30870_WPSOffice_Level3Page"/>
          <w:r>
            <w:t>9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_Toc7033_WPSOffice_Level3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0c1bb292-1c1e-4bf6-869e-2c9f0e58c5c3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3.2.8 我的校园易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_Toc32134_WPSOffice_Level3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096a405c-04ac-469c-8412-4a814f5c82ed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3.2.9 后台管理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_Toc15111_WPSOffice_Level1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  <w:id w:val="147479040"/>
              <w:placeholder>
                <w:docPart w:val="{1d8f34fd-7e63-4fcb-a83b-1cb714405552}"/>
              </w:placeholder>
            </w:sdtPr>
            <w:sdtEndPr>
              <w:rPr>
                <w:rFonts w:ascii="Arial" w:hAnsi="Arial" w:eastAsia="宋体" w:cs="Times New Roman"/>
                <w:b/>
                <w:bCs/>
                <w:kern w:val="0"/>
                <w:sz w:val="32"/>
                <w:szCs w:val="20"/>
                <w:u w:val="single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4遗留问题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  <w:bookmarkEnd w:id="0"/>
        </w:p>
      </w:sdtContent>
    </w:sdt>
    <w:p>
      <w:pPr>
        <w:pStyle w:val="2"/>
        <w:spacing w:line="360" w:lineRule="auto"/>
      </w:pPr>
      <w:bookmarkStart w:id="2" w:name="_Toc7695_WPSOffice_Level1"/>
      <w:r>
        <w:rPr>
          <w:rFonts w:hint="eastAsia"/>
          <w:u w:val="none"/>
        </w:rPr>
        <w:t>前言</w:t>
      </w:r>
      <w:bookmarkEnd w:id="2"/>
    </w:p>
    <w:p>
      <w:pPr>
        <w:pStyle w:val="3"/>
        <w:spacing w:line="360" w:lineRule="auto"/>
        <w:rPr>
          <w:rFonts w:hint="eastAsia"/>
        </w:rPr>
      </w:pPr>
      <w:bookmarkStart w:id="3" w:name="_Toc17840_WPSOffice_Level2"/>
      <w:bookmarkStart w:id="4" w:name="_Toc242718870"/>
      <w:bookmarkStart w:id="5" w:name="_Toc238401168"/>
      <w:r>
        <w:rPr>
          <w:rFonts w:hint="eastAsia"/>
        </w:rPr>
        <w:t>编写目的</w:t>
      </w:r>
      <w:bookmarkEnd w:id="3"/>
      <w:bookmarkEnd w:id="4"/>
      <w:bookmarkEnd w:id="5"/>
    </w:p>
    <w:p>
      <w:pPr>
        <w:numPr>
          <w:ilvl w:val="0"/>
          <w:numId w:val="2"/>
        </w:numPr>
        <w:tabs>
          <w:tab w:val="left" w:pos="0"/>
          <w:tab w:val="clear" w:pos="1170"/>
        </w:tabs>
        <w:spacing w:line="360" w:lineRule="auto"/>
        <w:ind w:left="360" w:hanging="90"/>
        <w:rPr>
          <w:rFonts w:hint="eastAsia"/>
        </w:rPr>
      </w:pPr>
      <w:r>
        <w:rPr>
          <w:rFonts w:hint="eastAsia"/>
        </w:rPr>
        <w:t>准确全面定义、阐述</w:t>
      </w:r>
      <w:r>
        <w:rPr>
          <w:rFonts w:hint="eastAsia"/>
          <w:lang w:val="en-US" w:eastAsia="zh-CN"/>
        </w:rPr>
        <w:t>校园易</w:t>
      </w:r>
      <w:r>
        <w:rPr>
          <w:rFonts w:hint="eastAsia"/>
        </w:rPr>
        <w:t>项目的业务需求，明确</w:t>
      </w:r>
      <w:r>
        <w:rPr>
          <w:rFonts w:hint="eastAsia"/>
          <w:lang w:val="en-US" w:eastAsia="zh-CN"/>
        </w:rPr>
        <w:t>校园易</w:t>
      </w:r>
      <w:r>
        <w:rPr>
          <w:rFonts w:hint="eastAsia"/>
        </w:rPr>
        <w:t>项目的目标和功能。</w:t>
      </w:r>
    </w:p>
    <w:p>
      <w:pPr>
        <w:numPr>
          <w:ilvl w:val="0"/>
          <w:numId w:val="2"/>
        </w:numPr>
        <w:tabs>
          <w:tab w:val="left" w:pos="0"/>
          <w:tab w:val="clear" w:pos="1170"/>
        </w:tabs>
        <w:spacing w:line="360" w:lineRule="auto"/>
        <w:ind w:left="360" w:hanging="90"/>
        <w:rPr>
          <w:rFonts w:hint="eastAsia"/>
        </w:rPr>
      </w:pPr>
      <w:r>
        <w:rPr>
          <w:rFonts w:hint="eastAsia"/>
        </w:rPr>
        <w:t>为项目设计方案、项目进度安排。</w:t>
      </w:r>
    </w:p>
    <w:p>
      <w:pPr>
        <w:numPr>
          <w:ilvl w:val="0"/>
          <w:numId w:val="2"/>
        </w:numPr>
        <w:tabs>
          <w:tab w:val="left" w:pos="0"/>
          <w:tab w:val="clear" w:pos="1170"/>
        </w:tabs>
        <w:spacing w:line="360" w:lineRule="auto"/>
        <w:ind w:left="360" w:hanging="90"/>
        <w:rPr>
          <w:rFonts w:hint="eastAsia"/>
        </w:rPr>
      </w:pPr>
      <w:r>
        <w:rPr>
          <w:rFonts w:hint="eastAsia"/>
        </w:rPr>
        <w:t>项目需求变更相应的蓝本和变更基础。</w:t>
      </w:r>
    </w:p>
    <w:p>
      <w:pPr>
        <w:numPr>
          <w:ilvl w:val="0"/>
          <w:numId w:val="2"/>
        </w:numPr>
        <w:tabs>
          <w:tab w:val="left" w:pos="0"/>
          <w:tab w:val="clear" w:pos="1170"/>
        </w:tabs>
        <w:spacing w:line="360" w:lineRule="auto"/>
        <w:ind w:left="360" w:hanging="90"/>
        <w:rPr>
          <w:rFonts w:hint="eastAsia"/>
        </w:rPr>
      </w:pPr>
      <w:r>
        <w:rPr>
          <w:rFonts w:hint="eastAsia"/>
        </w:rPr>
        <w:t>项目进度控制、项目初验、项目试运行和项目终验提供基准。</w:t>
      </w:r>
    </w:p>
    <w:p>
      <w:pPr>
        <w:pStyle w:val="3"/>
        <w:spacing w:line="360" w:lineRule="auto"/>
        <w:rPr>
          <w:rFonts w:hint="eastAsia"/>
        </w:rPr>
      </w:pPr>
      <w:bookmarkStart w:id="6" w:name="_Toc238401169"/>
      <w:bookmarkStart w:id="7" w:name="_Toc242718871"/>
      <w:bookmarkStart w:id="8" w:name="_Toc6710_WPSOffice_Level2"/>
      <w:r>
        <w:rPr>
          <w:rFonts w:hint="eastAsia"/>
        </w:rPr>
        <w:t>读者对象</w:t>
      </w:r>
      <w:bookmarkEnd w:id="6"/>
      <w:bookmarkEnd w:id="7"/>
      <w:bookmarkEnd w:id="8"/>
    </w:p>
    <w:tbl>
      <w:tblPr>
        <w:tblStyle w:val="13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shd w:val="clear" w:color="auto" w:fill="E0E0E0"/>
            <w:vAlign w:val="top"/>
          </w:tcPr>
          <w:p>
            <w:pPr>
              <w:pStyle w:val="7"/>
              <w:ind w:firstLine="480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读者对象</w:t>
            </w:r>
          </w:p>
        </w:tc>
        <w:tc>
          <w:tcPr>
            <w:tcW w:w="4860" w:type="dxa"/>
            <w:shd w:val="clear" w:color="auto" w:fill="E0E0E0"/>
            <w:vAlign w:val="top"/>
          </w:tcPr>
          <w:p>
            <w:pPr>
              <w:pStyle w:val="7"/>
              <w:ind w:firstLine="480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阅读重点与建议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项目经理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仔细阅读编写目的、项目概述、系统功能。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需求评审人员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系统设计人员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系统开发人员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质量管理人员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仔细阅读全部内容。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系统测试人员</w:t>
            </w:r>
          </w:p>
        </w:tc>
        <w:tc>
          <w:tcPr>
            <w:tcW w:w="4860" w:type="dxa"/>
            <w:vAlign w:val="top"/>
          </w:tcPr>
          <w:p>
            <w:pPr>
              <w:spacing w:line="360" w:lineRule="auto"/>
              <w:rPr>
                <w:rFonts w:hint="eastAsia" w:hAnsi="宋体"/>
              </w:rPr>
            </w:pPr>
            <w:r>
              <w:rPr>
                <w:rFonts w:hint="eastAsia" w:hAnsi="宋体"/>
              </w:rPr>
              <w:t>仔细阅读文档约定，系统功能介绍和维度指标说明。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3"/>
        <w:spacing w:line="360" w:lineRule="auto"/>
        <w:rPr>
          <w:rFonts w:hint="eastAsia"/>
        </w:rPr>
      </w:pPr>
      <w:bookmarkStart w:id="9" w:name="_Toc15111_WPSOffice_Level2"/>
      <w:bookmarkStart w:id="10" w:name="_Toc242718873"/>
      <w:bookmarkStart w:id="11" w:name="_Toc238401171"/>
      <w:bookmarkStart w:id="12" w:name="_Toc15704527"/>
      <w:r>
        <w:rPr>
          <w:rFonts w:hint="eastAsia"/>
        </w:rPr>
        <w:t>参考文档</w:t>
      </w:r>
      <w:bookmarkEnd w:id="9"/>
      <w:bookmarkEnd w:id="10"/>
      <w:bookmarkEnd w:id="11"/>
    </w:p>
    <w:tbl>
      <w:tblPr>
        <w:tblStyle w:val="13"/>
        <w:tblW w:w="82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4179"/>
        <w:gridCol w:w="144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79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文档、资料名称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1908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szCs w:val="21"/>
                <w:lang w:eastAsia="zh-CN"/>
              </w:rPr>
            </w:pPr>
          </w:p>
        </w:tc>
        <w:tc>
          <w:tcPr>
            <w:tcW w:w="417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vAlign w:val="top"/>
          </w:tcPr>
          <w:p>
            <w:pPr>
              <w:spacing w:line="360" w:lineRule="auto"/>
              <w:rPr>
                <w:rFonts w:hint="eastAsia"/>
                <w:b/>
                <w:szCs w:val="21"/>
              </w:rPr>
            </w:pPr>
          </w:p>
        </w:tc>
        <w:tc>
          <w:tcPr>
            <w:tcW w:w="417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pStyle w:val="2"/>
        <w:spacing w:line="360" w:lineRule="auto"/>
        <w:rPr>
          <w:rFonts w:hint="eastAsia"/>
          <w:u w:val="none"/>
        </w:rPr>
      </w:pPr>
      <w:bookmarkStart w:id="13" w:name="_Toc201465886"/>
      <w:bookmarkStart w:id="14" w:name="_Toc17840_WPSOffice_Level1"/>
      <w:bookmarkStart w:id="15" w:name="_Toc242718874"/>
      <w:bookmarkStart w:id="16" w:name="_Toc238401172"/>
      <w:r>
        <w:rPr>
          <w:rFonts w:hint="eastAsia"/>
          <w:u w:val="none"/>
        </w:rPr>
        <w:t>项目</w:t>
      </w:r>
      <w:bookmarkEnd w:id="13"/>
      <w:r>
        <w:rPr>
          <w:rFonts w:hint="eastAsia"/>
          <w:u w:val="none"/>
        </w:rPr>
        <w:t>概述</w:t>
      </w:r>
      <w:bookmarkEnd w:id="14"/>
      <w:bookmarkEnd w:id="15"/>
      <w:bookmarkEnd w:id="16"/>
    </w:p>
    <w:p>
      <w:pPr>
        <w:pStyle w:val="3"/>
        <w:spacing w:line="360" w:lineRule="auto"/>
        <w:rPr>
          <w:rFonts w:hint="eastAsia"/>
        </w:rPr>
      </w:pPr>
      <w:bookmarkStart w:id="17" w:name="_Toc30170_WPSOffice_Level2"/>
      <w:bookmarkStart w:id="18" w:name="_Toc242718875"/>
      <w:bookmarkStart w:id="19" w:name="_Toc238401173"/>
      <w:r>
        <w:rPr>
          <w:rFonts w:hint="eastAsia"/>
        </w:rPr>
        <w:t>项目背景</w:t>
      </w:r>
      <w:bookmarkEnd w:id="17"/>
      <w:bookmarkEnd w:id="18"/>
      <w:bookmarkEnd w:id="19"/>
    </w:p>
    <w:p>
      <w:pPr>
        <w:pStyle w:val="15"/>
        <w:ind w:left="0" w:leftChars="0" w:firstLine="420" w:firstLineChars="200"/>
        <w:rPr>
          <w:rFonts w:hint="eastAsia"/>
          <w:bCs w:val="0"/>
          <w:iCs/>
          <w:kern w:val="2"/>
          <w:sz w:val="21"/>
        </w:rPr>
      </w:pPr>
      <w:bookmarkStart w:id="20" w:name="_Toc242718876"/>
      <w:bookmarkStart w:id="21" w:name="_Toc238401174"/>
      <w:r>
        <w:rPr>
          <w:rFonts w:hint="eastAsia"/>
          <w:bCs w:val="0"/>
          <w:iCs/>
          <w:kern w:val="2"/>
          <w:sz w:val="21"/>
        </w:rPr>
        <w:t>在校园中，较全面获取到自己所需的信息，并不是很容易，例如想购买二手单车送外卖苦无车源惆怅；遗失了物品，而苦苦搜寻不到的绝望；想尝试创业，而宣传力度并不理想的忧愁</w:t>
      </w:r>
      <w:r>
        <w:rPr>
          <w:rFonts w:hint="eastAsia"/>
          <w:bCs w:val="0"/>
          <w:iCs/>
          <w:kern w:val="2"/>
          <w:sz w:val="21"/>
          <w:lang w:eastAsia="zh-CN"/>
        </w:rPr>
        <w:t>；</w:t>
      </w:r>
      <w:r>
        <w:rPr>
          <w:rFonts w:hint="eastAsia"/>
          <w:bCs w:val="0"/>
          <w:iCs/>
          <w:kern w:val="2"/>
          <w:sz w:val="21"/>
          <w:lang w:val="en-US" w:eastAsia="zh-CN"/>
        </w:rPr>
        <w:t>生活费熬不到月底而找不到称心的兼职而苦恼等等</w:t>
      </w:r>
      <w:r>
        <w:rPr>
          <w:rFonts w:hint="eastAsia"/>
          <w:bCs w:val="0"/>
          <w:iCs/>
          <w:kern w:val="2"/>
          <w:sz w:val="21"/>
        </w:rPr>
        <w:t>。</w:t>
      </w:r>
    </w:p>
    <w:p>
      <w:pPr>
        <w:pStyle w:val="15"/>
        <w:ind w:firstLine="420"/>
        <w:rPr>
          <w:rFonts w:hint="eastAsia"/>
          <w:bCs w:val="0"/>
          <w:iCs/>
          <w:kern w:val="2"/>
          <w:sz w:val="21"/>
        </w:rPr>
      </w:pPr>
      <w:r>
        <w:rPr>
          <w:rFonts w:hint="eastAsia"/>
          <w:bCs w:val="0"/>
          <w:iCs/>
          <w:kern w:val="2"/>
          <w:sz w:val="21"/>
        </w:rPr>
        <w:t>如果创建一个校园易平台，不仅能交易到想要的东西，也能是否容易并且全面地得到所需的信息，这是一个互利互助的平台，也是一个促进校园交流的平台。所以我们团队认为开发这样一个平台是有非常益处的。</w:t>
      </w:r>
    </w:p>
    <w:p>
      <w:pPr>
        <w:pStyle w:val="3"/>
        <w:spacing w:line="360" w:lineRule="auto"/>
        <w:rPr>
          <w:rFonts w:hint="eastAsia"/>
        </w:rPr>
      </w:pPr>
      <w:bookmarkStart w:id="22" w:name="_Toc17470_WPSOffice_Level2"/>
      <w:r>
        <w:rPr>
          <w:rFonts w:hint="eastAsia"/>
        </w:rPr>
        <w:t>项目目标</w:t>
      </w:r>
      <w:bookmarkEnd w:id="20"/>
      <w:bookmarkEnd w:id="21"/>
      <w:bookmarkEnd w:id="22"/>
    </w:p>
    <w:p>
      <w:pPr>
        <w:pStyle w:val="15"/>
        <w:ind w:firstLine="420"/>
        <w:rPr>
          <w:rFonts w:hint="eastAsia"/>
          <w:bCs w:val="0"/>
          <w:iCs/>
          <w:kern w:val="2"/>
          <w:sz w:val="21"/>
          <w:lang w:val="en-US" w:eastAsia="zh-CN"/>
        </w:rPr>
      </w:pPr>
      <w:r>
        <w:rPr>
          <w:rFonts w:hint="eastAsia"/>
          <w:bCs w:val="0"/>
          <w:iCs/>
          <w:kern w:val="2"/>
          <w:sz w:val="21"/>
        </w:rPr>
        <w:t>一、能够帮助</w:t>
      </w:r>
      <w:r>
        <w:rPr>
          <w:rFonts w:hint="eastAsia"/>
          <w:bCs w:val="0"/>
          <w:iCs/>
          <w:kern w:val="2"/>
          <w:sz w:val="21"/>
          <w:lang w:val="en-US" w:eastAsia="zh-CN"/>
        </w:rPr>
        <w:t>校园学生</w:t>
      </w:r>
      <w:r>
        <w:rPr>
          <w:rFonts w:hint="eastAsia"/>
          <w:bCs w:val="0"/>
          <w:iCs/>
          <w:kern w:val="2"/>
          <w:sz w:val="21"/>
        </w:rPr>
        <w:t>更加</w:t>
      </w:r>
      <w:r>
        <w:rPr>
          <w:rFonts w:hint="eastAsia"/>
          <w:bCs w:val="0"/>
          <w:iCs/>
          <w:kern w:val="2"/>
          <w:sz w:val="21"/>
          <w:lang w:val="en-US" w:eastAsia="zh-CN"/>
        </w:rPr>
        <w:t>快速、方便的了解到校园各类消息。给学生增加更多的创业机会，更加容易的了解到校园的热点趣事，营造一个热闹欢腾的校园氛围。</w:t>
      </w:r>
    </w:p>
    <w:p>
      <w:pPr>
        <w:pStyle w:val="15"/>
        <w:ind w:firstLine="420"/>
        <w:rPr>
          <w:rFonts w:hint="eastAsia"/>
          <w:bCs w:val="0"/>
          <w:iCs/>
          <w:kern w:val="2"/>
          <w:sz w:val="21"/>
        </w:rPr>
      </w:pPr>
      <w:r>
        <w:rPr>
          <w:rFonts w:hint="eastAsia"/>
          <w:bCs w:val="0"/>
          <w:iCs/>
          <w:kern w:val="2"/>
          <w:sz w:val="21"/>
        </w:rPr>
        <w:t>二、通过</w:t>
      </w:r>
      <w:r>
        <w:rPr>
          <w:rFonts w:hint="eastAsia"/>
          <w:bCs w:val="0"/>
          <w:iCs/>
          <w:kern w:val="2"/>
          <w:sz w:val="21"/>
          <w:lang w:val="en-US" w:eastAsia="zh-CN"/>
        </w:rPr>
        <w:t>关注用户需求使操作界面人性化，</w:t>
      </w:r>
      <w:r>
        <w:rPr>
          <w:rFonts w:hint="eastAsia"/>
          <w:bCs w:val="0"/>
          <w:iCs/>
          <w:kern w:val="2"/>
          <w:sz w:val="21"/>
        </w:rPr>
        <w:t>力争将渠道</w:t>
      </w:r>
      <w:r>
        <w:rPr>
          <w:rFonts w:hint="eastAsia"/>
          <w:bCs w:val="0"/>
          <w:iCs/>
          <w:kern w:val="2"/>
          <w:sz w:val="21"/>
          <w:lang w:val="en-US" w:eastAsia="zh-CN"/>
        </w:rPr>
        <w:t>校园易</w:t>
      </w:r>
      <w:r>
        <w:rPr>
          <w:rFonts w:hint="eastAsia"/>
          <w:bCs w:val="0"/>
          <w:iCs/>
          <w:kern w:val="2"/>
          <w:sz w:val="21"/>
        </w:rPr>
        <w:t>成为：</w:t>
      </w:r>
    </w:p>
    <w:p>
      <w:pPr>
        <w:pStyle w:val="15"/>
        <w:ind w:firstLine="840" w:firstLineChars="400"/>
        <w:rPr>
          <w:rFonts w:hint="eastAsia"/>
          <w:bCs w:val="0"/>
          <w:iCs/>
          <w:kern w:val="2"/>
          <w:sz w:val="21"/>
        </w:rPr>
      </w:pPr>
      <w:bookmarkStart w:id="23" w:name="_Toc8241_WPSOffice_Level3"/>
      <w:bookmarkStart w:id="24" w:name="_Toc17840_WPSOffice_Level3"/>
      <w:r>
        <w:rPr>
          <w:rFonts w:hint="eastAsia"/>
          <w:bCs w:val="0"/>
          <w:iCs/>
          <w:kern w:val="2"/>
          <w:sz w:val="21"/>
          <w:lang w:val="en-US" w:eastAsia="zh-CN"/>
        </w:rPr>
        <w:t>1）</w:t>
      </w:r>
      <w:r>
        <w:rPr>
          <w:rFonts w:hint="eastAsia"/>
          <w:bCs w:val="0"/>
          <w:iCs/>
          <w:kern w:val="2"/>
          <w:sz w:val="21"/>
        </w:rPr>
        <w:t>一个专注服务于学生的网页平台；</w:t>
      </w:r>
      <w:bookmarkEnd w:id="23"/>
      <w:bookmarkEnd w:id="24"/>
    </w:p>
    <w:p>
      <w:pPr>
        <w:pStyle w:val="15"/>
        <w:ind w:left="420" w:leftChars="0" w:firstLine="420"/>
        <w:rPr>
          <w:rFonts w:hint="eastAsia"/>
          <w:bCs w:val="0"/>
          <w:iCs/>
          <w:kern w:val="2"/>
          <w:sz w:val="21"/>
        </w:rPr>
      </w:pPr>
      <w:bookmarkStart w:id="25" w:name="_Toc6710_WPSOffice_Level3"/>
      <w:bookmarkStart w:id="26" w:name="_Toc6711_WPSOffice_Level3"/>
      <w:r>
        <w:rPr>
          <w:rFonts w:hint="eastAsia"/>
          <w:bCs w:val="0"/>
          <w:iCs/>
          <w:kern w:val="2"/>
          <w:sz w:val="21"/>
          <w:lang w:val="en-US" w:eastAsia="zh-CN"/>
        </w:rPr>
        <w:t>2）校园</w:t>
      </w:r>
      <w:r>
        <w:rPr>
          <w:rFonts w:hint="eastAsia"/>
          <w:bCs w:val="0"/>
          <w:iCs/>
          <w:kern w:val="2"/>
          <w:sz w:val="21"/>
        </w:rPr>
        <w:t>信息的检索、查询平台；</w:t>
      </w:r>
      <w:bookmarkEnd w:id="25"/>
      <w:bookmarkEnd w:id="26"/>
    </w:p>
    <w:p>
      <w:pPr>
        <w:pStyle w:val="15"/>
        <w:ind w:left="420" w:leftChars="0" w:firstLine="420"/>
        <w:rPr>
          <w:rFonts w:hint="eastAsia"/>
          <w:bCs w:val="0"/>
          <w:iCs/>
          <w:kern w:val="2"/>
          <w:sz w:val="21"/>
        </w:rPr>
      </w:pPr>
      <w:bookmarkStart w:id="27" w:name="_Toc15111_WPSOffice_Level3"/>
      <w:bookmarkStart w:id="28" w:name="_Toc24035_WPSOffice_Level3"/>
      <w:r>
        <w:rPr>
          <w:rFonts w:hint="eastAsia"/>
          <w:bCs w:val="0"/>
          <w:iCs/>
          <w:kern w:val="2"/>
          <w:sz w:val="21"/>
          <w:lang w:val="en-US" w:eastAsia="zh-CN"/>
        </w:rPr>
        <w:t>3）学生赚人生第一桶金的创新</w:t>
      </w:r>
      <w:r>
        <w:rPr>
          <w:rFonts w:hint="eastAsia"/>
          <w:bCs w:val="0"/>
          <w:iCs/>
          <w:kern w:val="2"/>
          <w:sz w:val="21"/>
        </w:rPr>
        <w:t>平台。</w:t>
      </w:r>
      <w:bookmarkEnd w:id="27"/>
      <w:bookmarkEnd w:id="28"/>
    </w:p>
    <w:p>
      <w:pPr>
        <w:pStyle w:val="3"/>
        <w:widowControl w:val="0"/>
        <w:tabs>
          <w:tab w:val="clear" w:pos="576"/>
        </w:tabs>
        <w:spacing w:before="120" w:beforeLines="0" w:after="60" w:afterLines="0" w:line="360" w:lineRule="auto"/>
        <w:ind w:left="0" w:firstLine="0"/>
        <w:rPr>
          <w:rFonts w:hint="eastAsia"/>
        </w:rPr>
      </w:pPr>
      <w:bookmarkStart w:id="29" w:name="_Toc238401175"/>
      <w:bookmarkStart w:id="30" w:name="_Toc6247_WPSOffice_Level2"/>
      <w:bookmarkStart w:id="31" w:name="_Toc242718877"/>
      <w:r>
        <w:rPr>
          <w:rFonts w:hint="eastAsia"/>
        </w:rPr>
        <w:t>需求范围</w:t>
      </w:r>
      <w:bookmarkEnd w:id="29"/>
      <w:bookmarkEnd w:id="30"/>
      <w:bookmarkEnd w:id="31"/>
    </w:p>
    <w:p>
      <w:pPr>
        <w:spacing w:line="360" w:lineRule="auto"/>
        <w:rPr>
          <w:rFonts w:hint="eastAsia"/>
          <w:iCs/>
        </w:rPr>
      </w:pPr>
      <w:r>
        <w:rPr>
          <w:rFonts w:hint="eastAsia"/>
          <w:iCs/>
        </w:rPr>
        <w:t>本项目主要包含如下需求：</w:t>
      </w:r>
    </w:p>
    <w:p>
      <w:pPr>
        <w:numPr>
          <w:ilvl w:val="0"/>
          <w:numId w:val="3"/>
        </w:numPr>
        <w:rPr>
          <w:rFonts w:hint="eastAsia"/>
        </w:rPr>
      </w:pPr>
      <w:bookmarkStart w:id="32" w:name="_Toc30170_WPSOffice_Level3"/>
      <w:bookmarkStart w:id="33" w:name="_Toc28760_WPSOffice_Level3"/>
      <w:bookmarkStart w:id="34" w:name="OLE_LINK54"/>
      <w:bookmarkStart w:id="35" w:name="OLE_LINK53"/>
      <w:r>
        <w:rPr>
          <w:rFonts w:hint="eastAsia"/>
          <w:lang w:val="en-US" w:eastAsia="zh-CN"/>
        </w:rPr>
        <w:t>首页</w:t>
      </w:r>
      <w:bookmarkEnd w:id="32"/>
      <w:bookmarkEnd w:id="33"/>
    </w:p>
    <w:p>
      <w:pPr>
        <w:numPr>
          <w:ilvl w:val="0"/>
          <w:numId w:val="3"/>
        </w:numPr>
        <w:rPr>
          <w:rFonts w:hint="eastAsia"/>
        </w:rPr>
      </w:pPr>
      <w:bookmarkStart w:id="36" w:name="_Toc17470_WPSOffice_Level3"/>
      <w:bookmarkStart w:id="37" w:name="_Toc2174_WPSOffice_Level3"/>
      <w:r>
        <w:rPr>
          <w:rFonts w:hint="eastAsia"/>
          <w:lang w:val="en-US" w:eastAsia="zh-CN"/>
        </w:rPr>
        <w:t>登录、注册</w:t>
      </w:r>
      <w:bookmarkEnd w:id="36"/>
      <w:bookmarkEnd w:id="37"/>
    </w:p>
    <w:p>
      <w:pPr>
        <w:numPr>
          <w:ilvl w:val="0"/>
          <w:numId w:val="3"/>
        </w:numPr>
        <w:rPr>
          <w:rFonts w:hint="eastAsia"/>
        </w:rPr>
      </w:pPr>
      <w:bookmarkStart w:id="38" w:name="_Toc6247_WPSOffice_Level3"/>
      <w:bookmarkStart w:id="39" w:name="_Toc22958_WPSOffice_Level3"/>
      <w:r>
        <w:rPr>
          <w:rFonts w:hint="eastAsia"/>
          <w:lang w:val="en-US" w:eastAsia="zh-CN"/>
        </w:rPr>
        <w:t>校园二手</w:t>
      </w:r>
      <w:bookmarkEnd w:id="38"/>
      <w:bookmarkEnd w:id="39"/>
    </w:p>
    <w:p>
      <w:pPr>
        <w:numPr>
          <w:ilvl w:val="0"/>
          <w:numId w:val="3"/>
        </w:numPr>
        <w:rPr>
          <w:rFonts w:hint="eastAsia"/>
        </w:rPr>
      </w:pPr>
      <w:bookmarkStart w:id="40" w:name="_Toc27166_WPSOffice_Level3"/>
      <w:bookmarkStart w:id="41" w:name="_Toc16549_WPSOffice_Level3"/>
      <w:r>
        <w:rPr>
          <w:rFonts w:hint="eastAsia"/>
          <w:lang w:val="en-US" w:eastAsia="zh-CN"/>
        </w:rPr>
        <w:t>校园包车</w:t>
      </w:r>
      <w:bookmarkEnd w:id="40"/>
      <w:bookmarkEnd w:id="41"/>
    </w:p>
    <w:p>
      <w:pPr>
        <w:numPr>
          <w:ilvl w:val="0"/>
          <w:numId w:val="3"/>
        </w:numPr>
        <w:rPr>
          <w:rFonts w:hint="eastAsia"/>
        </w:rPr>
      </w:pPr>
      <w:bookmarkStart w:id="42" w:name="_Toc9687_WPSOffice_Level3"/>
      <w:bookmarkStart w:id="43" w:name="_Toc17883_WPSOffice_Level3"/>
      <w:r>
        <w:rPr>
          <w:rFonts w:hint="eastAsia"/>
          <w:lang w:val="en-US" w:eastAsia="zh-CN"/>
        </w:rPr>
        <w:t>校园热点</w:t>
      </w:r>
      <w:bookmarkEnd w:id="42"/>
      <w:bookmarkEnd w:id="43"/>
    </w:p>
    <w:p>
      <w:pPr>
        <w:numPr>
          <w:ilvl w:val="0"/>
          <w:numId w:val="3"/>
        </w:numPr>
        <w:rPr>
          <w:rFonts w:hint="eastAsia"/>
        </w:rPr>
      </w:pPr>
      <w:bookmarkStart w:id="44" w:name="_Toc19901_WPSOffice_Level3"/>
      <w:bookmarkStart w:id="45" w:name="_Toc27350_WPSOffice_Level3"/>
      <w:r>
        <w:rPr>
          <w:rFonts w:hint="eastAsia"/>
          <w:lang w:val="en-US" w:eastAsia="zh-CN"/>
        </w:rPr>
        <w:t>校园兼职</w:t>
      </w:r>
      <w:bookmarkEnd w:id="44"/>
      <w:bookmarkEnd w:id="45"/>
    </w:p>
    <w:p>
      <w:pPr>
        <w:numPr>
          <w:ilvl w:val="0"/>
          <w:numId w:val="3"/>
        </w:numPr>
        <w:rPr>
          <w:rFonts w:hint="eastAsia"/>
        </w:rPr>
      </w:pPr>
      <w:bookmarkStart w:id="46" w:name="_Toc15306_WPSOffice_Level3"/>
      <w:bookmarkStart w:id="47" w:name="_Toc30016_WPSOffice_Level3"/>
      <w:r>
        <w:rPr>
          <w:rFonts w:hint="eastAsia"/>
          <w:lang w:val="en-US" w:eastAsia="zh-CN"/>
        </w:rPr>
        <w:t>失物招领</w:t>
      </w:r>
      <w:bookmarkEnd w:id="46"/>
      <w:bookmarkEnd w:id="47"/>
    </w:p>
    <w:bookmarkEnd w:id="34"/>
    <w:bookmarkEnd w:id="35"/>
    <w:p>
      <w:pPr>
        <w:numPr>
          <w:ilvl w:val="0"/>
          <w:numId w:val="3"/>
        </w:numPr>
        <w:rPr>
          <w:rFonts w:hint="eastAsia"/>
        </w:rPr>
      </w:pPr>
      <w:bookmarkStart w:id="48" w:name="_Toc7067_WPSOffice_Level3"/>
      <w:bookmarkStart w:id="49" w:name="_Toc25696_WPSOffice_Level3"/>
      <w:r>
        <w:rPr>
          <w:rFonts w:hint="eastAsia"/>
          <w:lang w:val="en-US" w:eastAsia="zh-CN"/>
        </w:rPr>
        <w:t>我的校园易</w:t>
      </w:r>
      <w:bookmarkEnd w:id="48"/>
      <w:bookmarkEnd w:id="49"/>
    </w:p>
    <w:p>
      <w:pPr>
        <w:pStyle w:val="3"/>
        <w:widowControl w:val="0"/>
        <w:tabs>
          <w:tab w:val="clear" w:pos="576"/>
        </w:tabs>
        <w:spacing w:before="120" w:beforeLines="0" w:after="60" w:afterLines="0" w:line="360" w:lineRule="auto"/>
        <w:ind w:left="0" w:firstLine="0"/>
        <w:rPr>
          <w:rFonts w:hint="eastAsia"/>
        </w:rPr>
      </w:pPr>
      <w:bookmarkStart w:id="50" w:name="_Toc27166_WPSOffice_Level2"/>
      <w:r>
        <w:rPr>
          <w:rFonts w:hint="eastAsia"/>
          <w:lang w:val="en-US" w:eastAsia="zh-CN"/>
        </w:rPr>
        <w:t>业务结构图（图2.4）</w:t>
      </w:r>
      <w:bookmarkEnd w:id="5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227580"/>
            <wp:effectExtent l="0" t="0" r="3175" b="1270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bookmarkStart w:id="51" w:name="_Toc17883_WPSOffice_Level2"/>
      <w:bookmarkStart w:id="52" w:name="_Toc9687_WPSOffice_Level2"/>
      <w:r>
        <w:rPr>
          <w:rFonts w:hint="eastAsia"/>
          <w:lang w:val="en-US" w:eastAsia="zh-CN"/>
        </w:rPr>
        <w:t>图2.4 业务结构图</w:t>
      </w:r>
      <w:bookmarkEnd w:id="51"/>
      <w:bookmarkEnd w:id="52"/>
    </w:p>
    <w:p>
      <w:pPr>
        <w:pStyle w:val="2"/>
        <w:spacing w:line="360" w:lineRule="auto"/>
        <w:rPr>
          <w:rFonts w:hint="eastAsia"/>
          <w:u w:val="none"/>
        </w:rPr>
      </w:pPr>
      <w:bookmarkStart w:id="53" w:name="_Toc242718881"/>
      <w:bookmarkStart w:id="54" w:name="_Toc6710_WPSOffice_Level1"/>
      <w:bookmarkStart w:id="55" w:name="_Toc238401179"/>
      <w:r>
        <w:rPr>
          <w:rFonts w:hint="eastAsia"/>
          <w:u w:val="none"/>
        </w:rPr>
        <w:t>功能性需求</w:t>
      </w:r>
      <w:bookmarkEnd w:id="53"/>
      <w:bookmarkEnd w:id="54"/>
      <w:bookmarkEnd w:id="55"/>
    </w:p>
    <w:p>
      <w:pPr>
        <w:pStyle w:val="3"/>
        <w:spacing w:line="360" w:lineRule="auto"/>
        <w:rPr>
          <w:rFonts w:hint="eastAsia"/>
        </w:rPr>
      </w:pPr>
      <w:bookmarkStart w:id="56" w:name="_Toc238401180"/>
      <w:bookmarkStart w:id="57" w:name="_Toc242718882"/>
      <w:bookmarkStart w:id="58" w:name="_Toc19901_WPSOffice_Level2"/>
      <w:r>
        <w:rPr>
          <w:rFonts w:hint="eastAsia"/>
        </w:rPr>
        <w:t>角色定义</w:t>
      </w:r>
      <w:bookmarkEnd w:id="56"/>
      <w:bookmarkEnd w:id="57"/>
      <w:bookmarkEnd w:id="58"/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264" w:type="dxa"/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角色定义与说明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学生</w:t>
            </w:r>
          </w:p>
        </w:tc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关注对象：</w:t>
            </w:r>
            <w:r>
              <w:rPr>
                <w:rFonts w:hint="eastAsia" w:ascii="宋体" w:hAnsi="宋体"/>
                <w:iCs/>
                <w:lang w:val="en-US" w:eastAsia="zh-CN"/>
              </w:rPr>
              <w:t>校园内的信息</w:t>
            </w:r>
          </w:p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使用功能：</w:t>
            </w:r>
            <w:r>
              <w:rPr>
                <w:rFonts w:hint="eastAsia" w:ascii="宋体" w:hAnsi="宋体"/>
                <w:iCs/>
                <w:lang w:val="en-US" w:eastAsia="zh-CN"/>
              </w:rPr>
              <w:t>基本功能</w:t>
            </w:r>
          </w:p>
          <w:p>
            <w:pPr>
              <w:spacing w:line="360" w:lineRule="auto"/>
              <w:rPr>
                <w:rFonts w:hint="eastAsia" w:ascii="宋体" w:hAnsi="宋体"/>
                <w:iCs/>
              </w:rPr>
            </w:pPr>
            <w:r>
              <w:rPr>
                <w:rFonts w:hint="eastAsia" w:ascii="宋体" w:hAnsi="宋体"/>
                <w:b/>
                <w:iCs/>
              </w:rPr>
              <w:t>需要重点考虑：</w:t>
            </w:r>
            <w:r>
              <w:rPr>
                <w:rFonts w:hint="eastAsia" w:ascii="宋体" w:hAnsi="宋体"/>
                <w:iCs/>
              </w:rPr>
              <w:t>系统的人性化，智能化及用户体验，界面的美观，</w:t>
            </w:r>
            <w:r>
              <w:rPr>
                <w:rFonts w:hint="eastAsia" w:ascii="宋体" w:hAnsi="宋体"/>
                <w:iCs/>
                <w:lang w:val="en-US" w:eastAsia="zh-CN"/>
              </w:rPr>
              <w:t>用户</w:t>
            </w:r>
            <w:r>
              <w:rPr>
                <w:rFonts w:hint="eastAsia" w:ascii="宋体" w:hAnsi="宋体"/>
                <w:iCs/>
              </w:rPr>
              <w:t>操作方便性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超级管理员</w:t>
            </w:r>
          </w:p>
        </w:tc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关注对象：</w:t>
            </w:r>
            <w:r>
              <w:rPr>
                <w:rFonts w:hint="eastAsia" w:ascii="宋体" w:hAnsi="宋体"/>
                <w:iCs/>
                <w:lang w:val="en-US" w:eastAsia="zh-CN"/>
              </w:rPr>
              <w:t>用户信息、消息</w:t>
            </w:r>
          </w:p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使用功能：</w:t>
            </w:r>
            <w:r>
              <w:rPr>
                <w:rFonts w:hint="eastAsia" w:ascii="宋体" w:hAnsi="宋体"/>
                <w:iCs/>
                <w:lang w:val="en-US" w:eastAsia="zh-CN"/>
              </w:rPr>
              <w:t>管理系统、用户权限</w:t>
            </w:r>
          </w:p>
          <w:p>
            <w:pPr>
              <w:spacing w:line="360" w:lineRule="auto"/>
              <w:rPr>
                <w:rFonts w:hint="eastAsia" w:ascii="宋体" w:hAnsi="宋体"/>
                <w:iCs/>
              </w:rPr>
            </w:pPr>
            <w:r>
              <w:rPr>
                <w:rFonts w:hint="eastAsia" w:ascii="宋体" w:hAnsi="宋体"/>
                <w:b/>
                <w:iCs/>
              </w:rPr>
              <w:t>需要重点考虑：</w:t>
            </w:r>
            <w:r>
              <w:rPr>
                <w:rFonts w:hint="eastAsia" w:ascii="宋体" w:hAnsi="宋体"/>
                <w:iCs/>
              </w:rPr>
              <w:t>系统的人性化，智能化及用户体验，界面的美观，</w:t>
            </w:r>
            <w:r>
              <w:rPr>
                <w:rFonts w:hint="eastAsia" w:ascii="宋体" w:hAnsi="宋体"/>
                <w:iCs/>
                <w:lang w:val="en-US" w:eastAsia="zh-CN"/>
              </w:rPr>
              <w:t>用户</w:t>
            </w:r>
            <w:r>
              <w:rPr>
                <w:rFonts w:hint="eastAsia" w:ascii="宋体" w:hAnsi="宋体"/>
                <w:iCs/>
              </w:rPr>
              <w:t>操作方便性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管理员</w:t>
            </w:r>
          </w:p>
        </w:tc>
        <w:tc>
          <w:tcPr>
            <w:tcW w:w="426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关注对象：</w:t>
            </w:r>
            <w:r>
              <w:rPr>
                <w:rFonts w:hint="eastAsia" w:ascii="宋体" w:hAnsi="宋体"/>
                <w:iCs/>
                <w:lang w:val="en-US" w:eastAsia="zh-CN"/>
              </w:rPr>
              <w:t>用户信息、消息</w:t>
            </w:r>
          </w:p>
          <w:p>
            <w:pPr>
              <w:spacing w:line="360" w:lineRule="auto"/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b/>
                <w:iCs/>
              </w:rPr>
              <w:t>使用功能：</w:t>
            </w:r>
            <w:r>
              <w:rPr>
                <w:rFonts w:hint="eastAsia" w:ascii="宋体" w:hAnsi="宋体"/>
                <w:iCs/>
                <w:lang w:val="en-US" w:eastAsia="zh-CN"/>
              </w:rPr>
              <w:t>管理用户权限</w:t>
            </w:r>
          </w:p>
          <w:p>
            <w:pPr>
              <w:spacing w:line="360" w:lineRule="auto"/>
              <w:rPr>
                <w:rFonts w:hint="eastAsia" w:ascii="宋体" w:hAnsi="宋体"/>
                <w:iCs/>
              </w:rPr>
            </w:pPr>
            <w:r>
              <w:rPr>
                <w:rFonts w:hint="eastAsia" w:ascii="宋体" w:hAnsi="宋体"/>
                <w:b/>
                <w:iCs/>
              </w:rPr>
              <w:t>需要重点考虑：</w:t>
            </w:r>
            <w:r>
              <w:rPr>
                <w:rFonts w:hint="eastAsia" w:ascii="宋体" w:hAnsi="宋体"/>
                <w:iCs/>
              </w:rPr>
              <w:t>系统的人性化，智能化及用户体验，界面的美观，</w:t>
            </w:r>
            <w:r>
              <w:rPr>
                <w:rFonts w:hint="eastAsia" w:ascii="宋体" w:hAnsi="宋体"/>
                <w:iCs/>
                <w:lang w:val="en-US" w:eastAsia="zh-CN"/>
              </w:rPr>
              <w:t>用户</w:t>
            </w:r>
            <w:r>
              <w:rPr>
                <w:rFonts w:hint="eastAsia" w:ascii="宋体" w:hAnsi="宋体"/>
                <w:iCs/>
              </w:rPr>
              <w:t>操作方便性</w:t>
            </w:r>
          </w:p>
        </w:tc>
      </w:tr>
      <w:bookmarkEnd w:id="12"/>
    </w:tbl>
    <w:p/>
    <w:p/>
    <w:p>
      <w:pPr>
        <w:pStyle w:val="3"/>
        <w:spacing w:line="360" w:lineRule="auto"/>
        <w:rPr>
          <w:rFonts w:hint="eastAsia"/>
        </w:rPr>
      </w:pPr>
      <w:bookmarkStart w:id="59" w:name="_Toc238401182"/>
      <w:bookmarkStart w:id="60" w:name="_Toc242718884"/>
      <w:bookmarkStart w:id="61" w:name="_Toc15306_WPSOffice_Level2"/>
      <w:r>
        <w:rPr>
          <w:rFonts w:hint="eastAsia"/>
        </w:rPr>
        <w:t>功能描述</w:t>
      </w:r>
      <w:bookmarkEnd w:id="59"/>
      <w:bookmarkEnd w:id="60"/>
      <w:bookmarkEnd w:id="61"/>
    </w:p>
    <w:p>
      <w:pPr>
        <w:pStyle w:val="4"/>
        <w:spacing w:line="360" w:lineRule="auto"/>
        <w:rPr>
          <w:rFonts w:hint="eastAsia"/>
        </w:rPr>
      </w:pPr>
      <w:bookmarkStart w:id="62" w:name="_Toc11436_WPSOffice_Level3"/>
      <w:r>
        <w:rPr>
          <w:rFonts w:hint="eastAsia"/>
          <w:lang w:val="en-US" w:eastAsia="zh-CN"/>
        </w:rPr>
        <w:t>首页</w:t>
      </w:r>
      <w:bookmarkEnd w:id="62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3.2.1.1</w:t>
      </w:r>
      <w:r>
        <w:rPr>
          <w:rFonts w:hint="eastAsia"/>
        </w:rPr>
        <w:t>功能描述</w:t>
      </w:r>
    </w:p>
    <w:p>
      <w:pPr>
        <w:ind w:firstLine="840" w:firstLineChars="40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校园易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网站的入口网页，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通过导航栏引导用户浏览网站其他内容，使用网站功能。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3.2.1.3界面功能详情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bookmarkStart w:id="63" w:name="_Toc4368_WPSOffice_Level3"/>
      <w:bookmarkStart w:id="64" w:name="_Toc7322_WPSOffice_Level3"/>
      <w:r>
        <w:rPr>
          <w:rFonts w:hint="eastAsia"/>
          <w:lang w:val="en-US" w:eastAsia="zh-CN"/>
        </w:rPr>
        <w:t>网站所有功能模块导航</w:t>
      </w:r>
      <w:bookmarkEnd w:id="63"/>
      <w:bookmarkEnd w:id="64"/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bookmarkStart w:id="65" w:name="_Toc1376_WPSOffice_Level3"/>
      <w:bookmarkStart w:id="66" w:name="_Toc21116_WPSOffice_Level3"/>
      <w:r>
        <w:rPr>
          <w:rFonts w:hint="eastAsia"/>
          <w:lang w:val="en-US" w:eastAsia="zh-CN"/>
        </w:rPr>
        <w:t>界面优美易用</w:t>
      </w:r>
      <w:bookmarkEnd w:id="65"/>
      <w:bookmarkEnd w:id="66"/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bookmarkStart w:id="67" w:name="_Toc3894_WPSOffice_Level3"/>
      <w:bookmarkStart w:id="68" w:name="_Toc31629_WPSOffice_Level3"/>
      <w:r>
        <w:rPr>
          <w:rFonts w:hint="eastAsia"/>
          <w:lang w:val="en-US" w:eastAsia="zh-CN"/>
        </w:rPr>
        <w:t>合乎逻辑的导航与交互</w:t>
      </w:r>
      <w:bookmarkEnd w:id="67"/>
      <w:bookmarkEnd w:id="68"/>
    </w:p>
    <w:p>
      <w:pPr>
        <w:pStyle w:val="4"/>
        <w:spacing w:line="360" w:lineRule="auto"/>
        <w:rPr>
          <w:rFonts w:hint="eastAsia"/>
        </w:rPr>
      </w:pPr>
      <w:bookmarkStart w:id="69" w:name="_Toc14588_WPSOffice_Level3"/>
      <w:r>
        <w:rPr>
          <w:rFonts w:hint="eastAsia"/>
          <w:lang w:val="en-US" w:eastAsia="zh-CN"/>
        </w:rPr>
        <w:t>登录、注册</w:t>
      </w:r>
      <w:bookmarkEnd w:id="69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3.2.2.1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用户填写合法合理信息进行账号注册，通过账号密码登录校园易。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3.2.2.3界面功能详情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bookmarkStart w:id="70" w:name="_Toc3320_WPSOffice_Level3"/>
      <w:bookmarkStart w:id="71" w:name="_Toc19577_WPSOffice_Level3"/>
      <w:r>
        <w:rPr>
          <w:rFonts w:hint="eastAsia"/>
          <w:lang w:val="en-US" w:eastAsia="zh-CN"/>
        </w:rPr>
        <w:t>登录</w:t>
      </w:r>
      <w:bookmarkEnd w:id="70"/>
      <w:bookmarkEnd w:id="71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用户输入账号密码进行登录，提交登录表单，后台查询数据库用户账号密码信息是否正确，若正确便登录成功，若不正确则提示找回密码/账号不存在。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bookmarkStart w:id="72" w:name="_Toc27538_WPSOffice_Level3"/>
      <w:bookmarkStart w:id="73" w:name="_Toc29701_WPSOffice_Level3"/>
      <w:r>
        <w:rPr>
          <w:rFonts w:hint="eastAsia"/>
          <w:lang w:val="en-US" w:eastAsia="zh-CN"/>
        </w:rPr>
        <w:t>找回密码</w:t>
      </w:r>
      <w:bookmarkEnd w:id="72"/>
      <w:bookmarkEnd w:id="73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通过邮箱验证找回密码。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bookmarkStart w:id="74" w:name="_Toc2758_WPSOffice_Level3"/>
      <w:bookmarkStart w:id="75" w:name="_Toc20747_WPSOffice_Level3"/>
      <w:r>
        <w:rPr>
          <w:rFonts w:hint="eastAsia"/>
          <w:lang w:val="en-US" w:eastAsia="zh-CN"/>
        </w:rPr>
        <w:t>注册</w:t>
      </w:r>
      <w:bookmarkEnd w:id="74"/>
      <w:bookmarkEnd w:id="75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用户输入账号密码，实时验证用户输入数据的合法性。用户提交注册表单，跳转至登录页面。</w:t>
      </w:r>
    </w:p>
    <w:p>
      <w:pPr>
        <w:pStyle w:val="4"/>
        <w:spacing w:line="360" w:lineRule="auto"/>
        <w:rPr>
          <w:rFonts w:hint="eastAsia"/>
        </w:rPr>
      </w:pPr>
      <w:bookmarkStart w:id="76" w:name="_Toc23584_WPSOffice_Level3"/>
      <w:r>
        <w:rPr>
          <w:rFonts w:hint="eastAsia"/>
          <w:lang w:val="en-US" w:eastAsia="zh-CN"/>
        </w:rPr>
        <w:t>校园二手</w:t>
      </w:r>
      <w:bookmarkEnd w:id="76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3.2.3.1</w:t>
      </w:r>
      <w:r>
        <w:rPr>
          <w:rFonts w:hint="eastAsia"/>
        </w:rPr>
        <w:t>功能描述</w:t>
      </w:r>
    </w:p>
    <w:p>
      <w:pPr>
        <w:ind w:firstLine="840" w:firstLineChars="400"/>
        <w:jc w:val="left"/>
        <w:rPr>
          <w:rFonts w:hint="eastAsia"/>
        </w:rPr>
      </w:pPr>
      <w:r>
        <w:rPr>
          <w:rFonts w:hint="eastAsia"/>
        </w:rPr>
        <w:t>通过校内的学生或者校附近人群发布的买卖二手信息，进行淘宝，用户可以通过校园易平台发布购买或者出售二手商品</w:t>
      </w:r>
    </w:p>
    <w:p>
      <w:pPr>
        <w:ind w:firstLine="840" w:firstLineChars="400"/>
        <w:jc w:val="left"/>
        <w:rPr>
          <w:rFonts w:hint="eastAsia"/>
        </w:rPr>
      </w:pPr>
      <w:r>
        <w:rPr>
          <w:rFonts w:hint="eastAsia"/>
        </w:rPr>
        <w:t>通过易平台实现大学生创业，包含校园零食铺，衣服服饰等商品；学生也可以通过网页购买。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3.2.3.3界面功能详情</w:t>
      </w:r>
    </w:p>
    <w:p>
      <w:pPr>
        <w:numPr>
          <w:ilvl w:val="0"/>
          <w:numId w:val="6"/>
        </w:numPr>
        <w:ind w:firstLine="840" w:firstLineChars="400"/>
        <w:rPr>
          <w:rFonts w:hint="eastAsia"/>
          <w:lang w:val="en-US" w:eastAsia="zh-CN"/>
        </w:rPr>
      </w:pPr>
      <w:bookmarkStart w:id="77" w:name="_Toc23101_WPSOffice_Level3"/>
      <w:bookmarkStart w:id="78" w:name="_Toc11746_WPSOffice_Level3"/>
      <w:r>
        <w:rPr>
          <w:rFonts w:hint="eastAsia"/>
          <w:lang w:val="en-US" w:eastAsia="zh-CN"/>
        </w:rPr>
        <w:t>订单模块：</w:t>
      </w:r>
      <w:bookmarkEnd w:id="77"/>
      <w:bookmarkEnd w:id="78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订单生成 ：用户可以在商品详情页直接购买，也可以在购物车里选择需要购买的商品，进入确认订单，添加收货地址，确认生成订单。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订单支付：线上，线下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订单取消：用户如需要取消订单，点击取消订单。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订单确认收货：如已送达，用户可点击确认收货，如果用户未点击确认收货，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订单状态汇总：待付款 待消费  已完成 已取消。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bookmarkStart w:id="79" w:name="_Toc12057_WPSOffice_Level3"/>
      <w:bookmarkStart w:id="80" w:name="_Toc9193_WPSOffice_Level3"/>
      <w:r>
        <w:rPr>
          <w:rFonts w:hint="eastAsia"/>
          <w:lang w:val="en-US" w:eastAsia="zh-CN"/>
        </w:rPr>
        <w:t>2. 地址模块：</w:t>
      </w:r>
      <w:bookmarkEnd w:id="79"/>
      <w:bookmarkEnd w:id="80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添加收货地址：收货地址包括：姓名，电话号码，详细地址是否设为默认地址。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收货地址列表：列出用户当前的所有收货地址，需列出收货人，手机，地址，是否设为默认地址。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编辑收货地址：对姓名，收货地址和手机进行修改。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删除收货地址：删除当前收货地址。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设置默认地址：将当前地址设为默认地址，用户下单时不用选择地址。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bookmarkStart w:id="81" w:name="_Toc12337_WPSOffice_Level3"/>
      <w:bookmarkStart w:id="82" w:name="_Toc21643_WPSOffice_Level3"/>
      <w:r>
        <w:rPr>
          <w:rFonts w:hint="eastAsia"/>
          <w:lang w:val="en-US" w:eastAsia="zh-CN"/>
        </w:rPr>
        <w:t>3. 商品模块：</w:t>
      </w:r>
      <w:bookmarkEnd w:id="81"/>
      <w:bookmarkEnd w:id="82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商品分类：列出所有的商品分类。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商品列表：通过点击商品分类，进入商品列表，每一件商品采购一件与采购多件的折扣率不同。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商品详情：对商品的详情信息以图文并茂的形式呈现。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商品折扣: 商品折扣价和原价。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商品查找：用户输入关键字进行查找。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bookmarkStart w:id="83" w:name="_Toc8036_WPSOffice_Level3"/>
      <w:bookmarkStart w:id="84" w:name="_Toc9767_WPSOffice_Level3"/>
      <w:r>
        <w:rPr>
          <w:rFonts w:hint="eastAsia"/>
          <w:lang w:val="en-US" w:eastAsia="zh-CN"/>
        </w:rPr>
        <w:t>购物车模块：</w:t>
      </w:r>
      <w:bookmarkEnd w:id="83"/>
      <w:bookmarkEnd w:id="84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添加商品到购物车：用户可以在商品列表中添加商品到购物车。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购物车列表：购物车表里列出所有的添加到购物车的商品信息。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删除商品。用户可以在购物车中删除自己不想要的商品。</w:t>
      </w:r>
    </w:p>
    <w:p>
      <w:pPr>
        <w:pStyle w:val="4"/>
        <w:spacing w:line="360" w:lineRule="auto"/>
        <w:rPr>
          <w:rFonts w:hint="eastAsia"/>
        </w:rPr>
      </w:pPr>
      <w:bookmarkStart w:id="85" w:name="_Toc567_WPSOffice_Level3"/>
      <w:r>
        <w:rPr>
          <w:rFonts w:hint="eastAsia"/>
          <w:lang w:val="en-US" w:eastAsia="zh-CN"/>
        </w:rPr>
        <w:t>校园包车</w:t>
      </w:r>
      <w:bookmarkEnd w:id="85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3.2.4.1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提供校园包车服务功能，打通用户和包车代理的桥梁，为广大学子提供最实惠，最方便，最安全的出行方式。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3.2.4.2使用角色描述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3.2.4.3界面功能详情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bookmarkStart w:id="86" w:name="_Toc6191_WPSOffice_Level3"/>
      <w:bookmarkStart w:id="87" w:name="_Toc30491_WPSOffice_Level3"/>
      <w:r>
        <w:rPr>
          <w:rFonts w:hint="eastAsia"/>
          <w:lang w:val="en-US" w:eastAsia="zh-CN"/>
        </w:rPr>
        <w:t>订单模块</w:t>
      </w:r>
      <w:bookmarkEnd w:id="86"/>
      <w:bookmarkEnd w:id="87"/>
    </w:p>
    <w:p>
      <w:pPr>
        <w:numPr>
          <w:ilvl w:val="1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查询：用户可查询包车信息（价格、发车时间、发车地点、下车地点）。</w:t>
      </w:r>
    </w:p>
    <w:p>
      <w:pPr>
        <w:numPr>
          <w:ilvl w:val="1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订位：用户提交包车订单，支付车费完成订位。</w:t>
      </w:r>
    </w:p>
    <w:p>
      <w:pPr>
        <w:numPr>
          <w:ilvl w:val="1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退位：用户可在规定时间内对订单进行退位，取消订单，其中按合约收取手续费。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bookmarkStart w:id="88" w:name="_Toc16750_WPSOffice_Level3"/>
      <w:bookmarkStart w:id="89" w:name="_Toc29797_WPSOffice_Level3"/>
      <w:r>
        <w:rPr>
          <w:rFonts w:hint="eastAsia"/>
          <w:lang w:val="en-US" w:eastAsia="zh-CN"/>
        </w:rPr>
        <w:t>发车管理</w:t>
      </w:r>
      <w:bookmarkEnd w:id="88"/>
      <w:bookmarkEnd w:id="89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发车：包车代理可决定是否发车，若取消发车，车费将退回给用户。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统计管理：包车代理可以查看统计的人数，订单信息。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</w:rPr>
      </w:pPr>
      <w:bookmarkStart w:id="90" w:name="_Toc17179_WPSOffice_Level3"/>
      <w:r>
        <w:rPr>
          <w:rFonts w:hint="eastAsia"/>
          <w:lang w:val="en-US" w:eastAsia="zh-CN"/>
        </w:rPr>
        <w:t>校园热点</w:t>
      </w:r>
      <w:bookmarkEnd w:id="90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3.2.5.1</w:t>
      </w:r>
      <w:r>
        <w:rPr>
          <w:rFonts w:hint="eastAsia"/>
        </w:rPr>
        <w:t>功能描述</w:t>
      </w:r>
    </w:p>
    <w:p>
      <w:pPr>
        <w:ind w:firstLine="840" w:firstLine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发布</w:t>
      </w:r>
      <w:r>
        <w:rPr>
          <w:rFonts w:hint="eastAsia"/>
        </w:rPr>
        <w:t>校园中的热点信息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近期信息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近期校园活动信息（社团活动、院办活动、志愿者活动）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3.2.5.3界面功能详情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line="360" w:lineRule="auto"/>
        <w:rPr>
          <w:rFonts w:hint="eastAsia"/>
        </w:rPr>
      </w:pPr>
      <w:bookmarkStart w:id="91" w:name="_Toc13290_WPSOffice_Level3"/>
      <w:r>
        <w:rPr>
          <w:rFonts w:hint="eastAsia"/>
          <w:lang w:val="en-US" w:eastAsia="zh-CN"/>
        </w:rPr>
        <w:t>校园兼职</w:t>
      </w:r>
      <w:bookmarkEnd w:id="91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3.2.6.1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发布</w:t>
      </w:r>
      <w:r>
        <w:rPr>
          <w:rFonts w:hint="eastAsia"/>
        </w:rPr>
        <w:t>一些兼职的信息，</w:t>
      </w:r>
      <w:r>
        <w:rPr>
          <w:rFonts w:hint="eastAsia"/>
          <w:lang w:val="en-US" w:eastAsia="zh-CN"/>
        </w:rPr>
        <w:t>供用户参加</w:t>
      </w:r>
      <w:r>
        <w:rPr>
          <w:rFonts w:hint="eastAsia"/>
        </w:rPr>
        <w:t>兼职，丰富大学生的社会实践和补贴生活费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3.2.6.3界面功能详情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</w:rPr>
      </w:pPr>
      <w:bookmarkStart w:id="92" w:name="_Toc30870_WPSOffice_Level3"/>
      <w:r>
        <w:rPr>
          <w:rFonts w:hint="eastAsia"/>
          <w:lang w:val="en-US" w:eastAsia="zh-CN"/>
        </w:rPr>
        <w:t>失物招领</w:t>
      </w:r>
      <w:bookmarkEnd w:id="92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3.2.7.1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在校园易中可以发布寻物信息，以期待找到遗失的物品，也可以为拾到的物品找寻主人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3.2.7.3界面功能详情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</w:rPr>
      </w:pPr>
      <w:bookmarkStart w:id="93" w:name="_Toc7033_WPSOffice_Level3"/>
      <w:r>
        <w:rPr>
          <w:rFonts w:hint="eastAsia"/>
          <w:lang w:val="en-US" w:eastAsia="zh-CN"/>
        </w:rPr>
        <w:t>我的校园易</w:t>
      </w:r>
      <w:bookmarkEnd w:id="93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3.2.8.1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</w:rPr>
        <w:t>在校园易的操作会在个人信息中留下记录，例如交易过的二手商品，参加过的社团活动，购买的</w:t>
      </w:r>
      <w:r>
        <w:rPr>
          <w:rFonts w:hint="eastAsia"/>
          <w:lang w:val="en-US" w:eastAsia="zh-CN"/>
        </w:rPr>
        <w:t>商品订单，失物招领提醒。</w:t>
      </w:r>
    </w:p>
    <w:p>
      <w:pPr>
        <w:rPr>
          <w:rFonts w:hint="eastAsia"/>
        </w:rPr>
      </w:pP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所有使用网站的人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3.2.8.3界面功能详情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line="360" w:lineRule="auto"/>
        <w:rPr>
          <w:rFonts w:hint="eastAsia"/>
        </w:rPr>
      </w:pPr>
      <w:bookmarkStart w:id="94" w:name="_Toc32134_WPSOffice_Level3"/>
      <w:r>
        <w:rPr>
          <w:rFonts w:hint="eastAsia"/>
          <w:lang w:val="en-US" w:eastAsia="zh-CN"/>
        </w:rPr>
        <w:t>后台管理</w:t>
      </w:r>
      <w:bookmarkEnd w:id="94"/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3.2.9.1</w:t>
      </w:r>
      <w:r>
        <w:rPr>
          <w:rFonts w:hint="eastAsia"/>
        </w:rPr>
        <w:t>功能描述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管理员可以管理用户，设置用户权限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3.2.9.2使用角色描述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超级管理员、管理员</w:t>
      </w:r>
    </w:p>
    <w:p>
      <w:pPr>
        <w:pStyle w:val="6"/>
        <w:numPr>
          <w:ilvl w:val="4"/>
          <w:numId w:val="0"/>
        </w:numPr>
        <w:tabs>
          <w:tab w:val="clear" w:pos="1008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3.2.9.3界面功能详情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1.超级管理员：管理所有用户的权限，如：买卖商品的权限，发布信息的权限，代理包车的权限，参加活动的权限。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2.管理员：维护系统安全稳定运行，防止恶意行为。管理用户信息的权限。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u w:val="none"/>
        </w:rPr>
      </w:pPr>
      <w:bookmarkStart w:id="95" w:name="_Toc15111_WPSOffice_Level1"/>
      <w:bookmarkStart w:id="96" w:name="_Toc26004_WPSOffice_Level3"/>
      <w:r>
        <w:rPr>
          <w:rFonts w:hint="eastAsia"/>
          <w:u w:val="none"/>
          <w:lang w:val="en-US" w:eastAsia="zh-CN"/>
        </w:rPr>
        <w:t>4遗留问题</w:t>
      </w:r>
      <w:bookmarkEnd w:id="95"/>
      <w:bookmarkEnd w:id="9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840" w:firstLineChars="40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/>
          <w:sz w:val="21"/>
          <w:szCs w:val="21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D968B"/>
    <w:multiLevelType w:val="singleLevel"/>
    <w:tmpl w:val="F60D96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E2E5ED"/>
    <w:multiLevelType w:val="singleLevel"/>
    <w:tmpl w:val="11E2E5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6E6F5E"/>
    <w:multiLevelType w:val="multilevel"/>
    <w:tmpl w:val="1B6E6F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0271B"/>
    <w:multiLevelType w:val="multilevel"/>
    <w:tmpl w:val="1B80271B"/>
    <w:lvl w:ilvl="0" w:tentative="0">
      <w:start w:val="1"/>
      <w:numFmt w:val="decimal"/>
      <w:lvlText w:val="%1、"/>
      <w:lvlJc w:val="left"/>
      <w:pPr>
        <w:tabs>
          <w:tab w:val="left" w:pos="1170"/>
        </w:tabs>
        <w:ind w:left="1170" w:hanging="735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4">
    <w:nsid w:val="29C60806"/>
    <w:multiLevelType w:val="multilevel"/>
    <w:tmpl w:val="29C608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3B090151"/>
    <w:multiLevelType w:val="multilevel"/>
    <w:tmpl w:val="3B09015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5D3B856D"/>
    <w:multiLevelType w:val="singleLevel"/>
    <w:tmpl w:val="5D3B85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57325"/>
    <w:rsid w:val="12FC2690"/>
    <w:rsid w:val="13AF61AA"/>
    <w:rsid w:val="190E5910"/>
    <w:rsid w:val="22432904"/>
    <w:rsid w:val="27C04E62"/>
    <w:rsid w:val="2B08087C"/>
    <w:rsid w:val="2D623326"/>
    <w:rsid w:val="3625576A"/>
    <w:rsid w:val="40D60A6B"/>
    <w:rsid w:val="4DA85415"/>
    <w:rsid w:val="4DE57325"/>
    <w:rsid w:val="58A238FE"/>
    <w:rsid w:val="5926216F"/>
    <w:rsid w:val="599305A6"/>
    <w:rsid w:val="61C41855"/>
    <w:rsid w:val="62B6610C"/>
    <w:rsid w:val="66330560"/>
    <w:rsid w:val="69157BB6"/>
    <w:rsid w:val="7C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before="312" w:beforeLines="100" w:after="312" w:afterLines="100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30"/>
      <w:u w:val="none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outlineLvl w:val="2"/>
    </w:pPr>
    <w:rPr>
      <w:color w:val="000000"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1"/>
      </w:numPr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1"/>
      </w:numPr>
      <w:outlineLvl w:val="4"/>
    </w:pPr>
    <w:rPr>
      <w:b w:val="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8">
    <w:name w:val="Body Text"/>
    <w:basedOn w:val="1"/>
    <w:qFormat/>
    <w:uiPriority w:val="0"/>
    <w:pPr>
      <w:spacing w:after="120"/>
    </w:pPr>
  </w:style>
  <w:style w:type="paragraph" w:styleId="9">
    <w:name w:val="Plain Text"/>
    <w:basedOn w:val="1"/>
    <w:unhideWhenUsed/>
    <w:qFormat/>
    <w:uiPriority w:val="99"/>
    <w:pPr>
      <w:jc w:val="left"/>
    </w:pPr>
    <w:rPr>
      <w:rFonts w:ascii="Calibri" w:hAnsi="Courier New" w:cs="Courier New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4">
    <w:name w:val="Normal"/>
    <w:qFormat/>
    <w:uiPriority w:val="0"/>
    <w:pPr>
      <w:widowControl w:val="0"/>
      <w:adjustRightInd w:val="0"/>
      <w:spacing w:line="315" w:lineRule="atLeast"/>
      <w:textAlignment w:val="baseline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5">
    <w:name w:val="京移正文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bCs/>
      <w:kern w:val="0"/>
      <w:sz w:val="24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dd8edc-a8dc-4745-ada0-f0f24ff36d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dd8edc-a8dc-4745-ada0-f0f24ff36d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9e5696-0dca-43e8-8fc6-86d13b285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9e5696-0dca-43e8-8fc6-86d13b285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4ed449-448e-4b35-b6f2-c3e642b549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ed449-448e-4b35-b6f2-c3e642b549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1efe75-987e-4bc5-8bef-f06a5bb23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efe75-987e-4bc5-8bef-f06a5bb23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b57776-9d03-4ee7-bcc8-6db7a10e7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b57776-9d03-4ee7-bcc8-6db7a10e7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df57f8-d20c-47d2-a0c8-eb431dc0f5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f57f8-d20c-47d2-a0c8-eb431dc0f5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a5a43c-cdc4-426a-8e09-7c505f1c38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a5a43c-cdc4-426a-8e09-7c505f1c38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bc75eb-76aa-4e41-b029-1298e64b1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bc75eb-76aa-4e41-b029-1298e64b1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6df23-7808-4989-b10b-1270b7a62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6df23-7808-4989-b10b-1270b7a62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932d0-15a0-4e98-b2d1-23e8baebd1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932d0-15a0-4e98-b2d1-23e8baebd1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2d4dbc-00f5-40d3-a3cd-e0af475d5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2d4dbc-00f5-40d3-a3cd-e0af475d5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15583-d14c-4fe4-9a2d-dcbbc7c2ad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15583-d14c-4fe4-9a2d-dcbbc7c2ad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488e9a-39a7-4201-adad-3b1a85c124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488e9a-39a7-4201-adad-3b1a85c124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5208a1-8d20-4999-a5f4-cc327b54b2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208a1-8d20-4999-a5f4-cc327b54b2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9b4227-7a7b-4485-98a2-c09f627dea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9b4227-7a7b-4485-98a2-c09f627dea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661b1-e9bd-49be-a379-3200f2b055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661b1-e9bd-49be-a379-3200f2b055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b05c51-79fe-4c25-92ea-761794a467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b05c51-79fe-4c25-92ea-761794a467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8d85bb-6c3a-4f92-926c-6181a901f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8d85bb-6c3a-4f92-926c-6181a901f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b0624-cfb5-44a7-8134-e44176279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b0624-cfb5-44a7-8134-e44176279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bb292-1c1e-4bf6-869e-2c9f0e58c5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bb292-1c1e-4bf6-869e-2c9f0e58c5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a405c-04ac-469c-8412-4a814f5c8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a405c-04ac-469c-8412-4a814f5c8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f34fd-7e63-4fcb-a83b-1cb7144055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f34fd-7e63-4fcb-a83b-1cb7144055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2018-11-22T12:44:00Z</dcterms:created>
  <dc:creator>leo</dc:creator>
  <cp:lastModifiedBy>leo</cp:lastModifiedBy>
  <dcterms:modified xsi:type="dcterms:W3CDTF">2018-11-23T06:52:39Z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