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6E509792" w:rsidR="007B10BA" w:rsidRDefault="008B6015" w:rsidP="007B10BA">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Meshed Network Research</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463CAAED" w:rsidR="007B10BA" w:rsidRDefault="00D86426" w:rsidP="007B10BA">
      <w:pPr>
        <w:spacing w:before="200" w:after="0" w:line="240" w:lineRule="auto"/>
        <w:rPr>
          <w:rFonts w:asciiTheme="majorHAnsi" w:hAnsiTheme="majorHAnsi" w:cstheme="majorHAnsi"/>
          <w:i/>
          <w:iCs/>
          <w:lang w:val="en-GB" w:eastAsia="en-NL"/>
        </w:rPr>
      </w:pPr>
      <w:r w:rsidRPr="00D86426">
        <w:rPr>
          <w:rFonts w:asciiTheme="majorHAnsi" w:hAnsiTheme="majorHAnsi" w:cstheme="majorHAnsi"/>
          <w:i/>
          <w:iCs/>
          <w:lang w:val="en-GB" w:eastAsia="en-NL"/>
        </w:rPr>
        <w:drawing>
          <wp:inline distT="0" distB="0" distL="0" distR="0" wp14:anchorId="20762DBA" wp14:editId="613B9D66">
            <wp:extent cx="5731510" cy="3211195"/>
            <wp:effectExtent l="0" t="0" r="2540" b="8255"/>
            <wp:docPr id="1572177193" name="Picture 1" descr="A computer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77193" name="Picture 1" descr="A computer screen shot of a computer&#10;&#10;Description automatically generated with medium confidence"/>
                    <pic:cNvPicPr/>
                  </pic:nvPicPr>
                  <pic:blipFill>
                    <a:blip r:embed="rId6"/>
                    <a:stretch>
                      <a:fillRect/>
                    </a:stretch>
                  </pic:blipFill>
                  <pic:spPr>
                    <a:xfrm>
                      <a:off x="0" y="0"/>
                      <a:ext cx="5731510" cy="3211195"/>
                    </a:xfrm>
                    <a:prstGeom prst="rect">
                      <a:avLst/>
                    </a:prstGeom>
                  </pic:spPr>
                </pic:pic>
              </a:graphicData>
            </a:graphic>
          </wp:inline>
        </w:drawing>
      </w:r>
    </w:p>
    <w:p w14:paraId="297B6CC0" w14:textId="77777777"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67DE221A" w:rsidR="007B10BA" w:rsidRDefault="00FF68A9"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 xml:space="preserve"> 16</w:t>
      </w:r>
      <w:r w:rsidR="00F73DAC">
        <w:rPr>
          <w:rFonts w:asciiTheme="majorHAnsi" w:hAnsiTheme="majorHAnsi" w:cstheme="majorHAnsi"/>
          <w:i/>
          <w:iCs/>
          <w:sz w:val="28"/>
          <w:szCs w:val="28"/>
          <w:lang w:val="en-GB" w:eastAsia="en-NL"/>
        </w:rPr>
        <w:t>March</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442EFA9E" w14:textId="77777777" w:rsidR="007B10BA" w:rsidRDefault="007B10BA" w:rsidP="007B10BA"/>
    <w:p w14:paraId="463D696E" w14:textId="77777777" w:rsidR="007B0C31" w:rsidRPr="007B10BA" w:rsidRDefault="007B0C31"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52B887A5" w14:textId="525DB48E" w:rsidR="00715AA6" w:rsidRDefault="007B10BA">
          <w:pPr>
            <w:pStyle w:val="TOC1"/>
            <w:tabs>
              <w:tab w:val="left" w:pos="440"/>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60658707" w:history="1">
            <w:r w:rsidR="00715AA6" w:rsidRPr="00AA53BE">
              <w:rPr>
                <w:rStyle w:val="Hyperlink"/>
                <w:noProof/>
                <w:lang w:val="en-GB"/>
              </w:rPr>
              <w:t>1.</w:t>
            </w:r>
            <w:r w:rsidR="00715AA6">
              <w:rPr>
                <w:rFonts w:eastAsiaTheme="minorEastAsia"/>
                <w:noProof/>
                <w:kern w:val="2"/>
                <w:lang w:eastAsia="en-NL"/>
                <w14:ligatures w14:val="standardContextual"/>
              </w:rPr>
              <w:tab/>
            </w:r>
            <w:r w:rsidR="00715AA6" w:rsidRPr="00AA53BE">
              <w:rPr>
                <w:rStyle w:val="Hyperlink"/>
                <w:noProof/>
                <w:lang w:val="en-GB"/>
              </w:rPr>
              <w:t>Introduction:</w:t>
            </w:r>
            <w:r w:rsidR="00715AA6">
              <w:rPr>
                <w:noProof/>
                <w:webHidden/>
              </w:rPr>
              <w:tab/>
            </w:r>
            <w:r w:rsidR="00715AA6">
              <w:rPr>
                <w:noProof/>
                <w:webHidden/>
              </w:rPr>
              <w:fldChar w:fldCharType="begin"/>
            </w:r>
            <w:r w:rsidR="00715AA6">
              <w:rPr>
                <w:noProof/>
                <w:webHidden/>
              </w:rPr>
              <w:instrText xml:space="preserve"> PAGEREF _Toc160658707 \h </w:instrText>
            </w:r>
            <w:r w:rsidR="00715AA6">
              <w:rPr>
                <w:noProof/>
                <w:webHidden/>
              </w:rPr>
            </w:r>
            <w:r w:rsidR="00715AA6">
              <w:rPr>
                <w:noProof/>
                <w:webHidden/>
              </w:rPr>
              <w:fldChar w:fldCharType="separate"/>
            </w:r>
            <w:r w:rsidR="00715AA6">
              <w:rPr>
                <w:noProof/>
                <w:webHidden/>
              </w:rPr>
              <w:t>3</w:t>
            </w:r>
            <w:r w:rsidR="00715AA6">
              <w:rPr>
                <w:noProof/>
                <w:webHidden/>
              </w:rPr>
              <w:fldChar w:fldCharType="end"/>
            </w:r>
          </w:hyperlink>
        </w:p>
        <w:p w14:paraId="0C38B078" w14:textId="120FC75D" w:rsidR="00715AA6" w:rsidRDefault="00000000">
          <w:pPr>
            <w:pStyle w:val="TOC1"/>
            <w:tabs>
              <w:tab w:val="left" w:pos="440"/>
              <w:tab w:val="right" w:leader="dot" w:pos="9016"/>
            </w:tabs>
            <w:rPr>
              <w:rFonts w:eastAsiaTheme="minorEastAsia"/>
              <w:noProof/>
              <w:kern w:val="2"/>
              <w:lang w:eastAsia="en-NL"/>
              <w14:ligatures w14:val="standardContextual"/>
            </w:rPr>
          </w:pPr>
          <w:hyperlink w:anchor="_Toc160658708" w:history="1">
            <w:r w:rsidR="00715AA6" w:rsidRPr="00AA53BE">
              <w:rPr>
                <w:rStyle w:val="Hyperlink"/>
                <w:noProof/>
                <w:lang w:val="en-GB"/>
              </w:rPr>
              <w:t>2.</w:t>
            </w:r>
            <w:r w:rsidR="00715AA6">
              <w:rPr>
                <w:rFonts w:eastAsiaTheme="minorEastAsia"/>
                <w:noProof/>
                <w:kern w:val="2"/>
                <w:lang w:eastAsia="en-NL"/>
                <w14:ligatures w14:val="standardContextual"/>
              </w:rPr>
              <w:tab/>
            </w:r>
            <w:r w:rsidR="00715AA6" w:rsidRPr="00AA53BE">
              <w:rPr>
                <w:rStyle w:val="Hyperlink"/>
                <w:noProof/>
                <w:lang w:val="en-GB"/>
              </w:rPr>
              <w:t>Bibliography:</w:t>
            </w:r>
            <w:r w:rsidR="00715AA6">
              <w:rPr>
                <w:noProof/>
                <w:webHidden/>
              </w:rPr>
              <w:tab/>
            </w:r>
            <w:r w:rsidR="00715AA6">
              <w:rPr>
                <w:noProof/>
                <w:webHidden/>
              </w:rPr>
              <w:fldChar w:fldCharType="begin"/>
            </w:r>
            <w:r w:rsidR="00715AA6">
              <w:rPr>
                <w:noProof/>
                <w:webHidden/>
              </w:rPr>
              <w:instrText xml:space="preserve"> PAGEREF _Toc160658708 \h </w:instrText>
            </w:r>
            <w:r w:rsidR="00715AA6">
              <w:rPr>
                <w:noProof/>
                <w:webHidden/>
              </w:rPr>
            </w:r>
            <w:r w:rsidR="00715AA6">
              <w:rPr>
                <w:noProof/>
                <w:webHidden/>
              </w:rPr>
              <w:fldChar w:fldCharType="separate"/>
            </w:r>
            <w:r w:rsidR="00715AA6">
              <w:rPr>
                <w:noProof/>
                <w:webHidden/>
              </w:rPr>
              <w:t>3</w:t>
            </w:r>
            <w:r w:rsidR="00715AA6">
              <w:rPr>
                <w:noProof/>
                <w:webHidden/>
              </w:rPr>
              <w:fldChar w:fldCharType="end"/>
            </w:r>
          </w:hyperlink>
        </w:p>
        <w:p w14:paraId="22E9F7D7" w14:textId="75D691CE"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0658707"/>
      <w:r>
        <w:rPr>
          <w:lang w:val="en-GB"/>
        </w:rPr>
        <w:lastRenderedPageBreak/>
        <w:t>Introduction:</w:t>
      </w:r>
      <w:bookmarkEnd w:id="0"/>
      <w:bookmarkEnd w:id="1"/>
      <w:r>
        <w:rPr>
          <w:lang w:val="en-GB"/>
        </w:rPr>
        <w:tab/>
      </w:r>
    </w:p>
    <w:p w14:paraId="46DAC9F9" w14:textId="16EA7651" w:rsidR="00033EFC" w:rsidRDefault="0026664C" w:rsidP="00514BE6">
      <w:pPr>
        <w:pStyle w:val="NoSpacing"/>
        <w:ind w:firstLine="360"/>
        <w:rPr>
          <w:lang w:val="en-GB"/>
        </w:rPr>
      </w:pPr>
      <w:bookmarkStart w:id="2" w:name="_Toc149686071"/>
      <w:r>
        <w:rPr>
          <w:lang w:val="en-GB"/>
        </w:rPr>
        <w:t xml:space="preserve">This research will be based on getting acquainted with meshed networks. The ESP-MESH will be used to implement the PoC that we use as a learning point. A meshed network allows multiple devices (nodes) to communicate with each other under a single wireless local area network. We will make use of the ESP-MESH library to implement such a network with ESP32s. </w:t>
      </w:r>
    </w:p>
    <w:p w14:paraId="449B0EAD" w14:textId="1EBC2FCE" w:rsidR="00537EA4" w:rsidRDefault="00537EA4" w:rsidP="00537EA4">
      <w:pPr>
        <w:pStyle w:val="Heading1"/>
        <w:numPr>
          <w:ilvl w:val="0"/>
          <w:numId w:val="2"/>
        </w:numPr>
        <w:rPr>
          <w:lang w:val="en-GB"/>
        </w:rPr>
      </w:pPr>
      <w:r>
        <w:rPr>
          <w:lang w:val="en-GB"/>
        </w:rPr>
        <w:t>Protocol introduction:</w:t>
      </w:r>
    </w:p>
    <w:p w14:paraId="3B9DC741" w14:textId="2335934F" w:rsidR="00F342D5" w:rsidRDefault="00537EA4" w:rsidP="00F342D5">
      <w:pPr>
        <w:pStyle w:val="NoSpacing"/>
        <w:ind w:firstLine="360"/>
        <w:rPr>
          <w:lang w:val="en-GB"/>
        </w:rPr>
      </w:pPr>
      <w:r>
        <w:rPr>
          <w:lang w:val="en-GB"/>
        </w:rPr>
        <w:t>This networking protocol is built atop of the existing Wi-Fi protocol.</w:t>
      </w:r>
      <w:r w:rsidR="00C40D6F">
        <w:rPr>
          <w:lang w:val="en-GB"/>
        </w:rPr>
        <w:t xml:space="preserve"> It allows multiple nodes to be interconnected with each other, using a single wireless local area network (WLAN). The protocol is self-healing a self-organizing which means tha</w:t>
      </w:r>
      <w:r w:rsidR="00D86426">
        <w:rPr>
          <w:lang w:val="en-GB"/>
        </w:rPr>
        <w:t>t</w:t>
      </w:r>
      <w:r w:rsidR="00C40D6F">
        <w:rPr>
          <w:lang w:val="en-GB"/>
        </w:rPr>
        <w:t xml:space="preserve"> the network can be built and maintained autonomously.</w:t>
      </w:r>
    </w:p>
    <w:p w14:paraId="49AE639B" w14:textId="66A0AAD8" w:rsidR="00D86426" w:rsidRDefault="00514BE6" w:rsidP="00C20412">
      <w:pPr>
        <w:pStyle w:val="NoSpacing"/>
        <w:ind w:firstLine="360"/>
        <w:rPr>
          <w:lang w:val="en-GB"/>
        </w:rPr>
      </w:pPr>
      <w:r>
        <w:rPr>
          <w:lang w:val="en-GB"/>
        </w:rPr>
        <w:t xml:space="preserve">The </w:t>
      </w:r>
      <w:r w:rsidR="00D86426">
        <w:rPr>
          <w:lang w:val="en-GB"/>
        </w:rPr>
        <w:t xml:space="preserve">traditional Wi-Fi architecture looks something </w:t>
      </w:r>
      <w:r w:rsidR="000D3125">
        <w:rPr>
          <w:lang w:val="en-GB"/>
        </w:rPr>
        <w:t xml:space="preserve">figure </w:t>
      </w:r>
      <w:r w:rsidR="000D3125">
        <w:rPr>
          <w:b/>
          <w:bCs/>
          <w:lang w:val="en-GB"/>
        </w:rPr>
        <w:t>1.</w:t>
      </w:r>
      <w:bookmarkStart w:id="3" w:name="_Toc160658708"/>
      <w:r w:rsidR="00C20412">
        <w:rPr>
          <w:b/>
          <w:bCs/>
          <w:lang w:val="en-GB"/>
        </w:rPr>
        <w:t xml:space="preserve"> </w:t>
      </w:r>
      <w:r w:rsidR="00D86426">
        <w:rPr>
          <w:lang w:val="en-GB"/>
        </w:rPr>
        <w:t xml:space="preserve">This figures shows that these nodes/stations are connected to a single, limited access point. Only </w:t>
      </w:r>
      <w:r w:rsidR="00647B68">
        <w:rPr>
          <w:lang w:val="en-GB"/>
        </w:rPr>
        <w:t xml:space="preserve">3 of them are able to establish a connection with the router and while the rest cannot for being outside of the range.  </w:t>
      </w:r>
    </w:p>
    <w:p w14:paraId="3A82E318" w14:textId="715E1F68" w:rsidR="00C20412" w:rsidRDefault="00C20412" w:rsidP="00C20412">
      <w:pPr>
        <w:pStyle w:val="NoSpacing"/>
        <w:ind w:firstLine="360"/>
        <w:jc w:val="center"/>
        <w:rPr>
          <w:lang w:val="en-GB"/>
        </w:rPr>
      </w:pPr>
      <w:r w:rsidRPr="00D86426">
        <w:rPr>
          <w:lang w:val="en-GB"/>
        </w:rPr>
        <w:drawing>
          <wp:inline distT="0" distB="0" distL="0" distR="0" wp14:anchorId="42E7BE76" wp14:editId="26B637FA">
            <wp:extent cx="3709506" cy="2042160"/>
            <wp:effectExtent l="0" t="0" r="5715" b="0"/>
            <wp:docPr id="46586548"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6548" name="Picture 1" descr="A diagram of a circuit 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9506" cy="2042160"/>
                    </a:xfrm>
                    <a:prstGeom prst="rect">
                      <a:avLst/>
                    </a:prstGeom>
                  </pic:spPr>
                </pic:pic>
              </a:graphicData>
            </a:graphic>
          </wp:inline>
        </w:drawing>
      </w:r>
    </w:p>
    <w:p w14:paraId="61987D15" w14:textId="5DEF4C5A" w:rsidR="00D86426" w:rsidRPr="008B6267" w:rsidRDefault="00C20412" w:rsidP="008B6267">
      <w:pPr>
        <w:pStyle w:val="NoSpacing"/>
        <w:ind w:firstLine="360"/>
        <w:jc w:val="center"/>
        <w:rPr>
          <w:i/>
          <w:iCs/>
          <w:lang w:val="en-GB"/>
        </w:rPr>
      </w:pPr>
      <w:r>
        <w:rPr>
          <w:b/>
          <w:bCs/>
          <w:i/>
          <w:iCs/>
          <w:lang w:val="en-GB"/>
        </w:rPr>
        <w:t xml:space="preserve">Figure 1: </w:t>
      </w:r>
      <w:r>
        <w:rPr>
          <w:i/>
          <w:iCs/>
          <w:lang w:val="en-GB"/>
        </w:rPr>
        <w:t>Traditional Wi-Fi architecture.</w:t>
      </w:r>
    </w:p>
    <w:p w14:paraId="0FA84174" w14:textId="77777777" w:rsidR="00647B68" w:rsidRDefault="00647B68" w:rsidP="00647B68">
      <w:pPr>
        <w:rPr>
          <w:lang w:val="en-GB"/>
        </w:rPr>
      </w:pPr>
    </w:p>
    <w:p w14:paraId="4930B68B" w14:textId="05B718B9" w:rsidR="00647B68" w:rsidRDefault="00647B68" w:rsidP="00647B68">
      <w:pPr>
        <w:rPr>
          <w:lang w:val="en-GB"/>
        </w:rPr>
      </w:pPr>
      <w:r>
        <w:rPr>
          <w:lang w:val="en-GB"/>
        </w:rPr>
        <w:t>An ESP-MESH architecture would looks something li</w:t>
      </w:r>
      <w:r w:rsidR="008B6267">
        <w:rPr>
          <w:lang w:val="en-GB"/>
        </w:rPr>
        <w:t xml:space="preserve">ke figure </w:t>
      </w:r>
      <w:r w:rsidR="008B6267">
        <w:rPr>
          <w:b/>
          <w:bCs/>
          <w:lang w:val="en-GB"/>
        </w:rPr>
        <w:t>2.</w:t>
      </w:r>
      <w:r w:rsidR="009232A0">
        <w:rPr>
          <w:b/>
          <w:bCs/>
          <w:lang w:val="en-GB"/>
        </w:rPr>
        <w:t xml:space="preserve"> </w:t>
      </w:r>
      <w:r>
        <w:rPr>
          <w:lang w:val="en-GB"/>
        </w:rPr>
        <w:t xml:space="preserve">Within the network, the nodes do not need to connect to the central access point but they are responsible for delivering connections to other nodes as well. This allows for multiple nodes to interconnect so that it spread over a large physical area. </w:t>
      </w:r>
    </w:p>
    <w:p w14:paraId="0ADF392C" w14:textId="30A0FE23" w:rsidR="009232A0" w:rsidRDefault="009232A0" w:rsidP="009232A0">
      <w:pPr>
        <w:jc w:val="center"/>
        <w:rPr>
          <w:b/>
          <w:bCs/>
          <w:lang w:val="en-GB"/>
        </w:rPr>
      </w:pPr>
      <w:r w:rsidRPr="00647B68">
        <w:rPr>
          <w:lang w:val="en-GB"/>
        </w:rPr>
        <w:drawing>
          <wp:inline distT="0" distB="0" distL="0" distR="0" wp14:anchorId="2B42648D" wp14:editId="52097467">
            <wp:extent cx="3945929" cy="2072640"/>
            <wp:effectExtent l="0" t="0" r="0" b="3810"/>
            <wp:docPr id="1142498785" name="Picture 1" descr="A diagram of a diagram of a s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98785" name="Picture 1" descr="A diagram of a diagram of a st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5929" cy="2072640"/>
                    </a:xfrm>
                    <a:prstGeom prst="rect">
                      <a:avLst/>
                    </a:prstGeom>
                  </pic:spPr>
                </pic:pic>
              </a:graphicData>
            </a:graphic>
          </wp:inline>
        </w:drawing>
      </w:r>
    </w:p>
    <w:p w14:paraId="19909424" w14:textId="12B1C5CD" w:rsidR="009232A0" w:rsidRPr="009232A0" w:rsidRDefault="009232A0" w:rsidP="009232A0">
      <w:pPr>
        <w:jc w:val="center"/>
        <w:rPr>
          <w:i/>
          <w:iCs/>
          <w:lang w:val="en-GB"/>
        </w:rPr>
      </w:pPr>
      <w:r>
        <w:rPr>
          <w:b/>
          <w:bCs/>
          <w:i/>
          <w:iCs/>
          <w:lang w:val="en-GB"/>
        </w:rPr>
        <w:t>Figure 2</w:t>
      </w:r>
      <w:r>
        <w:rPr>
          <w:i/>
          <w:iCs/>
          <w:lang w:val="en-GB"/>
        </w:rPr>
        <w:t xml:space="preserve">: ESP-MESH network architecture. </w:t>
      </w:r>
    </w:p>
    <w:p w14:paraId="6941C903" w14:textId="77777777" w:rsidR="00F9229E" w:rsidRDefault="00F9229E" w:rsidP="00647B68">
      <w:pPr>
        <w:rPr>
          <w:lang w:val="en-GB"/>
        </w:rPr>
      </w:pPr>
    </w:p>
    <w:p w14:paraId="16D737EF" w14:textId="77777777" w:rsidR="00F9229E" w:rsidRDefault="00F9229E" w:rsidP="00647B68">
      <w:pPr>
        <w:rPr>
          <w:lang w:val="en-GB"/>
        </w:rPr>
      </w:pPr>
    </w:p>
    <w:p w14:paraId="0EED7038" w14:textId="3A0297E5" w:rsidR="00F9229E" w:rsidRDefault="00F9229E" w:rsidP="00F9229E">
      <w:pPr>
        <w:pStyle w:val="Heading1"/>
        <w:numPr>
          <w:ilvl w:val="0"/>
          <w:numId w:val="2"/>
        </w:numPr>
        <w:rPr>
          <w:lang w:val="en-GB"/>
        </w:rPr>
      </w:pPr>
      <w:r>
        <w:rPr>
          <w:lang w:val="en-GB"/>
        </w:rPr>
        <w:lastRenderedPageBreak/>
        <w:t>Basic PoC implementation:</w:t>
      </w:r>
    </w:p>
    <w:p w14:paraId="6C7E7279" w14:textId="2AFF9CBB" w:rsidR="0009105B" w:rsidRDefault="00F66D2C" w:rsidP="000D3125">
      <w:pPr>
        <w:pStyle w:val="NoSpacing"/>
        <w:rPr>
          <w:lang w:val="en-GB"/>
        </w:rPr>
      </w:pPr>
      <w:r>
        <w:rPr>
          <w:lang w:val="en-GB"/>
        </w:rPr>
        <w:t xml:space="preserve">A basic example can now be built now that the concept is known. </w:t>
      </w:r>
      <w:r w:rsidR="00533D09">
        <w:rPr>
          <w:lang w:val="en-GB"/>
        </w:rPr>
        <w:t>The “painless Mesh” library will be used to implement this PoC.</w:t>
      </w:r>
    </w:p>
    <w:p w14:paraId="6462FA79" w14:textId="5AA7E57C" w:rsidR="0009105B" w:rsidRPr="0009105B" w:rsidRDefault="0009105B" w:rsidP="000D3125">
      <w:pPr>
        <w:pStyle w:val="NoSpacing"/>
        <w:rPr>
          <w:b/>
          <w:bCs/>
          <w:lang w:val="en-GB"/>
        </w:rPr>
      </w:pPr>
      <w:r>
        <w:rPr>
          <w:b/>
          <w:bCs/>
          <w:lang w:val="en-GB"/>
        </w:rPr>
        <w:t>Note: On code compilation, you may notice a lot of problems/warnings pop up. This is due to the library itself being somewhat outdated</w:t>
      </w:r>
      <w:r w:rsidR="001E171B">
        <w:rPr>
          <w:b/>
          <w:bCs/>
          <w:lang w:val="en-GB"/>
        </w:rPr>
        <w:t>.</w:t>
      </w:r>
    </w:p>
    <w:p w14:paraId="7163E542" w14:textId="77777777" w:rsidR="00647B68" w:rsidRDefault="00647B68" w:rsidP="00647B68">
      <w:pPr>
        <w:rPr>
          <w:lang w:val="en-GB"/>
        </w:rPr>
      </w:pPr>
    </w:p>
    <w:p w14:paraId="7A178D09" w14:textId="77777777" w:rsidR="00647B68" w:rsidRDefault="00647B68" w:rsidP="00647B68">
      <w:pPr>
        <w:rPr>
          <w:lang w:val="en-GB"/>
        </w:rPr>
      </w:pPr>
    </w:p>
    <w:p w14:paraId="0383B950" w14:textId="77777777" w:rsidR="00647B68" w:rsidRDefault="00647B68" w:rsidP="00647B68">
      <w:pPr>
        <w:rPr>
          <w:lang w:val="en-GB"/>
        </w:rPr>
      </w:pPr>
    </w:p>
    <w:p w14:paraId="7704E230" w14:textId="77777777" w:rsidR="00647B68" w:rsidRDefault="00647B68" w:rsidP="00647B68">
      <w:pPr>
        <w:rPr>
          <w:lang w:val="en-GB"/>
        </w:rPr>
      </w:pPr>
    </w:p>
    <w:p w14:paraId="2377909F" w14:textId="77777777" w:rsidR="00647B68" w:rsidRDefault="00647B68" w:rsidP="00647B68">
      <w:pPr>
        <w:rPr>
          <w:lang w:val="en-GB"/>
        </w:rPr>
      </w:pPr>
    </w:p>
    <w:p w14:paraId="19D2E289" w14:textId="77777777" w:rsidR="00647B68" w:rsidRDefault="00647B68" w:rsidP="00647B68">
      <w:pPr>
        <w:rPr>
          <w:lang w:val="en-GB"/>
        </w:rPr>
      </w:pPr>
    </w:p>
    <w:p w14:paraId="7C88AA56" w14:textId="77777777" w:rsidR="00647B68" w:rsidRPr="00647B68" w:rsidRDefault="00647B68" w:rsidP="00647B68">
      <w:pPr>
        <w:rPr>
          <w:lang w:val="en-GB"/>
        </w:rPr>
      </w:pPr>
    </w:p>
    <w:p w14:paraId="10952A5C" w14:textId="6A5F359B" w:rsidR="007B10BA" w:rsidRPr="00D86426" w:rsidRDefault="007B10BA" w:rsidP="00D86426">
      <w:pPr>
        <w:pStyle w:val="Heading1"/>
        <w:numPr>
          <w:ilvl w:val="0"/>
          <w:numId w:val="2"/>
        </w:numPr>
        <w:rPr>
          <w:lang w:val="en-GB"/>
        </w:rPr>
      </w:pPr>
      <w:r>
        <w:rPr>
          <w:lang w:val="en-GB"/>
        </w:rPr>
        <w:t>Bibliography</w:t>
      </w:r>
      <w:bookmarkEnd w:id="2"/>
      <w:r>
        <w:rPr>
          <w:lang w:val="en-GB"/>
        </w:rPr>
        <w:t>:</w:t>
      </w:r>
      <w:bookmarkEnd w:id="3"/>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16cid:durableId="146897902">
    <w:abstractNumId w:val="0"/>
  </w:num>
  <w:num w:numId="2" w16cid:durableId="212936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33EFC"/>
    <w:rsid w:val="00082A5C"/>
    <w:rsid w:val="0009105B"/>
    <w:rsid w:val="000D3125"/>
    <w:rsid w:val="0013373B"/>
    <w:rsid w:val="001C6927"/>
    <w:rsid w:val="001E171B"/>
    <w:rsid w:val="0026664C"/>
    <w:rsid w:val="00281059"/>
    <w:rsid w:val="003652EE"/>
    <w:rsid w:val="00514BE6"/>
    <w:rsid w:val="0052146B"/>
    <w:rsid w:val="00533D09"/>
    <w:rsid w:val="00537EA4"/>
    <w:rsid w:val="00647B68"/>
    <w:rsid w:val="00715AA6"/>
    <w:rsid w:val="00775ADA"/>
    <w:rsid w:val="007957C6"/>
    <w:rsid w:val="007B0C31"/>
    <w:rsid w:val="007B10BA"/>
    <w:rsid w:val="008B6015"/>
    <w:rsid w:val="008B6267"/>
    <w:rsid w:val="009232A0"/>
    <w:rsid w:val="009A308E"/>
    <w:rsid w:val="00A4069E"/>
    <w:rsid w:val="00BE7C80"/>
    <w:rsid w:val="00C20412"/>
    <w:rsid w:val="00C40D6F"/>
    <w:rsid w:val="00D24066"/>
    <w:rsid w:val="00D86426"/>
    <w:rsid w:val="00DE14E8"/>
    <w:rsid w:val="00EF2A4E"/>
    <w:rsid w:val="00F342D5"/>
    <w:rsid w:val="00F66D2C"/>
    <w:rsid w:val="00F73DAC"/>
    <w:rsid w:val="00F9229E"/>
    <w:rsid w:val="00FF68A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19</cp:revision>
  <dcterms:created xsi:type="dcterms:W3CDTF">2024-03-06T22:05:00Z</dcterms:created>
  <dcterms:modified xsi:type="dcterms:W3CDTF">2024-03-16T21:50:00Z</dcterms:modified>
</cp:coreProperties>
</file>