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766E" w14:textId="10874B0D" w:rsidR="007B10BA" w:rsidRDefault="00692EF5" w:rsidP="00692EF5">
      <w:pPr>
        <w:spacing w:after="0" w:line="240" w:lineRule="auto"/>
        <w:ind w:firstLine="15"/>
        <w:jc w:val="center"/>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STM32 interaction with LORA</w:t>
      </w:r>
    </w:p>
    <w:p w14:paraId="2FA25C6A" w14:textId="32C938BF" w:rsidR="007B10BA" w:rsidRDefault="007B10BA" w:rsidP="007B10B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514FB94" wp14:editId="2CA0E04A">
            <wp:extent cx="5730240" cy="38100"/>
            <wp:effectExtent l="0" t="0" r="3810" b="0"/>
            <wp:docPr id="8544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2C00B21" w14:textId="154C7A2E" w:rsidR="007B10BA" w:rsidRDefault="007B10BA" w:rsidP="007B10BA">
      <w:pPr>
        <w:spacing w:before="200" w:after="0" w:line="240" w:lineRule="auto"/>
        <w:rPr>
          <w:rFonts w:asciiTheme="majorHAnsi" w:hAnsiTheme="majorHAnsi" w:cstheme="majorHAnsi"/>
          <w:i/>
          <w:iCs/>
          <w:lang w:val="en-GB" w:eastAsia="en-NL"/>
        </w:rPr>
      </w:pPr>
    </w:p>
    <w:p w14:paraId="1C77A272" w14:textId="77777777" w:rsidR="007B10BA" w:rsidRDefault="007B10BA" w:rsidP="007B10BA">
      <w:pPr>
        <w:spacing w:before="200" w:after="0" w:line="240" w:lineRule="auto"/>
        <w:rPr>
          <w:rFonts w:asciiTheme="majorHAnsi" w:hAnsiTheme="majorHAnsi" w:cstheme="majorHAnsi"/>
          <w:i/>
          <w:iCs/>
          <w:lang w:val="en-GB" w:eastAsia="en-NL"/>
        </w:rPr>
      </w:pPr>
    </w:p>
    <w:p w14:paraId="349F9E66" w14:textId="77777777" w:rsidR="007B10BA" w:rsidRDefault="007B10BA" w:rsidP="007B10BA">
      <w:pPr>
        <w:spacing w:before="200" w:after="0" w:line="240" w:lineRule="auto"/>
        <w:rPr>
          <w:rFonts w:asciiTheme="majorHAnsi" w:hAnsiTheme="majorHAnsi" w:cstheme="majorHAnsi"/>
          <w:i/>
          <w:iCs/>
          <w:lang w:val="en-GB" w:eastAsia="en-NL"/>
        </w:rPr>
      </w:pPr>
    </w:p>
    <w:p w14:paraId="6A8C7543" w14:textId="77777777" w:rsidR="007B10BA" w:rsidRDefault="007B10BA" w:rsidP="007B10BA">
      <w:pPr>
        <w:spacing w:before="200" w:after="0" w:line="240" w:lineRule="auto"/>
        <w:rPr>
          <w:rFonts w:asciiTheme="majorHAnsi" w:hAnsiTheme="majorHAnsi" w:cstheme="majorHAnsi"/>
          <w:i/>
          <w:iCs/>
          <w:lang w:val="en-GB" w:eastAsia="en-NL"/>
        </w:rPr>
      </w:pPr>
    </w:p>
    <w:p w14:paraId="297B6CC0" w14:textId="2C21A0BD" w:rsidR="007B10BA" w:rsidRDefault="007B10BA" w:rsidP="007B10BA">
      <w:pPr>
        <w:spacing w:before="200" w:after="0" w:line="240" w:lineRule="auto"/>
        <w:rPr>
          <w:rFonts w:asciiTheme="majorHAnsi" w:hAnsiTheme="majorHAnsi" w:cstheme="majorHAnsi"/>
          <w:i/>
          <w:iCs/>
          <w:lang w:val="en-GB" w:eastAsia="en-NL"/>
        </w:rPr>
      </w:pPr>
    </w:p>
    <w:p w14:paraId="7F07BA51" w14:textId="77777777" w:rsidR="007B10BA" w:rsidRDefault="007B10BA" w:rsidP="0068502F">
      <w:pPr>
        <w:spacing w:before="200" w:after="0" w:line="240" w:lineRule="auto"/>
        <w:jc w:val="center"/>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1B35AA0C" w14:textId="287D97F3" w:rsidR="00692EF5" w:rsidRDefault="00692EF5" w:rsidP="0068502F">
      <w:pPr>
        <w:spacing w:before="200" w:after="0" w:line="240" w:lineRule="auto"/>
        <w:jc w:val="center"/>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 xml:space="preserve">Iskren </w:t>
      </w:r>
      <w:proofErr w:type="spellStart"/>
      <w:r>
        <w:rPr>
          <w:rFonts w:asciiTheme="majorHAnsi" w:hAnsiTheme="majorHAnsi" w:cstheme="majorHAnsi"/>
          <w:i/>
          <w:iCs/>
          <w:sz w:val="28"/>
          <w:szCs w:val="28"/>
          <w:lang w:val="en-GB" w:eastAsia="en-NL"/>
        </w:rPr>
        <w:t>Zhechev</w:t>
      </w:r>
      <w:proofErr w:type="spellEnd"/>
      <w:r>
        <w:rPr>
          <w:rFonts w:asciiTheme="majorHAnsi" w:hAnsiTheme="majorHAnsi" w:cstheme="majorHAnsi"/>
          <w:i/>
          <w:iCs/>
          <w:sz w:val="28"/>
          <w:szCs w:val="28"/>
          <w:lang w:val="en-GB" w:eastAsia="en-NL"/>
        </w:rPr>
        <w:t>(#)</w:t>
      </w:r>
    </w:p>
    <w:p w14:paraId="6DE1AAA7" w14:textId="601C5A8D" w:rsidR="0068502F" w:rsidRDefault="0068502F" w:rsidP="0068502F">
      <w:pPr>
        <w:spacing w:before="200" w:after="0" w:line="240" w:lineRule="auto"/>
        <w:jc w:val="center"/>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 xml:space="preserve">To: </w:t>
      </w:r>
      <w:r w:rsidR="00A43589">
        <w:rPr>
          <w:rFonts w:asciiTheme="majorHAnsi" w:hAnsiTheme="majorHAnsi" w:cstheme="majorHAnsi"/>
          <w:i/>
          <w:iCs/>
          <w:sz w:val="28"/>
          <w:szCs w:val="28"/>
          <w:lang w:val="en-GB" w:eastAsia="en-NL"/>
        </w:rPr>
        <w:t xml:space="preserve">Firas </w:t>
      </w:r>
      <w:proofErr w:type="spellStart"/>
      <w:r w:rsidR="00A43589">
        <w:rPr>
          <w:rFonts w:asciiTheme="majorHAnsi" w:hAnsiTheme="majorHAnsi" w:cstheme="majorHAnsi"/>
          <w:i/>
          <w:iCs/>
          <w:sz w:val="28"/>
          <w:szCs w:val="28"/>
          <w:lang w:val="en-GB" w:eastAsia="en-NL"/>
        </w:rPr>
        <w:t>Ousta</w:t>
      </w:r>
      <w:proofErr w:type="spellEnd"/>
    </w:p>
    <w:p w14:paraId="6683BAF2" w14:textId="400DAC08" w:rsidR="007B10BA" w:rsidRDefault="00A43589" w:rsidP="0068502F">
      <w:pPr>
        <w:spacing w:before="200" w:after="0" w:line="240" w:lineRule="auto"/>
        <w:jc w:val="center"/>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4</w:t>
      </w:r>
      <w:r w:rsidR="007B10BA">
        <w:rPr>
          <w:rFonts w:asciiTheme="majorHAnsi" w:hAnsiTheme="majorHAnsi" w:cstheme="majorHAnsi"/>
          <w:i/>
          <w:iCs/>
          <w:sz w:val="28"/>
          <w:szCs w:val="28"/>
          <w:lang w:val="en-GB" w:eastAsia="en-NL"/>
        </w:rPr>
        <w:t xml:space="preserve"> </w:t>
      </w:r>
      <w:r>
        <w:rPr>
          <w:rFonts w:asciiTheme="majorHAnsi" w:hAnsiTheme="majorHAnsi" w:cstheme="majorHAnsi"/>
          <w:i/>
          <w:iCs/>
          <w:sz w:val="28"/>
          <w:szCs w:val="28"/>
          <w:lang w:val="en-GB" w:eastAsia="en-NL"/>
        </w:rPr>
        <w:t>May</w:t>
      </w:r>
      <w:r w:rsidR="007B10BA">
        <w:rPr>
          <w:rFonts w:asciiTheme="majorHAnsi" w:hAnsiTheme="majorHAnsi" w:cstheme="majorHAnsi"/>
          <w:i/>
          <w:iCs/>
          <w:sz w:val="28"/>
          <w:szCs w:val="28"/>
          <w:lang w:val="en-GB" w:eastAsia="en-NL"/>
        </w:rPr>
        <w:t xml:space="preserve"> 2024</w:t>
      </w:r>
    </w:p>
    <w:p w14:paraId="66A7CA20" w14:textId="77777777" w:rsidR="007B10BA" w:rsidRDefault="007B10BA" w:rsidP="007B10BA">
      <w:pPr>
        <w:spacing w:before="200" w:after="0" w:line="240" w:lineRule="auto"/>
        <w:rPr>
          <w:rFonts w:ascii="Arial" w:eastAsia="Times New Roman" w:hAnsi="Arial" w:cs="Arial"/>
          <w:color w:val="000000"/>
          <w:sz w:val="24"/>
          <w:szCs w:val="24"/>
          <w:lang w:val="en-GB" w:eastAsia="en-NL"/>
        </w:rPr>
      </w:pPr>
    </w:p>
    <w:p w14:paraId="4E022343" w14:textId="77777777" w:rsidR="007B10BA" w:rsidRDefault="007B10BA" w:rsidP="007B10BA">
      <w:pPr>
        <w:spacing w:after="0" w:line="240" w:lineRule="auto"/>
        <w:ind w:left="-15"/>
        <w:jc w:val="right"/>
        <w:rPr>
          <w:rFonts w:ascii="Arial" w:eastAsia="Times New Roman" w:hAnsi="Arial" w:cs="Arial"/>
          <w:color w:val="666666"/>
          <w:sz w:val="28"/>
          <w:szCs w:val="28"/>
          <w:lang w:val="en-GB" w:eastAsia="en-NL"/>
        </w:rPr>
      </w:pPr>
    </w:p>
    <w:p w14:paraId="430FA1EC" w14:textId="77777777" w:rsidR="007B10BA" w:rsidRDefault="007B10BA" w:rsidP="007B10BA">
      <w:pPr>
        <w:pStyle w:val="ListBullet"/>
        <w:numPr>
          <w:ilvl w:val="0"/>
          <w:numId w:val="0"/>
        </w:numPr>
        <w:tabs>
          <w:tab w:val="left" w:pos="720"/>
        </w:tabs>
        <w:ind w:left="360" w:hanging="360"/>
        <w:rPr>
          <w:lang w:val="en-GB" w:eastAsia="en-NL"/>
        </w:rPr>
      </w:pPr>
    </w:p>
    <w:p w14:paraId="49C3B9BE" w14:textId="77777777" w:rsidR="007B10BA" w:rsidRDefault="007B10BA" w:rsidP="007B10BA">
      <w:pPr>
        <w:pStyle w:val="ListBullet"/>
        <w:numPr>
          <w:ilvl w:val="0"/>
          <w:numId w:val="0"/>
        </w:numPr>
        <w:tabs>
          <w:tab w:val="left" w:pos="720"/>
        </w:tabs>
        <w:ind w:left="360" w:hanging="360"/>
        <w:rPr>
          <w:lang w:val="en-GB" w:eastAsia="en-NL"/>
        </w:rPr>
      </w:pPr>
    </w:p>
    <w:p w14:paraId="74B99426" w14:textId="77777777" w:rsidR="007B10BA" w:rsidRDefault="007B10BA" w:rsidP="007B10BA">
      <w:pPr>
        <w:pStyle w:val="ListBullet"/>
        <w:numPr>
          <w:ilvl w:val="0"/>
          <w:numId w:val="0"/>
        </w:numPr>
        <w:tabs>
          <w:tab w:val="left" w:pos="720"/>
        </w:tabs>
        <w:ind w:left="360" w:hanging="360"/>
        <w:rPr>
          <w:lang w:val="en-GB" w:eastAsia="en-NL"/>
        </w:rPr>
      </w:pPr>
    </w:p>
    <w:p w14:paraId="283EBDB4" w14:textId="77777777" w:rsidR="007B10BA" w:rsidRDefault="007B10BA" w:rsidP="007B10BA">
      <w:pPr>
        <w:pStyle w:val="TOCHeading"/>
        <w:rPr>
          <w:rFonts w:asciiTheme="minorHAnsi" w:eastAsiaTheme="minorHAnsi" w:hAnsiTheme="minorHAnsi" w:cstheme="minorBidi"/>
          <w:color w:val="auto"/>
          <w:sz w:val="22"/>
          <w:szCs w:val="22"/>
          <w:lang w:val="en-NL"/>
        </w:rPr>
      </w:pPr>
      <w:bookmarkStart w:id="0" w:name="_Toc149686065"/>
    </w:p>
    <w:p w14:paraId="6BCC31C2" w14:textId="77777777" w:rsidR="007B10BA" w:rsidRDefault="007B10BA" w:rsidP="007B10BA"/>
    <w:p w14:paraId="29D490F5" w14:textId="77777777" w:rsidR="007B10BA" w:rsidRPr="007B10BA" w:rsidRDefault="007B10BA" w:rsidP="007B10BA"/>
    <w:p w14:paraId="4DD34A50" w14:textId="77777777" w:rsidR="007B10BA" w:rsidRDefault="007B10BA" w:rsidP="007B10BA">
      <w:pPr>
        <w:pStyle w:val="TOCHeading"/>
        <w:rPr>
          <w:rFonts w:asciiTheme="minorHAnsi" w:eastAsiaTheme="minorHAnsi" w:hAnsiTheme="minorHAnsi" w:cstheme="minorBidi"/>
          <w:color w:val="auto"/>
          <w:sz w:val="22"/>
          <w:szCs w:val="22"/>
          <w:lang w:val="en-NL"/>
        </w:rPr>
      </w:pPr>
    </w:p>
    <w:p w14:paraId="341905C8" w14:textId="77777777" w:rsidR="007B10BA" w:rsidRDefault="007B10BA" w:rsidP="007B10BA">
      <w:pPr>
        <w:pStyle w:val="TOCHeading"/>
        <w:rPr>
          <w:rFonts w:asciiTheme="minorHAnsi" w:eastAsiaTheme="minorHAnsi" w:hAnsiTheme="minorHAnsi" w:cstheme="minorBidi"/>
          <w:color w:val="auto"/>
          <w:sz w:val="22"/>
          <w:szCs w:val="22"/>
          <w:lang w:val="en-NL"/>
        </w:rPr>
      </w:pPr>
    </w:p>
    <w:p w14:paraId="0C67BFCB" w14:textId="77777777" w:rsidR="007B10BA" w:rsidRDefault="007B10BA" w:rsidP="007B10BA"/>
    <w:p w14:paraId="36BD7749" w14:textId="77777777" w:rsidR="007B10BA" w:rsidRDefault="007B10BA" w:rsidP="007B10BA"/>
    <w:p w14:paraId="1DDA344D" w14:textId="77777777" w:rsidR="007B10BA" w:rsidRDefault="007B10BA" w:rsidP="007B10BA"/>
    <w:p w14:paraId="60EA87DC" w14:textId="77777777" w:rsidR="007B10BA" w:rsidRDefault="007B10BA" w:rsidP="007B10BA"/>
    <w:p w14:paraId="4377FEE7" w14:textId="77777777" w:rsidR="007B10BA" w:rsidRDefault="007B10BA" w:rsidP="007B10BA"/>
    <w:p w14:paraId="17A39A9A" w14:textId="77777777" w:rsidR="007B10BA" w:rsidRDefault="007B10BA" w:rsidP="007B10BA"/>
    <w:p w14:paraId="05BDAB0C" w14:textId="77777777" w:rsidR="007B10BA" w:rsidRDefault="007B10BA" w:rsidP="007B10BA"/>
    <w:p w14:paraId="34474B7C" w14:textId="77777777" w:rsidR="007B10BA" w:rsidRDefault="007B10BA" w:rsidP="007B10BA"/>
    <w:p w14:paraId="41978289" w14:textId="77777777" w:rsidR="007B10BA" w:rsidRDefault="007B10BA" w:rsidP="007B10BA"/>
    <w:p w14:paraId="442EFA9E" w14:textId="77777777" w:rsidR="007B10BA" w:rsidRPr="007B10BA" w:rsidRDefault="007B10BA" w:rsidP="007B10BA"/>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4F2CF16B" w14:textId="0032B366" w:rsidR="007B10BA" w:rsidRDefault="007B10BA" w:rsidP="007B10BA">
          <w:pPr>
            <w:pStyle w:val="TOCHeading"/>
          </w:pPr>
          <w:r>
            <w:t>Contents</w:t>
          </w:r>
        </w:p>
        <w:p w14:paraId="053093F2" w14:textId="0C2B8B30" w:rsidR="00BF0E97" w:rsidRDefault="007B10BA">
          <w:pPr>
            <w:pStyle w:val="TOC1"/>
            <w:tabs>
              <w:tab w:val="left" w:pos="440"/>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65749297" w:history="1">
            <w:r w:rsidR="00BF0E97" w:rsidRPr="002521F2">
              <w:rPr>
                <w:rStyle w:val="Hyperlink"/>
                <w:noProof/>
                <w:lang w:val="en-GB"/>
              </w:rPr>
              <w:t>1.</w:t>
            </w:r>
            <w:r w:rsidR="00BF0E97">
              <w:rPr>
                <w:rFonts w:eastAsiaTheme="minorEastAsia"/>
                <w:noProof/>
                <w:kern w:val="2"/>
                <w:lang w:val="en-NL" w:eastAsia="en-NL"/>
                <w14:ligatures w14:val="standardContextual"/>
              </w:rPr>
              <w:tab/>
            </w:r>
            <w:r w:rsidR="00BF0E97" w:rsidRPr="002521F2">
              <w:rPr>
                <w:rStyle w:val="Hyperlink"/>
                <w:noProof/>
                <w:lang w:val="en-GB"/>
              </w:rPr>
              <w:t>Introduction:</w:t>
            </w:r>
            <w:r w:rsidR="00BF0E97">
              <w:rPr>
                <w:noProof/>
                <w:webHidden/>
              </w:rPr>
              <w:tab/>
            </w:r>
            <w:r w:rsidR="00BF0E97">
              <w:rPr>
                <w:noProof/>
                <w:webHidden/>
              </w:rPr>
              <w:fldChar w:fldCharType="begin"/>
            </w:r>
            <w:r w:rsidR="00BF0E97">
              <w:rPr>
                <w:noProof/>
                <w:webHidden/>
              </w:rPr>
              <w:instrText xml:space="preserve"> PAGEREF _Toc165749297 \h </w:instrText>
            </w:r>
            <w:r w:rsidR="00BF0E97">
              <w:rPr>
                <w:noProof/>
                <w:webHidden/>
              </w:rPr>
            </w:r>
            <w:r w:rsidR="00BF0E97">
              <w:rPr>
                <w:noProof/>
                <w:webHidden/>
              </w:rPr>
              <w:fldChar w:fldCharType="separate"/>
            </w:r>
            <w:r w:rsidR="00BF0E97">
              <w:rPr>
                <w:noProof/>
                <w:webHidden/>
              </w:rPr>
              <w:t>3</w:t>
            </w:r>
            <w:r w:rsidR="00BF0E97">
              <w:rPr>
                <w:noProof/>
                <w:webHidden/>
              </w:rPr>
              <w:fldChar w:fldCharType="end"/>
            </w:r>
          </w:hyperlink>
        </w:p>
        <w:p w14:paraId="33A852B4" w14:textId="7962A5D0" w:rsidR="00BF0E97" w:rsidRDefault="00BF0E97">
          <w:pPr>
            <w:pStyle w:val="TOC1"/>
            <w:tabs>
              <w:tab w:val="left" w:pos="440"/>
              <w:tab w:val="right" w:leader="dot" w:pos="9016"/>
            </w:tabs>
            <w:rPr>
              <w:rFonts w:eastAsiaTheme="minorEastAsia"/>
              <w:noProof/>
              <w:kern w:val="2"/>
              <w:lang w:val="en-NL" w:eastAsia="en-NL"/>
              <w14:ligatures w14:val="standardContextual"/>
            </w:rPr>
          </w:pPr>
          <w:hyperlink w:anchor="_Toc165749298" w:history="1">
            <w:r w:rsidRPr="002521F2">
              <w:rPr>
                <w:rStyle w:val="Hyperlink"/>
                <w:noProof/>
                <w:lang w:val="en-GB"/>
              </w:rPr>
              <w:t>2.</w:t>
            </w:r>
            <w:r>
              <w:rPr>
                <w:rFonts w:eastAsiaTheme="minorEastAsia"/>
                <w:noProof/>
                <w:kern w:val="2"/>
                <w:lang w:val="en-NL" w:eastAsia="en-NL"/>
                <w14:ligatures w14:val="standardContextual"/>
              </w:rPr>
              <w:tab/>
            </w:r>
            <w:r w:rsidRPr="002521F2">
              <w:rPr>
                <w:rStyle w:val="Hyperlink"/>
                <w:noProof/>
                <w:lang w:val="en-GB"/>
              </w:rPr>
              <w:t>Methods:</w:t>
            </w:r>
            <w:r>
              <w:rPr>
                <w:noProof/>
                <w:webHidden/>
              </w:rPr>
              <w:tab/>
            </w:r>
            <w:r>
              <w:rPr>
                <w:noProof/>
                <w:webHidden/>
              </w:rPr>
              <w:fldChar w:fldCharType="begin"/>
            </w:r>
            <w:r>
              <w:rPr>
                <w:noProof/>
                <w:webHidden/>
              </w:rPr>
              <w:instrText xml:space="preserve"> PAGEREF _Toc165749298 \h </w:instrText>
            </w:r>
            <w:r>
              <w:rPr>
                <w:noProof/>
                <w:webHidden/>
              </w:rPr>
            </w:r>
            <w:r>
              <w:rPr>
                <w:noProof/>
                <w:webHidden/>
              </w:rPr>
              <w:fldChar w:fldCharType="separate"/>
            </w:r>
            <w:r>
              <w:rPr>
                <w:noProof/>
                <w:webHidden/>
              </w:rPr>
              <w:t>3</w:t>
            </w:r>
            <w:r>
              <w:rPr>
                <w:noProof/>
                <w:webHidden/>
              </w:rPr>
              <w:fldChar w:fldCharType="end"/>
            </w:r>
          </w:hyperlink>
        </w:p>
        <w:p w14:paraId="5B79882C" w14:textId="091F156B" w:rsidR="00BF0E97" w:rsidRDefault="00BF0E97">
          <w:pPr>
            <w:pStyle w:val="TOC2"/>
            <w:tabs>
              <w:tab w:val="left" w:pos="880"/>
              <w:tab w:val="right" w:leader="dot" w:pos="9016"/>
            </w:tabs>
            <w:rPr>
              <w:rFonts w:eastAsiaTheme="minorEastAsia"/>
              <w:noProof/>
              <w:kern w:val="2"/>
              <w:lang w:val="en-NL" w:eastAsia="en-NL"/>
              <w14:ligatures w14:val="standardContextual"/>
            </w:rPr>
          </w:pPr>
          <w:hyperlink w:anchor="_Toc165749299" w:history="1">
            <w:r w:rsidRPr="002521F2">
              <w:rPr>
                <w:rStyle w:val="Hyperlink"/>
                <w:noProof/>
                <w:lang w:val="en-GB"/>
              </w:rPr>
              <w:t>2.1</w:t>
            </w:r>
            <w:r>
              <w:rPr>
                <w:rFonts w:eastAsiaTheme="minorEastAsia"/>
                <w:noProof/>
                <w:kern w:val="2"/>
                <w:lang w:val="en-NL" w:eastAsia="en-NL"/>
                <w14:ligatures w14:val="standardContextual"/>
              </w:rPr>
              <w:tab/>
            </w:r>
            <w:r w:rsidRPr="002521F2">
              <w:rPr>
                <w:rStyle w:val="Hyperlink"/>
                <w:noProof/>
                <w:lang w:val="en-GB"/>
              </w:rPr>
              <w:t>Lora Packets Interchanged:</w:t>
            </w:r>
            <w:r>
              <w:rPr>
                <w:noProof/>
                <w:webHidden/>
              </w:rPr>
              <w:tab/>
            </w:r>
            <w:r>
              <w:rPr>
                <w:noProof/>
                <w:webHidden/>
              </w:rPr>
              <w:fldChar w:fldCharType="begin"/>
            </w:r>
            <w:r>
              <w:rPr>
                <w:noProof/>
                <w:webHidden/>
              </w:rPr>
              <w:instrText xml:space="preserve"> PAGEREF _Toc165749299 \h </w:instrText>
            </w:r>
            <w:r>
              <w:rPr>
                <w:noProof/>
                <w:webHidden/>
              </w:rPr>
            </w:r>
            <w:r>
              <w:rPr>
                <w:noProof/>
                <w:webHidden/>
              </w:rPr>
              <w:fldChar w:fldCharType="separate"/>
            </w:r>
            <w:r>
              <w:rPr>
                <w:noProof/>
                <w:webHidden/>
              </w:rPr>
              <w:t>3</w:t>
            </w:r>
            <w:r>
              <w:rPr>
                <w:noProof/>
                <w:webHidden/>
              </w:rPr>
              <w:fldChar w:fldCharType="end"/>
            </w:r>
          </w:hyperlink>
        </w:p>
        <w:p w14:paraId="6069F672" w14:textId="1F538A5C" w:rsidR="00BF0E97" w:rsidRDefault="00BF0E97">
          <w:pPr>
            <w:pStyle w:val="TOC2"/>
            <w:tabs>
              <w:tab w:val="left" w:pos="880"/>
              <w:tab w:val="right" w:leader="dot" w:pos="9016"/>
            </w:tabs>
            <w:rPr>
              <w:rFonts w:eastAsiaTheme="minorEastAsia"/>
              <w:noProof/>
              <w:kern w:val="2"/>
              <w:lang w:val="en-NL" w:eastAsia="en-NL"/>
              <w14:ligatures w14:val="standardContextual"/>
            </w:rPr>
          </w:pPr>
          <w:hyperlink w:anchor="_Toc165749300" w:history="1">
            <w:r w:rsidRPr="002521F2">
              <w:rPr>
                <w:rStyle w:val="Hyperlink"/>
                <w:noProof/>
              </w:rPr>
              <w:t>2.2</w:t>
            </w:r>
            <w:r>
              <w:rPr>
                <w:rFonts w:eastAsiaTheme="minorEastAsia"/>
                <w:noProof/>
                <w:kern w:val="2"/>
                <w:lang w:val="en-NL" w:eastAsia="en-NL"/>
                <w14:ligatures w14:val="standardContextual"/>
              </w:rPr>
              <w:tab/>
            </w:r>
            <w:r w:rsidRPr="002521F2">
              <w:rPr>
                <w:rStyle w:val="Hyperlink"/>
                <w:noProof/>
              </w:rPr>
              <w:t>Connection to the things network:</w:t>
            </w:r>
            <w:r>
              <w:rPr>
                <w:noProof/>
                <w:webHidden/>
              </w:rPr>
              <w:tab/>
            </w:r>
            <w:r>
              <w:rPr>
                <w:noProof/>
                <w:webHidden/>
              </w:rPr>
              <w:fldChar w:fldCharType="begin"/>
            </w:r>
            <w:r>
              <w:rPr>
                <w:noProof/>
                <w:webHidden/>
              </w:rPr>
              <w:instrText xml:space="preserve"> PAGEREF _Toc165749300 \h </w:instrText>
            </w:r>
            <w:r>
              <w:rPr>
                <w:noProof/>
                <w:webHidden/>
              </w:rPr>
            </w:r>
            <w:r>
              <w:rPr>
                <w:noProof/>
                <w:webHidden/>
              </w:rPr>
              <w:fldChar w:fldCharType="separate"/>
            </w:r>
            <w:r>
              <w:rPr>
                <w:noProof/>
                <w:webHidden/>
              </w:rPr>
              <w:t>4</w:t>
            </w:r>
            <w:r>
              <w:rPr>
                <w:noProof/>
                <w:webHidden/>
              </w:rPr>
              <w:fldChar w:fldCharType="end"/>
            </w:r>
          </w:hyperlink>
        </w:p>
        <w:p w14:paraId="5C2053EC" w14:textId="5F5DDCAF" w:rsidR="00BF0E97" w:rsidRDefault="00BF0E97">
          <w:pPr>
            <w:pStyle w:val="TOC2"/>
            <w:tabs>
              <w:tab w:val="left" w:pos="880"/>
              <w:tab w:val="right" w:leader="dot" w:pos="9016"/>
            </w:tabs>
            <w:rPr>
              <w:rFonts w:eastAsiaTheme="minorEastAsia"/>
              <w:noProof/>
              <w:kern w:val="2"/>
              <w:lang w:val="en-NL" w:eastAsia="en-NL"/>
              <w14:ligatures w14:val="standardContextual"/>
            </w:rPr>
          </w:pPr>
          <w:hyperlink w:anchor="_Toc165749301" w:history="1">
            <w:r w:rsidRPr="002521F2">
              <w:rPr>
                <w:rStyle w:val="Hyperlink"/>
                <w:noProof/>
              </w:rPr>
              <w:t>2.3</w:t>
            </w:r>
            <w:r>
              <w:rPr>
                <w:rFonts w:eastAsiaTheme="minorEastAsia"/>
                <w:noProof/>
                <w:kern w:val="2"/>
                <w:lang w:val="en-NL" w:eastAsia="en-NL"/>
                <w14:ligatures w14:val="standardContextual"/>
              </w:rPr>
              <w:tab/>
            </w:r>
            <w:r w:rsidRPr="002521F2">
              <w:rPr>
                <w:rStyle w:val="Hyperlink"/>
                <w:noProof/>
              </w:rPr>
              <w:t>Connection with environmental sensor:</w:t>
            </w:r>
            <w:r>
              <w:rPr>
                <w:noProof/>
                <w:webHidden/>
              </w:rPr>
              <w:tab/>
            </w:r>
            <w:r>
              <w:rPr>
                <w:noProof/>
                <w:webHidden/>
              </w:rPr>
              <w:fldChar w:fldCharType="begin"/>
            </w:r>
            <w:r>
              <w:rPr>
                <w:noProof/>
                <w:webHidden/>
              </w:rPr>
              <w:instrText xml:space="preserve"> PAGEREF _Toc165749301 \h </w:instrText>
            </w:r>
            <w:r>
              <w:rPr>
                <w:noProof/>
                <w:webHidden/>
              </w:rPr>
            </w:r>
            <w:r>
              <w:rPr>
                <w:noProof/>
                <w:webHidden/>
              </w:rPr>
              <w:fldChar w:fldCharType="separate"/>
            </w:r>
            <w:r>
              <w:rPr>
                <w:noProof/>
                <w:webHidden/>
              </w:rPr>
              <w:t>4</w:t>
            </w:r>
            <w:r>
              <w:rPr>
                <w:noProof/>
                <w:webHidden/>
              </w:rPr>
              <w:fldChar w:fldCharType="end"/>
            </w:r>
          </w:hyperlink>
        </w:p>
        <w:p w14:paraId="5F405CC6" w14:textId="73626379" w:rsidR="00BF0E97" w:rsidRDefault="00BF0E97">
          <w:pPr>
            <w:pStyle w:val="TOC1"/>
            <w:tabs>
              <w:tab w:val="left" w:pos="440"/>
              <w:tab w:val="right" w:leader="dot" w:pos="9016"/>
            </w:tabs>
            <w:rPr>
              <w:rFonts w:eastAsiaTheme="minorEastAsia"/>
              <w:noProof/>
              <w:kern w:val="2"/>
              <w:lang w:val="en-NL" w:eastAsia="en-NL"/>
              <w14:ligatures w14:val="standardContextual"/>
            </w:rPr>
          </w:pPr>
          <w:hyperlink w:anchor="_Toc165749302" w:history="1">
            <w:r w:rsidRPr="002521F2">
              <w:rPr>
                <w:rStyle w:val="Hyperlink"/>
                <w:noProof/>
                <w:lang w:val="en-GB"/>
              </w:rPr>
              <w:t>3.</w:t>
            </w:r>
            <w:r>
              <w:rPr>
                <w:rFonts w:eastAsiaTheme="minorEastAsia"/>
                <w:noProof/>
                <w:kern w:val="2"/>
                <w:lang w:val="en-NL" w:eastAsia="en-NL"/>
                <w14:ligatures w14:val="standardContextual"/>
              </w:rPr>
              <w:tab/>
            </w:r>
            <w:r w:rsidRPr="002521F2">
              <w:rPr>
                <w:rStyle w:val="Hyperlink"/>
                <w:noProof/>
                <w:lang w:val="en-GB"/>
              </w:rPr>
              <w:t>Results:</w:t>
            </w:r>
            <w:r>
              <w:rPr>
                <w:noProof/>
                <w:webHidden/>
              </w:rPr>
              <w:tab/>
            </w:r>
            <w:r>
              <w:rPr>
                <w:noProof/>
                <w:webHidden/>
              </w:rPr>
              <w:fldChar w:fldCharType="begin"/>
            </w:r>
            <w:r>
              <w:rPr>
                <w:noProof/>
                <w:webHidden/>
              </w:rPr>
              <w:instrText xml:space="preserve"> PAGEREF _Toc165749302 \h </w:instrText>
            </w:r>
            <w:r>
              <w:rPr>
                <w:noProof/>
                <w:webHidden/>
              </w:rPr>
            </w:r>
            <w:r>
              <w:rPr>
                <w:noProof/>
                <w:webHidden/>
              </w:rPr>
              <w:fldChar w:fldCharType="separate"/>
            </w:r>
            <w:r>
              <w:rPr>
                <w:noProof/>
                <w:webHidden/>
              </w:rPr>
              <w:t>4</w:t>
            </w:r>
            <w:r>
              <w:rPr>
                <w:noProof/>
                <w:webHidden/>
              </w:rPr>
              <w:fldChar w:fldCharType="end"/>
            </w:r>
          </w:hyperlink>
        </w:p>
        <w:p w14:paraId="4334022E" w14:textId="052669AF" w:rsidR="00BF0E97" w:rsidRDefault="00BF0E97">
          <w:pPr>
            <w:pStyle w:val="TOC1"/>
            <w:tabs>
              <w:tab w:val="left" w:pos="440"/>
              <w:tab w:val="right" w:leader="dot" w:pos="9016"/>
            </w:tabs>
            <w:rPr>
              <w:rFonts w:eastAsiaTheme="minorEastAsia"/>
              <w:noProof/>
              <w:kern w:val="2"/>
              <w:lang w:val="en-NL" w:eastAsia="en-NL"/>
              <w14:ligatures w14:val="standardContextual"/>
            </w:rPr>
          </w:pPr>
          <w:hyperlink w:anchor="_Toc165749303" w:history="1">
            <w:r w:rsidRPr="002521F2">
              <w:rPr>
                <w:rStyle w:val="Hyperlink"/>
                <w:noProof/>
                <w:lang w:val="en-GB"/>
              </w:rPr>
              <w:t>4.</w:t>
            </w:r>
            <w:r>
              <w:rPr>
                <w:rFonts w:eastAsiaTheme="minorEastAsia"/>
                <w:noProof/>
                <w:kern w:val="2"/>
                <w:lang w:val="en-NL" w:eastAsia="en-NL"/>
                <w14:ligatures w14:val="standardContextual"/>
              </w:rPr>
              <w:tab/>
            </w:r>
            <w:r w:rsidRPr="002521F2">
              <w:rPr>
                <w:rStyle w:val="Hyperlink"/>
                <w:noProof/>
                <w:lang w:val="en-GB"/>
              </w:rPr>
              <w:t>Discussion:</w:t>
            </w:r>
            <w:r>
              <w:rPr>
                <w:noProof/>
                <w:webHidden/>
              </w:rPr>
              <w:tab/>
            </w:r>
            <w:r>
              <w:rPr>
                <w:noProof/>
                <w:webHidden/>
              </w:rPr>
              <w:fldChar w:fldCharType="begin"/>
            </w:r>
            <w:r>
              <w:rPr>
                <w:noProof/>
                <w:webHidden/>
              </w:rPr>
              <w:instrText xml:space="preserve"> PAGEREF _Toc165749303 \h </w:instrText>
            </w:r>
            <w:r>
              <w:rPr>
                <w:noProof/>
                <w:webHidden/>
              </w:rPr>
            </w:r>
            <w:r>
              <w:rPr>
                <w:noProof/>
                <w:webHidden/>
              </w:rPr>
              <w:fldChar w:fldCharType="separate"/>
            </w:r>
            <w:r>
              <w:rPr>
                <w:noProof/>
                <w:webHidden/>
              </w:rPr>
              <w:t>4</w:t>
            </w:r>
            <w:r>
              <w:rPr>
                <w:noProof/>
                <w:webHidden/>
              </w:rPr>
              <w:fldChar w:fldCharType="end"/>
            </w:r>
          </w:hyperlink>
        </w:p>
        <w:p w14:paraId="3D4467EB" w14:textId="4EB8D6CA" w:rsidR="00BF0E97" w:rsidRDefault="00BF0E97">
          <w:pPr>
            <w:pStyle w:val="TOC1"/>
            <w:tabs>
              <w:tab w:val="left" w:pos="440"/>
              <w:tab w:val="right" w:leader="dot" w:pos="9016"/>
            </w:tabs>
            <w:rPr>
              <w:rFonts w:eastAsiaTheme="minorEastAsia"/>
              <w:noProof/>
              <w:kern w:val="2"/>
              <w:lang w:val="en-NL" w:eastAsia="en-NL"/>
              <w14:ligatures w14:val="standardContextual"/>
            </w:rPr>
          </w:pPr>
          <w:hyperlink w:anchor="_Toc165749304" w:history="1">
            <w:r w:rsidRPr="002521F2">
              <w:rPr>
                <w:rStyle w:val="Hyperlink"/>
                <w:noProof/>
                <w:lang w:val="en-GB"/>
              </w:rPr>
              <w:t>5.</w:t>
            </w:r>
            <w:r>
              <w:rPr>
                <w:rFonts w:eastAsiaTheme="minorEastAsia"/>
                <w:noProof/>
                <w:kern w:val="2"/>
                <w:lang w:val="en-NL" w:eastAsia="en-NL"/>
                <w14:ligatures w14:val="standardContextual"/>
              </w:rPr>
              <w:tab/>
            </w:r>
            <w:r w:rsidRPr="002521F2">
              <w:rPr>
                <w:rStyle w:val="Hyperlink"/>
                <w:noProof/>
                <w:lang w:val="en-GB"/>
              </w:rPr>
              <w:t>Bibliography:</w:t>
            </w:r>
            <w:r>
              <w:rPr>
                <w:noProof/>
                <w:webHidden/>
              </w:rPr>
              <w:tab/>
            </w:r>
            <w:r>
              <w:rPr>
                <w:noProof/>
                <w:webHidden/>
              </w:rPr>
              <w:fldChar w:fldCharType="begin"/>
            </w:r>
            <w:r>
              <w:rPr>
                <w:noProof/>
                <w:webHidden/>
              </w:rPr>
              <w:instrText xml:space="preserve"> PAGEREF _Toc165749304 \h </w:instrText>
            </w:r>
            <w:r>
              <w:rPr>
                <w:noProof/>
                <w:webHidden/>
              </w:rPr>
            </w:r>
            <w:r>
              <w:rPr>
                <w:noProof/>
                <w:webHidden/>
              </w:rPr>
              <w:fldChar w:fldCharType="separate"/>
            </w:r>
            <w:r>
              <w:rPr>
                <w:noProof/>
                <w:webHidden/>
              </w:rPr>
              <w:t>4</w:t>
            </w:r>
            <w:r>
              <w:rPr>
                <w:noProof/>
                <w:webHidden/>
              </w:rPr>
              <w:fldChar w:fldCharType="end"/>
            </w:r>
          </w:hyperlink>
        </w:p>
        <w:p w14:paraId="22E9F7D7" w14:textId="0453679C" w:rsidR="007B10BA" w:rsidRDefault="007B10BA" w:rsidP="007B10BA">
          <w:r>
            <w:fldChar w:fldCharType="end"/>
          </w:r>
        </w:p>
      </w:sdtContent>
    </w:sdt>
    <w:p w14:paraId="04D5BD4A" w14:textId="77777777" w:rsidR="007B10BA" w:rsidRDefault="007B10BA" w:rsidP="007B10BA">
      <w:pPr>
        <w:spacing w:line="256" w:lineRule="auto"/>
        <w:rPr>
          <w:rFonts w:asciiTheme="majorHAnsi" w:eastAsiaTheme="majorEastAsia" w:hAnsiTheme="majorHAnsi" w:cstheme="majorBidi"/>
          <w:color w:val="2F5496" w:themeColor="accent1" w:themeShade="BF"/>
          <w:sz w:val="32"/>
          <w:szCs w:val="32"/>
          <w:lang w:val="en-GB"/>
        </w:rPr>
      </w:pPr>
      <w:r>
        <w:rPr>
          <w:lang w:val="en-GB"/>
        </w:rPr>
        <w:br w:type="page"/>
      </w:r>
    </w:p>
    <w:p w14:paraId="16CB6C9E" w14:textId="77777777" w:rsidR="007B10BA" w:rsidRDefault="007B10BA" w:rsidP="007B10BA">
      <w:pPr>
        <w:pStyle w:val="Heading1"/>
        <w:numPr>
          <w:ilvl w:val="0"/>
          <w:numId w:val="2"/>
        </w:numPr>
        <w:rPr>
          <w:lang w:val="en-GB"/>
        </w:rPr>
      </w:pPr>
      <w:bookmarkStart w:id="1" w:name="_Toc165749297"/>
      <w:r>
        <w:rPr>
          <w:lang w:val="en-GB"/>
        </w:rPr>
        <w:lastRenderedPageBreak/>
        <w:t>Introduction:</w:t>
      </w:r>
      <w:bookmarkEnd w:id="0"/>
      <w:bookmarkEnd w:id="1"/>
      <w:r>
        <w:rPr>
          <w:lang w:val="en-GB"/>
        </w:rPr>
        <w:tab/>
      </w:r>
    </w:p>
    <w:p w14:paraId="5898E7F1" w14:textId="438CC0C0" w:rsidR="004865D2" w:rsidRDefault="00D633D7" w:rsidP="005845D3">
      <w:pPr>
        <w:ind w:firstLine="360"/>
        <w:rPr>
          <w:lang w:val="en-GB"/>
        </w:rPr>
      </w:pPr>
      <w:r>
        <w:rPr>
          <w:lang w:val="en-GB"/>
        </w:rPr>
        <w:t>Lora was one of the discussed topics during the smart industry and IoT specialization in semester 4. This topic was experimented with by connecting two boards together and connecting to the things network. This was all done on an ESP32. The goal of this research is to do exactly what was done in the researches that were conducted</w:t>
      </w:r>
      <w:r w:rsidR="0005298C">
        <w:rPr>
          <w:lang w:val="en-GB"/>
        </w:rPr>
        <w:t xml:space="preserve"> but this time on a professional development board</w:t>
      </w:r>
      <w:r w:rsidR="00E624E5">
        <w:rPr>
          <w:lang w:val="en-GB"/>
        </w:rPr>
        <w:t>.</w:t>
      </w:r>
      <w:r w:rsidR="000025A5">
        <w:rPr>
          <w:lang w:val="en-GB"/>
        </w:rPr>
        <w:t xml:space="preserve"> Additionally, an extra step must be taken to further increase the credibility of this research. An example of this is connecting a sensor to the board and having the board send the received data to node-red.</w:t>
      </w:r>
      <w:r w:rsidR="004A18C5">
        <w:rPr>
          <w:lang w:val="en-GB"/>
        </w:rPr>
        <w:t xml:space="preserve"> </w:t>
      </w:r>
    </w:p>
    <w:p w14:paraId="516878AA" w14:textId="51843959" w:rsidR="00091493" w:rsidRPr="008B3A72" w:rsidRDefault="00091493" w:rsidP="004865D2">
      <w:pPr>
        <w:ind w:firstLine="360"/>
        <w:rPr>
          <w:b/>
          <w:bCs/>
          <w:lang w:val="en-GB"/>
        </w:rPr>
      </w:pPr>
      <w:r>
        <w:rPr>
          <w:lang w:val="en-GB"/>
        </w:rPr>
        <w:t>All of the steps to get the results will be documented as this research can be used later on to further develop ones skills on these boards. This research was based on the first lora as well as the things network researches</w:t>
      </w:r>
      <w:r w:rsidR="008B3A72">
        <w:rPr>
          <w:b/>
          <w:bCs/>
          <w:lang w:val="en-GB"/>
        </w:rPr>
        <w:t>[1][2]</w:t>
      </w:r>
      <w:r w:rsidR="00276D5C">
        <w:rPr>
          <w:b/>
          <w:bCs/>
          <w:lang w:val="en-GB"/>
        </w:rPr>
        <w:t>.</w:t>
      </w:r>
    </w:p>
    <w:p w14:paraId="4E04CBA5" w14:textId="54774D65" w:rsidR="0068502F" w:rsidRPr="001218C7" w:rsidRDefault="0068502F" w:rsidP="0068502F">
      <w:pPr>
        <w:pStyle w:val="Heading1"/>
        <w:numPr>
          <w:ilvl w:val="0"/>
          <w:numId w:val="2"/>
        </w:numPr>
        <w:rPr>
          <w:lang w:val="en-GB"/>
        </w:rPr>
      </w:pPr>
      <w:bookmarkStart w:id="2" w:name="_Toc165749298"/>
      <w:r>
        <w:rPr>
          <w:lang w:val="en-GB"/>
        </w:rPr>
        <w:t>Methods:</w:t>
      </w:r>
      <w:bookmarkEnd w:id="2"/>
    </w:p>
    <w:p w14:paraId="7CDE6CC8" w14:textId="6BF4CE3D" w:rsidR="00494D95" w:rsidRDefault="008B4426" w:rsidP="00491D27">
      <w:pPr>
        <w:ind w:firstLine="360"/>
        <w:rPr>
          <w:lang w:val="en-GB"/>
        </w:rPr>
      </w:pPr>
      <w:r>
        <w:rPr>
          <w:lang w:val="en-GB"/>
        </w:rPr>
        <w:t xml:space="preserve">Additional materials were used/included to perform this research as best as possible. The location this research was conducted at was the Fontys University of Applied science </w:t>
      </w:r>
      <w:r w:rsidR="000755EF">
        <w:rPr>
          <w:lang w:val="en-GB"/>
        </w:rPr>
        <w:t xml:space="preserve">R10 </w:t>
      </w:r>
      <w:r>
        <w:rPr>
          <w:lang w:val="en-GB"/>
        </w:rPr>
        <w:t xml:space="preserve">building </w:t>
      </w:r>
      <w:r w:rsidR="000755EF">
        <w:rPr>
          <w:lang w:val="en-GB"/>
        </w:rPr>
        <w:t>located in Eindhoven</w:t>
      </w:r>
      <w:r w:rsidR="00D85E52">
        <w:rPr>
          <w:lang w:val="en-GB"/>
        </w:rPr>
        <w:t>.</w:t>
      </w:r>
      <w:r w:rsidR="003F625F">
        <w:rPr>
          <w:lang w:val="en-GB"/>
        </w:rPr>
        <w:t xml:space="preserve"> In order to connect to the things network, a gateway needs to be configured. There is an already configured gateway on site. </w:t>
      </w:r>
      <w:r w:rsidR="000436B5">
        <w:rPr>
          <w:lang w:val="en-GB"/>
        </w:rPr>
        <w:t>There are tutorials online on how to set up and configure your own personal gateway</w:t>
      </w:r>
      <w:r w:rsidR="00BC769F">
        <w:rPr>
          <w:lang w:val="en-GB"/>
        </w:rPr>
        <w:t xml:space="preserve"> </w:t>
      </w:r>
      <w:r w:rsidR="00E45C74">
        <w:rPr>
          <w:b/>
          <w:bCs/>
          <w:lang w:val="en-GB"/>
        </w:rPr>
        <w:t>[3]</w:t>
      </w:r>
      <w:r w:rsidR="007F5F62">
        <w:rPr>
          <w:b/>
          <w:bCs/>
          <w:lang w:val="en-GB"/>
        </w:rPr>
        <w:t>.</w:t>
      </w:r>
      <w:r w:rsidR="00494D95">
        <w:rPr>
          <w:b/>
          <w:bCs/>
          <w:lang w:val="en-GB"/>
        </w:rPr>
        <w:t xml:space="preserve"> </w:t>
      </w:r>
      <w:r w:rsidR="00494D95">
        <w:rPr>
          <w:lang w:val="en-GB"/>
        </w:rPr>
        <w:t>This research assumes that you have a gateway ready for use.</w:t>
      </w:r>
    </w:p>
    <w:p w14:paraId="70104D07" w14:textId="0993AB06" w:rsidR="001218C7" w:rsidRDefault="001218C7" w:rsidP="00BA2939">
      <w:pPr>
        <w:ind w:firstLine="360"/>
        <w:rPr>
          <w:lang w:val="en-GB"/>
        </w:rPr>
      </w:pPr>
      <w:r>
        <w:rPr>
          <w:lang w:val="en-GB"/>
        </w:rPr>
        <w:t xml:space="preserve">The following </w:t>
      </w:r>
      <w:r w:rsidR="00707C95">
        <w:rPr>
          <w:lang w:val="en-GB"/>
        </w:rPr>
        <w:t>were used to conduct this research:</w:t>
      </w:r>
    </w:p>
    <w:p w14:paraId="13952FDA" w14:textId="2DF2B600" w:rsidR="00707C95" w:rsidRDefault="001D7102" w:rsidP="00E13B61">
      <w:pPr>
        <w:pStyle w:val="ListParagraph"/>
        <w:numPr>
          <w:ilvl w:val="0"/>
          <w:numId w:val="4"/>
        </w:numPr>
        <w:rPr>
          <w:lang w:val="en-GB"/>
        </w:rPr>
      </w:pPr>
      <w:r>
        <w:rPr>
          <w:lang w:val="en-GB"/>
        </w:rPr>
        <w:t xml:space="preserve">2x </w:t>
      </w:r>
      <w:r w:rsidR="00235EF8">
        <w:rPr>
          <w:lang w:val="en-GB"/>
        </w:rPr>
        <w:t>STM32 B-L072Z-LRWAN1</w:t>
      </w:r>
    </w:p>
    <w:p w14:paraId="3C267B60" w14:textId="26C30EC1" w:rsidR="009E4297" w:rsidRDefault="00140A02" w:rsidP="00E13B61">
      <w:pPr>
        <w:pStyle w:val="ListParagraph"/>
        <w:numPr>
          <w:ilvl w:val="0"/>
          <w:numId w:val="4"/>
        </w:numPr>
        <w:rPr>
          <w:lang w:val="en-GB"/>
        </w:rPr>
      </w:pPr>
      <w:r>
        <w:rPr>
          <w:lang w:val="en-GB"/>
        </w:rPr>
        <w:t xml:space="preserve">1x </w:t>
      </w:r>
      <w:r w:rsidR="00EF562F">
        <w:rPr>
          <w:lang w:val="en-GB"/>
        </w:rPr>
        <w:t>Lora WAN gateway</w:t>
      </w:r>
    </w:p>
    <w:p w14:paraId="74D519EF" w14:textId="42A3925A" w:rsidR="007E5688" w:rsidRDefault="00F536A4" w:rsidP="00E13B61">
      <w:pPr>
        <w:pStyle w:val="ListParagraph"/>
        <w:numPr>
          <w:ilvl w:val="0"/>
          <w:numId w:val="4"/>
        </w:numPr>
        <w:rPr>
          <w:lang w:val="en-GB"/>
        </w:rPr>
      </w:pPr>
      <w:r>
        <w:rPr>
          <w:lang w:val="en-GB"/>
        </w:rPr>
        <w:t xml:space="preserve">1x </w:t>
      </w:r>
      <w:r w:rsidR="007E5688">
        <w:rPr>
          <w:lang w:val="en-GB"/>
        </w:rPr>
        <w:t>The things network a</w:t>
      </w:r>
      <w:r w:rsidR="00D4627A">
        <w:rPr>
          <w:lang w:val="en-GB"/>
        </w:rPr>
        <w:t>ccount</w:t>
      </w:r>
      <w:r w:rsidR="00AD268E">
        <w:rPr>
          <w:lang w:val="en-GB"/>
        </w:rPr>
        <w:t>.</w:t>
      </w:r>
    </w:p>
    <w:p w14:paraId="59588C89" w14:textId="1F6A50CB" w:rsidR="006F3D2E" w:rsidRDefault="00FA7C7A" w:rsidP="00BB384F">
      <w:pPr>
        <w:pStyle w:val="ListParagraph"/>
        <w:numPr>
          <w:ilvl w:val="0"/>
          <w:numId w:val="4"/>
        </w:numPr>
        <w:rPr>
          <w:lang w:val="en-GB"/>
        </w:rPr>
      </w:pPr>
      <w:r>
        <w:rPr>
          <w:lang w:val="en-GB"/>
        </w:rPr>
        <w:t>DHT22 sensor</w:t>
      </w:r>
      <w:r w:rsidR="006F3D2E">
        <w:rPr>
          <w:lang w:val="en-GB"/>
        </w:rPr>
        <w:t xml:space="preserve"> (with added library)</w:t>
      </w:r>
    </w:p>
    <w:p w14:paraId="0B427F12" w14:textId="11354D17" w:rsidR="00A40A82" w:rsidRPr="002E3C61" w:rsidRDefault="004D6DEA" w:rsidP="00A40A82">
      <w:pPr>
        <w:pStyle w:val="ListParagraph"/>
        <w:numPr>
          <w:ilvl w:val="0"/>
          <w:numId w:val="4"/>
        </w:numPr>
        <w:rPr>
          <w:lang w:val="en-GB"/>
        </w:rPr>
      </w:pPr>
      <w:r>
        <w:rPr>
          <w:lang w:val="en-GB"/>
        </w:rPr>
        <w:t>Keil IDE</w:t>
      </w:r>
    </w:p>
    <w:p w14:paraId="4C1A5095" w14:textId="6CD566B3" w:rsidR="00A40A82" w:rsidRDefault="00027221" w:rsidP="00027221">
      <w:pPr>
        <w:pStyle w:val="Heading2"/>
        <w:numPr>
          <w:ilvl w:val="1"/>
          <w:numId w:val="2"/>
        </w:numPr>
        <w:rPr>
          <w:lang w:val="en-GB"/>
        </w:rPr>
      </w:pPr>
      <w:r>
        <w:rPr>
          <w:lang w:val="en-GB"/>
        </w:rPr>
        <w:t xml:space="preserve"> </w:t>
      </w:r>
      <w:bookmarkStart w:id="3" w:name="_Toc165749299"/>
      <w:r>
        <w:rPr>
          <w:lang w:val="en-GB"/>
        </w:rPr>
        <w:t>Lora Packets Interchanged:</w:t>
      </w:r>
      <w:bookmarkEnd w:id="3"/>
    </w:p>
    <w:p w14:paraId="3E7E5E54" w14:textId="682B2A3B" w:rsidR="00596B86" w:rsidRDefault="00991E27" w:rsidP="00991E27">
      <w:pPr>
        <w:rPr>
          <w:lang w:val="en-GB"/>
        </w:rPr>
      </w:pPr>
      <w:r>
        <w:rPr>
          <w:lang w:val="en-GB"/>
        </w:rPr>
        <w:t>This implementation serves as a proof of concept to confirm that our lora device</w:t>
      </w:r>
      <w:r w:rsidR="009167E3">
        <w:rPr>
          <w:lang w:val="en-GB"/>
        </w:rPr>
        <w:t>s</w:t>
      </w:r>
      <w:r>
        <w:rPr>
          <w:lang w:val="en-GB"/>
        </w:rPr>
        <w:t xml:space="preserve"> </w:t>
      </w:r>
      <w:r w:rsidR="009167E3">
        <w:rPr>
          <w:lang w:val="en-GB"/>
        </w:rPr>
        <w:t>are</w:t>
      </w:r>
      <w:r>
        <w:rPr>
          <w:lang w:val="en-GB"/>
        </w:rPr>
        <w:t xml:space="preserve"> working and </w:t>
      </w:r>
      <w:r w:rsidR="009167E3">
        <w:rPr>
          <w:lang w:val="en-GB"/>
        </w:rPr>
        <w:t xml:space="preserve">are </w:t>
      </w:r>
      <w:r>
        <w:rPr>
          <w:lang w:val="en-GB"/>
        </w:rPr>
        <w:t>able to send and receive packets.</w:t>
      </w:r>
      <w:r w:rsidR="00CC6F41">
        <w:rPr>
          <w:lang w:val="en-GB"/>
        </w:rPr>
        <w:t xml:space="preserve"> </w:t>
      </w:r>
      <w:r w:rsidR="00446174">
        <w:rPr>
          <w:lang w:val="en-GB"/>
        </w:rPr>
        <w:t>The required packages and software is installed by following the documentation available</w:t>
      </w:r>
      <w:r w:rsidR="00D34639">
        <w:rPr>
          <w:b/>
          <w:bCs/>
          <w:lang w:val="en-GB"/>
        </w:rPr>
        <w:t>[4]</w:t>
      </w:r>
      <w:r w:rsidR="00BF3AD8">
        <w:rPr>
          <w:b/>
          <w:bCs/>
          <w:lang w:val="en-GB"/>
        </w:rPr>
        <w:t>.</w:t>
      </w:r>
      <w:r w:rsidR="004007C2">
        <w:rPr>
          <w:b/>
          <w:bCs/>
          <w:lang w:val="en-GB"/>
        </w:rPr>
        <w:t xml:space="preserve"> </w:t>
      </w:r>
      <w:r w:rsidR="004007C2">
        <w:rPr>
          <w:lang w:val="en-GB"/>
        </w:rPr>
        <w:t xml:space="preserve">What is important here is that the we need to make An ST account, traverse to and download the LRWAN SDK and then unzip this in the repository </w:t>
      </w:r>
      <w:r w:rsidR="00B24D87">
        <w:rPr>
          <w:lang w:val="en-GB"/>
        </w:rPr>
        <w:t>located in the “STM32Cube” directory. This directory should be available to you once you installed the cube workbench.</w:t>
      </w:r>
      <w:r w:rsidR="00DB65B7">
        <w:rPr>
          <w:lang w:val="en-GB"/>
        </w:rPr>
        <w:t xml:space="preserve"> From there by following the available documentation and tutorials online, the project is opened in the Keil IDE, built and uploaded on both boards</w:t>
      </w:r>
      <w:r w:rsidR="00AB4437">
        <w:rPr>
          <w:b/>
          <w:bCs/>
          <w:lang w:val="en-GB"/>
        </w:rPr>
        <w:t>[5]</w:t>
      </w:r>
      <w:r w:rsidR="00DB65B7">
        <w:rPr>
          <w:lang w:val="en-GB"/>
        </w:rPr>
        <w:t>.</w:t>
      </w:r>
      <w:r w:rsidR="00E2756A">
        <w:rPr>
          <w:lang w:val="en-GB"/>
        </w:rPr>
        <w:t xml:space="preserve"> See figure 1 for a successful </w:t>
      </w:r>
      <w:r w:rsidR="002F7F9D">
        <w:rPr>
          <w:lang w:val="en-GB"/>
        </w:rPr>
        <w:t xml:space="preserve">build and </w:t>
      </w:r>
      <w:r w:rsidR="003238A1">
        <w:rPr>
          <w:lang w:val="en-GB"/>
        </w:rPr>
        <w:t xml:space="preserve">figure 2 for </w:t>
      </w:r>
      <w:r w:rsidR="00E2756A">
        <w:rPr>
          <w:lang w:val="en-GB"/>
        </w:rPr>
        <w:t>upload.</w:t>
      </w:r>
    </w:p>
    <w:p w14:paraId="2AB1B188" w14:textId="1D966ECA" w:rsidR="00596B86" w:rsidRPr="00596B86" w:rsidRDefault="00596B86" w:rsidP="00991E27">
      <w:pPr>
        <w:rPr>
          <w:b/>
          <w:bCs/>
          <w:lang w:val="en-GB"/>
        </w:rPr>
      </w:pPr>
      <w:r>
        <w:rPr>
          <w:b/>
          <w:bCs/>
          <w:lang w:val="en-GB"/>
        </w:rPr>
        <w:t>\\</w:t>
      </w:r>
    </w:p>
    <w:p w14:paraId="3AEB918E" w14:textId="77777777" w:rsidR="00596B86" w:rsidRDefault="00596B86" w:rsidP="00991E27">
      <w:pPr>
        <w:rPr>
          <w:lang w:val="en-GB"/>
        </w:rPr>
      </w:pPr>
      <w:r>
        <w:rPr>
          <w:noProof/>
        </w:rPr>
        <w:drawing>
          <wp:inline distT="0" distB="0" distL="0" distR="0" wp14:anchorId="5A50A7A4" wp14:editId="74F5CE8C">
            <wp:extent cx="5731510" cy="419100"/>
            <wp:effectExtent l="0" t="0" r="2540" b="0"/>
            <wp:docPr id="184337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9100"/>
                    </a:xfrm>
                    <a:prstGeom prst="rect">
                      <a:avLst/>
                    </a:prstGeom>
                    <a:noFill/>
                    <a:ln>
                      <a:noFill/>
                    </a:ln>
                  </pic:spPr>
                </pic:pic>
              </a:graphicData>
            </a:graphic>
          </wp:inline>
        </w:drawing>
      </w:r>
    </w:p>
    <w:p w14:paraId="4BE885D6" w14:textId="011DDCE6" w:rsidR="00991E27" w:rsidRDefault="00596B86" w:rsidP="00596B86">
      <w:pPr>
        <w:jc w:val="center"/>
        <w:rPr>
          <w:i/>
          <w:iCs/>
          <w:lang w:val="en-GB"/>
        </w:rPr>
      </w:pPr>
      <w:r>
        <w:rPr>
          <w:b/>
          <w:bCs/>
          <w:i/>
          <w:iCs/>
          <w:lang w:val="en-GB"/>
        </w:rPr>
        <w:t>Figure 1:</w:t>
      </w:r>
      <w:r>
        <w:rPr>
          <w:i/>
          <w:iCs/>
          <w:lang w:val="en-GB"/>
        </w:rPr>
        <w:t xml:space="preserve"> Built successfully.</w:t>
      </w:r>
    </w:p>
    <w:p w14:paraId="4E60BB32" w14:textId="3DC15648" w:rsidR="00A14665" w:rsidRDefault="00A14665" w:rsidP="00596B86">
      <w:pPr>
        <w:jc w:val="center"/>
        <w:rPr>
          <w:i/>
          <w:iCs/>
          <w:lang w:val="en-GB"/>
        </w:rPr>
      </w:pPr>
      <w:r>
        <w:rPr>
          <w:noProof/>
        </w:rPr>
        <w:lastRenderedPageBreak/>
        <w:drawing>
          <wp:inline distT="0" distB="0" distL="0" distR="0" wp14:anchorId="2803C75C" wp14:editId="5E684B92">
            <wp:extent cx="5731510" cy="1138555"/>
            <wp:effectExtent l="0" t="0" r="2540" b="4445"/>
            <wp:docPr id="88178841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8415"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38555"/>
                    </a:xfrm>
                    <a:prstGeom prst="rect">
                      <a:avLst/>
                    </a:prstGeom>
                    <a:noFill/>
                    <a:ln>
                      <a:noFill/>
                    </a:ln>
                  </pic:spPr>
                </pic:pic>
              </a:graphicData>
            </a:graphic>
          </wp:inline>
        </w:drawing>
      </w:r>
    </w:p>
    <w:p w14:paraId="345EEAC1" w14:textId="512AB4C4" w:rsidR="00A14665" w:rsidRDefault="00A14665" w:rsidP="00596B86">
      <w:pPr>
        <w:jc w:val="center"/>
        <w:rPr>
          <w:i/>
          <w:iCs/>
          <w:lang w:val="en-GB"/>
        </w:rPr>
      </w:pPr>
      <w:r>
        <w:rPr>
          <w:b/>
          <w:bCs/>
          <w:i/>
          <w:iCs/>
          <w:lang w:val="en-GB"/>
        </w:rPr>
        <w:t>Figure 2</w:t>
      </w:r>
      <w:r w:rsidRPr="009C2DE1">
        <w:rPr>
          <w:i/>
          <w:iCs/>
          <w:lang w:val="en-GB"/>
        </w:rPr>
        <w:t>: Uploaded successfully</w:t>
      </w:r>
      <w:r w:rsidR="00DF32F3">
        <w:rPr>
          <w:i/>
          <w:iCs/>
          <w:lang w:val="en-GB"/>
        </w:rPr>
        <w:t>.</w:t>
      </w:r>
    </w:p>
    <w:p w14:paraId="373217DF" w14:textId="61B0C2B9" w:rsidR="005B4DBF" w:rsidRDefault="005B4DBF" w:rsidP="005B4DBF">
      <w:pPr>
        <w:rPr>
          <w:lang w:val="en-GB"/>
        </w:rPr>
      </w:pPr>
    </w:p>
    <w:p w14:paraId="1E9D9315" w14:textId="00AEB562" w:rsidR="00D519BA" w:rsidRPr="00D519BA" w:rsidRDefault="00F37F39" w:rsidP="00D519BA">
      <w:pPr>
        <w:rPr>
          <w:lang w:val="en-GB"/>
        </w:rPr>
      </w:pPr>
      <w:r>
        <w:rPr>
          <w:lang w:val="en-GB"/>
        </w:rPr>
        <w:t>If done correctly, the RSSI value along with the role of the device can be seen in your serial monitor. See figure 3 in the results section.</w:t>
      </w:r>
    </w:p>
    <w:p w14:paraId="33EF74E5" w14:textId="424BFEE1" w:rsidR="00027221" w:rsidRDefault="00027221" w:rsidP="00027221">
      <w:pPr>
        <w:pStyle w:val="Heading2"/>
        <w:numPr>
          <w:ilvl w:val="1"/>
          <w:numId w:val="2"/>
        </w:numPr>
      </w:pPr>
      <w:r>
        <w:t xml:space="preserve"> </w:t>
      </w:r>
      <w:bookmarkStart w:id="4" w:name="_Toc165749300"/>
      <w:r>
        <w:t>Connection to the things network</w:t>
      </w:r>
      <w:r w:rsidR="00C34939">
        <w:t>:</w:t>
      </w:r>
      <w:bookmarkEnd w:id="4"/>
    </w:p>
    <w:p w14:paraId="0C1AD917" w14:textId="51D1EB4F" w:rsidR="00C34939" w:rsidRPr="00027221" w:rsidRDefault="00AC4170" w:rsidP="00027221">
      <w:pPr>
        <w:pStyle w:val="Heading2"/>
        <w:numPr>
          <w:ilvl w:val="1"/>
          <w:numId w:val="2"/>
        </w:numPr>
      </w:pPr>
      <w:r>
        <w:t xml:space="preserve"> </w:t>
      </w:r>
      <w:bookmarkStart w:id="5" w:name="_Toc165749301"/>
      <w:r>
        <w:t>Connection with environmental sensor</w:t>
      </w:r>
      <w:r w:rsidR="00B1527A">
        <w:t>:</w:t>
      </w:r>
      <w:bookmarkEnd w:id="5"/>
    </w:p>
    <w:p w14:paraId="639A845E" w14:textId="26CDEF79" w:rsidR="0068502F" w:rsidRDefault="0068502F" w:rsidP="0068502F">
      <w:pPr>
        <w:pStyle w:val="Heading1"/>
        <w:numPr>
          <w:ilvl w:val="0"/>
          <w:numId w:val="2"/>
        </w:numPr>
        <w:rPr>
          <w:lang w:val="en-GB"/>
        </w:rPr>
      </w:pPr>
      <w:bookmarkStart w:id="6" w:name="_Toc165749302"/>
      <w:r>
        <w:rPr>
          <w:lang w:val="en-GB"/>
        </w:rPr>
        <w:t>Results:</w:t>
      </w:r>
      <w:bookmarkEnd w:id="6"/>
    </w:p>
    <w:p w14:paraId="1F9D7C33" w14:textId="08CE6620" w:rsidR="0068502F" w:rsidRPr="0068502F" w:rsidRDefault="0068502F" w:rsidP="0068502F">
      <w:pPr>
        <w:rPr>
          <w:b/>
          <w:bCs/>
          <w:lang w:val="en-GB"/>
        </w:rPr>
      </w:pPr>
      <w:r w:rsidRPr="0068502F">
        <w:rPr>
          <w:b/>
          <w:bCs/>
          <w:lang w:val="en-GB"/>
        </w:rPr>
        <w:t>(what answer was found to the research question, what did the study fine)</w:t>
      </w:r>
    </w:p>
    <w:p w14:paraId="77D978DF" w14:textId="764C804C" w:rsidR="0068502F" w:rsidRDefault="0068502F" w:rsidP="0068502F">
      <w:pPr>
        <w:pStyle w:val="Heading1"/>
        <w:numPr>
          <w:ilvl w:val="0"/>
          <w:numId w:val="2"/>
        </w:numPr>
        <w:rPr>
          <w:lang w:val="en-GB"/>
        </w:rPr>
      </w:pPr>
      <w:bookmarkStart w:id="7" w:name="_Toc165749303"/>
      <w:r>
        <w:rPr>
          <w:lang w:val="en-GB"/>
        </w:rPr>
        <w:t>Discussion:</w:t>
      </w:r>
      <w:bookmarkEnd w:id="7"/>
    </w:p>
    <w:p w14:paraId="46DAC9F9" w14:textId="484C7844" w:rsidR="00033EFC" w:rsidRDefault="00D53D74" w:rsidP="00033EFC">
      <w:pPr>
        <w:rPr>
          <w:b/>
          <w:bCs/>
          <w:lang w:val="en-GB"/>
        </w:rPr>
      </w:pPr>
      <w:r>
        <w:rPr>
          <w:b/>
          <w:bCs/>
          <w:lang w:val="en-GB"/>
        </w:rPr>
        <w:t>(</w:t>
      </w:r>
      <w:r w:rsidR="0068502F" w:rsidRPr="0068502F">
        <w:rPr>
          <w:b/>
          <w:bCs/>
          <w:lang w:val="en-GB"/>
        </w:rPr>
        <w:t>What might the answer imply and why does it matter. How does it fit in with what other researchers found)</w:t>
      </w:r>
      <w:bookmarkStart w:id="8" w:name="_Toc149686071"/>
    </w:p>
    <w:p w14:paraId="0FF7AC69" w14:textId="77777777" w:rsidR="003D405A" w:rsidRDefault="003D405A" w:rsidP="00033EFC">
      <w:pPr>
        <w:rPr>
          <w:b/>
          <w:bCs/>
          <w:lang w:val="en-GB"/>
        </w:rPr>
      </w:pPr>
    </w:p>
    <w:p w14:paraId="58AE74A3" w14:textId="2CDE37D0" w:rsidR="003D405A" w:rsidRPr="00F277B6" w:rsidRDefault="003D405A" w:rsidP="00033EFC">
      <w:pPr>
        <w:rPr>
          <w:b/>
          <w:bCs/>
          <w:lang w:val="en-GB"/>
        </w:rPr>
      </w:pPr>
      <w:r>
        <w:rPr>
          <w:b/>
          <w:bCs/>
          <w:lang w:val="en-GB"/>
        </w:rPr>
        <w:t>The cube IDE doesn’t work properly.</w:t>
      </w:r>
    </w:p>
    <w:p w14:paraId="39C3CBF8" w14:textId="27A61D49" w:rsidR="007B10BA" w:rsidRPr="007B10BA" w:rsidRDefault="007B10BA" w:rsidP="007B10BA">
      <w:pPr>
        <w:pStyle w:val="Heading1"/>
        <w:numPr>
          <w:ilvl w:val="0"/>
          <w:numId w:val="2"/>
        </w:numPr>
        <w:rPr>
          <w:lang w:val="en-GB"/>
        </w:rPr>
      </w:pPr>
      <w:bookmarkStart w:id="9" w:name="_Toc165749304"/>
      <w:r>
        <w:rPr>
          <w:lang w:val="en-GB"/>
        </w:rPr>
        <w:t>Bibliography</w:t>
      </w:r>
      <w:bookmarkEnd w:id="8"/>
      <w:r>
        <w:rPr>
          <w:lang w:val="en-GB"/>
        </w:rPr>
        <w:t>:</w:t>
      </w:r>
      <w:bookmarkEnd w:id="9"/>
    </w:p>
    <w:p w14:paraId="2B26AB6A" w14:textId="1AABF670" w:rsidR="0013373B" w:rsidRDefault="00203C71" w:rsidP="00D53D74">
      <w:pPr>
        <w:pStyle w:val="NormalWeb"/>
        <w:rPr>
          <w:lang w:val="en-GB"/>
        </w:rPr>
      </w:pPr>
      <w:r>
        <w:rPr>
          <w:lang w:val="en-GB"/>
        </w:rPr>
        <w:t>[1] – lora assignment</w:t>
      </w:r>
    </w:p>
    <w:p w14:paraId="49317C9F" w14:textId="6BE2BB8E" w:rsidR="00203C71" w:rsidRPr="00D53D74" w:rsidRDefault="00203C71" w:rsidP="00D53D74">
      <w:pPr>
        <w:pStyle w:val="NormalWeb"/>
        <w:rPr>
          <w:lang w:val="en-GB"/>
        </w:rPr>
      </w:pPr>
      <w:r>
        <w:rPr>
          <w:lang w:val="en-GB"/>
        </w:rPr>
        <w:t xml:space="preserve">[2] – </w:t>
      </w:r>
      <w:proofErr w:type="spellStart"/>
      <w:r>
        <w:rPr>
          <w:lang w:val="en-GB"/>
        </w:rPr>
        <w:t>lorawan</w:t>
      </w:r>
      <w:proofErr w:type="spellEnd"/>
      <w:r>
        <w:rPr>
          <w:lang w:val="en-GB"/>
        </w:rPr>
        <w:t xml:space="preserve"> assignment</w:t>
      </w:r>
    </w:p>
    <w:p w14:paraId="05E61847" w14:textId="5DCE2240" w:rsidR="00EF2A4E" w:rsidRPr="00DE14E8" w:rsidRDefault="00857630" w:rsidP="00EF2A4E">
      <w:pPr>
        <w:pStyle w:val="NormalWeb"/>
        <w:ind w:left="567" w:hanging="567"/>
      </w:pPr>
      <w:r>
        <w:t xml:space="preserve">[3] – how to setup </w:t>
      </w:r>
      <w:r w:rsidR="00494D95">
        <w:t>Lora</w:t>
      </w:r>
      <w:r>
        <w:t xml:space="preserve"> gateway</w:t>
      </w:r>
    </w:p>
    <w:p w14:paraId="30C34288" w14:textId="1ABE5293" w:rsidR="007B10BA" w:rsidRDefault="00CC6F41" w:rsidP="007B10BA">
      <w:pPr>
        <w:pStyle w:val="NormalWeb"/>
        <w:ind w:left="567" w:hanging="567"/>
      </w:pPr>
      <w:r>
        <w:t xml:space="preserve">[4] – </w:t>
      </w:r>
      <w:r w:rsidR="00446174">
        <w:t>blue circle</w:t>
      </w:r>
    </w:p>
    <w:p w14:paraId="4DDC1EC4" w14:textId="24EE78D0" w:rsidR="007B10BA" w:rsidRDefault="00446174" w:rsidP="007B10BA">
      <w:pPr>
        <w:pStyle w:val="NormalWeb"/>
        <w:ind w:left="567" w:hanging="567"/>
      </w:pPr>
      <w:r>
        <w:t>[5] – yellow icon</w:t>
      </w:r>
    </w:p>
    <w:p w14:paraId="10952A5C" w14:textId="77777777" w:rsidR="007B10BA" w:rsidRDefault="007B10BA" w:rsidP="007B10BA">
      <w:pPr>
        <w:pStyle w:val="NormalWeb"/>
        <w:ind w:left="567" w:hanging="567"/>
      </w:pPr>
    </w:p>
    <w:p w14:paraId="4586C724" w14:textId="77777777" w:rsidR="007B10BA" w:rsidRDefault="007B10BA" w:rsidP="007B10BA"/>
    <w:p w14:paraId="5E928100" w14:textId="77777777" w:rsidR="007B10BA" w:rsidRDefault="007B10BA" w:rsidP="007B10BA"/>
    <w:p w14:paraId="13E2D101" w14:textId="77777777" w:rsidR="003652EE" w:rsidRPr="007B10BA" w:rsidRDefault="003652EE" w:rsidP="007B10BA"/>
    <w:sectPr w:rsidR="003652EE" w:rsidRPr="007B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FC5C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BE54AA"/>
    <w:multiLevelType w:val="hybridMultilevel"/>
    <w:tmpl w:val="6974FF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235C30"/>
    <w:multiLevelType w:val="hybridMultilevel"/>
    <w:tmpl w:val="CB02AA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16cid:durableId="146897902">
    <w:abstractNumId w:val="0"/>
  </w:num>
  <w:num w:numId="2" w16cid:durableId="2129364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86338">
    <w:abstractNumId w:val="2"/>
  </w:num>
  <w:num w:numId="4" w16cid:durableId="1822235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A"/>
    <w:rsid w:val="000025A5"/>
    <w:rsid w:val="00027221"/>
    <w:rsid w:val="00033EFC"/>
    <w:rsid w:val="000436B5"/>
    <w:rsid w:val="000448EC"/>
    <w:rsid w:val="0005298C"/>
    <w:rsid w:val="000755EF"/>
    <w:rsid w:val="00082A5C"/>
    <w:rsid w:val="00091493"/>
    <w:rsid w:val="001218C7"/>
    <w:rsid w:val="0013373B"/>
    <w:rsid w:val="00140A02"/>
    <w:rsid w:val="0017093A"/>
    <w:rsid w:val="0019374B"/>
    <w:rsid w:val="001C6927"/>
    <w:rsid w:val="001D7102"/>
    <w:rsid w:val="00203C71"/>
    <w:rsid w:val="00235EF8"/>
    <w:rsid w:val="00253688"/>
    <w:rsid w:val="00276D5C"/>
    <w:rsid w:val="00281059"/>
    <w:rsid w:val="002E3C61"/>
    <w:rsid w:val="002F7F9D"/>
    <w:rsid w:val="003238A1"/>
    <w:rsid w:val="003652EE"/>
    <w:rsid w:val="003D405A"/>
    <w:rsid w:val="003F625F"/>
    <w:rsid w:val="004007C2"/>
    <w:rsid w:val="0044228A"/>
    <w:rsid w:val="00446174"/>
    <w:rsid w:val="004865D2"/>
    <w:rsid w:val="00491D27"/>
    <w:rsid w:val="00494D95"/>
    <w:rsid w:val="004A18C5"/>
    <w:rsid w:val="004D6DEA"/>
    <w:rsid w:val="004E64A9"/>
    <w:rsid w:val="0052146B"/>
    <w:rsid w:val="005845D3"/>
    <w:rsid w:val="00596B86"/>
    <w:rsid w:val="005B4DBF"/>
    <w:rsid w:val="0068502F"/>
    <w:rsid w:val="00692EF5"/>
    <w:rsid w:val="006F3D2E"/>
    <w:rsid w:val="00707C95"/>
    <w:rsid w:val="00715AA6"/>
    <w:rsid w:val="00775ADA"/>
    <w:rsid w:val="007957C6"/>
    <w:rsid w:val="007B10BA"/>
    <w:rsid w:val="007D306F"/>
    <w:rsid w:val="007E5688"/>
    <w:rsid w:val="007F5F62"/>
    <w:rsid w:val="00857630"/>
    <w:rsid w:val="008746A9"/>
    <w:rsid w:val="008B3A72"/>
    <w:rsid w:val="008B4426"/>
    <w:rsid w:val="008D4A06"/>
    <w:rsid w:val="009167E3"/>
    <w:rsid w:val="0092263A"/>
    <w:rsid w:val="00991E27"/>
    <w:rsid w:val="009A308E"/>
    <w:rsid w:val="009C2DE1"/>
    <w:rsid w:val="009E4297"/>
    <w:rsid w:val="00A14665"/>
    <w:rsid w:val="00A4069E"/>
    <w:rsid w:val="00A40A82"/>
    <w:rsid w:val="00A43589"/>
    <w:rsid w:val="00AB4437"/>
    <w:rsid w:val="00AC4170"/>
    <w:rsid w:val="00AD268E"/>
    <w:rsid w:val="00B1527A"/>
    <w:rsid w:val="00B15BB4"/>
    <w:rsid w:val="00B24D87"/>
    <w:rsid w:val="00BA2939"/>
    <w:rsid w:val="00BB27A2"/>
    <w:rsid w:val="00BB384F"/>
    <w:rsid w:val="00BC2F0D"/>
    <w:rsid w:val="00BC769F"/>
    <w:rsid w:val="00BD682C"/>
    <w:rsid w:val="00BE7C80"/>
    <w:rsid w:val="00BF0E97"/>
    <w:rsid w:val="00BF3AD8"/>
    <w:rsid w:val="00C34939"/>
    <w:rsid w:val="00CA154E"/>
    <w:rsid w:val="00CC6F41"/>
    <w:rsid w:val="00D24066"/>
    <w:rsid w:val="00D34639"/>
    <w:rsid w:val="00D4627A"/>
    <w:rsid w:val="00D519BA"/>
    <w:rsid w:val="00D53D74"/>
    <w:rsid w:val="00D633D7"/>
    <w:rsid w:val="00D85E52"/>
    <w:rsid w:val="00DB65B7"/>
    <w:rsid w:val="00DE14E8"/>
    <w:rsid w:val="00DF32F3"/>
    <w:rsid w:val="00E13B61"/>
    <w:rsid w:val="00E2756A"/>
    <w:rsid w:val="00E45C74"/>
    <w:rsid w:val="00E624E5"/>
    <w:rsid w:val="00EF2A4E"/>
    <w:rsid w:val="00EF562F"/>
    <w:rsid w:val="00F277B6"/>
    <w:rsid w:val="00F37F39"/>
    <w:rsid w:val="00F536A4"/>
    <w:rsid w:val="00F73DAC"/>
    <w:rsid w:val="00FA7C7A"/>
    <w:rsid w:val="00FE349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2D0"/>
  <w15:chartTrackingRefBased/>
  <w15:docId w15:val="{79670FAE-C2DF-48B7-82CF-14A33A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BA"/>
    <w:pPr>
      <w:spacing w:line="252" w:lineRule="auto"/>
    </w:pPr>
    <w:rPr>
      <w:kern w:val="0"/>
      <w14:ligatures w14:val="none"/>
    </w:rPr>
  </w:style>
  <w:style w:type="paragraph" w:styleId="Heading1">
    <w:name w:val="heading 1"/>
    <w:basedOn w:val="Normal"/>
    <w:next w:val="Normal"/>
    <w:link w:val="Heading1Char"/>
    <w:uiPriority w:val="9"/>
    <w:qFormat/>
    <w:rsid w:val="007B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B10BA"/>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B10BA"/>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7B10BA"/>
    <w:rPr>
      <w:color w:val="0563C1" w:themeColor="hyperlink"/>
      <w:u w:val="single"/>
    </w:rPr>
  </w:style>
  <w:style w:type="paragraph" w:styleId="NormalWeb">
    <w:name w:val="Normal (Web)"/>
    <w:basedOn w:val="Normal"/>
    <w:uiPriority w:val="99"/>
    <w:unhideWhenUsed/>
    <w:rsid w:val="007B10B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7B10BA"/>
    <w:pPr>
      <w:spacing w:after="100"/>
    </w:pPr>
  </w:style>
  <w:style w:type="paragraph" w:styleId="TOC2">
    <w:name w:val="toc 2"/>
    <w:basedOn w:val="Normal"/>
    <w:next w:val="Normal"/>
    <w:autoRedefine/>
    <w:uiPriority w:val="39"/>
    <w:unhideWhenUsed/>
    <w:rsid w:val="007B10BA"/>
    <w:pPr>
      <w:spacing w:after="100"/>
      <w:ind w:left="220"/>
    </w:pPr>
  </w:style>
  <w:style w:type="paragraph" w:styleId="ListBullet">
    <w:name w:val="List Bullet"/>
    <w:basedOn w:val="Normal"/>
    <w:uiPriority w:val="99"/>
    <w:semiHidden/>
    <w:unhideWhenUsed/>
    <w:rsid w:val="007B10BA"/>
    <w:pPr>
      <w:numPr>
        <w:numId w:val="1"/>
      </w:numPr>
      <w:contextualSpacing/>
    </w:pPr>
  </w:style>
  <w:style w:type="paragraph" w:styleId="ListParagraph">
    <w:name w:val="List Paragraph"/>
    <w:basedOn w:val="Normal"/>
    <w:uiPriority w:val="34"/>
    <w:qFormat/>
    <w:rsid w:val="007B10BA"/>
    <w:pPr>
      <w:ind w:left="720"/>
      <w:contextualSpacing/>
    </w:pPr>
  </w:style>
  <w:style w:type="paragraph" w:styleId="TOCHeading">
    <w:name w:val="TOC Heading"/>
    <w:basedOn w:val="Heading1"/>
    <w:next w:val="Normal"/>
    <w:uiPriority w:val="39"/>
    <w:semiHidden/>
    <w:unhideWhenUsed/>
    <w:qFormat/>
    <w:rsid w:val="007B10BA"/>
    <w:pPr>
      <w:spacing w:line="256" w:lineRule="auto"/>
      <w:outlineLvl w:val="9"/>
    </w:pPr>
    <w:rPr>
      <w:lang w:val="en-US"/>
    </w:rPr>
  </w:style>
  <w:style w:type="character" w:styleId="Strong">
    <w:name w:val="Strong"/>
    <w:basedOn w:val="DefaultParagraphFont"/>
    <w:uiPriority w:val="22"/>
    <w:qFormat/>
    <w:rsid w:val="007B10BA"/>
    <w:rPr>
      <w:b/>
      <w:bCs/>
    </w:rPr>
  </w:style>
  <w:style w:type="character" w:styleId="UnresolvedMention">
    <w:name w:val="Unresolved Mention"/>
    <w:basedOn w:val="DefaultParagraphFont"/>
    <w:uiPriority w:val="99"/>
    <w:semiHidden/>
    <w:unhideWhenUsed/>
    <w:rsid w:val="00EF2A4E"/>
    <w:rPr>
      <w:color w:val="605E5C"/>
      <w:shd w:val="clear" w:color="auto" w:fill="E1DFDD"/>
    </w:rPr>
  </w:style>
  <w:style w:type="paragraph" w:styleId="NoSpacing">
    <w:name w:val="No Spacing"/>
    <w:uiPriority w:val="1"/>
    <w:qFormat/>
    <w:rsid w:val="009A308E"/>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7">
      <w:bodyDiv w:val="1"/>
      <w:marLeft w:val="0"/>
      <w:marRight w:val="0"/>
      <w:marTop w:val="0"/>
      <w:marBottom w:val="0"/>
      <w:divBdr>
        <w:top w:val="none" w:sz="0" w:space="0" w:color="auto"/>
        <w:left w:val="none" w:sz="0" w:space="0" w:color="auto"/>
        <w:bottom w:val="none" w:sz="0" w:space="0" w:color="auto"/>
        <w:right w:val="none" w:sz="0" w:space="0" w:color="auto"/>
      </w:divBdr>
    </w:div>
    <w:div w:id="27028546">
      <w:bodyDiv w:val="1"/>
      <w:marLeft w:val="0"/>
      <w:marRight w:val="0"/>
      <w:marTop w:val="0"/>
      <w:marBottom w:val="0"/>
      <w:divBdr>
        <w:top w:val="none" w:sz="0" w:space="0" w:color="auto"/>
        <w:left w:val="none" w:sz="0" w:space="0" w:color="auto"/>
        <w:bottom w:val="none" w:sz="0" w:space="0" w:color="auto"/>
        <w:right w:val="none" w:sz="0" w:space="0" w:color="auto"/>
      </w:divBdr>
    </w:div>
    <w:div w:id="406733596">
      <w:bodyDiv w:val="1"/>
      <w:marLeft w:val="0"/>
      <w:marRight w:val="0"/>
      <w:marTop w:val="0"/>
      <w:marBottom w:val="0"/>
      <w:divBdr>
        <w:top w:val="none" w:sz="0" w:space="0" w:color="auto"/>
        <w:left w:val="none" w:sz="0" w:space="0" w:color="auto"/>
        <w:bottom w:val="none" w:sz="0" w:space="0" w:color="auto"/>
        <w:right w:val="none" w:sz="0" w:space="0" w:color="auto"/>
      </w:divBdr>
    </w:div>
    <w:div w:id="448549926">
      <w:bodyDiv w:val="1"/>
      <w:marLeft w:val="0"/>
      <w:marRight w:val="0"/>
      <w:marTop w:val="0"/>
      <w:marBottom w:val="0"/>
      <w:divBdr>
        <w:top w:val="none" w:sz="0" w:space="0" w:color="auto"/>
        <w:left w:val="none" w:sz="0" w:space="0" w:color="auto"/>
        <w:bottom w:val="none" w:sz="0" w:space="0" w:color="auto"/>
        <w:right w:val="none" w:sz="0" w:space="0" w:color="auto"/>
      </w:divBdr>
    </w:div>
    <w:div w:id="458039531">
      <w:bodyDiv w:val="1"/>
      <w:marLeft w:val="0"/>
      <w:marRight w:val="0"/>
      <w:marTop w:val="0"/>
      <w:marBottom w:val="0"/>
      <w:divBdr>
        <w:top w:val="none" w:sz="0" w:space="0" w:color="auto"/>
        <w:left w:val="none" w:sz="0" w:space="0" w:color="auto"/>
        <w:bottom w:val="none" w:sz="0" w:space="0" w:color="auto"/>
        <w:right w:val="none" w:sz="0" w:space="0" w:color="auto"/>
      </w:divBdr>
    </w:div>
    <w:div w:id="2050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39988-DE37-465F-9892-14D497899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85</cp:revision>
  <dcterms:created xsi:type="dcterms:W3CDTF">2024-03-06T22:05:00Z</dcterms:created>
  <dcterms:modified xsi:type="dcterms:W3CDTF">2024-05-04T19:08:00Z</dcterms:modified>
</cp:coreProperties>
</file>