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E766E" w14:textId="01ED3BEE" w:rsidR="007B10BA" w:rsidRDefault="007B10BA" w:rsidP="007B10BA">
      <w:pPr>
        <w:spacing w:after="0" w:line="240" w:lineRule="auto"/>
        <w:ind w:firstLine="15"/>
        <w:rPr>
          <w:rFonts w:ascii="Times New Roman" w:eastAsia="Times New Roman" w:hAnsi="Times New Roman" w:cs="Times New Roman"/>
          <w:sz w:val="24"/>
          <w:szCs w:val="24"/>
          <w:lang w:val="en-GB" w:eastAsia="en-NL"/>
        </w:rPr>
      </w:pPr>
      <w:r>
        <w:rPr>
          <w:rFonts w:ascii="Arial" w:eastAsia="Times New Roman" w:hAnsi="Arial" w:cs="Arial"/>
          <w:b/>
          <w:bCs/>
          <w:color w:val="000000"/>
          <w:sz w:val="60"/>
          <w:szCs w:val="60"/>
          <w:lang w:val="en-GB" w:eastAsia="en-NL"/>
        </w:rPr>
        <w:t xml:space="preserve">Orientation Challenge: </w:t>
      </w:r>
      <w:r w:rsidR="0084114E">
        <w:rPr>
          <w:rFonts w:ascii="Arial" w:eastAsia="Times New Roman" w:hAnsi="Arial" w:cs="Arial"/>
          <w:b/>
          <w:bCs/>
          <w:color w:val="000000"/>
          <w:sz w:val="60"/>
          <w:szCs w:val="60"/>
          <w:lang w:val="en-GB" w:eastAsia="en-NL"/>
        </w:rPr>
        <w:t>Climate monitoring system.</w:t>
      </w:r>
    </w:p>
    <w:p w14:paraId="2FA25C6A" w14:textId="32C938BF" w:rsidR="007B10BA" w:rsidRDefault="007B10BA" w:rsidP="007B10BA">
      <w:pPr>
        <w:spacing w:before="60" w:after="0" w:line="240" w:lineRule="auto"/>
        <w:ind w:left="-15"/>
        <w:rPr>
          <w:rFonts w:ascii="Times New Roman" w:eastAsia="Times New Roman" w:hAnsi="Times New Roman" w:cs="Times New Roman"/>
          <w:sz w:val="24"/>
          <w:szCs w:val="24"/>
          <w:lang w:eastAsia="en-NL"/>
        </w:rPr>
      </w:pPr>
      <w:r>
        <w:rPr>
          <w:noProof/>
        </w:rPr>
        <w:drawing>
          <wp:inline distT="0" distB="0" distL="0" distR="0" wp14:anchorId="2514FB94" wp14:editId="2CA0E04A">
            <wp:extent cx="5730240" cy="38100"/>
            <wp:effectExtent l="0" t="0" r="3810" b="0"/>
            <wp:docPr id="85443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8100"/>
                    </a:xfrm>
                    <a:prstGeom prst="rect">
                      <a:avLst/>
                    </a:prstGeom>
                    <a:noFill/>
                    <a:ln>
                      <a:noFill/>
                    </a:ln>
                  </pic:spPr>
                </pic:pic>
              </a:graphicData>
            </a:graphic>
          </wp:inline>
        </w:drawing>
      </w:r>
    </w:p>
    <w:p w14:paraId="02C00B21" w14:textId="154C7A2E" w:rsidR="007B10BA" w:rsidRDefault="007B10BA" w:rsidP="007B10BA">
      <w:pPr>
        <w:spacing w:before="200" w:after="0" w:line="240" w:lineRule="auto"/>
        <w:rPr>
          <w:rFonts w:asciiTheme="majorHAnsi" w:hAnsiTheme="majorHAnsi" w:cstheme="majorHAnsi"/>
          <w:i/>
          <w:iCs/>
          <w:lang w:val="en-GB" w:eastAsia="en-NL"/>
        </w:rPr>
      </w:pPr>
    </w:p>
    <w:p w14:paraId="1C77A272" w14:textId="77777777" w:rsidR="007B10BA" w:rsidRDefault="007B10BA" w:rsidP="007B10BA">
      <w:pPr>
        <w:spacing w:before="200" w:after="0" w:line="240" w:lineRule="auto"/>
        <w:rPr>
          <w:rFonts w:asciiTheme="majorHAnsi" w:hAnsiTheme="majorHAnsi" w:cstheme="majorHAnsi"/>
          <w:i/>
          <w:iCs/>
          <w:lang w:val="en-GB" w:eastAsia="en-NL"/>
        </w:rPr>
      </w:pPr>
    </w:p>
    <w:p w14:paraId="349F9E66" w14:textId="77777777" w:rsidR="007B10BA" w:rsidRDefault="007B10BA" w:rsidP="007B10BA">
      <w:pPr>
        <w:spacing w:before="200" w:after="0" w:line="240" w:lineRule="auto"/>
        <w:rPr>
          <w:rFonts w:asciiTheme="majorHAnsi" w:hAnsiTheme="majorHAnsi" w:cstheme="majorHAnsi"/>
          <w:i/>
          <w:iCs/>
          <w:lang w:val="en-GB" w:eastAsia="en-NL"/>
        </w:rPr>
      </w:pPr>
    </w:p>
    <w:p w14:paraId="6A8C7543" w14:textId="77777777" w:rsidR="007B10BA" w:rsidRDefault="007B10BA" w:rsidP="007B10BA">
      <w:pPr>
        <w:spacing w:before="200" w:after="0" w:line="240" w:lineRule="auto"/>
        <w:rPr>
          <w:rFonts w:asciiTheme="majorHAnsi" w:hAnsiTheme="majorHAnsi" w:cstheme="majorHAnsi"/>
          <w:i/>
          <w:iCs/>
          <w:lang w:val="en-GB" w:eastAsia="en-NL"/>
        </w:rPr>
      </w:pPr>
    </w:p>
    <w:p w14:paraId="297B6CC0" w14:textId="77777777" w:rsidR="007B10BA" w:rsidRDefault="007B10BA" w:rsidP="007B10BA">
      <w:pPr>
        <w:spacing w:before="200" w:after="0" w:line="240" w:lineRule="auto"/>
        <w:rPr>
          <w:rFonts w:asciiTheme="majorHAnsi" w:hAnsiTheme="majorHAnsi" w:cstheme="majorHAnsi"/>
          <w:i/>
          <w:iCs/>
          <w:lang w:val="en-GB" w:eastAsia="en-NL"/>
        </w:rPr>
      </w:pPr>
    </w:p>
    <w:p w14:paraId="7F07BA51" w14:textId="77777777" w:rsidR="007B10BA" w:rsidRDefault="007B10BA" w:rsidP="007B10BA">
      <w:pPr>
        <w:spacing w:before="200" w:after="0" w:line="240" w:lineRule="auto"/>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By: Johnson Domacasse (#4471709)</w:t>
      </w:r>
    </w:p>
    <w:p w14:paraId="6683BAF2" w14:textId="4F1A9877" w:rsidR="007B10BA" w:rsidRDefault="000B2F05" w:rsidP="007B10BA">
      <w:pPr>
        <w:spacing w:before="200" w:after="0" w:line="240" w:lineRule="auto"/>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09</w:t>
      </w:r>
      <w:r w:rsidR="007B10BA">
        <w:rPr>
          <w:rFonts w:asciiTheme="majorHAnsi" w:hAnsiTheme="majorHAnsi" w:cstheme="majorHAnsi"/>
          <w:i/>
          <w:iCs/>
          <w:sz w:val="28"/>
          <w:szCs w:val="28"/>
          <w:lang w:val="en-GB" w:eastAsia="en-NL"/>
        </w:rPr>
        <w:t xml:space="preserve"> </w:t>
      </w:r>
      <w:r w:rsidR="00F73DAC">
        <w:rPr>
          <w:rFonts w:asciiTheme="majorHAnsi" w:hAnsiTheme="majorHAnsi" w:cstheme="majorHAnsi"/>
          <w:i/>
          <w:iCs/>
          <w:sz w:val="28"/>
          <w:szCs w:val="28"/>
          <w:lang w:val="en-GB" w:eastAsia="en-NL"/>
        </w:rPr>
        <w:t>March</w:t>
      </w:r>
      <w:r w:rsidR="007B10BA">
        <w:rPr>
          <w:rFonts w:asciiTheme="majorHAnsi" w:hAnsiTheme="majorHAnsi" w:cstheme="majorHAnsi"/>
          <w:i/>
          <w:iCs/>
          <w:sz w:val="28"/>
          <w:szCs w:val="28"/>
          <w:lang w:val="en-GB" w:eastAsia="en-NL"/>
        </w:rPr>
        <w:t xml:space="preserve"> 2024</w:t>
      </w:r>
    </w:p>
    <w:p w14:paraId="66A7CA20" w14:textId="77777777" w:rsidR="007B10BA" w:rsidRDefault="007B10BA" w:rsidP="007B10BA">
      <w:pPr>
        <w:spacing w:before="200" w:after="0" w:line="240" w:lineRule="auto"/>
        <w:rPr>
          <w:rFonts w:ascii="Arial" w:eastAsia="Times New Roman" w:hAnsi="Arial" w:cs="Arial"/>
          <w:color w:val="000000"/>
          <w:sz w:val="24"/>
          <w:szCs w:val="24"/>
          <w:lang w:val="en-GB" w:eastAsia="en-NL"/>
        </w:rPr>
      </w:pPr>
    </w:p>
    <w:p w14:paraId="4E022343" w14:textId="77777777" w:rsidR="007B10BA" w:rsidRDefault="007B10BA" w:rsidP="007B10BA">
      <w:pPr>
        <w:spacing w:after="0" w:line="240" w:lineRule="auto"/>
        <w:ind w:left="-15"/>
        <w:jc w:val="right"/>
        <w:rPr>
          <w:rFonts w:ascii="Arial" w:eastAsia="Times New Roman" w:hAnsi="Arial" w:cs="Arial"/>
          <w:color w:val="666666"/>
          <w:sz w:val="28"/>
          <w:szCs w:val="28"/>
          <w:lang w:val="en-GB" w:eastAsia="en-NL"/>
        </w:rPr>
      </w:pPr>
    </w:p>
    <w:p w14:paraId="430FA1EC" w14:textId="77777777" w:rsidR="007B10BA" w:rsidRDefault="007B10BA" w:rsidP="007B10BA">
      <w:pPr>
        <w:pStyle w:val="ListBullet"/>
        <w:numPr>
          <w:ilvl w:val="0"/>
          <w:numId w:val="0"/>
        </w:numPr>
        <w:tabs>
          <w:tab w:val="left" w:pos="720"/>
        </w:tabs>
        <w:ind w:left="360" w:hanging="360"/>
        <w:rPr>
          <w:lang w:val="en-GB" w:eastAsia="en-NL"/>
        </w:rPr>
      </w:pPr>
    </w:p>
    <w:p w14:paraId="49C3B9BE" w14:textId="77777777" w:rsidR="007B10BA" w:rsidRDefault="007B10BA" w:rsidP="007B10BA">
      <w:pPr>
        <w:pStyle w:val="ListBullet"/>
        <w:numPr>
          <w:ilvl w:val="0"/>
          <w:numId w:val="0"/>
        </w:numPr>
        <w:tabs>
          <w:tab w:val="left" w:pos="720"/>
        </w:tabs>
        <w:ind w:left="360" w:hanging="360"/>
        <w:rPr>
          <w:lang w:val="en-GB" w:eastAsia="en-NL"/>
        </w:rPr>
      </w:pPr>
    </w:p>
    <w:p w14:paraId="74B99426" w14:textId="77777777" w:rsidR="007B10BA" w:rsidRDefault="007B10BA" w:rsidP="007B10BA">
      <w:pPr>
        <w:pStyle w:val="ListBullet"/>
        <w:numPr>
          <w:ilvl w:val="0"/>
          <w:numId w:val="0"/>
        </w:numPr>
        <w:tabs>
          <w:tab w:val="left" w:pos="720"/>
        </w:tabs>
        <w:ind w:left="360" w:hanging="360"/>
        <w:rPr>
          <w:lang w:val="en-GB" w:eastAsia="en-NL"/>
        </w:rPr>
      </w:pPr>
    </w:p>
    <w:p w14:paraId="283EBDB4" w14:textId="77777777" w:rsidR="007B10BA" w:rsidRDefault="007B10BA" w:rsidP="007B10BA">
      <w:pPr>
        <w:pStyle w:val="TOCHeading"/>
        <w:rPr>
          <w:rFonts w:asciiTheme="minorHAnsi" w:eastAsiaTheme="minorHAnsi" w:hAnsiTheme="minorHAnsi" w:cstheme="minorBidi"/>
          <w:color w:val="auto"/>
          <w:sz w:val="22"/>
          <w:szCs w:val="22"/>
          <w:lang w:val="en-NL"/>
        </w:rPr>
      </w:pPr>
      <w:bookmarkStart w:id="0" w:name="_Toc149686065"/>
    </w:p>
    <w:p w14:paraId="6BCC31C2" w14:textId="77777777" w:rsidR="007B10BA" w:rsidRDefault="007B10BA" w:rsidP="007B10BA"/>
    <w:p w14:paraId="29D490F5" w14:textId="77777777" w:rsidR="007B10BA" w:rsidRPr="007B10BA" w:rsidRDefault="007B10BA" w:rsidP="007B10BA"/>
    <w:p w14:paraId="4DD34A50" w14:textId="77777777" w:rsidR="007B10BA" w:rsidRDefault="007B10BA" w:rsidP="007B10BA">
      <w:pPr>
        <w:pStyle w:val="TOCHeading"/>
        <w:rPr>
          <w:rFonts w:asciiTheme="minorHAnsi" w:eastAsiaTheme="minorHAnsi" w:hAnsiTheme="minorHAnsi" w:cstheme="minorBidi"/>
          <w:color w:val="auto"/>
          <w:sz w:val="22"/>
          <w:szCs w:val="22"/>
          <w:lang w:val="en-NL"/>
        </w:rPr>
      </w:pPr>
    </w:p>
    <w:p w14:paraId="341905C8" w14:textId="77777777" w:rsidR="007B10BA" w:rsidRDefault="007B10BA" w:rsidP="007B10BA">
      <w:pPr>
        <w:pStyle w:val="TOCHeading"/>
        <w:rPr>
          <w:rFonts w:asciiTheme="minorHAnsi" w:eastAsiaTheme="minorHAnsi" w:hAnsiTheme="minorHAnsi" w:cstheme="minorBidi"/>
          <w:color w:val="auto"/>
          <w:sz w:val="22"/>
          <w:szCs w:val="22"/>
          <w:lang w:val="en-NL"/>
        </w:rPr>
      </w:pPr>
    </w:p>
    <w:p w14:paraId="0C67BFCB" w14:textId="77777777" w:rsidR="007B10BA" w:rsidRDefault="007B10BA" w:rsidP="007B10BA"/>
    <w:p w14:paraId="36BD7749" w14:textId="77777777" w:rsidR="007B10BA" w:rsidRDefault="007B10BA" w:rsidP="007B10BA"/>
    <w:p w14:paraId="1DDA344D" w14:textId="77777777" w:rsidR="007B10BA" w:rsidRDefault="007B10BA" w:rsidP="007B10BA"/>
    <w:p w14:paraId="60EA87DC" w14:textId="77777777" w:rsidR="007B10BA" w:rsidRDefault="007B10BA" w:rsidP="007B10BA"/>
    <w:p w14:paraId="4377FEE7" w14:textId="77777777" w:rsidR="007B10BA" w:rsidRDefault="007B10BA" w:rsidP="007B10BA"/>
    <w:p w14:paraId="17A39A9A" w14:textId="77777777" w:rsidR="007B10BA" w:rsidRDefault="007B10BA" w:rsidP="007B10BA"/>
    <w:p w14:paraId="05BDAB0C" w14:textId="77777777" w:rsidR="007B10BA" w:rsidRDefault="007B10BA" w:rsidP="007B10BA"/>
    <w:p w14:paraId="34474B7C" w14:textId="77777777" w:rsidR="007B10BA" w:rsidRDefault="007B10BA" w:rsidP="007B10BA"/>
    <w:p w14:paraId="41978289" w14:textId="77777777" w:rsidR="007B10BA" w:rsidRDefault="007B10BA" w:rsidP="007B10BA"/>
    <w:p w14:paraId="442EFA9E" w14:textId="77777777" w:rsidR="007B10BA" w:rsidRPr="007B10BA" w:rsidRDefault="007B10BA" w:rsidP="007B10BA"/>
    <w:sdt>
      <w:sdtPr>
        <w:rPr>
          <w:rFonts w:asciiTheme="minorHAnsi" w:eastAsiaTheme="minorHAnsi" w:hAnsiTheme="minorHAnsi" w:cstheme="minorBidi"/>
          <w:color w:val="auto"/>
          <w:sz w:val="22"/>
          <w:szCs w:val="22"/>
          <w:lang w:val="en-NL"/>
        </w:rPr>
        <w:id w:val="-487557422"/>
        <w:docPartObj>
          <w:docPartGallery w:val="Table of Contents"/>
          <w:docPartUnique/>
        </w:docPartObj>
      </w:sdtPr>
      <w:sdtContent>
        <w:p w14:paraId="4F2CF16B" w14:textId="0032B366" w:rsidR="007B10BA" w:rsidRDefault="007B10BA" w:rsidP="007B10BA">
          <w:pPr>
            <w:pStyle w:val="TOCHeading"/>
          </w:pPr>
          <w:r>
            <w:t>Contents</w:t>
          </w:r>
        </w:p>
        <w:p w14:paraId="5EC6C55E" w14:textId="58BCC1AD" w:rsidR="00B43078" w:rsidRDefault="007B10BA">
          <w:pPr>
            <w:pStyle w:val="TOC1"/>
            <w:tabs>
              <w:tab w:val="left" w:pos="440"/>
              <w:tab w:val="right" w:leader="dot" w:pos="9016"/>
            </w:tabs>
            <w:rPr>
              <w:rFonts w:eastAsiaTheme="minorEastAsia"/>
              <w:noProof/>
              <w:kern w:val="2"/>
              <w:lang w:val="en-NL" w:eastAsia="en-NL"/>
              <w14:ligatures w14:val="standardContextual"/>
            </w:rPr>
          </w:pPr>
          <w:r>
            <w:fldChar w:fldCharType="begin"/>
          </w:r>
          <w:r>
            <w:instrText xml:space="preserve"> TOC \o "1-3" \h \z \u </w:instrText>
          </w:r>
          <w:r>
            <w:fldChar w:fldCharType="separate"/>
          </w:r>
          <w:hyperlink w:anchor="_Toc160901020" w:history="1">
            <w:r w:rsidR="00B43078" w:rsidRPr="00BB3D01">
              <w:rPr>
                <w:rStyle w:val="Hyperlink"/>
                <w:noProof/>
                <w:lang w:val="en-GB"/>
              </w:rPr>
              <w:t>1.</w:t>
            </w:r>
            <w:r w:rsidR="00B43078">
              <w:rPr>
                <w:rFonts w:eastAsiaTheme="minorEastAsia"/>
                <w:noProof/>
                <w:kern w:val="2"/>
                <w:lang w:val="en-NL" w:eastAsia="en-NL"/>
                <w14:ligatures w14:val="standardContextual"/>
              </w:rPr>
              <w:tab/>
            </w:r>
            <w:r w:rsidR="00B43078" w:rsidRPr="00BB3D01">
              <w:rPr>
                <w:rStyle w:val="Hyperlink"/>
                <w:noProof/>
                <w:lang w:val="en-GB"/>
              </w:rPr>
              <w:t>Introduction:</w:t>
            </w:r>
            <w:r w:rsidR="00B43078">
              <w:rPr>
                <w:noProof/>
                <w:webHidden/>
              </w:rPr>
              <w:tab/>
            </w:r>
            <w:r w:rsidR="00B43078">
              <w:rPr>
                <w:noProof/>
                <w:webHidden/>
              </w:rPr>
              <w:fldChar w:fldCharType="begin"/>
            </w:r>
            <w:r w:rsidR="00B43078">
              <w:rPr>
                <w:noProof/>
                <w:webHidden/>
              </w:rPr>
              <w:instrText xml:space="preserve"> PAGEREF _Toc160901020 \h </w:instrText>
            </w:r>
            <w:r w:rsidR="00B43078">
              <w:rPr>
                <w:noProof/>
                <w:webHidden/>
              </w:rPr>
            </w:r>
            <w:r w:rsidR="00B43078">
              <w:rPr>
                <w:noProof/>
                <w:webHidden/>
              </w:rPr>
              <w:fldChar w:fldCharType="separate"/>
            </w:r>
            <w:r w:rsidR="00B43078">
              <w:rPr>
                <w:noProof/>
                <w:webHidden/>
              </w:rPr>
              <w:t>3</w:t>
            </w:r>
            <w:r w:rsidR="00B43078">
              <w:rPr>
                <w:noProof/>
                <w:webHidden/>
              </w:rPr>
              <w:fldChar w:fldCharType="end"/>
            </w:r>
          </w:hyperlink>
        </w:p>
        <w:p w14:paraId="0A8E94B2" w14:textId="19BB52E6" w:rsidR="00B43078" w:rsidRDefault="00B43078">
          <w:pPr>
            <w:pStyle w:val="TOC1"/>
            <w:tabs>
              <w:tab w:val="left" w:pos="440"/>
              <w:tab w:val="right" w:leader="dot" w:pos="9016"/>
            </w:tabs>
            <w:rPr>
              <w:rFonts w:eastAsiaTheme="minorEastAsia"/>
              <w:noProof/>
              <w:kern w:val="2"/>
              <w:lang w:val="en-NL" w:eastAsia="en-NL"/>
              <w14:ligatures w14:val="standardContextual"/>
            </w:rPr>
          </w:pPr>
          <w:hyperlink w:anchor="_Toc160901021" w:history="1">
            <w:r w:rsidRPr="00BB3D01">
              <w:rPr>
                <w:rStyle w:val="Hyperlink"/>
                <w:noProof/>
                <w:lang w:val="en-GB"/>
              </w:rPr>
              <w:t>2.</w:t>
            </w:r>
            <w:r>
              <w:rPr>
                <w:rFonts w:eastAsiaTheme="minorEastAsia"/>
                <w:noProof/>
                <w:kern w:val="2"/>
                <w:lang w:val="en-NL" w:eastAsia="en-NL"/>
                <w14:ligatures w14:val="standardContextual"/>
              </w:rPr>
              <w:tab/>
            </w:r>
            <w:r w:rsidRPr="00BB3D01">
              <w:rPr>
                <w:rStyle w:val="Hyperlink"/>
                <w:noProof/>
                <w:lang w:val="en-GB"/>
              </w:rPr>
              <w:t>Steps Taken:</w:t>
            </w:r>
            <w:r>
              <w:rPr>
                <w:noProof/>
                <w:webHidden/>
              </w:rPr>
              <w:tab/>
            </w:r>
            <w:r>
              <w:rPr>
                <w:noProof/>
                <w:webHidden/>
              </w:rPr>
              <w:fldChar w:fldCharType="begin"/>
            </w:r>
            <w:r>
              <w:rPr>
                <w:noProof/>
                <w:webHidden/>
              </w:rPr>
              <w:instrText xml:space="preserve"> PAGEREF _Toc160901021 \h </w:instrText>
            </w:r>
            <w:r>
              <w:rPr>
                <w:noProof/>
                <w:webHidden/>
              </w:rPr>
            </w:r>
            <w:r>
              <w:rPr>
                <w:noProof/>
                <w:webHidden/>
              </w:rPr>
              <w:fldChar w:fldCharType="separate"/>
            </w:r>
            <w:r>
              <w:rPr>
                <w:noProof/>
                <w:webHidden/>
              </w:rPr>
              <w:t>3</w:t>
            </w:r>
            <w:r>
              <w:rPr>
                <w:noProof/>
                <w:webHidden/>
              </w:rPr>
              <w:fldChar w:fldCharType="end"/>
            </w:r>
          </w:hyperlink>
        </w:p>
        <w:p w14:paraId="1AEB3992" w14:textId="2A32B9F1" w:rsidR="00B43078" w:rsidRDefault="00B43078">
          <w:pPr>
            <w:pStyle w:val="TOC1"/>
            <w:tabs>
              <w:tab w:val="left" w:pos="440"/>
              <w:tab w:val="right" w:leader="dot" w:pos="9016"/>
            </w:tabs>
            <w:rPr>
              <w:rFonts w:eastAsiaTheme="minorEastAsia"/>
              <w:noProof/>
              <w:kern w:val="2"/>
              <w:lang w:val="en-NL" w:eastAsia="en-NL"/>
              <w14:ligatures w14:val="standardContextual"/>
            </w:rPr>
          </w:pPr>
          <w:hyperlink w:anchor="_Toc160901022" w:history="1">
            <w:r w:rsidRPr="00BB3D01">
              <w:rPr>
                <w:rStyle w:val="Hyperlink"/>
                <w:noProof/>
                <w:lang w:val="en-GB"/>
              </w:rPr>
              <w:t>3.</w:t>
            </w:r>
            <w:r>
              <w:rPr>
                <w:rFonts w:eastAsiaTheme="minorEastAsia"/>
                <w:noProof/>
                <w:kern w:val="2"/>
                <w:lang w:val="en-NL" w:eastAsia="en-NL"/>
                <w14:ligatures w14:val="standardContextual"/>
              </w:rPr>
              <w:tab/>
            </w:r>
            <w:r w:rsidRPr="00BB3D01">
              <w:rPr>
                <w:rStyle w:val="Hyperlink"/>
                <w:noProof/>
                <w:lang w:val="en-GB"/>
              </w:rPr>
              <w:t>Bibliography:</w:t>
            </w:r>
            <w:r>
              <w:rPr>
                <w:noProof/>
                <w:webHidden/>
              </w:rPr>
              <w:tab/>
            </w:r>
            <w:r>
              <w:rPr>
                <w:noProof/>
                <w:webHidden/>
              </w:rPr>
              <w:fldChar w:fldCharType="begin"/>
            </w:r>
            <w:r>
              <w:rPr>
                <w:noProof/>
                <w:webHidden/>
              </w:rPr>
              <w:instrText xml:space="preserve"> PAGEREF _Toc160901022 \h </w:instrText>
            </w:r>
            <w:r>
              <w:rPr>
                <w:noProof/>
                <w:webHidden/>
              </w:rPr>
            </w:r>
            <w:r>
              <w:rPr>
                <w:noProof/>
                <w:webHidden/>
              </w:rPr>
              <w:fldChar w:fldCharType="separate"/>
            </w:r>
            <w:r>
              <w:rPr>
                <w:noProof/>
                <w:webHidden/>
              </w:rPr>
              <w:t>4</w:t>
            </w:r>
            <w:r>
              <w:rPr>
                <w:noProof/>
                <w:webHidden/>
              </w:rPr>
              <w:fldChar w:fldCharType="end"/>
            </w:r>
          </w:hyperlink>
        </w:p>
        <w:p w14:paraId="22E9F7D7" w14:textId="4D0C65C3" w:rsidR="007B10BA" w:rsidRDefault="007B10BA" w:rsidP="007B10BA">
          <w:r>
            <w:fldChar w:fldCharType="end"/>
          </w:r>
        </w:p>
      </w:sdtContent>
    </w:sdt>
    <w:p w14:paraId="04D5BD4A" w14:textId="77777777" w:rsidR="007B10BA" w:rsidRDefault="007B10BA" w:rsidP="007B10BA">
      <w:pPr>
        <w:spacing w:line="256" w:lineRule="auto"/>
        <w:rPr>
          <w:rFonts w:asciiTheme="majorHAnsi" w:eastAsiaTheme="majorEastAsia" w:hAnsiTheme="majorHAnsi" w:cstheme="majorBidi"/>
          <w:color w:val="2F5496" w:themeColor="accent1" w:themeShade="BF"/>
          <w:sz w:val="32"/>
          <w:szCs w:val="32"/>
          <w:lang w:val="en-GB"/>
        </w:rPr>
      </w:pPr>
      <w:r>
        <w:rPr>
          <w:lang w:val="en-GB"/>
        </w:rPr>
        <w:br w:type="page"/>
      </w:r>
    </w:p>
    <w:p w14:paraId="16CB6C9E" w14:textId="77777777" w:rsidR="007B10BA" w:rsidRDefault="007B10BA" w:rsidP="007B10BA">
      <w:pPr>
        <w:pStyle w:val="Heading1"/>
        <w:numPr>
          <w:ilvl w:val="0"/>
          <w:numId w:val="2"/>
        </w:numPr>
        <w:rPr>
          <w:lang w:val="en-GB"/>
        </w:rPr>
      </w:pPr>
      <w:bookmarkStart w:id="1" w:name="_Toc160901020"/>
      <w:r>
        <w:rPr>
          <w:lang w:val="en-GB"/>
        </w:rPr>
        <w:lastRenderedPageBreak/>
        <w:t>Introduction:</w:t>
      </w:r>
      <w:bookmarkEnd w:id="0"/>
      <w:bookmarkEnd w:id="1"/>
      <w:r>
        <w:rPr>
          <w:lang w:val="en-GB"/>
        </w:rPr>
        <w:tab/>
      </w:r>
    </w:p>
    <w:p w14:paraId="46DAC9F9" w14:textId="58D77573" w:rsidR="00033EFC" w:rsidRDefault="000B2F05" w:rsidP="00033EFC">
      <w:pPr>
        <w:rPr>
          <w:lang w:val="en-GB"/>
        </w:rPr>
      </w:pPr>
      <w:r>
        <w:rPr>
          <w:lang w:val="en-GB"/>
        </w:rPr>
        <w:t xml:space="preserve">IoT has always been important in smart industry. It offers data to be sent over to other devices using powered devices. </w:t>
      </w:r>
      <w:r w:rsidR="00783112">
        <w:rPr>
          <w:lang w:val="en-GB"/>
        </w:rPr>
        <w:t>This challenge offers insight into Node-red, I software that can be used to monitor your IoT devices.</w:t>
      </w:r>
      <w:r w:rsidR="00A32B48">
        <w:rPr>
          <w:lang w:val="en-GB"/>
        </w:rPr>
        <w:t xml:space="preserve"> It also introduces the concepts of MQTT and sensors for data collection. </w:t>
      </w:r>
    </w:p>
    <w:p w14:paraId="26B7A33C" w14:textId="789841C2" w:rsidR="00A32B48" w:rsidRDefault="00A32B48" w:rsidP="00033EFC">
      <w:pPr>
        <w:rPr>
          <w:i/>
          <w:iCs/>
          <w:lang w:val="en-GB"/>
        </w:rPr>
      </w:pPr>
      <w:r>
        <w:rPr>
          <w:b/>
          <w:bCs/>
          <w:i/>
          <w:iCs/>
          <w:lang w:val="en-GB"/>
        </w:rPr>
        <w:t xml:space="preserve">NOTE: </w:t>
      </w:r>
      <w:r>
        <w:rPr>
          <w:i/>
          <w:iCs/>
          <w:lang w:val="en-GB"/>
        </w:rPr>
        <w:t xml:space="preserve">Since I have some knowledge on all of these topics from semester 3, I will not go too deep into understanding these concepts but rather what I did to get the desired results. </w:t>
      </w:r>
    </w:p>
    <w:p w14:paraId="7EB38B7D" w14:textId="669E9C87" w:rsidR="002D1224" w:rsidRDefault="002D1224" w:rsidP="00B43078">
      <w:pPr>
        <w:pStyle w:val="Heading1"/>
        <w:numPr>
          <w:ilvl w:val="0"/>
          <w:numId w:val="2"/>
        </w:numPr>
        <w:rPr>
          <w:lang w:val="en-GB"/>
        </w:rPr>
      </w:pPr>
      <w:bookmarkStart w:id="2" w:name="_Toc160901021"/>
      <w:r>
        <w:rPr>
          <w:lang w:val="en-GB"/>
        </w:rPr>
        <w:t>Steps Taken:</w:t>
      </w:r>
      <w:bookmarkEnd w:id="2"/>
    </w:p>
    <w:p w14:paraId="6029DA40" w14:textId="20F2CE9B" w:rsidR="0027348B" w:rsidRDefault="0027348B" w:rsidP="0027348B">
      <w:pPr>
        <w:pStyle w:val="NoSpacing"/>
        <w:rPr>
          <w:lang w:val="en-GB"/>
        </w:rPr>
      </w:pPr>
      <w:r>
        <w:rPr>
          <w:lang w:val="en-GB"/>
        </w:rPr>
        <w:t>First, I wanted to confirm if the MQTT broker worked. I have a previously made example to test the mosquito broker and this worked fine still.</w:t>
      </w:r>
      <w:r w:rsidRPr="0027348B">
        <w:rPr>
          <w:lang w:val="en-GB"/>
        </w:rPr>
        <w:drawing>
          <wp:anchor distT="0" distB="0" distL="114300" distR="114300" simplePos="0" relativeHeight="251658240" behindDoc="0" locked="0" layoutInCell="1" allowOverlap="1" wp14:anchorId="3134CCA3" wp14:editId="2D6C8D1F">
            <wp:simplePos x="0" y="0"/>
            <wp:positionH relativeFrom="column">
              <wp:posOffset>1691640</wp:posOffset>
            </wp:positionH>
            <wp:positionV relativeFrom="paragraph">
              <wp:posOffset>-2540</wp:posOffset>
            </wp:positionV>
            <wp:extent cx="4039870" cy="1842245"/>
            <wp:effectExtent l="0" t="0" r="0" b="5715"/>
            <wp:wrapSquare wrapText="bothSides"/>
            <wp:docPr id="173995568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955683" name="Picture 1" descr="A diagram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39870" cy="1842245"/>
                    </a:xfrm>
                    <a:prstGeom prst="rect">
                      <a:avLst/>
                    </a:prstGeom>
                  </pic:spPr>
                </pic:pic>
              </a:graphicData>
            </a:graphic>
          </wp:anchor>
        </w:drawing>
      </w:r>
      <w:r>
        <w:rPr>
          <w:lang w:val="en-GB"/>
        </w:rPr>
        <w:t xml:space="preserve"> In the image on the right here you can see a simple example. I have a send block to inject a simple “hello into the block” and then read topic to see if it works. In this case it did. A similar approach</w:t>
      </w:r>
      <w:r w:rsidR="00710647">
        <w:rPr>
          <w:lang w:val="en-GB"/>
        </w:rPr>
        <w:t xml:space="preserve"> was taken to first test if the brokers was working properly. Since there was data being posted we only needed to read this data.</w:t>
      </w:r>
    </w:p>
    <w:p w14:paraId="21C3494D" w14:textId="02D23D1B" w:rsidR="00710647" w:rsidRDefault="00710647" w:rsidP="0027348B">
      <w:pPr>
        <w:pStyle w:val="NoSpacing"/>
        <w:rPr>
          <w:lang w:val="en-GB"/>
        </w:rPr>
      </w:pPr>
      <w:r w:rsidRPr="00056941">
        <w:rPr>
          <w:noProof/>
        </w:rPr>
        <w:drawing>
          <wp:inline distT="0" distB="0" distL="0" distR="0" wp14:anchorId="567EDB2C" wp14:editId="742EEF3F">
            <wp:extent cx="5731510" cy="1061085"/>
            <wp:effectExtent l="0" t="0" r="2540" b="5715"/>
            <wp:docPr id="2082637321" name="Picture 1" descr="A line on a white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637321" name="Picture 1" descr="A line on a white grid&#10;&#10;Description automatically generated"/>
                    <pic:cNvPicPr/>
                  </pic:nvPicPr>
                  <pic:blipFill>
                    <a:blip r:embed="rId7"/>
                    <a:stretch>
                      <a:fillRect/>
                    </a:stretch>
                  </pic:blipFill>
                  <pic:spPr>
                    <a:xfrm>
                      <a:off x="0" y="0"/>
                      <a:ext cx="5731510" cy="1061085"/>
                    </a:xfrm>
                    <a:prstGeom prst="rect">
                      <a:avLst/>
                    </a:prstGeom>
                  </pic:spPr>
                </pic:pic>
              </a:graphicData>
            </a:graphic>
          </wp:inline>
        </w:drawing>
      </w:r>
    </w:p>
    <w:p w14:paraId="1C254F56" w14:textId="5E615F25" w:rsidR="00710647" w:rsidRPr="00710647" w:rsidRDefault="00710647" w:rsidP="0027348B">
      <w:pPr>
        <w:pStyle w:val="NoSpacing"/>
        <w:rPr>
          <w:noProof/>
          <w:lang w:val="en-GB"/>
        </w:rPr>
      </w:pPr>
      <w:r>
        <w:rPr>
          <w:lang w:val="en-GB"/>
        </w:rPr>
        <w:t>This is what was done and immediately we started receiving data.</w:t>
      </w:r>
      <w:r w:rsidRPr="00710647">
        <w:rPr>
          <w:noProof/>
        </w:rPr>
        <w:t xml:space="preserve"> </w:t>
      </w:r>
      <w:r>
        <w:rPr>
          <w:noProof/>
          <w:lang w:val="en-GB"/>
        </w:rPr>
        <w:t xml:space="preserve">Now that we know our broker works we can begin sending our own data to it. </w:t>
      </w:r>
    </w:p>
    <w:p w14:paraId="5B0CFF23" w14:textId="044AFA8B" w:rsidR="00710647" w:rsidRDefault="00710647" w:rsidP="0027348B">
      <w:pPr>
        <w:pStyle w:val="NoSpacing"/>
        <w:rPr>
          <w:lang w:val="en-GB"/>
        </w:rPr>
      </w:pPr>
      <w:r w:rsidRPr="00056941">
        <w:rPr>
          <w:noProof/>
        </w:rPr>
        <w:drawing>
          <wp:inline distT="0" distB="0" distL="0" distR="0" wp14:anchorId="5FDB52D5" wp14:editId="78A53F53">
            <wp:extent cx="2407920" cy="2716627"/>
            <wp:effectExtent l="0" t="0" r="0" b="7620"/>
            <wp:docPr id="41252769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27690" name="Picture 1" descr="A screenshot of a computer code&#10;&#10;Description automatically generated"/>
                    <pic:cNvPicPr/>
                  </pic:nvPicPr>
                  <pic:blipFill>
                    <a:blip r:embed="rId8"/>
                    <a:stretch>
                      <a:fillRect/>
                    </a:stretch>
                  </pic:blipFill>
                  <pic:spPr>
                    <a:xfrm>
                      <a:off x="0" y="0"/>
                      <a:ext cx="2407920" cy="2716627"/>
                    </a:xfrm>
                    <a:prstGeom prst="rect">
                      <a:avLst/>
                    </a:prstGeom>
                  </pic:spPr>
                </pic:pic>
              </a:graphicData>
            </a:graphic>
          </wp:inline>
        </w:drawing>
      </w:r>
    </w:p>
    <w:p w14:paraId="0E969313" w14:textId="24C124AC" w:rsidR="00710647" w:rsidRDefault="00710647" w:rsidP="0027348B">
      <w:pPr>
        <w:pStyle w:val="NoSpacing"/>
        <w:rPr>
          <w:lang w:val="en-GB"/>
        </w:rPr>
      </w:pPr>
      <w:r>
        <w:rPr>
          <w:lang w:val="en-GB"/>
        </w:rPr>
        <w:t>We started by just reading data from the sensor using the already provided library to us</w:t>
      </w:r>
      <w:r>
        <w:rPr>
          <w:b/>
          <w:bCs/>
          <w:lang w:val="en-GB"/>
        </w:rPr>
        <w:t>[1].</w:t>
      </w:r>
      <w:r w:rsidR="00120588">
        <w:rPr>
          <w:b/>
          <w:bCs/>
          <w:lang w:val="en-GB"/>
        </w:rPr>
        <w:t xml:space="preserve"> </w:t>
      </w:r>
      <w:r w:rsidR="00120588">
        <w:rPr>
          <w:lang w:val="en-GB"/>
        </w:rPr>
        <w:t xml:space="preserve">After it was confirmed that we are receiving data correctly, we need to connect it to our WIFI to send the data via our broker to the topic. We use te same topic as the other students are posting already. We take an old code that can send data to the MQTT topic and connect it with our program. This was </w:t>
      </w:r>
      <w:r w:rsidR="00120588">
        <w:rPr>
          <w:lang w:val="en-GB"/>
        </w:rPr>
        <w:lastRenderedPageBreak/>
        <w:t>not a difficult task. For me the most difficult task was founding out how I can transform this data into JSON format so I can send it to the topic. I used an additional library for this that was found here</w:t>
      </w:r>
      <w:r w:rsidR="00775553">
        <w:rPr>
          <w:b/>
          <w:bCs/>
          <w:lang w:val="en-GB"/>
        </w:rPr>
        <w:t>[2].</w:t>
      </w:r>
      <w:r w:rsidR="00617828">
        <w:rPr>
          <w:lang w:val="en-GB"/>
        </w:rPr>
        <w:t xml:space="preserve"> This gave me insight on how to add data into a JSON object and then send this in the form of a string to the broker. </w:t>
      </w:r>
      <w:r w:rsidR="004E5C86">
        <w:rPr>
          <w:lang w:val="en-GB"/>
        </w:rPr>
        <w:t xml:space="preserve">After which we use the same blocks as above to see if we are getting the data and sure enough, we started receiving data. We confirmed that as well by following the table dashboard link provided. </w:t>
      </w:r>
    </w:p>
    <w:p w14:paraId="6DBD42FB" w14:textId="10BF8EFF" w:rsidR="004E5C86" w:rsidRDefault="004E5C86" w:rsidP="0027348B">
      <w:pPr>
        <w:pStyle w:val="NoSpacing"/>
        <w:rPr>
          <w:lang w:val="en-GB"/>
        </w:rPr>
      </w:pPr>
      <w:r w:rsidRPr="00995226">
        <w:rPr>
          <w:noProof/>
        </w:rPr>
        <w:drawing>
          <wp:inline distT="0" distB="0" distL="0" distR="0" wp14:anchorId="1FDD9133" wp14:editId="12180CB9">
            <wp:extent cx="3324689" cy="2572109"/>
            <wp:effectExtent l="0" t="0" r="9525" b="0"/>
            <wp:docPr id="8586670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67076" name="Picture 1" descr="A screenshot of a computer&#10;&#10;Description automatically generated"/>
                    <pic:cNvPicPr/>
                  </pic:nvPicPr>
                  <pic:blipFill>
                    <a:blip r:embed="rId9"/>
                    <a:stretch>
                      <a:fillRect/>
                    </a:stretch>
                  </pic:blipFill>
                  <pic:spPr>
                    <a:xfrm>
                      <a:off x="0" y="0"/>
                      <a:ext cx="3324689" cy="2572109"/>
                    </a:xfrm>
                    <a:prstGeom prst="rect">
                      <a:avLst/>
                    </a:prstGeom>
                  </pic:spPr>
                </pic:pic>
              </a:graphicData>
            </a:graphic>
          </wp:inline>
        </w:drawing>
      </w:r>
    </w:p>
    <w:p w14:paraId="38D5B05A" w14:textId="180048FE" w:rsidR="004E5C86" w:rsidRDefault="004E5C86" w:rsidP="0027348B">
      <w:pPr>
        <w:pStyle w:val="NoSpacing"/>
        <w:rPr>
          <w:lang w:val="en-GB"/>
        </w:rPr>
      </w:pPr>
      <w:r w:rsidRPr="00604AA9">
        <w:rPr>
          <w:noProof/>
        </w:rPr>
        <w:drawing>
          <wp:inline distT="0" distB="0" distL="0" distR="0" wp14:anchorId="5DFCFD95" wp14:editId="776E8C6B">
            <wp:extent cx="5731510" cy="1673860"/>
            <wp:effectExtent l="0" t="0" r="2540" b="2540"/>
            <wp:docPr id="11016345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34551" name="Picture 1" descr="A screenshot of a computer&#10;&#10;Description automatically generated"/>
                    <pic:cNvPicPr/>
                  </pic:nvPicPr>
                  <pic:blipFill>
                    <a:blip r:embed="rId10"/>
                    <a:stretch>
                      <a:fillRect/>
                    </a:stretch>
                  </pic:blipFill>
                  <pic:spPr>
                    <a:xfrm>
                      <a:off x="0" y="0"/>
                      <a:ext cx="5731510" cy="1673860"/>
                    </a:xfrm>
                    <a:prstGeom prst="rect">
                      <a:avLst/>
                    </a:prstGeom>
                  </pic:spPr>
                </pic:pic>
              </a:graphicData>
            </a:graphic>
          </wp:inline>
        </w:drawing>
      </w:r>
    </w:p>
    <w:p w14:paraId="173D0824" w14:textId="77777777" w:rsidR="004E5C86" w:rsidRDefault="004E5C86" w:rsidP="0027348B">
      <w:pPr>
        <w:pStyle w:val="NoSpacing"/>
        <w:rPr>
          <w:lang w:val="en-GB"/>
        </w:rPr>
      </w:pPr>
    </w:p>
    <w:p w14:paraId="15564722" w14:textId="42E0F4B9" w:rsidR="00DC7180" w:rsidRPr="00617828" w:rsidRDefault="00DC7180" w:rsidP="0027348B">
      <w:pPr>
        <w:pStyle w:val="NoSpacing"/>
        <w:rPr>
          <w:lang w:val="en-GB"/>
        </w:rPr>
      </w:pPr>
      <w:r>
        <w:rPr>
          <w:lang w:val="en-GB"/>
        </w:rPr>
        <w:t>The primary thing I learned in this challenge was learning to work further with the JSON formatting system. I feel like this will be</w:t>
      </w:r>
      <w:r w:rsidR="0027257F">
        <w:rPr>
          <w:lang w:val="en-GB"/>
        </w:rPr>
        <w:t xml:space="preserve"> important in the coming weeks when we dive deeper into the technology. </w:t>
      </w:r>
    </w:p>
    <w:p w14:paraId="39C3CBF8" w14:textId="27A61D49" w:rsidR="007B10BA" w:rsidRPr="007B10BA" w:rsidRDefault="007B10BA" w:rsidP="007B10BA">
      <w:pPr>
        <w:pStyle w:val="Heading1"/>
        <w:numPr>
          <w:ilvl w:val="0"/>
          <w:numId w:val="2"/>
        </w:numPr>
        <w:rPr>
          <w:lang w:val="en-GB"/>
        </w:rPr>
      </w:pPr>
      <w:bookmarkStart w:id="3" w:name="_Toc160901022"/>
      <w:r>
        <w:rPr>
          <w:lang w:val="en-GB"/>
        </w:rPr>
        <w:t>Bibliography:</w:t>
      </w:r>
      <w:bookmarkEnd w:id="3"/>
    </w:p>
    <w:p w14:paraId="2B26AB6A" w14:textId="2BBA4F69" w:rsidR="0013373B" w:rsidRDefault="00A850F6" w:rsidP="00A850F6">
      <w:pPr>
        <w:pStyle w:val="NormalWeb"/>
        <w:ind w:left="567" w:hanging="567"/>
      </w:pPr>
      <w:r>
        <w:rPr>
          <w:b/>
          <w:bCs/>
          <w:lang w:val="en-GB"/>
        </w:rPr>
        <w:t xml:space="preserve">[1] - </w:t>
      </w:r>
      <w:r>
        <w:t xml:space="preserve">Thakur, M. R. (2019, January 25). </w:t>
      </w:r>
      <w:r>
        <w:rPr>
          <w:i/>
          <w:iCs/>
        </w:rPr>
        <w:t>ESP32: DHT11/22 humidity temperature sensor interfacing example</w:t>
      </w:r>
      <w:r>
        <w:t xml:space="preserve">. Circuits4you.com. </w:t>
      </w:r>
      <w:hyperlink r:id="rId11" w:history="1">
        <w:r w:rsidRPr="00976750">
          <w:rPr>
            <w:rStyle w:val="Hyperlink"/>
          </w:rPr>
          <w:t>https://circuits4you.com/2019/01/25/esp32-dht11-22-humidity-temperature-sensor-interfacing-example/</w:t>
        </w:r>
      </w:hyperlink>
    </w:p>
    <w:p w14:paraId="6F98D108" w14:textId="55FD8948" w:rsidR="00A850F6" w:rsidRDefault="00A850F6" w:rsidP="00A850F6">
      <w:pPr>
        <w:pStyle w:val="NormalWeb"/>
        <w:ind w:left="567" w:hanging="567"/>
      </w:pPr>
      <w:r>
        <w:rPr>
          <w:b/>
          <w:bCs/>
          <w:lang w:val="en-GB"/>
        </w:rPr>
        <w:t>[2] -</w:t>
      </w:r>
      <w:r>
        <w:rPr>
          <w:lang w:val="en-GB"/>
        </w:rPr>
        <w:t xml:space="preserve"> </w:t>
      </w:r>
      <w:proofErr w:type="spellStart"/>
      <w:r>
        <w:t>BenoitBlanchon</w:t>
      </w:r>
      <w:proofErr w:type="spellEnd"/>
      <w:r>
        <w:t xml:space="preserve">. (n.d.). </w:t>
      </w:r>
      <w:r>
        <w:rPr>
          <w:i/>
          <w:iCs/>
        </w:rPr>
        <w:t>Efficient JSON serialization for embedded C++</w:t>
      </w:r>
      <w:r>
        <w:t xml:space="preserve">. </w:t>
      </w:r>
      <w:proofErr w:type="spellStart"/>
      <w:r>
        <w:t>ArduinoJson</w:t>
      </w:r>
      <w:proofErr w:type="spellEnd"/>
      <w:r>
        <w:t xml:space="preserve">. </w:t>
      </w:r>
      <w:hyperlink r:id="rId12" w:history="1">
        <w:r w:rsidRPr="00976750">
          <w:rPr>
            <w:rStyle w:val="Hyperlink"/>
          </w:rPr>
          <w:t>https://arduinojson.org/</w:t>
        </w:r>
      </w:hyperlink>
    </w:p>
    <w:p w14:paraId="6F840110" w14:textId="77777777" w:rsidR="00A850F6" w:rsidRPr="00A850F6" w:rsidRDefault="00A850F6" w:rsidP="00A850F6">
      <w:pPr>
        <w:pStyle w:val="NormalWeb"/>
        <w:ind w:left="567" w:hanging="567"/>
      </w:pPr>
    </w:p>
    <w:p w14:paraId="05E61847" w14:textId="77777777" w:rsidR="00EF2A4E" w:rsidRPr="00DE14E8" w:rsidRDefault="00EF2A4E" w:rsidP="00EF2A4E">
      <w:pPr>
        <w:pStyle w:val="NormalWeb"/>
        <w:ind w:left="567" w:hanging="567"/>
      </w:pPr>
    </w:p>
    <w:p w14:paraId="30C34288" w14:textId="77777777" w:rsidR="007B10BA" w:rsidRDefault="007B10BA" w:rsidP="007B10BA">
      <w:pPr>
        <w:pStyle w:val="NormalWeb"/>
        <w:ind w:left="567" w:hanging="567"/>
      </w:pPr>
    </w:p>
    <w:p w14:paraId="4DDC1EC4" w14:textId="77777777" w:rsidR="007B10BA" w:rsidRDefault="007B10BA" w:rsidP="007B10BA">
      <w:pPr>
        <w:pStyle w:val="NormalWeb"/>
        <w:ind w:left="567" w:hanging="567"/>
      </w:pPr>
    </w:p>
    <w:p w14:paraId="10952A5C" w14:textId="77777777" w:rsidR="007B10BA" w:rsidRDefault="007B10BA" w:rsidP="007B10BA">
      <w:pPr>
        <w:pStyle w:val="NormalWeb"/>
        <w:ind w:left="567" w:hanging="567"/>
      </w:pPr>
    </w:p>
    <w:p w14:paraId="4586C724" w14:textId="77777777" w:rsidR="007B10BA" w:rsidRDefault="007B10BA" w:rsidP="007B10BA"/>
    <w:p w14:paraId="5E928100" w14:textId="77777777" w:rsidR="007B10BA" w:rsidRDefault="007B10BA" w:rsidP="007B10BA"/>
    <w:p w14:paraId="13E2D101" w14:textId="77777777" w:rsidR="003652EE" w:rsidRPr="007B10BA" w:rsidRDefault="003652EE" w:rsidP="007B10BA"/>
    <w:sectPr w:rsidR="003652EE" w:rsidRPr="007B1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2FC5CB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E235C30"/>
    <w:multiLevelType w:val="hybridMultilevel"/>
    <w:tmpl w:val="CB02AAF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 w15:restartNumberingAfterBreak="0">
    <w:nsid w:val="427C4A0C"/>
    <w:multiLevelType w:val="multilevel"/>
    <w:tmpl w:val="8E4C93E6"/>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num w:numId="1" w16cid:durableId="146897902">
    <w:abstractNumId w:val="0"/>
  </w:num>
  <w:num w:numId="2" w16cid:durableId="212936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786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DA"/>
    <w:rsid w:val="00033EFC"/>
    <w:rsid w:val="00082A5C"/>
    <w:rsid w:val="000B2F05"/>
    <w:rsid w:val="00120588"/>
    <w:rsid w:val="0013373B"/>
    <w:rsid w:val="001C6927"/>
    <w:rsid w:val="0027257F"/>
    <w:rsid w:val="0027348B"/>
    <w:rsid w:val="00281059"/>
    <w:rsid w:val="002D1224"/>
    <w:rsid w:val="003652EE"/>
    <w:rsid w:val="004E5C86"/>
    <w:rsid w:val="0052146B"/>
    <w:rsid w:val="00617828"/>
    <w:rsid w:val="00710647"/>
    <w:rsid w:val="00715AA6"/>
    <w:rsid w:val="00775553"/>
    <w:rsid w:val="00775ADA"/>
    <w:rsid w:val="00783112"/>
    <w:rsid w:val="007957C6"/>
    <w:rsid w:val="007B10BA"/>
    <w:rsid w:val="0084114E"/>
    <w:rsid w:val="009A308E"/>
    <w:rsid w:val="00A32B48"/>
    <w:rsid w:val="00A4069E"/>
    <w:rsid w:val="00A850F6"/>
    <w:rsid w:val="00B43078"/>
    <w:rsid w:val="00BE7C80"/>
    <w:rsid w:val="00D24066"/>
    <w:rsid w:val="00DC7180"/>
    <w:rsid w:val="00DE14E8"/>
    <w:rsid w:val="00EF2A4E"/>
    <w:rsid w:val="00F73DA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92D0"/>
  <w15:chartTrackingRefBased/>
  <w15:docId w15:val="{79670FAE-C2DF-48B7-82CF-14A33AC9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0BA"/>
    <w:pPr>
      <w:spacing w:line="252" w:lineRule="auto"/>
    </w:pPr>
    <w:rPr>
      <w:kern w:val="0"/>
      <w14:ligatures w14:val="none"/>
    </w:rPr>
  </w:style>
  <w:style w:type="paragraph" w:styleId="Heading1">
    <w:name w:val="heading 1"/>
    <w:basedOn w:val="Normal"/>
    <w:next w:val="Normal"/>
    <w:link w:val="Heading1Char"/>
    <w:uiPriority w:val="9"/>
    <w:qFormat/>
    <w:rsid w:val="007B10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7B10BA"/>
    <w:pPr>
      <w:spacing w:before="100" w:beforeAutospacing="1" w:after="100" w:afterAutospacing="1" w:line="240" w:lineRule="auto"/>
      <w:outlineLvl w:val="1"/>
    </w:pPr>
    <w:rPr>
      <w:rFonts w:asciiTheme="majorHAnsi" w:eastAsia="Times New Roman" w:hAnsiTheme="majorHAnsi" w:cs="Times New Roman"/>
      <w:bCs/>
      <w:color w:val="2F5496" w:themeColor="accent1" w:themeShade="BF"/>
      <w:sz w:val="28"/>
      <w:szCs w:val="36"/>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0BA"/>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7B10BA"/>
    <w:rPr>
      <w:rFonts w:asciiTheme="majorHAnsi" w:eastAsia="Times New Roman" w:hAnsiTheme="majorHAnsi" w:cs="Times New Roman"/>
      <w:bCs/>
      <w:color w:val="2F5496" w:themeColor="accent1" w:themeShade="BF"/>
      <w:kern w:val="0"/>
      <w:sz w:val="28"/>
      <w:szCs w:val="36"/>
      <w:lang w:eastAsia="en-NL"/>
      <w14:ligatures w14:val="none"/>
    </w:rPr>
  </w:style>
  <w:style w:type="character" w:styleId="Hyperlink">
    <w:name w:val="Hyperlink"/>
    <w:basedOn w:val="DefaultParagraphFont"/>
    <w:uiPriority w:val="99"/>
    <w:unhideWhenUsed/>
    <w:rsid w:val="007B10BA"/>
    <w:rPr>
      <w:color w:val="0563C1" w:themeColor="hyperlink"/>
      <w:u w:val="single"/>
    </w:rPr>
  </w:style>
  <w:style w:type="paragraph" w:styleId="NormalWeb">
    <w:name w:val="Normal (Web)"/>
    <w:basedOn w:val="Normal"/>
    <w:uiPriority w:val="99"/>
    <w:unhideWhenUsed/>
    <w:rsid w:val="007B10BA"/>
    <w:pPr>
      <w:spacing w:before="100" w:beforeAutospacing="1" w:after="100" w:afterAutospacing="1" w:line="240" w:lineRule="auto"/>
    </w:pPr>
    <w:rPr>
      <w:rFonts w:ascii="Times New Roman" w:eastAsia="Times New Roman" w:hAnsi="Times New Roman" w:cs="Times New Roman"/>
      <w:sz w:val="24"/>
      <w:szCs w:val="24"/>
      <w:lang w:eastAsia="en-NL"/>
    </w:rPr>
  </w:style>
  <w:style w:type="paragraph" w:styleId="TOC1">
    <w:name w:val="toc 1"/>
    <w:basedOn w:val="Normal"/>
    <w:next w:val="Normal"/>
    <w:autoRedefine/>
    <w:uiPriority w:val="39"/>
    <w:unhideWhenUsed/>
    <w:rsid w:val="007B10BA"/>
    <w:pPr>
      <w:spacing w:after="100"/>
    </w:pPr>
  </w:style>
  <w:style w:type="paragraph" w:styleId="TOC2">
    <w:name w:val="toc 2"/>
    <w:basedOn w:val="Normal"/>
    <w:next w:val="Normal"/>
    <w:autoRedefine/>
    <w:uiPriority w:val="39"/>
    <w:unhideWhenUsed/>
    <w:rsid w:val="007B10BA"/>
    <w:pPr>
      <w:spacing w:after="100"/>
      <w:ind w:left="220"/>
    </w:pPr>
  </w:style>
  <w:style w:type="paragraph" w:styleId="ListBullet">
    <w:name w:val="List Bullet"/>
    <w:basedOn w:val="Normal"/>
    <w:uiPriority w:val="99"/>
    <w:semiHidden/>
    <w:unhideWhenUsed/>
    <w:rsid w:val="007B10BA"/>
    <w:pPr>
      <w:numPr>
        <w:numId w:val="1"/>
      </w:numPr>
      <w:contextualSpacing/>
    </w:pPr>
  </w:style>
  <w:style w:type="paragraph" w:styleId="ListParagraph">
    <w:name w:val="List Paragraph"/>
    <w:basedOn w:val="Normal"/>
    <w:uiPriority w:val="34"/>
    <w:qFormat/>
    <w:rsid w:val="007B10BA"/>
    <w:pPr>
      <w:ind w:left="720"/>
      <w:contextualSpacing/>
    </w:pPr>
  </w:style>
  <w:style w:type="paragraph" w:styleId="TOCHeading">
    <w:name w:val="TOC Heading"/>
    <w:basedOn w:val="Heading1"/>
    <w:next w:val="Normal"/>
    <w:uiPriority w:val="39"/>
    <w:semiHidden/>
    <w:unhideWhenUsed/>
    <w:qFormat/>
    <w:rsid w:val="007B10BA"/>
    <w:pPr>
      <w:spacing w:line="256" w:lineRule="auto"/>
      <w:outlineLvl w:val="9"/>
    </w:pPr>
    <w:rPr>
      <w:lang w:val="en-US"/>
    </w:rPr>
  </w:style>
  <w:style w:type="character" w:styleId="Strong">
    <w:name w:val="Strong"/>
    <w:basedOn w:val="DefaultParagraphFont"/>
    <w:uiPriority w:val="22"/>
    <w:qFormat/>
    <w:rsid w:val="007B10BA"/>
    <w:rPr>
      <w:b/>
      <w:bCs/>
    </w:rPr>
  </w:style>
  <w:style w:type="character" w:styleId="UnresolvedMention">
    <w:name w:val="Unresolved Mention"/>
    <w:basedOn w:val="DefaultParagraphFont"/>
    <w:uiPriority w:val="99"/>
    <w:semiHidden/>
    <w:unhideWhenUsed/>
    <w:rsid w:val="00EF2A4E"/>
    <w:rPr>
      <w:color w:val="605E5C"/>
      <w:shd w:val="clear" w:color="auto" w:fill="E1DFDD"/>
    </w:rPr>
  </w:style>
  <w:style w:type="paragraph" w:styleId="NoSpacing">
    <w:name w:val="No Spacing"/>
    <w:uiPriority w:val="1"/>
    <w:qFormat/>
    <w:rsid w:val="009A308E"/>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4527">
      <w:bodyDiv w:val="1"/>
      <w:marLeft w:val="0"/>
      <w:marRight w:val="0"/>
      <w:marTop w:val="0"/>
      <w:marBottom w:val="0"/>
      <w:divBdr>
        <w:top w:val="none" w:sz="0" w:space="0" w:color="auto"/>
        <w:left w:val="none" w:sz="0" w:space="0" w:color="auto"/>
        <w:bottom w:val="none" w:sz="0" w:space="0" w:color="auto"/>
        <w:right w:val="none" w:sz="0" w:space="0" w:color="auto"/>
      </w:divBdr>
    </w:div>
    <w:div w:id="88549912">
      <w:bodyDiv w:val="1"/>
      <w:marLeft w:val="0"/>
      <w:marRight w:val="0"/>
      <w:marTop w:val="0"/>
      <w:marBottom w:val="0"/>
      <w:divBdr>
        <w:top w:val="none" w:sz="0" w:space="0" w:color="auto"/>
        <w:left w:val="none" w:sz="0" w:space="0" w:color="auto"/>
        <w:bottom w:val="none" w:sz="0" w:space="0" w:color="auto"/>
        <w:right w:val="none" w:sz="0" w:space="0" w:color="auto"/>
      </w:divBdr>
    </w:div>
    <w:div w:id="406733596">
      <w:bodyDiv w:val="1"/>
      <w:marLeft w:val="0"/>
      <w:marRight w:val="0"/>
      <w:marTop w:val="0"/>
      <w:marBottom w:val="0"/>
      <w:divBdr>
        <w:top w:val="none" w:sz="0" w:space="0" w:color="auto"/>
        <w:left w:val="none" w:sz="0" w:space="0" w:color="auto"/>
        <w:bottom w:val="none" w:sz="0" w:space="0" w:color="auto"/>
        <w:right w:val="none" w:sz="0" w:space="0" w:color="auto"/>
      </w:divBdr>
    </w:div>
    <w:div w:id="448549926">
      <w:bodyDiv w:val="1"/>
      <w:marLeft w:val="0"/>
      <w:marRight w:val="0"/>
      <w:marTop w:val="0"/>
      <w:marBottom w:val="0"/>
      <w:divBdr>
        <w:top w:val="none" w:sz="0" w:space="0" w:color="auto"/>
        <w:left w:val="none" w:sz="0" w:space="0" w:color="auto"/>
        <w:bottom w:val="none" w:sz="0" w:space="0" w:color="auto"/>
        <w:right w:val="none" w:sz="0" w:space="0" w:color="auto"/>
      </w:divBdr>
    </w:div>
    <w:div w:id="458039531">
      <w:bodyDiv w:val="1"/>
      <w:marLeft w:val="0"/>
      <w:marRight w:val="0"/>
      <w:marTop w:val="0"/>
      <w:marBottom w:val="0"/>
      <w:divBdr>
        <w:top w:val="none" w:sz="0" w:space="0" w:color="auto"/>
        <w:left w:val="none" w:sz="0" w:space="0" w:color="auto"/>
        <w:bottom w:val="none" w:sz="0" w:space="0" w:color="auto"/>
        <w:right w:val="none" w:sz="0" w:space="0" w:color="auto"/>
      </w:divBdr>
    </w:div>
    <w:div w:id="1278760714">
      <w:bodyDiv w:val="1"/>
      <w:marLeft w:val="0"/>
      <w:marRight w:val="0"/>
      <w:marTop w:val="0"/>
      <w:marBottom w:val="0"/>
      <w:divBdr>
        <w:top w:val="none" w:sz="0" w:space="0" w:color="auto"/>
        <w:left w:val="none" w:sz="0" w:space="0" w:color="auto"/>
        <w:bottom w:val="none" w:sz="0" w:space="0" w:color="auto"/>
        <w:right w:val="none" w:sz="0" w:space="0" w:color="auto"/>
      </w:divBdr>
    </w:div>
    <w:div w:id="205071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rduinojs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ircuits4you.com/2019/01/25/esp32-dht11-22-humidity-temperature-sensor-interfacing-example/"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13</cp:revision>
  <cp:lastPrinted>2024-03-09T17:23:00Z</cp:lastPrinted>
  <dcterms:created xsi:type="dcterms:W3CDTF">2024-03-06T22:05:00Z</dcterms:created>
  <dcterms:modified xsi:type="dcterms:W3CDTF">2024-03-09T17:23:00Z</dcterms:modified>
</cp:coreProperties>
</file>