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EA" w:rsidRPr="00345DBB" w:rsidRDefault="002B4CEA" w:rsidP="002B4CEA">
      <w:pPr>
        <w:jc w:val="center"/>
        <w:rPr>
          <w:sz w:val="56"/>
          <w:szCs w:val="30"/>
        </w:rPr>
      </w:pPr>
      <w:r w:rsidRPr="00345DBB">
        <w:rPr>
          <w:rFonts w:hint="eastAsia"/>
          <w:sz w:val="56"/>
          <w:szCs w:val="30"/>
        </w:rPr>
        <w:t>广西民族大学</w:t>
      </w:r>
    </w:p>
    <w:p w:rsidR="002B4CEA" w:rsidRDefault="002B4CEA" w:rsidP="002B4CEA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 </w:t>
      </w:r>
      <w:proofErr w:type="gramStart"/>
      <w:r>
        <w:rPr>
          <w:rFonts w:hint="eastAsia"/>
          <w:b/>
          <w:sz w:val="36"/>
          <w:szCs w:val="36"/>
          <w:u w:val="single"/>
        </w:rPr>
        <w:t>验</w:t>
      </w:r>
      <w:proofErr w:type="gramEnd"/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 w:rsidR="002B4CEA" w:rsidRDefault="002B4CEA" w:rsidP="002B4CEA">
      <w:pPr>
        <w:jc w:val="center"/>
        <w:rPr>
          <w:b/>
          <w:sz w:val="36"/>
          <w:szCs w:val="36"/>
          <w:u w:val="single"/>
        </w:rPr>
      </w:pPr>
    </w:p>
    <w:p w:rsidR="002B4CEA" w:rsidRDefault="002B4CEA" w:rsidP="002B4CEA">
      <w:pPr>
        <w:jc w:val="center"/>
        <w:rPr>
          <w:b/>
          <w:sz w:val="36"/>
          <w:szCs w:val="36"/>
          <w:u w:val="single"/>
        </w:rPr>
      </w:pPr>
    </w:p>
    <w:p w:rsidR="002B4CEA" w:rsidRDefault="002B4CEA" w:rsidP="002B4CEA">
      <w:pPr>
        <w:jc w:val="center"/>
        <w:rPr>
          <w:b/>
          <w:sz w:val="36"/>
          <w:szCs w:val="36"/>
          <w:u w:val="single"/>
        </w:rPr>
      </w:pPr>
    </w:p>
    <w:p w:rsidR="002B4CEA" w:rsidRDefault="002B4CEA" w:rsidP="002B4CEA">
      <w:pPr>
        <w:jc w:val="left"/>
        <w:rPr>
          <w:b/>
          <w:sz w:val="36"/>
          <w:szCs w:val="36"/>
          <w:u w:val="single"/>
        </w:rPr>
      </w:pPr>
      <w:r w:rsidRPr="00543160"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项目成本估算</w:t>
      </w:r>
    </w:p>
    <w:p w:rsidR="002B4CEA" w:rsidRPr="00543160" w:rsidRDefault="002B4CEA" w:rsidP="002B4CEA">
      <w:pPr>
        <w:jc w:val="left"/>
        <w:rPr>
          <w:b/>
          <w:sz w:val="36"/>
          <w:szCs w:val="36"/>
        </w:rPr>
      </w:pPr>
    </w:p>
    <w:p w:rsidR="002B4CEA" w:rsidRDefault="002B4CEA" w:rsidP="002B4CEA">
      <w:pPr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组名：</w:t>
      </w:r>
      <w:r>
        <w:rPr>
          <w:rFonts w:hint="eastAsia"/>
          <w:b/>
          <w:sz w:val="36"/>
          <w:szCs w:val="36"/>
        </w:rPr>
        <w:t>16</w:t>
      </w:r>
      <w:r>
        <w:rPr>
          <w:rFonts w:hint="eastAsia"/>
          <w:b/>
          <w:sz w:val="36"/>
          <w:szCs w:val="36"/>
        </w:rPr>
        <w:t>信管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班第</w:t>
      </w:r>
      <w:r>
        <w:rPr>
          <w:rFonts w:hint="eastAsia"/>
          <w:b/>
          <w:sz w:val="36"/>
          <w:szCs w:val="36"/>
        </w:rPr>
        <w:t>8</w:t>
      </w:r>
      <w:r>
        <w:rPr>
          <w:rFonts w:hint="eastAsia"/>
          <w:b/>
          <w:sz w:val="36"/>
          <w:szCs w:val="36"/>
        </w:rPr>
        <w:t>组</w:t>
      </w:r>
    </w:p>
    <w:p w:rsidR="002B4CEA" w:rsidRPr="00543160" w:rsidRDefault="002B4CEA" w:rsidP="002B4CEA">
      <w:pPr>
        <w:jc w:val="left"/>
        <w:rPr>
          <w:b/>
          <w:sz w:val="36"/>
          <w:szCs w:val="36"/>
        </w:rPr>
      </w:pPr>
    </w:p>
    <w:p w:rsidR="002B4CEA" w:rsidRDefault="002B4CEA" w:rsidP="002B4CEA">
      <w:pPr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组长：</w:t>
      </w:r>
      <w:proofErr w:type="gramStart"/>
      <w:r>
        <w:rPr>
          <w:rFonts w:hint="eastAsia"/>
          <w:b/>
          <w:sz w:val="36"/>
          <w:szCs w:val="36"/>
        </w:rPr>
        <w:t>罗亦瑞</w:t>
      </w:r>
      <w:proofErr w:type="gramEnd"/>
      <w:r>
        <w:rPr>
          <w:rFonts w:hint="eastAsia"/>
          <w:b/>
          <w:sz w:val="36"/>
          <w:szCs w:val="36"/>
        </w:rPr>
        <w:t xml:space="preserve"> </w:t>
      </w:r>
    </w:p>
    <w:p w:rsidR="002B4CEA" w:rsidRPr="006A1321" w:rsidRDefault="002B4CEA" w:rsidP="002B4CEA">
      <w:pPr>
        <w:jc w:val="lef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成员：</w:t>
      </w:r>
      <w:r w:rsidRPr="006A1321">
        <w:rPr>
          <w:rFonts w:hint="eastAsia"/>
          <w:b/>
          <w:sz w:val="36"/>
          <w:szCs w:val="36"/>
        </w:rPr>
        <w:t>迪丽娜尔·屈汗</w:t>
      </w:r>
    </w:p>
    <w:p w:rsidR="002B4CEA" w:rsidRPr="00543160" w:rsidRDefault="002B4CEA" w:rsidP="002B4CEA">
      <w:pPr>
        <w:ind w:left="840" w:firstLine="420"/>
        <w:jc w:val="left"/>
        <w:rPr>
          <w:b/>
          <w:sz w:val="36"/>
          <w:szCs w:val="36"/>
        </w:rPr>
      </w:pPr>
      <w:r w:rsidRPr="006A1321">
        <w:rPr>
          <w:rFonts w:hint="eastAsia"/>
          <w:b/>
          <w:sz w:val="36"/>
          <w:szCs w:val="36"/>
        </w:rPr>
        <w:t>萨达凯提·沙地克江</w:t>
      </w: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实验日期：</w:t>
      </w:r>
      <w:r>
        <w:rPr>
          <w:rFonts w:hint="eastAsia"/>
          <w:b/>
          <w:sz w:val="36"/>
          <w:szCs w:val="36"/>
        </w:rPr>
        <w:t>2019/3/21</w:t>
      </w: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345DBB" w:rsidRDefault="00345DBB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345DBB" w:rsidRDefault="00345DBB">
      <w:pPr>
        <w:widowControl/>
        <w:jc w:val="left"/>
        <w:rPr>
          <w:b/>
          <w:sz w:val="36"/>
          <w:szCs w:val="36"/>
        </w:rPr>
      </w:pPr>
    </w:p>
    <w:p w:rsidR="002B4CEA" w:rsidRDefault="002B4CEA" w:rsidP="002B4CEA">
      <w:pPr>
        <w:tabs>
          <w:tab w:val="left" w:pos="1078"/>
        </w:tabs>
        <w:jc w:val="right"/>
        <w:rPr>
          <w:b/>
          <w:sz w:val="36"/>
          <w:szCs w:val="36"/>
        </w:rPr>
      </w:pPr>
    </w:p>
    <w:p w:rsidR="002B4CEA" w:rsidRPr="00676C26" w:rsidRDefault="00345DBB">
      <w:pPr>
        <w:rPr>
          <w:rFonts w:ascii="微软雅黑" w:eastAsia="微软雅黑" w:hAnsi="微软雅黑"/>
          <w:sz w:val="36"/>
        </w:rPr>
      </w:pPr>
      <w:r w:rsidRPr="00676C26">
        <w:rPr>
          <w:rFonts w:ascii="微软雅黑" w:eastAsia="微软雅黑" w:hAnsi="微软雅黑" w:hint="eastAsia"/>
          <w:sz w:val="36"/>
        </w:rPr>
        <w:t>实验内容</w:t>
      </w:r>
    </w:p>
    <w:p w:rsidR="00345DBB" w:rsidRDefault="00345DBB"/>
    <w:p w:rsidR="00345DBB" w:rsidRPr="00676C26" w:rsidRDefault="00345DBB" w:rsidP="00345DBB">
      <w:pPr>
        <w:pStyle w:val="a"/>
        <w:numPr>
          <w:ilvl w:val="0"/>
          <w:numId w:val="2"/>
        </w:numPr>
        <w:tabs>
          <w:tab w:val="left" w:pos="720"/>
        </w:tabs>
        <w:rPr>
          <w:sz w:val="32"/>
        </w:rPr>
      </w:pPr>
      <w:r w:rsidRPr="00676C26">
        <w:rPr>
          <w:rFonts w:hint="eastAsia"/>
          <w:sz w:val="32"/>
        </w:rPr>
        <w:t>复习软件成本估算方法</w:t>
      </w:r>
    </w:p>
    <w:p w:rsidR="00345DBB" w:rsidRPr="00676C26" w:rsidRDefault="00345DBB" w:rsidP="00345DBB">
      <w:pPr>
        <w:pStyle w:val="a"/>
        <w:numPr>
          <w:ilvl w:val="0"/>
          <w:numId w:val="2"/>
        </w:numPr>
        <w:tabs>
          <w:tab w:val="left" w:pos="720"/>
        </w:tabs>
        <w:rPr>
          <w:sz w:val="32"/>
        </w:rPr>
      </w:pPr>
      <w:r w:rsidRPr="00676C26">
        <w:rPr>
          <w:rFonts w:hint="eastAsia"/>
          <w:sz w:val="32"/>
        </w:rPr>
        <w:t>采用用例点方法估算“超市管理系统”项目</w:t>
      </w:r>
    </w:p>
    <w:p w:rsidR="00345DBB" w:rsidRPr="00345DBB" w:rsidRDefault="00345DBB"/>
    <w:p w:rsidR="002B4CEA" w:rsidRDefault="00676C26">
      <w:pPr>
        <w:rPr>
          <w:rFonts w:ascii="微软雅黑" w:eastAsia="微软雅黑" w:hAnsi="微软雅黑"/>
          <w:sz w:val="36"/>
        </w:rPr>
      </w:pPr>
      <w:r w:rsidRPr="00676C26">
        <w:rPr>
          <w:rFonts w:ascii="微软雅黑" w:eastAsia="微软雅黑" w:hAnsi="微软雅黑" w:hint="eastAsia"/>
          <w:sz w:val="36"/>
        </w:rPr>
        <w:t>一、</w:t>
      </w:r>
      <w:r w:rsidR="00345DBB" w:rsidRPr="00676C26">
        <w:rPr>
          <w:rFonts w:ascii="微软雅黑" w:eastAsia="微软雅黑" w:hAnsi="微软雅黑" w:hint="eastAsia"/>
          <w:sz w:val="36"/>
        </w:rPr>
        <w:t>估算UAW、UUCW、UUCP</w:t>
      </w:r>
    </w:p>
    <w:p w:rsidR="008248FF" w:rsidRDefault="008248FF">
      <w:pPr>
        <w:rPr>
          <w:rFonts w:ascii="微软雅黑" w:eastAsia="微软雅黑" w:hAnsi="微软雅黑"/>
          <w:sz w:val="36"/>
        </w:rPr>
      </w:pPr>
    </w:p>
    <w:p w:rsidR="008248FF" w:rsidRPr="00ED3194" w:rsidRDefault="008248FF">
      <w:pPr>
        <w:rPr>
          <w:rFonts w:ascii="微软雅黑" w:eastAsia="微软雅黑" w:hAnsi="微软雅黑"/>
          <w:color w:val="FF0000"/>
          <w:sz w:val="28"/>
        </w:rPr>
      </w:pPr>
      <w:r>
        <w:rPr>
          <w:rFonts w:ascii="微软雅黑" w:eastAsia="微软雅黑" w:hAnsi="微软雅黑" w:hint="eastAsia"/>
          <w:sz w:val="36"/>
        </w:rPr>
        <w:t>(1)</w:t>
      </w:r>
      <w:r w:rsidRPr="008248FF">
        <w:rPr>
          <w:rFonts w:ascii="微软雅黑" w:eastAsia="微软雅黑" w:hAnsi="微软雅黑" w:hint="eastAsia"/>
          <w:sz w:val="28"/>
        </w:rPr>
        <w:t>UAW</w:t>
      </w:r>
      <w:r>
        <w:rPr>
          <w:rFonts w:ascii="微软雅黑" w:eastAsia="微软雅黑" w:hAnsi="微软雅黑" w:hint="eastAsia"/>
          <w:sz w:val="28"/>
        </w:rPr>
        <w:t xml:space="preserve"> </w:t>
      </w:r>
      <w:r w:rsidR="00ED3194">
        <w:rPr>
          <w:rFonts w:ascii="微软雅黑" w:eastAsia="微软雅黑" w:hAnsi="微软雅黑" w:hint="eastAsia"/>
          <w:sz w:val="28"/>
        </w:rPr>
        <w:t xml:space="preserve">       </w:t>
      </w:r>
      <w:r w:rsidR="00ED3194" w:rsidRPr="00ED3194">
        <w:rPr>
          <w:rFonts w:ascii="微软雅黑" w:eastAsia="微软雅黑" w:hAnsi="微软雅黑" w:hint="eastAsia"/>
          <w:color w:val="FF0000"/>
          <w:sz w:val="28"/>
        </w:rPr>
        <w:t>(</w:t>
      </w:r>
      <w:proofErr w:type="gramStart"/>
      <w:r w:rsidR="00ED3194" w:rsidRPr="00ED3194">
        <w:rPr>
          <w:rFonts w:ascii="微软雅黑" w:eastAsia="微软雅黑" w:hAnsi="微软雅黑" w:hint="eastAsia"/>
          <w:color w:val="FF0000"/>
          <w:sz w:val="28"/>
        </w:rPr>
        <w:t>迪娜</w:t>
      </w:r>
      <w:proofErr w:type="gramEnd"/>
      <w:r w:rsidR="006577CB">
        <w:rPr>
          <w:rFonts w:ascii="微软雅黑" w:eastAsia="微软雅黑" w:hAnsi="微软雅黑" w:hint="eastAsia"/>
          <w:color w:val="FF0000"/>
          <w:sz w:val="28"/>
        </w:rPr>
        <w:t>完成</w:t>
      </w:r>
      <w:r w:rsidR="00ED3194" w:rsidRPr="00ED3194">
        <w:rPr>
          <w:rFonts w:ascii="微软雅黑" w:eastAsia="微软雅黑" w:hAnsi="微软雅黑" w:hint="eastAsia"/>
          <w:color w:val="FF0000"/>
          <w:sz w:val="28"/>
        </w:rPr>
        <w:t>)</w:t>
      </w:r>
    </w:p>
    <w:p w:rsidR="00676C26" w:rsidRPr="008248FF" w:rsidRDefault="008248FF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参与角色复杂度</w:t>
      </w:r>
    </w:p>
    <w:p w:rsidR="00676C26" w:rsidRPr="008248FF" w:rsidRDefault="00676C26" w:rsidP="00676C26">
      <w:pPr>
        <w:rPr>
          <w:rFonts w:ascii="幼圆" w:eastAsia="幼圆"/>
          <w:sz w:val="32"/>
          <w:szCs w:val="32"/>
        </w:rPr>
      </w:pPr>
      <w:r w:rsidRPr="008248FF">
        <w:rPr>
          <w:rFonts w:ascii="幼圆" w:eastAsia="幼圆" w:hint="eastAsia"/>
          <w:b/>
          <w:sz w:val="28"/>
        </w:rPr>
        <w:t>Simple：</w:t>
      </w:r>
      <w:r w:rsidRPr="008248FF">
        <w:rPr>
          <w:rFonts w:ascii="幼圆" w:eastAsia="幼圆" w:hint="eastAsia"/>
          <w:sz w:val="32"/>
          <w:szCs w:val="32"/>
        </w:rPr>
        <w:t>无</w:t>
      </w:r>
    </w:p>
    <w:p w:rsidR="00676C26" w:rsidRPr="008248FF" w:rsidRDefault="00676C26" w:rsidP="00676C26">
      <w:pPr>
        <w:rPr>
          <w:rFonts w:ascii="幼圆" w:eastAsia="幼圆"/>
          <w:b/>
          <w:sz w:val="28"/>
        </w:rPr>
      </w:pPr>
      <w:r w:rsidRPr="008248FF">
        <w:rPr>
          <w:rFonts w:ascii="幼圆" w:eastAsia="幼圆" w:hint="eastAsia"/>
          <w:b/>
          <w:sz w:val="28"/>
        </w:rPr>
        <w:t>Average：</w:t>
      </w:r>
      <w:r w:rsidR="00600505" w:rsidRPr="008248FF">
        <w:rPr>
          <w:rFonts w:ascii="幼圆" w:eastAsia="幼圆"/>
          <w:b/>
          <w:sz w:val="28"/>
        </w:rPr>
        <w:t xml:space="preserve"> </w:t>
      </w:r>
    </w:p>
    <w:tbl>
      <w:tblPr>
        <w:tblStyle w:val="-2"/>
        <w:tblpPr w:leftFromText="180" w:rightFromText="180" w:vertAnchor="page" w:horzAnchor="margin" w:tblpXSpec="center" w:tblpY="999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76C26" w:rsidRPr="008248FF" w:rsidTr="00BF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676C26" w:rsidRPr="008248FF" w:rsidRDefault="00676C26" w:rsidP="008248FF">
            <w:pPr>
              <w:jc w:val="center"/>
              <w:rPr>
                <w:rFonts w:ascii="黑体" w:eastAsia="黑体" w:hAnsi="黑体"/>
              </w:rPr>
            </w:pPr>
            <w:r w:rsidRPr="008248FF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248FF">
              <w:rPr>
                <w:rFonts w:ascii="黑体" w:eastAsia="黑体" w:hAnsi="黑体" w:hint="eastAsia"/>
              </w:rPr>
              <w:t>复杂度级别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248FF">
              <w:rPr>
                <w:rFonts w:ascii="黑体" w:eastAsia="黑体" w:hAnsi="黑体" w:hint="eastAsia"/>
              </w:rPr>
              <w:t>权值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248FF">
              <w:rPr>
                <w:rFonts w:ascii="黑体" w:eastAsia="黑体" w:hAnsi="黑体" w:hint="eastAsia"/>
              </w:rPr>
              <w:t>参与角色数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248FF">
              <w:rPr>
                <w:rFonts w:ascii="黑体" w:eastAsia="黑体" w:hAnsi="黑体" w:hint="eastAsia"/>
              </w:rPr>
              <w:t>UAW</w:t>
            </w:r>
            <w:r w:rsidRPr="008248FF">
              <w:rPr>
                <w:rFonts w:ascii="黑体" w:eastAsia="黑体" w:hAnsi="黑体" w:hint="eastAsia"/>
                <w:b w:val="0"/>
                <w:bCs w:val="0"/>
                <w:color w:val="auto"/>
                <w:position w:val="-12"/>
              </w:rPr>
              <w:object w:dxaOrig="1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18pt" o:ole="">
                  <v:imagedata r:id="rId8" o:title=""/>
                </v:shape>
                <o:OLEObject Type="Embed" ProgID="Equation.DSMT4" ShapeID="_x0000_i1025" DrawAspect="Content" ObjectID="_1615299173" r:id="rId9"/>
              </w:object>
            </w:r>
          </w:p>
        </w:tc>
      </w:tr>
      <w:tr w:rsidR="00676C26" w:rsidRPr="008248FF" w:rsidTr="00BF0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676C26" w:rsidRPr="008248FF" w:rsidRDefault="00676C26" w:rsidP="008248FF">
            <w:pPr>
              <w:jc w:val="center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simple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0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0</w:t>
            </w:r>
          </w:p>
        </w:tc>
      </w:tr>
      <w:tr w:rsidR="00676C26" w:rsidRPr="008248FF" w:rsidTr="00BF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676C26" w:rsidRPr="008248FF" w:rsidRDefault="00676C26" w:rsidP="008248FF">
            <w:pPr>
              <w:jc w:val="center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average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2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1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2</w:t>
            </w:r>
          </w:p>
        </w:tc>
      </w:tr>
      <w:tr w:rsidR="00676C26" w:rsidRPr="008248FF" w:rsidTr="00BF0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676C26" w:rsidRPr="008248FF" w:rsidRDefault="00676C26" w:rsidP="008248FF">
            <w:pPr>
              <w:jc w:val="center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complex</w:t>
            </w:r>
          </w:p>
        </w:tc>
        <w:tc>
          <w:tcPr>
            <w:tcW w:w="1704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3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5</w:t>
            </w:r>
          </w:p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15</w:t>
            </w:r>
          </w:p>
        </w:tc>
      </w:tr>
      <w:tr w:rsidR="00676C26" w:rsidRPr="008248FF" w:rsidTr="00BF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7" w:type="dxa"/>
            <w:gridSpan w:val="4"/>
          </w:tcPr>
          <w:p w:rsidR="00676C26" w:rsidRPr="008248FF" w:rsidRDefault="00676C26" w:rsidP="008248FF">
            <w:pPr>
              <w:jc w:val="center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合计</w:t>
            </w:r>
          </w:p>
        </w:tc>
        <w:tc>
          <w:tcPr>
            <w:tcW w:w="1705" w:type="dxa"/>
          </w:tcPr>
          <w:p w:rsidR="00676C26" w:rsidRPr="008248FF" w:rsidRDefault="00676C26" w:rsidP="0082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</w:rPr>
            </w:pPr>
            <w:r w:rsidRPr="008248FF">
              <w:rPr>
                <w:rFonts w:ascii="黑体" w:eastAsia="黑体" w:hAnsi="黑体" w:hint="eastAsia"/>
                <w:sz w:val="28"/>
              </w:rPr>
              <w:t>17</w:t>
            </w:r>
          </w:p>
        </w:tc>
      </w:tr>
    </w:tbl>
    <w:p w:rsidR="00676C26" w:rsidRPr="008248FF" w:rsidRDefault="00676C26" w:rsidP="00676C26">
      <w:pPr>
        <w:jc w:val="left"/>
        <w:rPr>
          <w:rFonts w:ascii="幼圆" w:eastAsia="幼圆"/>
          <w:sz w:val="32"/>
        </w:rPr>
      </w:pPr>
      <w:r w:rsidRPr="008248FF">
        <w:rPr>
          <w:rFonts w:ascii="幼圆" w:eastAsia="幼圆" w:hint="eastAsia"/>
          <w:b/>
          <w:sz w:val="28"/>
        </w:rPr>
        <w:t>Complex：</w:t>
      </w:r>
      <w:r w:rsidR="00600505" w:rsidRPr="008248FF">
        <w:rPr>
          <w:rFonts w:ascii="幼圆" w:eastAsia="幼圆" w:hint="eastAsia"/>
          <w:sz w:val="32"/>
          <w:szCs w:val="32"/>
        </w:rPr>
        <w:t>系统管理员</w:t>
      </w:r>
      <w:r w:rsidR="00600505">
        <w:rPr>
          <w:rFonts w:ascii="幼圆" w:eastAsia="幼圆" w:hint="eastAsia"/>
          <w:sz w:val="32"/>
          <w:szCs w:val="32"/>
        </w:rPr>
        <w:t>、</w:t>
      </w:r>
      <w:r w:rsidRPr="008248FF">
        <w:rPr>
          <w:rFonts w:ascii="幼圆" w:eastAsia="幼圆" w:hint="eastAsia"/>
          <w:sz w:val="32"/>
        </w:rPr>
        <w:t>人事经理、仓库管理员、会计、销售经理、收银员</w:t>
      </w:r>
    </w:p>
    <w:p w:rsidR="008248FF" w:rsidRDefault="008248FF" w:rsidP="008248FF">
      <w:pPr>
        <w:jc w:val="center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角色权</w:t>
      </w:r>
      <w:proofErr w:type="gramEnd"/>
      <w:r>
        <w:rPr>
          <w:rFonts w:hint="eastAsia"/>
          <w:b/>
          <w:sz w:val="28"/>
        </w:rPr>
        <w:t>值</w:t>
      </w:r>
      <w:r w:rsidR="00ED3194">
        <w:rPr>
          <w:rFonts w:hint="eastAsia"/>
          <w:b/>
          <w:sz w:val="28"/>
        </w:rPr>
        <w:t>表</w:t>
      </w:r>
    </w:p>
    <w:p w:rsidR="008248FF" w:rsidRPr="00676C26" w:rsidRDefault="008248FF" w:rsidP="00676C26">
      <w:pPr>
        <w:rPr>
          <w:b/>
          <w:sz w:val="28"/>
        </w:rPr>
      </w:pPr>
    </w:p>
    <w:p w:rsidR="002B4CEA" w:rsidRDefault="002B4CEA"/>
    <w:p w:rsidR="002B4CEA" w:rsidRDefault="002B4CEA"/>
    <w:p w:rsidR="002B4CEA" w:rsidRDefault="002B4CEA"/>
    <w:p w:rsidR="00D346DF" w:rsidRDefault="00D346DF"/>
    <w:p w:rsidR="00EE235A" w:rsidRPr="008248FF" w:rsidRDefault="008248FF">
      <w:pPr>
        <w:rPr>
          <w:rFonts w:ascii="微软雅黑" w:eastAsia="微软雅黑" w:hAnsi="微软雅黑"/>
          <w:sz w:val="28"/>
          <w:szCs w:val="28"/>
        </w:rPr>
      </w:pPr>
      <w:r w:rsidRPr="008248FF">
        <w:rPr>
          <w:rFonts w:ascii="微软雅黑" w:eastAsia="微软雅黑" w:hAnsi="微软雅黑" w:hint="eastAsia"/>
          <w:sz w:val="28"/>
          <w:szCs w:val="28"/>
        </w:rPr>
        <w:t>（2）UUCW</w:t>
      </w:r>
      <w:r w:rsidR="00ED3194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ED3194" w:rsidRPr="00ED3194">
        <w:rPr>
          <w:rFonts w:ascii="微软雅黑" w:eastAsia="微软雅黑" w:hAnsi="微软雅黑" w:hint="eastAsia"/>
          <w:color w:val="FF0000"/>
          <w:sz w:val="28"/>
          <w:szCs w:val="28"/>
        </w:rPr>
        <w:t>（</w:t>
      </w:r>
      <w:proofErr w:type="gramStart"/>
      <w:r w:rsidR="00ED3194" w:rsidRPr="00ED3194">
        <w:rPr>
          <w:rFonts w:ascii="微软雅黑" w:eastAsia="微软雅黑" w:hAnsi="微软雅黑" w:hint="eastAsia"/>
          <w:color w:val="FF0000"/>
          <w:sz w:val="28"/>
          <w:szCs w:val="28"/>
        </w:rPr>
        <w:t>苏可</w:t>
      </w:r>
      <w:r w:rsidR="006577CB">
        <w:rPr>
          <w:rFonts w:ascii="微软雅黑" w:eastAsia="微软雅黑" w:hAnsi="微软雅黑" w:hint="eastAsia"/>
          <w:color w:val="FF0000"/>
          <w:sz w:val="28"/>
          <w:szCs w:val="28"/>
        </w:rPr>
        <w:t>完成</w:t>
      </w:r>
      <w:proofErr w:type="gramEnd"/>
      <w:r w:rsidR="00ED3194" w:rsidRPr="00ED3194">
        <w:rPr>
          <w:rFonts w:ascii="微软雅黑" w:eastAsia="微软雅黑" w:hAnsi="微软雅黑" w:hint="eastAsia"/>
          <w:color w:val="FF0000"/>
          <w:sz w:val="28"/>
          <w:szCs w:val="28"/>
        </w:rPr>
        <w:t>）</w:t>
      </w:r>
    </w:p>
    <w:p w:rsidR="00345DBB" w:rsidRDefault="00345DBB"/>
    <w:p w:rsidR="00345DBB" w:rsidRPr="00ED3194" w:rsidRDefault="008248FF">
      <w:pPr>
        <w:rPr>
          <w:rFonts w:ascii="微软雅黑" w:eastAsia="微软雅黑" w:hAnsi="微软雅黑"/>
          <w:sz w:val="28"/>
        </w:rPr>
      </w:pPr>
      <w:proofErr w:type="gramStart"/>
      <w:r w:rsidRPr="00ED3194">
        <w:rPr>
          <w:rFonts w:ascii="微软雅黑" w:eastAsia="微软雅黑" w:hAnsi="微软雅黑" w:hint="eastAsia"/>
          <w:sz w:val="28"/>
        </w:rPr>
        <w:t>用例权</w:t>
      </w:r>
      <w:proofErr w:type="gramEnd"/>
      <w:r w:rsidRPr="00ED3194">
        <w:rPr>
          <w:rFonts w:ascii="微软雅黑" w:eastAsia="微软雅黑" w:hAnsi="微软雅黑" w:hint="eastAsia"/>
          <w:sz w:val="28"/>
        </w:rPr>
        <w:t>值</w:t>
      </w:r>
    </w:p>
    <w:p w:rsidR="00676C26" w:rsidRPr="00ED3194" w:rsidRDefault="00676C26" w:rsidP="008248FF">
      <w:pPr>
        <w:jc w:val="left"/>
        <w:rPr>
          <w:rFonts w:ascii="幼圆" w:eastAsia="幼圆"/>
          <w:sz w:val="28"/>
        </w:rPr>
      </w:pPr>
      <w:r w:rsidRPr="00ED3194">
        <w:rPr>
          <w:rFonts w:ascii="幼圆" w:eastAsia="幼圆" w:hint="eastAsia"/>
          <w:sz w:val="28"/>
        </w:rPr>
        <w:t>Simple：无</w:t>
      </w:r>
    </w:p>
    <w:p w:rsidR="00676C26" w:rsidRPr="00ED3194" w:rsidRDefault="00676C26" w:rsidP="00ED3194">
      <w:pPr>
        <w:ind w:left="1120" w:hangingChars="400" w:hanging="1120"/>
        <w:jc w:val="left"/>
        <w:rPr>
          <w:rFonts w:ascii="幼圆" w:eastAsia="幼圆"/>
          <w:sz w:val="28"/>
        </w:rPr>
      </w:pPr>
      <w:r w:rsidRPr="00ED3194">
        <w:rPr>
          <w:rFonts w:ascii="幼圆" w:eastAsia="幼圆" w:hint="eastAsia"/>
          <w:sz w:val="28"/>
        </w:rPr>
        <w:t>Average：增加员工信息 ，修改员工信息，</w:t>
      </w:r>
      <w:r w:rsidR="0057431A">
        <w:rPr>
          <w:rFonts w:ascii="幼圆" w:eastAsia="幼圆" w:hint="eastAsia"/>
          <w:sz w:val="28"/>
        </w:rPr>
        <w:t>删除员工信息，</w:t>
      </w:r>
      <w:r w:rsidRPr="00ED3194">
        <w:rPr>
          <w:rFonts w:ascii="幼圆" w:eastAsia="幼圆" w:hint="eastAsia"/>
          <w:sz w:val="28"/>
        </w:rPr>
        <w:t>查询员工信息，增减商品，商品分类，商品入库，收银管理，商品出库，查询库存信息，修改库存信息，添加销售记录，删除销售记录，修改销售记录，查询销售记录，积分管理，会员卡补办，员工薪资管理，制作财务报表</w:t>
      </w:r>
    </w:p>
    <w:p w:rsidR="00345DBB" w:rsidRDefault="00676C26" w:rsidP="008248FF">
      <w:pPr>
        <w:jc w:val="left"/>
        <w:rPr>
          <w:rFonts w:ascii="幼圆" w:eastAsia="幼圆" w:hint="eastAsia"/>
          <w:sz w:val="28"/>
        </w:rPr>
      </w:pPr>
      <w:r w:rsidRPr="00ED3194">
        <w:rPr>
          <w:rFonts w:ascii="幼圆" w:eastAsia="幼圆" w:hint="eastAsia"/>
          <w:sz w:val="28"/>
        </w:rPr>
        <w:t>Complex：无</w:t>
      </w:r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D61FFC" w:rsidTr="0033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hideMark/>
          </w:tcPr>
          <w:p w:rsidR="00D61FFC" w:rsidRDefault="00D61FFC" w:rsidP="00337D0C">
            <w:pPr>
              <w:ind w:firstLineChars="200" w:firstLine="482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功能</w:t>
            </w:r>
          </w:p>
        </w:tc>
        <w:tc>
          <w:tcPr>
            <w:tcW w:w="2130" w:type="dxa"/>
            <w:hideMark/>
          </w:tcPr>
          <w:p w:rsidR="00D61FFC" w:rsidRDefault="00D61FFC" w:rsidP="00337D0C">
            <w:pPr>
              <w:ind w:firstLineChars="200"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名称</w:t>
            </w:r>
          </w:p>
        </w:tc>
        <w:tc>
          <w:tcPr>
            <w:tcW w:w="2131" w:type="dxa"/>
            <w:hideMark/>
          </w:tcPr>
          <w:p w:rsidR="00D61FFC" w:rsidRDefault="00D61FFC" w:rsidP="00337D0C">
            <w:pPr>
              <w:ind w:firstLineChars="100" w:firstLine="24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场景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事务个数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D61FFC" w:rsidRDefault="00D61FFC">
            <w:pPr>
              <w:jc w:val="center"/>
              <w:rPr>
                <w:rFonts w:ascii="Cambria" w:hAnsi="Cambria"/>
                <w:sz w:val="24"/>
              </w:rPr>
            </w:pPr>
          </w:p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超市员工管理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ind w:firstLineChars="100" w:firstLin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增加员工信息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修改员工信息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删除员工信息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查询员工信息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超市商品管理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增减商品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商品分类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D61FFC" w:rsidRDefault="00D61FFC">
            <w:pPr>
              <w:rPr>
                <w:rFonts w:ascii="Cambria" w:hAnsi="Cambria"/>
                <w:sz w:val="24"/>
              </w:rPr>
            </w:pPr>
          </w:p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超市库存管理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商品入库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商品出库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库存查询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库存修改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D61FFC" w:rsidRDefault="00D61FFC">
            <w:pPr>
              <w:jc w:val="center"/>
              <w:rPr>
                <w:rFonts w:ascii="Cambria" w:hAnsi="Cambria"/>
                <w:sz w:val="24"/>
              </w:rPr>
            </w:pPr>
          </w:p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超市物品销售管理</w:t>
            </w: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收银管理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6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添加销售记录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删除销售记录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修改销售记录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查询销售记录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hideMark/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VIP</w:t>
            </w:r>
            <w:r>
              <w:rPr>
                <w:rFonts w:ascii="Cambria" w:hAnsi="Cambria" w:hint="eastAsia"/>
                <w:sz w:val="24"/>
              </w:rPr>
              <w:t>会员管理</w:t>
            </w: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积分管理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会员卡补办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6</w:t>
            </w:r>
          </w:p>
        </w:tc>
      </w:tr>
      <w:tr w:rsidR="00D61FFC" w:rsidTr="00337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 w:val="restart"/>
            <w:hideMark/>
          </w:tcPr>
          <w:p w:rsidR="00D61FFC" w:rsidRDefault="00D61FF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hint="eastAsia"/>
              </w:rPr>
              <w:t>超市后勤管理</w:t>
            </w:r>
          </w:p>
        </w:tc>
        <w:tc>
          <w:tcPr>
            <w:tcW w:w="2130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员工薪资管理</w:t>
            </w:r>
          </w:p>
        </w:tc>
        <w:tc>
          <w:tcPr>
            <w:tcW w:w="2131" w:type="dxa"/>
            <w:hideMark/>
          </w:tcPr>
          <w:p w:rsidR="00D61FFC" w:rsidRDefault="00D61F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4</w:t>
            </w:r>
          </w:p>
        </w:tc>
      </w:tr>
      <w:tr w:rsidR="00D61FFC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widowControl/>
              <w:jc w:val="lef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</w:rPr>
              <w:t>制作财务报表</w:t>
            </w:r>
          </w:p>
        </w:tc>
        <w:tc>
          <w:tcPr>
            <w:tcW w:w="21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61FFC" w:rsidRDefault="00D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5</w:t>
            </w:r>
          </w:p>
        </w:tc>
      </w:tr>
    </w:tbl>
    <w:p w:rsidR="00D61FFC" w:rsidRPr="00ED3194" w:rsidRDefault="00D61FFC" w:rsidP="008248FF">
      <w:pPr>
        <w:jc w:val="left"/>
        <w:rPr>
          <w:rFonts w:ascii="幼圆" w:eastAsia="幼圆"/>
          <w:sz w:val="28"/>
        </w:rPr>
      </w:pPr>
    </w:p>
    <w:p w:rsidR="008248FF" w:rsidRPr="008248FF" w:rsidRDefault="008248FF" w:rsidP="008248FF">
      <w:pPr>
        <w:jc w:val="center"/>
        <w:rPr>
          <w:rFonts w:ascii="幼圆" w:eastAsia="幼圆" w:hAnsi="微软雅黑"/>
          <w:sz w:val="28"/>
        </w:rPr>
      </w:pPr>
      <w:proofErr w:type="gramStart"/>
      <w:r w:rsidRPr="008248FF">
        <w:rPr>
          <w:rFonts w:ascii="幼圆" w:eastAsia="幼圆" w:hAnsi="微软雅黑" w:hint="eastAsia"/>
          <w:sz w:val="28"/>
        </w:rPr>
        <w:t>用例权</w:t>
      </w:r>
      <w:proofErr w:type="gramEnd"/>
      <w:r w:rsidRPr="008248FF">
        <w:rPr>
          <w:rFonts w:ascii="幼圆" w:eastAsia="幼圆" w:hAnsi="微软雅黑" w:hint="eastAsia"/>
          <w:sz w:val="28"/>
        </w:rPr>
        <w:t>值</w:t>
      </w:r>
      <w:r w:rsidR="00ED3194">
        <w:rPr>
          <w:rFonts w:ascii="幼圆" w:eastAsia="幼圆" w:hAnsi="微软雅黑" w:hint="eastAsia"/>
          <w:sz w:val="28"/>
        </w:rPr>
        <w:t>表</w:t>
      </w:r>
    </w:p>
    <w:p w:rsidR="00BD684C" w:rsidRDefault="00BD684C">
      <w:pPr>
        <w:rPr>
          <w:b/>
          <w:sz w:val="24"/>
        </w:rPr>
      </w:pPr>
    </w:p>
    <w:tbl>
      <w:tblPr>
        <w:tblStyle w:val="-5"/>
        <w:tblpPr w:leftFromText="180" w:rightFromText="180" w:vertAnchor="text" w:horzAnchor="page" w:tblpXSpec="center" w:tblpY="-58"/>
        <w:tblW w:w="8594" w:type="dxa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21"/>
        <w:gridCol w:w="1719"/>
      </w:tblGrid>
      <w:tr w:rsidR="00ED3194" w:rsidTr="0033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8248FF" w:rsidRDefault="008248FF" w:rsidP="007842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18" w:type="dxa"/>
            <w:vAlign w:val="center"/>
          </w:tcPr>
          <w:p w:rsidR="008248FF" w:rsidRDefault="008248FF" w:rsidP="0078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复杂度级别</w:t>
            </w:r>
          </w:p>
        </w:tc>
        <w:tc>
          <w:tcPr>
            <w:tcW w:w="1718" w:type="dxa"/>
            <w:vAlign w:val="center"/>
          </w:tcPr>
          <w:p w:rsidR="008248FF" w:rsidRDefault="008248FF" w:rsidP="0078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权值</w:t>
            </w:r>
          </w:p>
        </w:tc>
        <w:tc>
          <w:tcPr>
            <w:tcW w:w="1719" w:type="dxa"/>
            <w:vAlign w:val="center"/>
          </w:tcPr>
          <w:p w:rsidR="008248FF" w:rsidRDefault="008248FF" w:rsidP="0078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1719" w:type="dxa"/>
            <w:vAlign w:val="center"/>
          </w:tcPr>
          <w:p w:rsidR="008248FF" w:rsidRDefault="008248FF" w:rsidP="00784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UUCW</w:t>
            </w:r>
            <w:r w:rsidRPr="00ED3194">
              <w:rPr>
                <w:b w:val="0"/>
                <w:bCs w:val="0"/>
                <w:color w:val="auto"/>
                <w:position w:val="-12"/>
              </w:rPr>
              <w:object w:dxaOrig="120" w:dyaOrig="360">
                <v:shape id="_x0000_i1026" type="#_x0000_t75" style="width:6pt;height:18pt" o:ole="">
                  <v:imagedata r:id="rId8" o:title=""/>
                </v:shape>
                <o:OLEObject Type="Embed" ProgID="Equation.DSMT4" ShapeID="_x0000_i1026" DrawAspect="Content" ObjectID="_1615299174" r:id="rId10"/>
              </w:object>
            </w:r>
          </w:p>
        </w:tc>
      </w:tr>
      <w:tr w:rsidR="008248FF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simple</w:t>
            </w:r>
          </w:p>
        </w:tc>
        <w:tc>
          <w:tcPr>
            <w:tcW w:w="17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48FF" w:rsidRDefault="00ED3194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248FF" w:rsidTr="00337D0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vAlign w:val="center"/>
          </w:tcPr>
          <w:p w:rsidR="008248FF" w:rsidRDefault="008248FF" w:rsidP="007842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18" w:type="dxa"/>
            <w:vAlign w:val="center"/>
          </w:tcPr>
          <w:p w:rsidR="008248FF" w:rsidRDefault="008248FF" w:rsidP="0078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average</w:t>
            </w:r>
          </w:p>
        </w:tc>
        <w:tc>
          <w:tcPr>
            <w:tcW w:w="1718" w:type="dxa"/>
            <w:vAlign w:val="center"/>
          </w:tcPr>
          <w:p w:rsidR="008248FF" w:rsidRDefault="008248FF" w:rsidP="0078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719" w:type="dxa"/>
            <w:vAlign w:val="center"/>
          </w:tcPr>
          <w:p w:rsidR="008248FF" w:rsidRDefault="00D61FFC" w:rsidP="0078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1719" w:type="dxa"/>
            <w:vAlign w:val="center"/>
          </w:tcPr>
          <w:p w:rsidR="008248FF" w:rsidRDefault="00D61FFC" w:rsidP="0078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190</w:t>
            </w:r>
          </w:p>
        </w:tc>
      </w:tr>
      <w:tr w:rsidR="008248FF" w:rsidTr="0033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complex</w:t>
            </w:r>
          </w:p>
        </w:tc>
        <w:tc>
          <w:tcPr>
            <w:tcW w:w="17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248FF" w:rsidRDefault="008248FF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48FF" w:rsidRDefault="00ED3194" w:rsidP="00784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248FF" w:rsidTr="00337D0C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5" w:type="dxa"/>
            <w:gridSpan w:val="4"/>
            <w:vAlign w:val="center"/>
          </w:tcPr>
          <w:p w:rsidR="008248FF" w:rsidRDefault="008248FF" w:rsidP="0078429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719" w:type="dxa"/>
            <w:vAlign w:val="center"/>
          </w:tcPr>
          <w:p w:rsidR="008248FF" w:rsidRDefault="00D61FFC" w:rsidP="00784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190</w:t>
            </w:r>
          </w:p>
        </w:tc>
      </w:tr>
    </w:tbl>
    <w:p w:rsidR="00BD684C" w:rsidRDefault="00BD684C">
      <w:pPr>
        <w:rPr>
          <w:b/>
          <w:sz w:val="24"/>
        </w:rPr>
      </w:pPr>
    </w:p>
    <w:p w:rsidR="00BD684C" w:rsidRDefault="00BD684C">
      <w:pPr>
        <w:rPr>
          <w:b/>
          <w:sz w:val="24"/>
        </w:rPr>
      </w:pPr>
      <w:bookmarkStart w:id="0" w:name="_GoBack"/>
    </w:p>
    <w:bookmarkEnd w:id="0"/>
    <w:p w:rsidR="00BD684C" w:rsidRPr="00ED3194" w:rsidRDefault="00ED3194">
      <w:pPr>
        <w:rPr>
          <w:rFonts w:ascii="微软雅黑" w:eastAsia="微软雅黑" w:hAnsi="微软雅黑"/>
          <w:sz w:val="28"/>
          <w:szCs w:val="28"/>
        </w:rPr>
      </w:pPr>
      <w:r w:rsidRPr="00ED3194">
        <w:rPr>
          <w:rFonts w:ascii="微软雅黑" w:eastAsia="微软雅黑" w:hAnsi="微软雅黑" w:hint="eastAsia"/>
          <w:sz w:val="28"/>
          <w:szCs w:val="28"/>
        </w:rPr>
        <w:t>(3)UUCP</w:t>
      </w:r>
    </w:p>
    <w:p w:rsidR="00BD684C" w:rsidRDefault="00BD684C">
      <w:pPr>
        <w:rPr>
          <w:b/>
          <w:sz w:val="24"/>
        </w:rPr>
      </w:pPr>
    </w:p>
    <w:p w:rsidR="00BD684C" w:rsidRPr="00ED3194" w:rsidRDefault="002A5F2C" w:rsidP="00ED3194">
      <w:pPr>
        <w:jc w:val="center"/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UUCP=UAW+UUCW=17+190=20</w:t>
      </w:r>
      <w:r w:rsidR="00ED3194" w:rsidRPr="00ED3194">
        <w:rPr>
          <w:rFonts w:hint="eastAsia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7</w:t>
      </w:r>
    </w:p>
    <w:p w:rsidR="00BD684C" w:rsidRDefault="00BD684C">
      <w:pPr>
        <w:rPr>
          <w:b/>
          <w:sz w:val="24"/>
        </w:rPr>
      </w:pPr>
    </w:p>
    <w:p w:rsidR="00BD684C" w:rsidRDefault="00BD684C">
      <w:pPr>
        <w:rPr>
          <w:b/>
          <w:sz w:val="24"/>
        </w:rPr>
      </w:pPr>
    </w:p>
    <w:p w:rsidR="00BD684C" w:rsidRDefault="00BD684C">
      <w:pPr>
        <w:rPr>
          <w:b/>
          <w:sz w:val="24"/>
        </w:rPr>
      </w:pPr>
    </w:p>
    <w:p w:rsidR="00BD684C" w:rsidRDefault="00BD684C">
      <w:pPr>
        <w:rPr>
          <w:b/>
          <w:sz w:val="24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2A5F2C" w:rsidRDefault="002A5F2C">
      <w:pPr>
        <w:rPr>
          <w:rFonts w:ascii="微软雅黑" w:eastAsia="微软雅黑" w:hAnsi="微软雅黑" w:hint="eastAsia"/>
          <w:sz w:val="32"/>
          <w:szCs w:val="32"/>
        </w:rPr>
      </w:pPr>
    </w:p>
    <w:p w:rsidR="00345DBB" w:rsidRPr="006577CB" w:rsidRDefault="006018F2">
      <w:pPr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二、</w:t>
      </w:r>
      <w:r w:rsidR="00345DBB" w:rsidRPr="00111D6C">
        <w:rPr>
          <w:rFonts w:ascii="微软雅黑" w:eastAsia="微软雅黑" w:hAnsi="微软雅黑" w:hint="eastAsia"/>
          <w:sz w:val="32"/>
          <w:szCs w:val="32"/>
        </w:rPr>
        <w:t>估算TEF(TCF和ECF)</w:t>
      </w:r>
      <w:r w:rsidR="006577CB"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6577CB" w:rsidRPr="006577CB">
        <w:rPr>
          <w:rFonts w:ascii="微软雅黑" w:eastAsia="微软雅黑" w:hAnsi="微软雅黑" w:hint="eastAsia"/>
          <w:color w:val="FF0000"/>
          <w:sz w:val="32"/>
          <w:szCs w:val="32"/>
        </w:rPr>
        <w:t>（</w:t>
      </w:r>
      <w:proofErr w:type="gramStart"/>
      <w:r w:rsidR="006577CB" w:rsidRPr="006577CB">
        <w:rPr>
          <w:rFonts w:ascii="微软雅黑" w:eastAsia="微软雅黑" w:hAnsi="微软雅黑" w:hint="eastAsia"/>
          <w:color w:val="FF0000"/>
          <w:sz w:val="32"/>
          <w:szCs w:val="32"/>
        </w:rPr>
        <w:t>罗亦瑞</w:t>
      </w:r>
      <w:proofErr w:type="gramEnd"/>
      <w:r w:rsidR="006577CB" w:rsidRPr="006577CB">
        <w:rPr>
          <w:rFonts w:ascii="微软雅黑" w:eastAsia="微软雅黑" w:hAnsi="微软雅黑" w:hint="eastAsia"/>
          <w:color w:val="FF0000"/>
          <w:sz w:val="32"/>
          <w:szCs w:val="32"/>
        </w:rPr>
        <w:t>完成）</w:t>
      </w:r>
    </w:p>
    <w:p w:rsidR="00345DBB" w:rsidRDefault="00345DBB"/>
    <w:p w:rsidR="00E340F5" w:rsidRPr="00E340F5" w:rsidRDefault="002E57A2" w:rsidP="00931806">
      <w:pPr>
        <w:jc w:val="center"/>
        <w:rPr>
          <w:sz w:val="32"/>
        </w:rPr>
      </w:pPr>
      <w:r>
        <w:rPr>
          <w:rFonts w:hint="eastAsia"/>
          <w:sz w:val="32"/>
        </w:rPr>
        <w:t>技术复杂度</w:t>
      </w:r>
      <w:r w:rsidR="00E340F5" w:rsidRPr="00E340F5">
        <w:rPr>
          <w:rFonts w:hint="eastAsia"/>
          <w:sz w:val="32"/>
        </w:rPr>
        <w:t>TCF</w:t>
      </w:r>
    </w:p>
    <w:tbl>
      <w:tblPr>
        <w:tblStyle w:val="1"/>
        <w:tblW w:w="10223" w:type="dxa"/>
        <w:jc w:val="center"/>
        <w:tblLook w:val="04A0" w:firstRow="1" w:lastRow="0" w:firstColumn="1" w:lastColumn="0" w:noHBand="0" w:noVBand="1"/>
      </w:tblPr>
      <w:tblGrid>
        <w:gridCol w:w="840"/>
        <w:gridCol w:w="1166"/>
        <w:gridCol w:w="2737"/>
        <w:gridCol w:w="1097"/>
        <w:gridCol w:w="1461"/>
        <w:gridCol w:w="1461"/>
        <w:gridCol w:w="1461"/>
      </w:tblGrid>
      <w:tr w:rsidR="002A5F2C" w:rsidTr="002A5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技术因子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权值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影响等级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所用等级说明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TCF</w:t>
            </w:r>
            <w:r w:rsidRPr="00ED3194">
              <w:rPr>
                <w:b w:val="0"/>
                <w:bCs w:val="0"/>
                <w:color w:val="FFFFFF" w:themeColor="background1"/>
                <w:position w:val="-12"/>
              </w:rPr>
              <w:object w:dxaOrig="120" w:dyaOrig="360">
                <v:shape id="_x0000_i1027" type="#_x0000_t75" style="width:6pt;height:18pt" o:ole="">
                  <v:imagedata r:id="rId8" o:title=""/>
                </v:shape>
                <o:OLEObject Type="Embed" ProgID="Equation.DSMT4" ShapeID="_x0000_i1027" DrawAspect="Content" ObjectID="_1615299175" r:id="rId11"/>
              </w:object>
            </w:r>
            <w:r w:rsidRPr="00931806">
              <w:rPr>
                <w:b w:val="0"/>
                <w:bCs w:val="0"/>
                <w:position w:val="-4"/>
              </w:rPr>
              <w:object w:dxaOrig="180" w:dyaOrig="279">
                <v:shape id="_x0000_i1028" type="#_x0000_t75" style="width:9pt;height:13.5pt" o:ole="">
                  <v:imagedata r:id="rId12" o:title=""/>
                </v:shape>
                <o:OLEObject Type="Embed" ProgID="Equation.DSMT4" ShapeID="_x0000_i1028" DrawAspect="Content" ObjectID="_1615299176" r:id="rId13"/>
              </w:object>
            </w:r>
            <w:r>
              <w:t xml:space="preserve"> 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1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分布式系统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需要一般分布系统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2A5F2C" w:rsidTr="002A5F2C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2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性能要求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性能要求高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3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最终用户使用率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用户使用率普通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A5F2C" w:rsidTr="002A5F2C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4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内部处理复杂度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能够处理发杂事件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5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复用程度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不用复用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A5F2C" w:rsidTr="002A5F2C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6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易于安装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需要易于安装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7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系统易于使用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2A5F2C" w:rsidRDefault="002E4AFD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使用简单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2.5</w:t>
            </w:r>
          </w:p>
        </w:tc>
      </w:tr>
      <w:tr w:rsidR="002A5F2C" w:rsidTr="002A5F2C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8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可移植性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超市可移植性一般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9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系统易于修改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系统要易于修改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A5F2C" w:rsidTr="002A5F2C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10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并发性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多个同时运行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11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安全功能特性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最高安全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A5F2C" w:rsidTr="002A5F2C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12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为第三方系统提供直接访问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不能直接访问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A5F2C" w:rsidTr="002A5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66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6C0B">
              <w:t>TCF</w:t>
            </w:r>
            <w:r>
              <w:rPr>
                <w:rFonts w:hint="eastAsia"/>
              </w:rPr>
              <w:t>13</w:t>
            </w:r>
          </w:p>
        </w:tc>
        <w:tc>
          <w:tcPr>
            <w:tcW w:w="273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特殊的用户培训设施</w:t>
            </w:r>
          </w:p>
        </w:tc>
        <w:tc>
          <w:tcPr>
            <w:tcW w:w="1097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无特殊培训</w:t>
            </w: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2A5F2C" w:rsidTr="002A5F2C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1" w:type="dxa"/>
            <w:gridSpan w:val="5"/>
            <w:vAlign w:val="center"/>
          </w:tcPr>
          <w:p w:rsidR="002A5F2C" w:rsidRDefault="002A5F2C" w:rsidP="00E340F5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461" w:type="dxa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61" w:type="dxa"/>
            <w:vAlign w:val="center"/>
          </w:tcPr>
          <w:p w:rsidR="002A5F2C" w:rsidRDefault="002A5F2C" w:rsidP="00E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42.5</w:t>
            </w:r>
          </w:p>
        </w:tc>
      </w:tr>
    </w:tbl>
    <w:p w:rsidR="00345DBB" w:rsidRDefault="00345DBB"/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900104" w:rsidRDefault="00900104" w:rsidP="00931806">
      <w:pPr>
        <w:jc w:val="center"/>
        <w:rPr>
          <w:rFonts w:hint="eastAsia"/>
          <w:sz w:val="36"/>
        </w:rPr>
      </w:pPr>
    </w:p>
    <w:p w:rsidR="00345DBB" w:rsidRPr="002E57A2" w:rsidRDefault="002E57A2" w:rsidP="00931806">
      <w:pPr>
        <w:jc w:val="center"/>
        <w:rPr>
          <w:sz w:val="36"/>
        </w:rPr>
      </w:pPr>
      <w:r>
        <w:rPr>
          <w:rFonts w:hint="eastAsia"/>
          <w:sz w:val="36"/>
        </w:rPr>
        <w:t>环境</w:t>
      </w:r>
      <w:r w:rsidR="00931806">
        <w:rPr>
          <w:rFonts w:hint="eastAsia"/>
          <w:sz w:val="36"/>
        </w:rPr>
        <w:t>复杂度</w:t>
      </w:r>
      <w:r w:rsidRPr="002E57A2">
        <w:rPr>
          <w:rFonts w:hint="eastAsia"/>
          <w:sz w:val="36"/>
        </w:rPr>
        <w:t>ECF</w:t>
      </w:r>
    </w:p>
    <w:p w:rsidR="00345DBB" w:rsidRDefault="00345DBB"/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731"/>
        <w:gridCol w:w="1024"/>
        <w:gridCol w:w="1938"/>
        <w:gridCol w:w="1229"/>
        <w:gridCol w:w="1203"/>
        <w:gridCol w:w="1158"/>
        <w:gridCol w:w="1239"/>
      </w:tblGrid>
      <w:tr w:rsidR="00DC5845" w:rsidTr="00DC5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环境因子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权值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影响等级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所用等级说明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ECF</w:t>
            </w:r>
            <w:r w:rsidRPr="00ED3194">
              <w:rPr>
                <w:b w:val="0"/>
                <w:bCs w:val="0"/>
                <w:color w:val="FFFFFF" w:themeColor="background1"/>
                <w:position w:val="-12"/>
              </w:rPr>
              <w:object w:dxaOrig="120" w:dyaOrig="360">
                <v:shape id="_x0000_i1029" type="#_x0000_t75" style="width:6pt;height:18pt" o:ole="">
                  <v:imagedata r:id="rId8" o:title=""/>
                </v:shape>
                <o:OLEObject Type="Embed" ProgID="Equation.DSMT4" ShapeID="_x0000_i1029" DrawAspect="Content" ObjectID="_1615299177" r:id="rId14"/>
              </w:object>
            </w:r>
          </w:p>
        </w:tc>
      </w:tr>
      <w:tr w:rsidR="00DC5845" w:rsidTr="00DC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1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精通程度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1.5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不精通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C5845" w:rsidTr="00DC58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2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系统应用经验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无应用</w:t>
            </w:r>
            <w:proofErr w:type="gramEnd"/>
            <w:r>
              <w:rPr>
                <w:rFonts w:hint="eastAsia"/>
              </w:rPr>
              <w:t>经验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C5845" w:rsidTr="00DC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3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面向对象经验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经验一般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C5845" w:rsidTr="00DC58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4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系统分析</w:t>
            </w:r>
            <w:proofErr w:type="gramStart"/>
            <w:r>
              <w:rPr>
                <w:rFonts w:hint="eastAsia"/>
              </w:rPr>
              <w:t>员能力</w:t>
            </w:r>
            <w:proofErr w:type="gramEnd"/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分析能力高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</w:t>
            </w:r>
          </w:p>
        </w:tc>
      </w:tr>
      <w:tr w:rsidR="00DC5845" w:rsidTr="00DC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5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团队士气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团队士气高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DC5845" w:rsidTr="00DC58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6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需求稳定度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稳定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DC5845" w:rsidTr="00DC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7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兼职人员比例高低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-1.0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无兼职人员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DC5845" w:rsidTr="00DC58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4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E55">
              <w:t>ECF</w:t>
            </w:r>
            <w:r>
              <w:rPr>
                <w:rFonts w:hint="eastAsia"/>
              </w:rPr>
              <w:t>8</w:t>
            </w:r>
          </w:p>
        </w:tc>
        <w:tc>
          <w:tcPr>
            <w:tcW w:w="1938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编程语言难易程度</w:t>
            </w:r>
          </w:p>
        </w:tc>
        <w:tc>
          <w:tcPr>
            <w:tcW w:w="122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1203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编程语言普遍</w:t>
            </w: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C5845" w:rsidTr="00DC5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5" w:type="dxa"/>
            <w:gridSpan w:val="5"/>
            <w:vAlign w:val="center"/>
          </w:tcPr>
          <w:p w:rsidR="00DC5845" w:rsidRDefault="00DC5845" w:rsidP="00931806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158" w:type="dxa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39" w:type="dxa"/>
            <w:vAlign w:val="center"/>
          </w:tcPr>
          <w:p w:rsidR="00DC5845" w:rsidRDefault="00DC5845" w:rsidP="00931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19.5</w:t>
            </w:r>
          </w:p>
        </w:tc>
      </w:tr>
    </w:tbl>
    <w:p w:rsidR="00345DBB" w:rsidRDefault="00345DBB"/>
    <w:p w:rsidR="00345DBB" w:rsidRDefault="00345DBB"/>
    <w:p w:rsidR="00345DBB" w:rsidRDefault="00345DBB"/>
    <w:p w:rsidR="00345DBB" w:rsidRPr="00C574A5" w:rsidRDefault="00DC5845">
      <w:pPr>
        <w:rPr>
          <w:color w:val="4F81BD" w:themeColor="accent1"/>
          <w:sz w:val="40"/>
        </w:rPr>
      </w:pPr>
      <w:r>
        <w:rPr>
          <w:rFonts w:hint="eastAsia"/>
          <w:color w:val="4F81BD" w:themeColor="accent1"/>
          <w:sz w:val="40"/>
        </w:rPr>
        <w:t>TCF=0.6+0.01X42</w:t>
      </w:r>
      <w:r w:rsidR="006018F2" w:rsidRPr="00C574A5">
        <w:rPr>
          <w:rFonts w:hint="eastAsia"/>
          <w:color w:val="4F81BD" w:themeColor="accent1"/>
          <w:sz w:val="40"/>
        </w:rPr>
        <w:t>.5=1.02</w:t>
      </w:r>
    </w:p>
    <w:p w:rsidR="00345DBB" w:rsidRPr="00C574A5" w:rsidRDefault="00345DBB">
      <w:pPr>
        <w:rPr>
          <w:color w:val="4F81BD" w:themeColor="accent1"/>
          <w:sz w:val="40"/>
        </w:rPr>
      </w:pPr>
    </w:p>
    <w:p w:rsidR="00345DBB" w:rsidRPr="00C574A5" w:rsidRDefault="00DC5845">
      <w:pPr>
        <w:rPr>
          <w:color w:val="4F81BD" w:themeColor="accent1"/>
          <w:sz w:val="40"/>
        </w:rPr>
      </w:pPr>
      <w:r>
        <w:rPr>
          <w:rFonts w:hint="eastAsia"/>
          <w:color w:val="4F81BD" w:themeColor="accent1"/>
          <w:sz w:val="40"/>
        </w:rPr>
        <w:t>ECF=1.4</w:t>
      </w:r>
      <w:proofErr w:type="gramStart"/>
      <w:r>
        <w:rPr>
          <w:rFonts w:hint="eastAsia"/>
          <w:color w:val="4F81BD" w:themeColor="accent1"/>
          <w:sz w:val="40"/>
        </w:rPr>
        <w:t>+(</w:t>
      </w:r>
      <w:proofErr w:type="gramEnd"/>
      <w:r>
        <w:rPr>
          <w:rFonts w:hint="eastAsia"/>
          <w:color w:val="4F81BD" w:themeColor="accent1"/>
          <w:sz w:val="40"/>
        </w:rPr>
        <w:t>(-0.03)X19.5)=0.815</w:t>
      </w:r>
    </w:p>
    <w:p w:rsidR="00345DBB" w:rsidRDefault="00345DBB"/>
    <w:p w:rsidR="00345DBB" w:rsidRDefault="00345DBB"/>
    <w:p w:rsidR="00345DBB" w:rsidRDefault="00345DBB"/>
    <w:p w:rsidR="00345DBB" w:rsidRDefault="00345DBB"/>
    <w:p w:rsidR="00345DBB" w:rsidRDefault="00345DBB"/>
    <w:p w:rsidR="00345DBB" w:rsidRDefault="00345DBB"/>
    <w:p w:rsidR="00345DBB" w:rsidRDefault="00345DBB"/>
    <w:p w:rsidR="00900104" w:rsidRDefault="00900104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900104" w:rsidRDefault="00900104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345DBB" w:rsidRPr="00C574A5" w:rsidRDefault="006018F2">
      <w:pPr>
        <w:rPr>
          <w:rFonts w:ascii="微软雅黑" w:eastAsia="微软雅黑" w:hAnsi="微软雅黑"/>
          <w:b/>
          <w:sz w:val="32"/>
          <w:szCs w:val="32"/>
        </w:rPr>
      </w:pPr>
      <w:r w:rsidRPr="00C574A5">
        <w:rPr>
          <w:rFonts w:ascii="微软雅黑" w:eastAsia="微软雅黑" w:hAnsi="微软雅黑" w:hint="eastAsia"/>
          <w:b/>
          <w:sz w:val="32"/>
          <w:szCs w:val="32"/>
        </w:rPr>
        <w:t>三、</w:t>
      </w:r>
      <w:r w:rsidR="00345DBB" w:rsidRPr="00C574A5">
        <w:rPr>
          <w:rFonts w:ascii="微软雅黑" w:eastAsia="微软雅黑" w:hAnsi="微软雅黑" w:hint="eastAsia"/>
          <w:b/>
          <w:sz w:val="32"/>
          <w:szCs w:val="32"/>
        </w:rPr>
        <w:t>估算UCP</w:t>
      </w:r>
    </w:p>
    <w:p w:rsidR="00345DBB" w:rsidRPr="00C574A5" w:rsidRDefault="00C574A5">
      <w:pPr>
        <w:rPr>
          <w:color w:val="4F81BD" w:themeColor="accent1"/>
          <w:sz w:val="36"/>
        </w:rPr>
      </w:pPr>
      <w:r w:rsidRPr="00C574A5">
        <w:rPr>
          <w:rFonts w:hint="eastAsia"/>
          <w:color w:val="4F81BD" w:themeColor="accent1"/>
          <w:sz w:val="36"/>
        </w:rPr>
        <w:t>UCP=UUCPXTCFXECF=</w:t>
      </w:r>
      <w:r w:rsidR="00DC5845">
        <w:rPr>
          <w:rFonts w:hint="eastAsia"/>
          <w:color w:val="4F81BD" w:themeColor="accent1"/>
          <w:sz w:val="36"/>
        </w:rPr>
        <w:t>207</w:t>
      </w:r>
      <w:r w:rsidRPr="00C574A5">
        <w:rPr>
          <w:rFonts w:hint="eastAsia"/>
          <w:color w:val="4F81BD" w:themeColor="accent1"/>
          <w:sz w:val="36"/>
        </w:rPr>
        <w:t>X1.02X0.</w:t>
      </w:r>
      <w:r w:rsidR="00DC5845">
        <w:rPr>
          <w:rFonts w:hint="eastAsia"/>
          <w:color w:val="4F81BD" w:themeColor="accent1"/>
          <w:sz w:val="36"/>
        </w:rPr>
        <w:t>815=172.0791</w:t>
      </w:r>
      <w:r w:rsidR="00DC5845">
        <w:rPr>
          <w:rFonts w:hint="eastAsia"/>
          <w:color w:val="4F81BD" w:themeColor="accent1"/>
          <w:sz w:val="36"/>
        </w:rPr>
        <w:t>（取</w:t>
      </w:r>
      <w:r w:rsidR="00DC5845">
        <w:rPr>
          <w:rFonts w:hint="eastAsia"/>
          <w:color w:val="4F81BD" w:themeColor="accent1"/>
          <w:sz w:val="36"/>
        </w:rPr>
        <w:t>173</w:t>
      </w:r>
      <w:r w:rsidR="00DC5845">
        <w:rPr>
          <w:rFonts w:hint="eastAsia"/>
          <w:color w:val="4F81BD" w:themeColor="accent1"/>
          <w:sz w:val="36"/>
        </w:rPr>
        <w:t>）</w:t>
      </w:r>
    </w:p>
    <w:p w:rsidR="00345DBB" w:rsidRDefault="00345DBB"/>
    <w:p w:rsidR="00345DBB" w:rsidRDefault="00345DBB"/>
    <w:p w:rsidR="00345DBB" w:rsidRDefault="002E6282">
      <w:pPr>
        <w:rPr>
          <w:rFonts w:ascii="微软雅黑" w:eastAsia="微软雅黑" w:hAnsi="微软雅黑"/>
          <w:b/>
          <w:sz w:val="32"/>
        </w:rPr>
      </w:pPr>
      <w:r w:rsidRPr="002E6282">
        <w:rPr>
          <w:rFonts w:ascii="微软雅黑" w:eastAsia="微软雅黑" w:hAnsi="微软雅黑" w:hint="eastAsia"/>
          <w:b/>
          <w:sz w:val="32"/>
        </w:rPr>
        <w:t>四、</w:t>
      </w:r>
      <w:r w:rsidR="00345DBB" w:rsidRPr="002E6282">
        <w:rPr>
          <w:rFonts w:ascii="微软雅黑" w:eastAsia="微软雅黑" w:hAnsi="微软雅黑" w:hint="eastAsia"/>
          <w:b/>
          <w:sz w:val="32"/>
        </w:rPr>
        <w:t>估算工作量</w:t>
      </w:r>
    </w:p>
    <w:p w:rsidR="002E6282" w:rsidRDefault="006B06E5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取PF=28</w:t>
      </w:r>
    </w:p>
    <w:p w:rsidR="00A41BF8" w:rsidRPr="008408DA" w:rsidRDefault="006B06E5">
      <w:pPr>
        <w:rPr>
          <w:rFonts w:ascii="Calibri" w:eastAsia="微软雅黑" w:hAnsi="Calibri" w:cs="Calibri"/>
          <w:b/>
          <w:color w:val="00B0F0"/>
          <w:sz w:val="32"/>
        </w:rPr>
      </w:pPr>
      <w:r>
        <w:rPr>
          <w:rFonts w:ascii="Calibri" w:eastAsia="微软雅黑" w:hAnsi="Calibri" w:cs="Calibri"/>
          <w:b/>
          <w:color w:val="00B0F0"/>
          <w:sz w:val="32"/>
        </w:rPr>
        <w:t>Effort=UCPXPF=1</w:t>
      </w:r>
      <w:r>
        <w:rPr>
          <w:rFonts w:ascii="Calibri" w:eastAsia="微软雅黑" w:hAnsi="Calibri" w:cs="Calibri" w:hint="eastAsia"/>
          <w:b/>
          <w:color w:val="00B0F0"/>
          <w:sz w:val="32"/>
        </w:rPr>
        <w:t>73</w:t>
      </w:r>
      <w:r>
        <w:rPr>
          <w:rFonts w:ascii="Calibri" w:eastAsia="微软雅黑" w:hAnsi="Calibri" w:cs="Calibri"/>
          <w:b/>
          <w:color w:val="00B0F0"/>
          <w:sz w:val="32"/>
        </w:rPr>
        <w:t>x28=4</w:t>
      </w:r>
      <w:r>
        <w:rPr>
          <w:rFonts w:ascii="Calibri" w:eastAsia="微软雅黑" w:hAnsi="Calibri" w:cs="Calibri" w:hint="eastAsia"/>
          <w:b/>
          <w:color w:val="00B0F0"/>
          <w:sz w:val="32"/>
        </w:rPr>
        <w:t>844</w:t>
      </w:r>
      <w:r>
        <w:rPr>
          <w:rFonts w:ascii="Calibri" w:eastAsia="微软雅黑" w:hAnsi="Calibri" w:cs="Calibri"/>
          <w:b/>
          <w:color w:val="00B0F0"/>
          <w:sz w:val="32"/>
        </w:rPr>
        <w:t>(</w:t>
      </w:r>
      <w:r>
        <w:rPr>
          <w:rFonts w:ascii="Calibri" w:eastAsia="微软雅黑" w:hAnsi="Calibri" w:cs="Calibri" w:hint="eastAsia"/>
          <w:b/>
          <w:color w:val="00B0F0"/>
          <w:sz w:val="32"/>
        </w:rPr>
        <w:t>h</w:t>
      </w:r>
      <w:r w:rsidRPr="006B06E5">
        <w:rPr>
          <w:rFonts w:ascii="Calibri" w:eastAsia="微软雅黑" w:hAnsi="Calibri" w:cs="Calibri" w:hint="eastAsia"/>
          <w:b/>
          <w:color w:val="00B0F0"/>
          <w:sz w:val="24"/>
        </w:rPr>
        <w:t>人时</w:t>
      </w:r>
      <w:r>
        <w:rPr>
          <w:rFonts w:ascii="Calibri" w:eastAsia="微软雅黑" w:hAnsi="Calibri" w:cs="Calibri" w:hint="eastAsia"/>
          <w:b/>
          <w:color w:val="00B0F0"/>
          <w:sz w:val="32"/>
        </w:rPr>
        <w:t>)</w:t>
      </w:r>
    </w:p>
    <w:p w:rsidR="008408DA" w:rsidRDefault="008408DA">
      <w:pPr>
        <w:rPr>
          <w:rFonts w:ascii="微软雅黑" w:eastAsia="微软雅黑" w:hAnsi="微软雅黑"/>
          <w:sz w:val="32"/>
        </w:rPr>
      </w:pPr>
      <w:r w:rsidRPr="008408DA">
        <w:rPr>
          <w:rFonts w:ascii="微软雅黑" w:eastAsia="微软雅黑" w:hAnsi="微软雅黑" w:hint="eastAsia"/>
          <w:sz w:val="32"/>
        </w:rPr>
        <w:t>根据上述计算结果可知该项目的工作量</w:t>
      </w:r>
      <w:r w:rsidR="006B06E5">
        <w:rPr>
          <w:rFonts w:ascii="微软雅黑" w:eastAsia="微软雅黑" w:hAnsi="微软雅黑" w:hint="eastAsia"/>
          <w:sz w:val="32"/>
        </w:rPr>
        <w:t>4844人时左右。</w:t>
      </w:r>
    </w:p>
    <w:p w:rsidR="008408DA" w:rsidRDefault="008408DA">
      <w:pPr>
        <w:rPr>
          <w:rFonts w:ascii="微软雅黑" w:eastAsia="微软雅黑" w:hAnsi="微软雅黑"/>
          <w:sz w:val="32"/>
        </w:rPr>
      </w:pPr>
    </w:p>
    <w:p w:rsidR="006B06E5" w:rsidRDefault="006B06E5">
      <w:pPr>
        <w:rPr>
          <w:rFonts w:ascii="微软雅黑" w:eastAsia="微软雅黑" w:hAnsi="微软雅黑" w:hint="eastAsia"/>
          <w:sz w:val="32"/>
        </w:rPr>
      </w:pPr>
    </w:p>
    <w:p w:rsidR="006B06E5" w:rsidRDefault="006B06E5">
      <w:pPr>
        <w:rPr>
          <w:rFonts w:ascii="微软雅黑" w:eastAsia="微软雅黑" w:hAnsi="微软雅黑" w:hint="eastAsia"/>
          <w:sz w:val="32"/>
        </w:rPr>
      </w:pPr>
    </w:p>
    <w:p w:rsidR="00B23FC1" w:rsidRDefault="008408DA">
      <w:pPr>
        <w:rPr>
          <w:rFonts w:ascii="微软雅黑" w:eastAsia="微软雅黑" w:hAnsi="微软雅黑" w:hint="eastAsia"/>
          <w:sz w:val="40"/>
        </w:rPr>
      </w:pPr>
      <w:r w:rsidRPr="006B06E5">
        <w:rPr>
          <w:rFonts w:ascii="微软雅黑" w:eastAsia="微软雅黑" w:hAnsi="微软雅黑" w:hint="eastAsia"/>
          <w:sz w:val="40"/>
        </w:rPr>
        <w:t>实验分析</w:t>
      </w:r>
      <w:r w:rsidR="00EF4039" w:rsidRPr="006B06E5">
        <w:rPr>
          <w:rFonts w:ascii="微软雅黑" w:eastAsia="微软雅黑" w:hAnsi="微软雅黑" w:hint="eastAsia"/>
          <w:sz w:val="40"/>
        </w:rPr>
        <w:t>：</w:t>
      </w:r>
    </w:p>
    <w:p w:rsidR="008408DA" w:rsidRPr="00B23FC1" w:rsidRDefault="00EF4039">
      <w:pPr>
        <w:rPr>
          <w:rFonts w:ascii="微软雅黑" w:eastAsia="微软雅黑" w:hAnsi="微软雅黑"/>
          <w:sz w:val="36"/>
        </w:rPr>
      </w:pPr>
      <w:r w:rsidRPr="00B23FC1">
        <w:rPr>
          <w:rFonts w:ascii="微软雅黑" w:eastAsia="微软雅黑" w:hAnsi="微软雅黑" w:hint="eastAsia"/>
          <w:sz w:val="36"/>
        </w:rPr>
        <w:t>成本是项目开发过程中的一个重要影响因素，项目与成本息息相关。合理的去估算一个项目的成本是很必要的。</w:t>
      </w:r>
      <w:r w:rsidR="00890146" w:rsidRPr="00B23FC1">
        <w:rPr>
          <w:rFonts w:ascii="微软雅黑" w:eastAsia="微软雅黑" w:hAnsi="微软雅黑" w:hint="eastAsia"/>
          <w:sz w:val="36"/>
        </w:rPr>
        <w:t>学会用例点估算方法，</w:t>
      </w:r>
      <w:r w:rsidRPr="00B23FC1">
        <w:rPr>
          <w:rFonts w:ascii="微软雅黑" w:eastAsia="微软雅黑" w:hAnsi="微软雅黑" w:hint="eastAsia"/>
          <w:sz w:val="36"/>
        </w:rPr>
        <w:t>估算项目成本</w:t>
      </w:r>
      <w:r w:rsidR="00804BC1" w:rsidRPr="00B23FC1">
        <w:rPr>
          <w:rFonts w:ascii="微软雅黑" w:eastAsia="微软雅黑" w:hAnsi="微软雅黑" w:hint="eastAsia"/>
          <w:sz w:val="36"/>
        </w:rPr>
        <w:t>，</w:t>
      </w:r>
      <w:r w:rsidR="00B23FC1">
        <w:rPr>
          <w:rFonts w:ascii="微软雅黑" w:eastAsia="微软雅黑" w:hAnsi="微软雅黑" w:hint="eastAsia"/>
          <w:sz w:val="36"/>
        </w:rPr>
        <w:t>合理分配现有资源和安排工作，实现项目的有序进行开发，</w:t>
      </w:r>
      <w:r w:rsidR="00804BC1" w:rsidRPr="00B23FC1">
        <w:rPr>
          <w:rFonts w:ascii="微软雅黑" w:eastAsia="微软雅黑" w:hAnsi="微软雅黑" w:hint="eastAsia"/>
          <w:sz w:val="36"/>
        </w:rPr>
        <w:t>非常具有实践意义。</w:t>
      </w:r>
      <w:r w:rsidR="00B23FC1">
        <w:rPr>
          <w:rFonts w:ascii="微软雅黑" w:eastAsia="微软雅黑" w:hAnsi="微软雅黑" w:hint="eastAsia"/>
          <w:sz w:val="36"/>
        </w:rPr>
        <w:t>为以后当需要开发同类东西时，能够尽可能的估算</w:t>
      </w:r>
      <w:proofErr w:type="gramStart"/>
      <w:r w:rsidR="00B23FC1">
        <w:rPr>
          <w:rFonts w:ascii="微软雅黑" w:eastAsia="微软雅黑" w:hAnsi="微软雅黑" w:hint="eastAsia"/>
          <w:sz w:val="36"/>
        </w:rPr>
        <w:t>项目陈</w:t>
      </w:r>
      <w:proofErr w:type="gramEnd"/>
      <w:r w:rsidR="00B23FC1">
        <w:rPr>
          <w:rFonts w:ascii="微软雅黑" w:eastAsia="微软雅黑" w:hAnsi="微软雅黑" w:hint="eastAsia"/>
          <w:sz w:val="36"/>
        </w:rPr>
        <w:t>本打下基础。可能估算的不是百分百合理，但这为我们学生提供了经验。</w:t>
      </w:r>
    </w:p>
    <w:sectPr w:rsidR="008408DA" w:rsidRPr="00B2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48" w:rsidRDefault="00B77C48" w:rsidP="00A473E4">
      <w:r>
        <w:separator/>
      </w:r>
    </w:p>
  </w:endnote>
  <w:endnote w:type="continuationSeparator" w:id="0">
    <w:p w:rsidR="00B77C48" w:rsidRDefault="00B77C48" w:rsidP="00A4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48" w:rsidRDefault="00B77C48" w:rsidP="00A473E4">
      <w:r>
        <w:separator/>
      </w:r>
    </w:p>
  </w:footnote>
  <w:footnote w:type="continuationSeparator" w:id="0">
    <w:p w:rsidR="00B77C48" w:rsidRDefault="00B77C48" w:rsidP="00A4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5F9E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644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6C"/>
    <w:rsid w:val="00111D6C"/>
    <w:rsid w:val="001434AA"/>
    <w:rsid w:val="00205F40"/>
    <w:rsid w:val="002A5F2C"/>
    <w:rsid w:val="002B4CEA"/>
    <w:rsid w:val="002E4AFD"/>
    <w:rsid w:val="002E57A2"/>
    <w:rsid w:val="002E6282"/>
    <w:rsid w:val="002F6A83"/>
    <w:rsid w:val="00337D0C"/>
    <w:rsid w:val="00345DBB"/>
    <w:rsid w:val="003A1788"/>
    <w:rsid w:val="00464933"/>
    <w:rsid w:val="00531D95"/>
    <w:rsid w:val="0057431A"/>
    <w:rsid w:val="00600505"/>
    <w:rsid w:val="006018F2"/>
    <w:rsid w:val="006577CB"/>
    <w:rsid w:val="00676C26"/>
    <w:rsid w:val="006B06E5"/>
    <w:rsid w:val="0078429B"/>
    <w:rsid w:val="00804BC1"/>
    <w:rsid w:val="008248FF"/>
    <w:rsid w:val="008408DA"/>
    <w:rsid w:val="00890146"/>
    <w:rsid w:val="00900104"/>
    <w:rsid w:val="009146CD"/>
    <w:rsid w:val="00931806"/>
    <w:rsid w:val="009A1762"/>
    <w:rsid w:val="00A41BF8"/>
    <w:rsid w:val="00A473E4"/>
    <w:rsid w:val="00B23FC1"/>
    <w:rsid w:val="00B77C48"/>
    <w:rsid w:val="00B8566C"/>
    <w:rsid w:val="00BD684C"/>
    <w:rsid w:val="00BE387B"/>
    <w:rsid w:val="00BF03F4"/>
    <w:rsid w:val="00C574A5"/>
    <w:rsid w:val="00CC5C3B"/>
    <w:rsid w:val="00D1772E"/>
    <w:rsid w:val="00D346DF"/>
    <w:rsid w:val="00D61FFC"/>
    <w:rsid w:val="00DA6814"/>
    <w:rsid w:val="00DC5845"/>
    <w:rsid w:val="00DC6C6A"/>
    <w:rsid w:val="00E340F5"/>
    <w:rsid w:val="00ED3194"/>
    <w:rsid w:val="00EE235A"/>
    <w:rsid w:val="00EF4039"/>
    <w:rsid w:val="00F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4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473E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4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473E4"/>
    <w:rPr>
      <w:sz w:val="18"/>
      <w:szCs w:val="18"/>
    </w:rPr>
  </w:style>
  <w:style w:type="table" w:styleId="a6">
    <w:name w:val="Table Grid"/>
    <w:basedOn w:val="a2"/>
    <w:uiPriority w:val="59"/>
    <w:rsid w:val="00A47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实验标号正文"/>
    <w:basedOn w:val="a0"/>
    <w:rsid w:val="00345DBB"/>
    <w:pPr>
      <w:widowControl/>
      <w:numPr>
        <w:numId w:val="1"/>
      </w:numPr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List Accent 2"/>
    <w:basedOn w:val="a2"/>
    <w:uiPriority w:val="61"/>
    <w:rsid w:val="008248F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2"/>
    <w:uiPriority w:val="61"/>
    <w:rsid w:val="00ED319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">
    <w:name w:val="Medium Grid 1"/>
    <w:basedOn w:val="a2"/>
    <w:uiPriority w:val="67"/>
    <w:rsid w:val="00E340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">
    <w:name w:val="Light List Accent 3"/>
    <w:basedOn w:val="a2"/>
    <w:uiPriority w:val="61"/>
    <w:rsid w:val="00337D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A4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473E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A4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473E4"/>
    <w:rPr>
      <w:sz w:val="18"/>
      <w:szCs w:val="18"/>
    </w:rPr>
  </w:style>
  <w:style w:type="table" w:styleId="a6">
    <w:name w:val="Table Grid"/>
    <w:basedOn w:val="a2"/>
    <w:uiPriority w:val="59"/>
    <w:rsid w:val="00A47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实验标号正文"/>
    <w:basedOn w:val="a0"/>
    <w:rsid w:val="00345DBB"/>
    <w:pPr>
      <w:widowControl/>
      <w:numPr>
        <w:numId w:val="1"/>
      </w:numPr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List Accent 2"/>
    <w:basedOn w:val="a2"/>
    <w:uiPriority w:val="61"/>
    <w:rsid w:val="008248F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">
    <w:name w:val="Light List Accent 5"/>
    <w:basedOn w:val="a2"/>
    <w:uiPriority w:val="61"/>
    <w:rsid w:val="00ED319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">
    <w:name w:val="Medium Grid 1"/>
    <w:basedOn w:val="a2"/>
    <w:uiPriority w:val="67"/>
    <w:rsid w:val="00E340F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">
    <w:name w:val="Light List Accent 3"/>
    <w:basedOn w:val="a2"/>
    <w:uiPriority w:val="61"/>
    <w:rsid w:val="00337D0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604-00</dc:creator>
  <cp:lastModifiedBy>604-00</cp:lastModifiedBy>
  <cp:revision>87</cp:revision>
  <dcterms:created xsi:type="dcterms:W3CDTF">2019-03-27T13:29:00Z</dcterms:created>
  <dcterms:modified xsi:type="dcterms:W3CDTF">2019-03-28T09:26:00Z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