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E4B82" w14:textId="77777777" w:rsidR="003824F7" w:rsidRPr="00144E35" w:rsidRDefault="00144E35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  <w:r w:rsidRPr="00144E35">
        <w:rPr>
          <w:rFonts w:ascii="Times New Roman" w:eastAsia="Calibri" w:hAnsi="Times New Roman" w:cs="Times New Roman"/>
          <w:b/>
        </w:rPr>
        <w:t>Project Development Phase</w:t>
      </w:r>
    </w:p>
    <w:p w14:paraId="2A23714D" w14:textId="77777777" w:rsidR="003824F7" w:rsidRPr="00144E35" w:rsidRDefault="00144E35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  <w:r w:rsidRPr="00144E35">
        <w:rPr>
          <w:rFonts w:ascii="Times New Roman" w:eastAsia="Calibri" w:hAnsi="Times New Roman" w:cs="Times New Roman"/>
          <w:b/>
        </w:rPr>
        <w:t>Model Performance Test</w:t>
      </w:r>
    </w:p>
    <w:p w14:paraId="2CBE5DDB" w14:textId="77777777" w:rsidR="003824F7" w:rsidRPr="00144E35" w:rsidRDefault="003824F7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824F7" w:rsidRPr="00144E35" w14:paraId="770CAC5C" w14:textId="77777777">
        <w:tc>
          <w:tcPr>
            <w:tcW w:w="4508" w:type="dxa"/>
          </w:tcPr>
          <w:p w14:paraId="1E236DF5" w14:textId="77777777" w:rsidR="003824F7" w:rsidRPr="00144E35" w:rsidRDefault="00144E35">
            <w:pPr>
              <w:rPr>
                <w:rFonts w:ascii="Times New Roman" w:eastAsia="Calibri" w:hAnsi="Times New Roman" w:cs="Times New Roman"/>
              </w:rPr>
            </w:pPr>
            <w:r w:rsidRPr="00144E35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503E09D9" w14:textId="77777777" w:rsidR="003824F7" w:rsidRPr="00144E35" w:rsidRDefault="00144E35">
            <w:pPr>
              <w:rPr>
                <w:rFonts w:ascii="Times New Roman" w:eastAsia="Calibri" w:hAnsi="Times New Roman" w:cs="Times New Roman"/>
              </w:rPr>
            </w:pPr>
            <w:r w:rsidRPr="00144E35">
              <w:rPr>
                <w:rFonts w:ascii="Times New Roman" w:eastAsia="Calibri" w:hAnsi="Times New Roman" w:cs="Times New Roman"/>
              </w:rPr>
              <w:t>26 June 2025</w:t>
            </w:r>
          </w:p>
        </w:tc>
      </w:tr>
      <w:tr w:rsidR="003824F7" w:rsidRPr="00144E35" w14:paraId="7EA8E538" w14:textId="77777777">
        <w:tc>
          <w:tcPr>
            <w:tcW w:w="4508" w:type="dxa"/>
          </w:tcPr>
          <w:p w14:paraId="3C3D4028" w14:textId="77777777" w:rsidR="003824F7" w:rsidRPr="00144E35" w:rsidRDefault="00144E35">
            <w:pPr>
              <w:rPr>
                <w:rFonts w:ascii="Times New Roman" w:eastAsia="Calibri" w:hAnsi="Times New Roman" w:cs="Times New Roman"/>
              </w:rPr>
            </w:pPr>
            <w:r w:rsidRPr="00144E35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14D30664" w14:textId="35247073" w:rsidR="003824F7" w:rsidRPr="00144E35" w:rsidRDefault="00144E35">
            <w:pPr>
              <w:rPr>
                <w:rFonts w:ascii="Times New Roman" w:eastAsia="Calibri" w:hAnsi="Times New Roman" w:cs="Times New Roman"/>
              </w:rPr>
            </w:pPr>
            <w:r w:rsidRPr="00144E3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LTVIP2025TMID35597</w:t>
            </w:r>
          </w:p>
        </w:tc>
      </w:tr>
      <w:tr w:rsidR="003824F7" w:rsidRPr="00144E35" w14:paraId="7C126491" w14:textId="77777777">
        <w:tc>
          <w:tcPr>
            <w:tcW w:w="4508" w:type="dxa"/>
          </w:tcPr>
          <w:p w14:paraId="306E8CB5" w14:textId="77777777" w:rsidR="003824F7" w:rsidRPr="00144E35" w:rsidRDefault="00144E35">
            <w:pPr>
              <w:rPr>
                <w:rFonts w:ascii="Times New Roman" w:eastAsia="Calibri" w:hAnsi="Times New Roman" w:cs="Times New Roman"/>
              </w:rPr>
            </w:pPr>
            <w:r w:rsidRPr="00144E35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1C18BCDE" w14:textId="77777777" w:rsidR="003824F7" w:rsidRPr="00144E35" w:rsidRDefault="00144E35">
            <w:pPr>
              <w:rPr>
                <w:rFonts w:ascii="Times New Roman" w:eastAsia="Calibri" w:hAnsi="Times New Roman" w:cs="Times New Roman"/>
              </w:rPr>
            </w:pPr>
            <w:r w:rsidRPr="00144E35">
              <w:rPr>
                <w:rFonts w:ascii="Times New Roman" w:eastAsia="Calibri" w:hAnsi="Times New Roman" w:cs="Times New Roman"/>
              </w:rPr>
              <w:t>Pollen's Profiling: Automated Classification of Pollen Grains</w:t>
            </w:r>
          </w:p>
        </w:tc>
      </w:tr>
      <w:tr w:rsidR="003824F7" w:rsidRPr="00144E35" w14:paraId="423817E5" w14:textId="77777777">
        <w:tc>
          <w:tcPr>
            <w:tcW w:w="4508" w:type="dxa"/>
          </w:tcPr>
          <w:p w14:paraId="68A8F94C" w14:textId="77777777" w:rsidR="003824F7" w:rsidRPr="00144E35" w:rsidRDefault="00144E35">
            <w:pPr>
              <w:rPr>
                <w:rFonts w:ascii="Times New Roman" w:eastAsia="Calibri" w:hAnsi="Times New Roman" w:cs="Times New Roman"/>
              </w:rPr>
            </w:pPr>
            <w:r w:rsidRPr="00144E35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3570C4BB" w14:textId="77777777" w:rsidR="003824F7" w:rsidRPr="00144E35" w:rsidRDefault="00144E35">
            <w:pPr>
              <w:rPr>
                <w:rFonts w:ascii="Times New Roman" w:eastAsia="Calibri" w:hAnsi="Times New Roman" w:cs="Times New Roman"/>
              </w:rPr>
            </w:pPr>
            <w:r w:rsidRPr="00144E35">
              <w:rPr>
                <w:rFonts w:ascii="Times New Roman" w:eastAsia="Calibri" w:hAnsi="Times New Roman" w:cs="Times New Roman"/>
              </w:rPr>
              <w:t>10 Marks</w:t>
            </w:r>
          </w:p>
        </w:tc>
      </w:tr>
    </w:tbl>
    <w:p w14:paraId="7CF97D7C" w14:textId="77777777" w:rsidR="003824F7" w:rsidRPr="00144E35" w:rsidRDefault="003824F7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14:paraId="0A500153" w14:textId="77777777" w:rsidR="003824F7" w:rsidRPr="00144E35" w:rsidRDefault="00144E35">
      <w:pPr>
        <w:spacing w:after="160" w:line="259" w:lineRule="auto"/>
        <w:rPr>
          <w:rFonts w:ascii="Times New Roman" w:eastAsia="Calibri" w:hAnsi="Times New Roman" w:cs="Times New Roman"/>
          <w:b/>
        </w:rPr>
      </w:pPr>
      <w:r w:rsidRPr="00144E35">
        <w:rPr>
          <w:rFonts w:ascii="Times New Roman" w:eastAsia="Calibri" w:hAnsi="Times New Roman" w:cs="Times New Roman"/>
          <w:b/>
        </w:rPr>
        <w:t>Model Performance Testing:</w:t>
      </w:r>
    </w:p>
    <w:p w14:paraId="3A4F899F" w14:textId="77777777" w:rsidR="003824F7" w:rsidRPr="00144E35" w:rsidRDefault="00144E35">
      <w:pPr>
        <w:spacing w:after="160" w:line="259" w:lineRule="auto"/>
        <w:rPr>
          <w:rFonts w:ascii="Times New Roman" w:eastAsia="Calibri" w:hAnsi="Times New Roman" w:cs="Times New Roman"/>
        </w:rPr>
      </w:pPr>
      <w:r w:rsidRPr="00144E35">
        <w:rPr>
          <w:rFonts w:ascii="Times New Roman" w:eastAsia="Calibri" w:hAnsi="Times New Roman" w:cs="Times New Roman"/>
        </w:rPr>
        <w:t>Project team shall fill the following information in model performance testing template.</w:t>
      </w:r>
    </w:p>
    <w:tbl>
      <w:tblPr>
        <w:tblStyle w:val="a0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3824F7" w:rsidRPr="00144E35" w14:paraId="79C9A2D3" w14:textId="77777777">
        <w:trPr>
          <w:trHeight w:val="557"/>
        </w:trPr>
        <w:tc>
          <w:tcPr>
            <w:tcW w:w="735" w:type="dxa"/>
          </w:tcPr>
          <w:p w14:paraId="185F62A5" w14:textId="77777777" w:rsidR="003824F7" w:rsidRPr="00144E35" w:rsidRDefault="00144E35">
            <w:pPr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144E35">
              <w:rPr>
                <w:rFonts w:ascii="Times New Roman" w:eastAsia="Calibri" w:hAnsi="Times New Roman" w:cs="Times New Roman"/>
                <w:b/>
              </w:rPr>
              <w:t>S.No</w:t>
            </w:r>
            <w:proofErr w:type="spellEnd"/>
            <w:r w:rsidRPr="00144E35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  <w:tc>
          <w:tcPr>
            <w:tcW w:w="2400" w:type="dxa"/>
          </w:tcPr>
          <w:p w14:paraId="1E580B2A" w14:textId="77777777" w:rsidR="003824F7" w:rsidRPr="00144E35" w:rsidRDefault="00144E35">
            <w:pPr>
              <w:rPr>
                <w:rFonts w:ascii="Times New Roman" w:eastAsia="Calibri" w:hAnsi="Times New Roman" w:cs="Times New Roman"/>
                <w:b/>
              </w:rPr>
            </w:pPr>
            <w:r w:rsidRPr="00144E35">
              <w:rPr>
                <w:rFonts w:ascii="Times New Roman" w:eastAsia="Calibri" w:hAnsi="Times New Roman" w:cs="Times New Roman"/>
                <w:b/>
              </w:rPr>
              <w:t>Parameter</w:t>
            </w:r>
          </w:p>
        </w:tc>
        <w:tc>
          <w:tcPr>
            <w:tcW w:w="3360" w:type="dxa"/>
          </w:tcPr>
          <w:p w14:paraId="32B11F14" w14:textId="77777777" w:rsidR="003824F7" w:rsidRPr="00144E35" w:rsidRDefault="00144E35">
            <w:pPr>
              <w:rPr>
                <w:rFonts w:ascii="Times New Roman" w:eastAsia="Calibri" w:hAnsi="Times New Roman" w:cs="Times New Roman"/>
                <w:b/>
              </w:rPr>
            </w:pPr>
            <w:r w:rsidRPr="00144E35">
              <w:rPr>
                <w:rFonts w:ascii="Times New Roman" w:eastAsia="Calibri" w:hAnsi="Times New Roman" w:cs="Times New Roman"/>
                <w:b/>
              </w:rPr>
              <w:t>Values</w:t>
            </w:r>
          </w:p>
        </w:tc>
        <w:tc>
          <w:tcPr>
            <w:tcW w:w="2850" w:type="dxa"/>
          </w:tcPr>
          <w:p w14:paraId="50020D6B" w14:textId="77777777" w:rsidR="003824F7" w:rsidRPr="00144E35" w:rsidRDefault="00144E35">
            <w:pPr>
              <w:rPr>
                <w:rFonts w:ascii="Times New Roman" w:eastAsia="Calibri" w:hAnsi="Times New Roman" w:cs="Times New Roman"/>
                <w:b/>
              </w:rPr>
            </w:pPr>
            <w:r w:rsidRPr="00144E35">
              <w:rPr>
                <w:rFonts w:ascii="Times New Roman" w:eastAsia="Calibri" w:hAnsi="Times New Roman" w:cs="Times New Roman"/>
                <w:b/>
              </w:rPr>
              <w:t>Screenshot</w:t>
            </w:r>
          </w:p>
        </w:tc>
      </w:tr>
      <w:tr w:rsidR="003824F7" w:rsidRPr="00144E35" w14:paraId="7FE94335" w14:textId="77777777">
        <w:trPr>
          <w:trHeight w:val="817"/>
        </w:trPr>
        <w:tc>
          <w:tcPr>
            <w:tcW w:w="735" w:type="dxa"/>
          </w:tcPr>
          <w:p w14:paraId="47787A81" w14:textId="77777777" w:rsidR="003824F7" w:rsidRPr="00144E35" w:rsidRDefault="003824F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00" w:type="dxa"/>
          </w:tcPr>
          <w:p w14:paraId="74007875" w14:textId="77777777" w:rsidR="003824F7" w:rsidRPr="00144E35" w:rsidRDefault="00144E35">
            <w:pPr>
              <w:rPr>
                <w:rFonts w:ascii="Times New Roman" w:eastAsia="Calibri" w:hAnsi="Times New Roman" w:cs="Times New Roman"/>
              </w:rPr>
            </w:pPr>
            <w:r w:rsidRPr="00144E35">
              <w:rPr>
                <w:rFonts w:ascii="Times New Roman" w:eastAsia="Calibri" w:hAnsi="Times New Roman" w:cs="Times New Roman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511A194A" w14:textId="77777777" w:rsidR="003824F7" w:rsidRPr="00144E35" w:rsidRDefault="00144E35">
            <w:pPr>
              <w:rPr>
                <w:rFonts w:ascii="Times New Roman" w:eastAsia="Calibri" w:hAnsi="Times New Roman" w:cs="Times New Roman"/>
                <w:b/>
              </w:rPr>
            </w:pPr>
            <w:r w:rsidRPr="00144E35">
              <w:rPr>
                <w:rFonts w:ascii="Times New Roman" w:eastAsia="Calibri" w:hAnsi="Times New Roman" w:cs="Times New Roman"/>
                <w:b/>
              </w:rPr>
              <w:t>Regression Model:</w:t>
            </w:r>
            <w:r w:rsidRPr="00144E35">
              <w:rPr>
                <w:rFonts w:ascii="Times New Roman" w:eastAsia="Calibri" w:hAnsi="Times New Roman" w:cs="Times New Roman"/>
              </w:rPr>
              <w:br/>
              <w:t xml:space="preserve">MAE </w:t>
            </w:r>
            <w:proofErr w:type="gramStart"/>
            <w:r w:rsidRPr="00144E35">
              <w:rPr>
                <w:rFonts w:ascii="Times New Roman" w:eastAsia="Calibri" w:hAnsi="Times New Roman" w:cs="Times New Roman"/>
              </w:rPr>
              <w:t>- ,</w:t>
            </w:r>
            <w:proofErr w:type="gramEnd"/>
            <w:r w:rsidRPr="00144E35">
              <w:rPr>
                <w:rFonts w:ascii="Times New Roman" w:eastAsia="Calibri" w:hAnsi="Times New Roman" w:cs="Times New Roman"/>
              </w:rPr>
              <w:t xml:space="preserve"> MSE - , RMSE - , R2 score -</w:t>
            </w:r>
            <w:r w:rsidRPr="00144E35">
              <w:rPr>
                <w:rFonts w:ascii="Times New Roman" w:eastAsia="Calibri" w:hAnsi="Times New Roman" w:cs="Times New Roman"/>
              </w:rPr>
              <w:br/>
            </w:r>
            <w:r w:rsidRPr="00144E35">
              <w:rPr>
                <w:rFonts w:ascii="Times New Roman" w:eastAsia="Calibri" w:hAnsi="Times New Roman" w:cs="Times New Roman"/>
              </w:rPr>
              <w:br/>
            </w:r>
            <w:r w:rsidRPr="00144E35">
              <w:rPr>
                <w:rFonts w:ascii="Times New Roman" w:eastAsia="Calibri" w:hAnsi="Times New Roman" w:cs="Times New Roman"/>
                <w:b/>
              </w:rPr>
              <w:t>Classification Model:</w:t>
            </w:r>
            <w:r w:rsidRPr="00144E35">
              <w:rPr>
                <w:rFonts w:ascii="Times New Roman" w:eastAsia="Calibri" w:hAnsi="Times New Roman" w:cs="Times New Roman"/>
                <w:b/>
              </w:rPr>
              <w:br/>
            </w:r>
            <w:r w:rsidRPr="00144E35">
              <w:rPr>
                <w:rFonts w:ascii="Times New Roman" w:eastAsia="Calibri" w:hAnsi="Times New Roman" w:cs="Times New Roman"/>
              </w:rPr>
              <w:t xml:space="preserve">Confusion Matrix - , </w:t>
            </w:r>
            <w:proofErr w:type="spellStart"/>
            <w:r w:rsidRPr="00144E35">
              <w:rPr>
                <w:rFonts w:ascii="Times New Roman" w:eastAsia="Calibri" w:hAnsi="Times New Roman" w:cs="Times New Roman"/>
              </w:rPr>
              <w:t>Accuray</w:t>
            </w:r>
            <w:proofErr w:type="spellEnd"/>
            <w:r w:rsidRPr="00144E35">
              <w:rPr>
                <w:rFonts w:ascii="Times New Roman" w:eastAsia="Calibri" w:hAnsi="Times New Roman" w:cs="Times New Roman"/>
              </w:rPr>
              <w:t xml:space="preserve"> Score- &amp; Classification Report - </w:t>
            </w:r>
          </w:p>
        </w:tc>
        <w:tc>
          <w:tcPr>
            <w:tcW w:w="2850" w:type="dxa"/>
          </w:tcPr>
          <w:p w14:paraId="7148FE3A" w14:textId="77777777" w:rsidR="003824F7" w:rsidRPr="00144E35" w:rsidRDefault="00144E35">
            <w:pPr>
              <w:rPr>
                <w:rFonts w:ascii="Times New Roman" w:eastAsia="Calibri" w:hAnsi="Times New Roman" w:cs="Times New Roman"/>
              </w:rPr>
            </w:pPr>
            <w:r w:rsidRPr="00144E35">
              <w:rPr>
                <w:rFonts w:ascii="Times New Roman" w:eastAsia="Calibri" w:hAnsi="Times New Roman" w:cs="Times New Roman"/>
                <w:noProof/>
              </w:rPr>
              <w:drawing>
                <wp:inline distT="0" distB="0" distL="0" distR="0" wp14:anchorId="22FE1636" wp14:editId="08A6D888">
                  <wp:extent cx="1672590" cy="36703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3670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84DE8D0" w14:textId="77777777" w:rsidR="003824F7" w:rsidRPr="00144E35" w:rsidRDefault="00144E35">
            <w:pPr>
              <w:rPr>
                <w:rFonts w:ascii="Times New Roman" w:eastAsia="Calibri" w:hAnsi="Times New Roman" w:cs="Times New Roman"/>
              </w:rPr>
            </w:pPr>
            <w:r w:rsidRPr="00144E35">
              <w:rPr>
                <w:rFonts w:ascii="Times New Roman" w:eastAsia="Calibri" w:hAnsi="Times New Roman" w:cs="Times New Roman"/>
                <w:noProof/>
              </w:rPr>
              <w:drawing>
                <wp:inline distT="0" distB="0" distL="0" distR="0" wp14:anchorId="03CD94C1" wp14:editId="00D05E33">
                  <wp:extent cx="1672590" cy="1465580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4655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4F7" w:rsidRPr="00144E35" w14:paraId="70775690" w14:textId="77777777">
        <w:trPr>
          <w:trHeight w:val="817"/>
        </w:trPr>
        <w:tc>
          <w:tcPr>
            <w:tcW w:w="735" w:type="dxa"/>
          </w:tcPr>
          <w:p w14:paraId="32C44BAE" w14:textId="77777777" w:rsidR="003824F7" w:rsidRPr="00144E35" w:rsidRDefault="003824F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00" w:type="dxa"/>
          </w:tcPr>
          <w:p w14:paraId="2F981CC4" w14:textId="77777777" w:rsidR="003824F7" w:rsidRPr="00144E35" w:rsidRDefault="00144E35">
            <w:pPr>
              <w:rPr>
                <w:rFonts w:ascii="Times New Roman" w:eastAsia="Calibri" w:hAnsi="Times New Roman" w:cs="Times New Roman"/>
              </w:rPr>
            </w:pPr>
            <w:r w:rsidRPr="00144E35">
              <w:rPr>
                <w:rFonts w:ascii="Times New Roman" w:eastAsia="Calibri" w:hAnsi="Times New Roman" w:cs="Times New Roman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79945AC6" w14:textId="77777777" w:rsidR="003824F7" w:rsidRPr="00144E35" w:rsidRDefault="00144E35">
            <w:pPr>
              <w:rPr>
                <w:rFonts w:ascii="Times New Roman" w:eastAsia="Calibri" w:hAnsi="Times New Roman" w:cs="Times New Roman"/>
              </w:rPr>
            </w:pPr>
            <w:r w:rsidRPr="00144E35">
              <w:rPr>
                <w:rFonts w:ascii="Times New Roman" w:eastAsia="Calibri" w:hAnsi="Times New Roman" w:cs="Times New Roman"/>
              </w:rPr>
              <w:t xml:space="preserve">Hyperparameter Tuning - </w:t>
            </w:r>
            <w:r w:rsidRPr="00144E35">
              <w:rPr>
                <w:rFonts w:ascii="Times New Roman" w:eastAsia="Calibri" w:hAnsi="Times New Roman" w:cs="Times New Roman"/>
              </w:rPr>
              <w:br/>
              <w:t xml:space="preserve">Validation Method - </w:t>
            </w:r>
            <w:r w:rsidRPr="00144E35">
              <w:rPr>
                <w:rFonts w:ascii="Times New Roman" w:eastAsia="Calibri" w:hAnsi="Times New Roman" w:cs="Times New Roman"/>
              </w:rPr>
              <w:br/>
            </w:r>
          </w:p>
        </w:tc>
        <w:tc>
          <w:tcPr>
            <w:tcW w:w="2850" w:type="dxa"/>
          </w:tcPr>
          <w:p w14:paraId="4B6B5A63" w14:textId="77777777" w:rsidR="003824F7" w:rsidRPr="00144E35" w:rsidRDefault="00144E35">
            <w:pPr>
              <w:rPr>
                <w:rFonts w:ascii="Times New Roman" w:eastAsia="Calibri" w:hAnsi="Times New Roman" w:cs="Times New Roman"/>
              </w:rPr>
            </w:pPr>
            <w:r w:rsidRPr="00144E35">
              <w:rPr>
                <w:rFonts w:ascii="Times New Roman" w:eastAsia="Calibri" w:hAnsi="Times New Roman" w:cs="Times New Roman"/>
                <w:noProof/>
              </w:rPr>
              <w:drawing>
                <wp:inline distT="0" distB="0" distL="0" distR="0" wp14:anchorId="54BA72D6" wp14:editId="0FD4714F">
                  <wp:extent cx="1672590" cy="15494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549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40C0E8" w14:textId="77777777" w:rsidR="003824F7" w:rsidRPr="00144E35" w:rsidRDefault="003824F7">
      <w:pPr>
        <w:spacing w:after="160" w:line="259" w:lineRule="auto"/>
        <w:rPr>
          <w:rFonts w:ascii="Times New Roman" w:eastAsia="Calibri" w:hAnsi="Times New Roman" w:cs="Times New Roman"/>
        </w:rPr>
      </w:pPr>
    </w:p>
    <w:p w14:paraId="28356205" w14:textId="77777777" w:rsidR="003824F7" w:rsidRPr="00144E35" w:rsidRDefault="003824F7">
      <w:pPr>
        <w:rPr>
          <w:rFonts w:ascii="Times New Roman" w:hAnsi="Times New Roman" w:cs="Times New Roman"/>
        </w:rPr>
      </w:pPr>
    </w:p>
    <w:sectPr w:rsidR="003824F7" w:rsidRPr="00144E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62F34"/>
    <w:multiLevelType w:val="multilevel"/>
    <w:tmpl w:val="3D9E3CF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4F7"/>
    <w:rsid w:val="00144E35"/>
    <w:rsid w:val="0038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979F"/>
  <w15:docId w15:val="{B3B90C16-DF78-4AC6-B199-4E6C9869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Phani Shankar</dc:creator>
  <cp:lastModifiedBy>Phani Shankar</cp:lastModifiedBy>
  <cp:revision>2</cp:revision>
  <dcterms:created xsi:type="dcterms:W3CDTF">2025-06-27T07:59:00Z</dcterms:created>
  <dcterms:modified xsi:type="dcterms:W3CDTF">2025-06-27T07:59:00Z</dcterms:modified>
</cp:coreProperties>
</file>