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D66F9" w14:textId="4BBC0167" w:rsidR="00593AE5" w:rsidRPr="004869FE" w:rsidRDefault="00351DED" w:rsidP="00712358">
      <w:pPr>
        <w:jc w:val="center"/>
        <w:rPr>
          <w:sz w:val="32"/>
          <w:szCs w:val="32"/>
        </w:rPr>
      </w:pPr>
      <w:r w:rsidRPr="004869FE">
        <w:rPr>
          <w:sz w:val="32"/>
          <w:szCs w:val="32"/>
        </w:rPr>
        <w:t xml:space="preserve">Air Quality </w:t>
      </w:r>
      <w:r w:rsidR="007A00DC" w:rsidRPr="004869FE">
        <w:rPr>
          <w:sz w:val="32"/>
          <w:szCs w:val="32"/>
        </w:rPr>
        <w:t>I</w:t>
      </w:r>
      <w:r w:rsidRPr="004869FE">
        <w:rPr>
          <w:sz w:val="32"/>
          <w:szCs w:val="32"/>
        </w:rPr>
        <w:t xml:space="preserve">mpacts of </w:t>
      </w:r>
      <w:r w:rsidR="007A00DC" w:rsidRPr="004869FE">
        <w:rPr>
          <w:sz w:val="32"/>
          <w:szCs w:val="32"/>
        </w:rPr>
        <w:t>C</w:t>
      </w:r>
      <w:r w:rsidRPr="004869FE">
        <w:rPr>
          <w:sz w:val="32"/>
          <w:szCs w:val="32"/>
        </w:rPr>
        <w:t xml:space="preserve">hanging </w:t>
      </w:r>
      <w:r w:rsidR="007A00DC" w:rsidRPr="004869FE">
        <w:rPr>
          <w:sz w:val="32"/>
          <w:szCs w:val="32"/>
        </w:rPr>
        <w:t>A</w:t>
      </w:r>
      <w:r w:rsidRPr="004869FE">
        <w:rPr>
          <w:sz w:val="32"/>
          <w:szCs w:val="32"/>
        </w:rPr>
        <w:t xml:space="preserve">irline </w:t>
      </w:r>
      <w:r w:rsidR="007A00DC" w:rsidRPr="004869FE">
        <w:rPr>
          <w:sz w:val="32"/>
          <w:szCs w:val="32"/>
        </w:rPr>
        <w:t>N</w:t>
      </w:r>
      <w:r w:rsidRPr="004869FE">
        <w:rPr>
          <w:sz w:val="32"/>
          <w:szCs w:val="32"/>
        </w:rPr>
        <w:t xml:space="preserve">etwork </w:t>
      </w:r>
      <w:r w:rsidR="007A00DC" w:rsidRPr="004869FE">
        <w:rPr>
          <w:sz w:val="32"/>
          <w:szCs w:val="32"/>
        </w:rPr>
        <w:t>S</w:t>
      </w:r>
      <w:r w:rsidRPr="004869FE">
        <w:rPr>
          <w:sz w:val="32"/>
          <w:szCs w:val="32"/>
        </w:rPr>
        <w:t>tructures</w:t>
      </w:r>
    </w:p>
    <w:p w14:paraId="25187AB9" w14:textId="77777777" w:rsidR="00243B4D" w:rsidRDefault="00712358" w:rsidP="003A3402">
      <w:pPr>
        <w:jc w:val="both"/>
      </w:pPr>
      <w:r w:rsidRPr="003A3402">
        <w:rPr>
          <w:sz w:val="48"/>
          <w:szCs w:val="48"/>
        </w:rPr>
        <w:t>WHAT</w:t>
      </w:r>
      <w:r>
        <w:t xml:space="preserve"> </w:t>
      </w:r>
    </w:p>
    <w:p w14:paraId="4014EC08" w14:textId="2842C8A7" w:rsidR="00351DED" w:rsidRDefault="00E1010F" w:rsidP="003A3402">
      <w:pPr>
        <w:jc w:val="both"/>
      </w:pPr>
      <w:r>
        <w:t>Airlines meet travel demand using either hub-and-spoke or point-to-point network structures, with fleet composition differing accordingly. Because aircraft type, engine, cruise altitude, and flight location all shape air quality impacts, the same demand routed through different network structures likely produces impacts of different magnitude and location. This project asks: for a fixed demand, how does the choice between hub-and-spoke and point-to-point networks affect air quality?</w:t>
      </w:r>
    </w:p>
    <w:p w14:paraId="33419910" w14:textId="77777777" w:rsidR="00243B4D" w:rsidRDefault="002B2D3A" w:rsidP="003A3402">
      <w:pPr>
        <w:jc w:val="both"/>
      </w:pPr>
      <w:r w:rsidRPr="003A3402">
        <w:rPr>
          <w:sz w:val="48"/>
          <w:szCs w:val="48"/>
        </w:rPr>
        <w:t>W</w:t>
      </w:r>
      <w:r w:rsidR="00712358" w:rsidRPr="003A3402">
        <w:rPr>
          <w:sz w:val="48"/>
          <w:szCs w:val="48"/>
        </w:rPr>
        <w:t>HY</w:t>
      </w:r>
      <w:r w:rsidR="00712358">
        <w:t xml:space="preserve"> </w:t>
      </w:r>
    </w:p>
    <w:p w14:paraId="66C70A89" w14:textId="446A92A2" w:rsidR="002B2D3A" w:rsidRDefault="00E1010F" w:rsidP="003A3402">
      <w:pPr>
        <w:jc w:val="both"/>
      </w:pPr>
      <w:r>
        <w:t>Aviation’s cli</w:t>
      </w:r>
      <w:r w:rsidR="00105EB4">
        <w:t>mate impact (mainly from CO</w:t>
      </w:r>
      <w:r w:rsidR="00105EB4" w:rsidRPr="00105EB4">
        <w:rPr>
          <w:vertAlign w:val="subscript"/>
        </w:rPr>
        <w:t>2</w:t>
      </w:r>
      <w:r w:rsidR="00105EB4">
        <w:t xml:space="preserve"> from </w:t>
      </w:r>
      <w:r w:rsidR="00ED2BA0">
        <w:t>fuel burn</w:t>
      </w:r>
      <w:r w:rsidR="00105EB4">
        <w:t>)</w:t>
      </w:r>
      <w:r w:rsidR="005229CE">
        <w:t xml:space="preserve"> is well studied because fuel cost directly affects airline profit margins. Air quality impacts, estimated to be comparable in magnitude, are less understood and depend heavily on aircraft/engine choice, cruise altitude, and the atmospheric state under the flight path</w:t>
      </w:r>
      <w:r w:rsidR="00C76C25">
        <w:t>. If rerouting demand away from highly sensitive regions reduces respiratory-</w:t>
      </w:r>
      <w:r w:rsidR="006E5E59">
        <w:t>illness mortality without requiring new technology, that is an actionable near-term lever for airlines and regulators alike.</w:t>
      </w:r>
    </w:p>
    <w:p w14:paraId="05ED42F0" w14:textId="77777777" w:rsidR="00243B4D" w:rsidRDefault="00712358" w:rsidP="003E4773">
      <w:pPr>
        <w:jc w:val="both"/>
        <w:rPr>
          <w:sz w:val="48"/>
          <w:szCs w:val="48"/>
        </w:rPr>
      </w:pPr>
      <w:r w:rsidRPr="003A3402">
        <w:rPr>
          <w:sz w:val="48"/>
          <w:szCs w:val="48"/>
        </w:rPr>
        <w:t>HOW</w:t>
      </w:r>
      <w:r w:rsidR="004869FE">
        <w:rPr>
          <w:sz w:val="48"/>
          <w:szCs w:val="48"/>
        </w:rPr>
        <w:t xml:space="preserve"> </w:t>
      </w:r>
    </w:p>
    <w:p w14:paraId="6D86B6CB" w14:textId="338BCF19" w:rsidR="003E4773" w:rsidRDefault="004869FE" w:rsidP="003E4773">
      <w:pPr>
        <w:jc w:val="both"/>
      </w:pPr>
      <w:r>
        <w:t>I plan to use an agent to (1)</w:t>
      </w:r>
      <w:r w:rsidR="00F96987">
        <w:t xml:space="preserve"> </w:t>
      </w:r>
      <w:r w:rsidR="00F96987">
        <w:t>synthesize existing literature and narrow my</w:t>
      </w:r>
      <w:r w:rsidR="001010E6">
        <w:t xml:space="preserve"> </w:t>
      </w:r>
      <w:r w:rsidR="001010E6">
        <w:t>research question from the airline-operations sid</w:t>
      </w:r>
      <w:r w:rsidR="001010E6">
        <w:t>e. This</w:t>
      </w:r>
      <w:r w:rsidR="001010E6">
        <w:t xml:space="preserve"> is new to me</w:t>
      </w:r>
      <w:r w:rsidR="00B96863">
        <w:t xml:space="preserve">, </w:t>
      </w:r>
      <w:r w:rsidR="00B96863">
        <w:t>I</w:t>
      </w:r>
      <w:r w:rsidR="00B96863">
        <w:t xml:space="preserve"> have</w:t>
      </w:r>
      <w:r w:rsidR="00B96863">
        <w:t xml:space="preserve"> only approached this from a regulatory angle before;</w:t>
      </w:r>
      <w:r w:rsidR="00E1733A">
        <w:t xml:space="preserve"> </w:t>
      </w:r>
      <w:r w:rsidR="00E1733A">
        <w:t>(2) turn the</w:t>
      </w:r>
      <w:r w:rsidR="00E1733A">
        <w:t xml:space="preserve"> </w:t>
      </w:r>
      <w:r w:rsidR="00E1733A">
        <w:t>scoped question into a week-by-week workplan with milestones and a</w:t>
      </w:r>
      <w:r w:rsidR="00E1733A">
        <w:t xml:space="preserve"> </w:t>
      </w:r>
      <w:r w:rsidR="00E1733A">
        <w:t>stretch goal sized to the semester; (3) get me up to speed on th</w:t>
      </w:r>
      <w:r w:rsidR="00385BF3">
        <w:t xml:space="preserve">e </w:t>
      </w:r>
      <w:r w:rsidR="00E1733A">
        <w:t>open-source tools I</w:t>
      </w:r>
      <w:r w:rsidR="008A5681">
        <w:t xml:space="preserve"> will</w:t>
      </w:r>
      <w:r w:rsidR="00E1733A">
        <w:t xml:space="preserve"> depend on, by reading their codebases and</w:t>
      </w:r>
      <w:r w:rsidR="00385BF3">
        <w:t xml:space="preserve"> </w:t>
      </w:r>
      <w:r w:rsidR="00E1733A">
        <w:t>surfacing limitations before I build on them; and (4) generate</w:t>
      </w:r>
      <w:r w:rsidR="00385BF3">
        <w:t xml:space="preserve"> </w:t>
      </w:r>
      <w:r w:rsidR="00E1733A">
        <w:t>exploratory visualizations, and eventually an interactive walkthrough of</w:t>
      </w:r>
      <w:r w:rsidR="00385BF3">
        <w:t xml:space="preserve"> </w:t>
      </w:r>
      <w:r w:rsidR="00E1733A">
        <w:t>the analysis for the project website. I</w:t>
      </w:r>
      <w:r w:rsidR="008A5681">
        <w:t xml:space="preserve"> will</w:t>
      </w:r>
      <w:r w:rsidR="00E1733A">
        <w:t xml:space="preserve"> keep the final write-up in my</w:t>
      </w:r>
      <w:r w:rsidR="00385BF3">
        <w:t xml:space="preserve"> </w:t>
      </w:r>
      <w:r w:rsidR="00E1733A">
        <w:t>own voice rather than delegate the prose.</w:t>
      </w:r>
    </w:p>
    <w:p w14:paraId="46C4C064" w14:textId="77777777" w:rsidR="00243B4D" w:rsidRDefault="003E4773" w:rsidP="003E4773">
      <w:pPr>
        <w:jc w:val="both"/>
        <w:rPr>
          <w:sz w:val="48"/>
          <w:szCs w:val="48"/>
        </w:rPr>
      </w:pPr>
      <w:r w:rsidRPr="003E4773">
        <w:rPr>
          <w:sz w:val="48"/>
          <w:szCs w:val="48"/>
        </w:rPr>
        <w:t>DATA AND RESTRICTIO</w:t>
      </w:r>
      <w:r>
        <w:rPr>
          <w:sz w:val="48"/>
          <w:szCs w:val="48"/>
        </w:rPr>
        <w:t xml:space="preserve">NS </w:t>
      </w:r>
    </w:p>
    <w:p w14:paraId="22C9D0FA" w14:textId="7A2DB6A5" w:rsidR="003E4773" w:rsidRPr="00B512E3" w:rsidRDefault="003E4773" w:rsidP="003E4773">
      <w:pPr>
        <w:jc w:val="both"/>
        <w:rPr>
          <w:sz w:val="48"/>
          <w:szCs w:val="48"/>
        </w:rPr>
      </w:pPr>
      <w:r>
        <w:t>Some airline network and operations data I need is proprietary. Where</w:t>
      </w:r>
      <w:r w:rsidR="00B512E3">
        <w:t xml:space="preserve">ver </w:t>
      </w:r>
      <w:r>
        <w:t>that</w:t>
      </w:r>
      <w:r w:rsidR="00B512E3">
        <w:t xml:space="preserve"> is</w:t>
      </w:r>
      <w:r>
        <w:t xml:space="preserve"> the case, I</w:t>
      </w:r>
      <w:r w:rsidR="00B512E3">
        <w:t xml:space="preserve"> will</w:t>
      </w:r>
      <w:r>
        <w:t xml:space="preserve"> use an agent to generate synthetic proxy data built</w:t>
      </w:r>
      <w:r w:rsidR="00B512E3">
        <w:t xml:space="preserve"> </w:t>
      </w:r>
      <w:r>
        <w:t>on documented, defensible assumptions, in place of the restricte</w:t>
      </w:r>
      <w:r w:rsidR="00B512E3">
        <w:t xml:space="preserve">d </w:t>
      </w:r>
      <w:r>
        <w:t>originals.</w:t>
      </w:r>
    </w:p>
    <w:p w14:paraId="5DBCC55B" w14:textId="69EE1588" w:rsidR="00867171" w:rsidRDefault="00867171" w:rsidP="003A3402">
      <w:pPr>
        <w:jc w:val="both"/>
      </w:pPr>
    </w:p>
    <w:sectPr w:rsidR="00867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722603"/>
    <w:multiLevelType w:val="multilevel"/>
    <w:tmpl w:val="0EB0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E3481"/>
    <w:multiLevelType w:val="multilevel"/>
    <w:tmpl w:val="F0B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89286">
    <w:abstractNumId w:val="1"/>
  </w:num>
  <w:num w:numId="2" w16cid:durableId="8284484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39"/>
    <w:rsid w:val="001010E6"/>
    <w:rsid w:val="00105EB4"/>
    <w:rsid w:val="00117519"/>
    <w:rsid w:val="0015397F"/>
    <w:rsid w:val="0017530C"/>
    <w:rsid w:val="00183404"/>
    <w:rsid w:val="00243B4D"/>
    <w:rsid w:val="00266697"/>
    <w:rsid w:val="00281096"/>
    <w:rsid w:val="002B2D3A"/>
    <w:rsid w:val="002D6937"/>
    <w:rsid w:val="00351DED"/>
    <w:rsid w:val="0035564F"/>
    <w:rsid w:val="00362D1C"/>
    <w:rsid w:val="00385BF3"/>
    <w:rsid w:val="003957EB"/>
    <w:rsid w:val="003A3402"/>
    <w:rsid w:val="003E3F7F"/>
    <w:rsid w:val="003E4773"/>
    <w:rsid w:val="00461E71"/>
    <w:rsid w:val="004869FE"/>
    <w:rsid w:val="0049508D"/>
    <w:rsid w:val="004B7BE5"/>
    <w:rsid w:val="004E2BC7"/>
    <w:rsid w:val="005229CE"/>
    <w:rsid w:val="005909A8"/>
    <w:rsid w:val="00593AE5"/>
    <w:rsid w:val="005A7B14"/>
    <w:rsid w:val="005C1D29"/>
    <w:rsid w:val="006C0D4C"/>
    <w:rsid w:val="006C36B4"/>
    <w:rsid w:val="006E5E59"/>
    <w:rsid w:val="00712358"/>
    <w:rsid w:val="007421A7"/>
    <w:rsid w:val="007A00DC"/>
    <w:rsid w:val="007A7DFA"/>
    <w:rsid w:val="007B24CF"/>
    <w:rsid w:val="0080756C"/>
    <w:rsid w:val="00821DC7"/>
    <w:rsid w:val="00826D39"/>
    <w:rsid w:val="00867171"/>
    <w:rsid w:val="0088496B"/>
    <w:rsid w:val="008A5681"/>
    <w:rsid w:val="008E2268"/>
    <w:rsid w:val="008F31D2"/>
    <w:rsid w:val="00902127"/>
    <w:rsid w:val="0094545F"/>
    <w:rsid w:val="009532D5"/>
    <w:rsid w:val="00982FFF"/>
    <w:rsid w:val="00993737"/>
    <w:rsid w:val="009C78C6"/>
    <w:rsid w:val="009F4830"/>
    <w:rsid w:val="00A01964"/>
    <w:rsid w:val="00A2645E"/>
    <w:rsid w:val="00A478B9"/>
    <w:rsid w:val="00A74EEE"/>
    <w:rsid w:val="00A81A29"/>
    <w:rsid w:val="00A97F47"/>
    <w:rsid w:val="00AC21CF"/>
    <w:rsid w:val="00AC2919"/>
    <w:rsid w:val="00AE1E9B"/>
    <w:rsid w:val="00AE1FCC"/>
    <w:rsid w:val="00AE7965"/>
    <w:rsid w:val="00B512E3"/>
    <w:rsid w:val="00B96863"/>
    <w:rsid w:val="00BB0743"/>
    <w:rsid w:val="00BC28E5"/>
    <w:rsid w:val="00C76C25"/>
    <w:rsid w:val="00CD1311"/>
    <w:rsid w:val="00CD39D3"/>
    <w:rsid w:val="00CF7D93"/>
    <w:rsid w:val="00D157D1"/>
    <w:rsid w:val="00D351E7"/>
    <w:rsid w:val="00D52687"/>
    <w:rsid w:val="00D70946"/>
    <w:rsid w:val="00E006F0"/>
    <w:rsid w:val="00E00F83"/>
    <w:rsid w:val="00E1010F"/>
    <w:rsid w:val="00E1267B"/>
    <w:rsid w:val="00E1733A"/>
    <w:rsid w:val="00E26AF0"/>
    <w:rsid w:val="00E41B61"/>
    <w:rsid w:val="00E4350C"/>
    <w:rsid w:val="00E5644F"/>
    <w:rsid w:val="00E65699"/>
    <w:rsid w:val="00EB29D1"/>
    <w:rsid w:val="00ED2BA0"/>
    <w:rsid w:val="00F31122"/>
    <w:rsid w:val="00F35E38"/>
    <w:rsid w:val="00F96987"/>
    <w:rsid w:val="00FC33C0"/>
    <w:rsid w:val="00FE1BB1"/>
    <w:rsid w:val="00FE382D"/>
    <w:rsid w:val="00FE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542C"/>
  <w15:chartTrackingRefBased/>
  <w15:docId w15:val="{6699BF6A-5D7C-2848-85A5-12C26AD1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6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D39"/>
    <w:rPr>
      <w:rFonts w:eastAsiaTheme="majorEastAsia" w:cstheme="majorBidi"/>
      <w:color w:val="272727" w:themeColor="text1" w:themeTint="D8"/>
    </w:rPr>
  </w:style>
  <w:style w:type="paragraph" w:styleId="Title">
    <w:name w:val="Title"/>
    <w:basedOn w:val="Normal"/>
    <w:next w:val="Normal"/>
    <w:link w:val="TitleChar"/>
    <w:uiPriority w:val="10"/>
    <w:qFormat/>
    <w:rsid w:val="0082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D39"/>
    <w:pPr>
      <w:spacing w:before="160"/>
      <w:jc w:val="center"/>
    </w:pPr>
    <w:rPr>
      <w:i/>
      <w:iCs/>
      <w:color w:val="404040" w:themeColor="text1" w:themeTint="BF"/>
    </w:rPr>
  </w:style>
  <w:style w:type="character" w:customStyle="1" w:styleId="QuoteChar">
    <w:name w:val="Quote Char"/>
    <w:basedOn w:val="DefaultParagraphFont"/>
    <w:link w:val="Quote"/>
    <w:uiPriority w:val="29"/>
    <w:rsid w:val="00826D39"/>
    <w:rPr>
      <w:i/>
      <w:iCs/>
      <w:color w:val="404040" w:themeColor="text1" w:themeTint="BF"/>
    </w:rPr>
  </w:style>
  <w:style w:type="paragraph" w:styleId="ListParagraph">
    <w:name w:val="List Paragraph"/>
    <w:basedOn w:val="Normal"/>
    <w:uiPriority w:val="34"/>
    <w:qFormat/>
    <w:rsid w:val="00826D39"/>
    <w:pPr>
      <w:ind w:left="720"/>
      <w:contextualSpacing/>
    </w:pPr>
  </w:style>
  <w:style w:type="character" w:styleId="IntenseEmphasis">
    <w:name w:val="Intense Emphasis"/>
    <w:basedOn w:val="DefaultParagraphFont"/>
    <w:uiPriority w:val="21"/>
    <w:qFormat/>
    <w:rsid w:val="00826D39"/>
    <w:rPr>
      <w:i/>
      <w:iCs/>
      <w:color w:val="0F4761" w:themeColor="accent1" w:themeShade="BF"/>
    </w:rPr>
  </w:style>
  <w:style w:type="paragraph" w:styleId="IntenseQuote">
    <w:name w:val="Intense Quote"/>
    <w:basedOn w:val="Normal"/>
    <w:next w:val="Normal"/>
    <w:link w:val="IntenseQuoteChar"/>
    <w:uiPriority w:val="30"/>
    <w:qFormat/>
    <w:rsid w:val="00826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D39"/>
    <w:rPr>
      <w:i/>
      <w:iCs/>
      <w:color w:val="0F4761" w:themeColor="accent1" w:themeShade="BF"/>
    </w:rPr>
  </w:style>
  <w:style w:type="character" w:styleId="IntenseReference">
    <w:name w:val="Intense Reference"/>
    <w:basedOn w:val="DefaultParagraphFont"/>
    <w:uiPriority w:val="32"/>
    <w:qFormat/>
    <w:rsid w:val="00826D39"/>
    <w:rPr>
      <w:b/>
      <w:bCs/>
      <w:smallCaps/>
      <w:color w:val="0F4761" w:themeColor="accent1" w:themeShade="BF"/>
      <w:spacing w:val="5"/>
    </w:rPr>
  </w:style>
  <w:style w:type="character" w:styleId="Strong">
    <w:name w:val="Strong"/>
    <w:basedOn w:val="DefaultParagraphFont"/>
    <w:uiPriority w:val="22"/>
    <w:qFormat/>
    <w:rsid w:val="00593AE5"/>
    <w:rPr>
      <w:b/>
      <w:bCs/>
    </w:rPr>
  </w:style>
  <w:style w:type="paragraph" w:styleId="NormalWeb">
    <w:name w:val="Normal (Web)"/>
    <w:basedOn w:val="Normal"/>
    <w:uiPriority w:val="99"/>
    <w:semiHidden/>
    <w:unhideWhenUsed/>
    <w:rsid w:val="003957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Sharma</dc:creator>
  <cp:keywords/>
  <dc:description/>
  <cp:lastModifiedBy>Shreya Sharma</cp:lastModifiedBy>
  <cp:revision>91</cp:revision>
  <dcterms:created xsi:type="dcterms:W3CDTF">2026-09-22T13:21:00Z</dcterms:created>
  <dcterms:modified xsi:type="dcterms:W3CDTF">2026-09-23T01:32:00Z</dcterms:modified>
</cp:coreProperties>
</file>