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00FB3" w14:textId="77777777" w:rsidR="00035EE3" w:rsidRDefault="00000000">
      <w:pPr>
        <w:pStyle w:val="a3"/>
        <w:spacing w:before="73"/>
      </w:pPr>
      <w:r>
        <w:rPr>
          <w:spacing w:val="-2"/>
        </w:rPr>
        <w:t>Hello,</w:t>
      </w:r>
    </w:p>
    <w:p w14:paraId="4C570C76" w14:textId="77777777" w:rsidR="00035EE3" w:rsidRDefault="00035EE3">
      <w:pPr>
        <w:pStyle w:val="a3"/>
        <w:ind w:left="0"/>
        <w:rPr>
          <w:sz w:val="30"/>
        </w:rPr>
      </w:pPr>
    </w:p>
    <w:p w14:paraId="4285DAD1" w14:textId="77777777" w:rsidR="00035EE3" w:rsidRDefault="00035EE3">
      <w:pPr>
        <w:pStyle w:val="a3"/>
        <w:ind w:left="0"/>
        <w:rPr>
          <w:sz w:val="30"/>
        </w:rPr>
      </w:pPr>
    </w:p>
    <w:p w14:paraId="24285680" w14:textId="7A4BC94C" w:rsidR="00035EE3" w:rsidRDefault="00000000">
      <w:pPr>
        <w:pStyle w:val="a3"/>
        <w:spacing w:before="236" w:line="465" w:lineRule="auto"/>
        <w:ind w:right="125" w:firstLine="560"/>
      </w:pPr>
      <w:r>
        <w:t xml:space="preserve">The current folder corresponds to the experimental data in Figure </w:t>
      </w:r>
      <w:r w:rsidR="00A51BB2">
        <w:rPr>
          <w:rFonts w:eastAsiaTheme="minorEastAsia" w:hint="eastAsia"/>
          <w:lang w:eastAsia="zh-CN"/>
        </w:rPr>
        <w:t xml:space="preserve">5 </w:t>
      </w:r>
      <w:r>
        <w:t>of the paper.</w:t>
      </w:r>
    </w:p>
    <w:p w14:paraId="3A8B266C" w14:textId="77777777" w:rsidR="00035EE3" w:rsidRDefault="00000000">
      <w:pPr>
        <w:pStyle w:val="a3"/>
        <w:tabs>
          <w:tab w:val="left" w:pos="1426"/>
          <w:tab w:val="left" w:pos="2609"/>
          <w:tab w:val="left" w:pos="3682"/>
          <w:tab w:val="left" w:pos="4602"/>
          <w:tab w:val="left" w:pos="5869"/>
          <w:tab w:val="left" w:pos="6616"/>
          <w:tab w:val="left" w:pos="7706"/>
        </w:tabs>
        <w:spacing w:line="465" w:lineRule="auto"/>
        <w:ind w:right="123" w:firstLine="560"/>
      </w:pPr>
      <w:r>
        <w:t>This folder contains two subfolders. The subfolder named "</w:t>
      </w:r>
      <w:r>
        <w:rPr>
          <w:color w:val="00AFEF"/>
        </w:rPr>
        <w:t>SSIM</w:t>
      </w:r>
      <w:r>
        <w:t>" represents white-box attacks constrained by SSIM, while the subfolder named "</w:t>
      </w:r>
      <w:r>
        <w:rPr>
          <w:color w:val="00AFEF"/>
        </w:rPr>
        <w:t>PSNR</w:t>
      </w:r>
      <w:r>
        <w:t xml:space="preserve">" represents white-box attacks constrained by PSNR. Each </w:t>
      </w:r>
      <w:r>
        <w:rPr>
          <w:spacing w:val="-2"/>
        </w:rPr>
        <w:t>subfolder</w:t>
      </w:r>
      <w:r>
        <w:tab/>
      </w:r>
      <w:r>
        <w:rPr>
          <w:spacing w:val="-2"/>
        </w:rPr>
        <w:t>contains</w:t>
      </w:r>
      <w:r>
        <w:tab/>
      </w:r>
      <w:r>
        <w:rPr>
          <w:spacing w:val="-2"/>
        </w:rPr>
        <w:t>various</w:t>
      </w:r>
      <w:r>
        <w:tab/>
      </w:r>
      <w:r>
        <w:rPr>
          <w:spacing w:val="-2"/>
        </w:rPr>
        <w:t>attack</w:t>
      </w:r>
      <w:r>
        <w:tab/>
      </w:r>
      <w:r>
        <w:rPr>
          <w:spacing w:val="-2"/>
        </w:rPr>
        <w:t>methods,</w:t>
      </w:r>
      <w:r>
        <w:tab/>
      </w:r>
      <w:r>
        <w:rPr>
          <w:spacing w:val="-4"/>
        </w:rPr>
        <w:t>with</w:t>
      </w:r>
      <w:r>
        <w:tab/>
      </w:r>
      <w:r>
        <w:rPr>
          <w:spacing w:val="-2"/>
        </w:rPr>
        <w:t>method</w:t>
      </w:r>
      <w:r>
        <w:tab/>
      </w:r>
      <w:r>
        <w:rPr>
          <w:spacing w:val="-2"/>
        </w:rPr>
        <w:t xml:space="preserve">names </w:t>
      </w:r>
      <w:r>
        <w:t>corresponding to file names. For the execution instructions of each attack method, please refer to the "ReadMe" file within the respective folder.</w:t>
      </w:r>
    </w:p>
    <w:sectPr w:rsidR="00035EE3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A590C" w14:textId="77777777" w:rsidR="001F0DBB" w:rsidRDefault="001F0DBB" w:rsidP="00A51BB2">
      <w:r>
        <w:separator/>
      </w:r>
    </w:p>
  </w:endnote>
  <w:endnote w:type="continuationSeparator" w:id="0">
    <w:p w14:paraId="7FB097CD" w14:textId="77777777" w:rsidR="001F0DBB" w:rsidRDefault="001F0DBB" w:rsidP="00A5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9D08" w14:textId="77777777" w:rsidR="001F0DBB" w:rsidRDefault="001F0DBB" w:rsidP="00A51BB2">
      <w:r>
        <w:separator/>
      </w:r>
    </w:p>
  </w:footnote>
  <w:footnote w:type="continuationSeparator" w:id="0">
    <w:p w14:paraId="47C3AC7F" w14:textId="77777777" w:rsidR="001F0DBB" w:rsidRDefault="001F0DBB" w:rsidP="00A51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EE3"/>
    <w:rsid w:val="00035EE3"/>
    <w:rsid w:val="00152C00"/>
    <w:rsid w:val="001F0DBB"/>
    <w:rsid w:val="00A5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A02D6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B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1BB2"/>
    <w:rPr>
      <w:rFonts w:ascii="Times New Roman" w:eastAsia="Times New Roman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A51B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1BB2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422</Characters>
  <Application>Microsoft Office Word</Application>
  <DocSecurity>0</DocSecurity>
  <Lines>10</Lines>
  <Paragraphs>3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志元 朴</cp:lastModifiedBy>
  <cp:revision>2</cp:revision>
  <dcterms:created xsi:type="dcterms:W3CDTF">2025-08-09T07:27:00Z</dcterms:created>
  <dcterms:modified xsi:type="dcterms:W3CDTF">2025-08-09T07:58:00Z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2025-08-09T00:00:00Z</vt:filetime>
  </property>
</Properties>
</file>