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sz w:val="32"/>
          <w:szCs w:val="32"/>
        </w:rPr>
        <w:wordWrap w:val="off"/>
      </w:pPr>
      <w:r>
        <w:rPr>
          <w:sz w:val="32"/>
          <w:szCs w:val="32"/>
        </w:rPr>
        <w:t>개발환경보고서</w:t>
      </w:r>
    </w:p>
    <w:tbl>
      <w:tblID w:val="0"/>
      <w:tblPr>
        <w:tblStyle w:val="PO37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17"/>
        <w:gridCol w:w="1470"/>
        <w:gridCol w:w="2126"/>
        <w:gridCol w:w="44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환경</w:t>
            </w:r>
          </w:p>
        </w:tc>
        <w:tc>
          <w:tcPr>
            <w:tcW w:type="dxa" w:w="147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  <w:top w:val="single" w:color="auto" w:sz="18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 xml:space="preserve">개발환경 OS</w:t>
            </w:r>
          </w:p>
        </w:tc>
        <w:tc>
          <w:tcPr>
            <w:tcW w:type="dxa" w:w="659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0" w:type="dxa"/>
              <w:right w:w="0" w:type="dxa"/>
            </w:tcMar>
            <w:vAlign w:val="top"/>
            <w:gridSpan w:val="2"/>
            <w:tcBorders>
              <w:right w:val="single" w:color="auto" w:sz="18"/>
              <w:top w:val="single" w:color="auto" w:sz="18"/>
            </w:tcBorders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window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DB</w:t>
            </w:r>
          </w:p>
        </w:tc>
        <w:tc>
          <w:tcPr>
            <w:tcW w:type="dxa" w:w="65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2"/>
            <w:tcBorders>
              <w:right w:val="single" w:color="auto" w:sz="18"/>
            </w:tcBorders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Mysql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개발언어</w:t>
            </w:r>
          </w:p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Python3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 xml:space="preserve">-Python 2와 하위호환성이 없음.</w:t>
            </w:r>
          </w:p>
          <w:p>
            <w:pPr>
              <w:rPr/>
              <w:wordWrap w:val="off"/>
            </w:pPr>
            <w:r>
              <w:rPr/>
              <w:t xml:space="preserve">-교차 플랫폼 언어</w:t>
            </w:r>
          </w:p>
          <w:p>
            <w:pPr>
              <w:rPr/>
              <w:wordWrap w:val="off"/>
            </w:pPr>
            <w:r>
              <w:rPr/>
              <w:t xml:space="preserve">-C, C++, Java 같은 언어와 쉽게 통합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left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라이브러리</w:t>
            </w:r>
          </w:p>
        </w:tc>
        <w:tc>
          <w:tcPr>
            <w:tcW w:type="dxa" w:w="21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 xml:space="preserve">Beautiful Soup</w:t>
            </w:r>
          </w:p>
        </w:tc>
        <w:tc>
          <w:tcPr>
            <w:tcW w:type="dxa" w:w="4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 xml:space="preserve">-HTML이나 XML에서 데이터를 추출하는 Python </w:t>
            </w:r>
            <w:r>
              <w:rPr/>
              <w:t xml:space="preserve">Library. </w:t>
            </w:r>
          </w:p>
          <w:p>
            <w:pPr>
              <w:rPr/>
              <w:wordWrap w:val="off"/>
            </w:pPr>
            <w:r>
              <w:rPr/>
              <w:t>-웹문서의 구조를 찾아내는 파서를 이용해 찾고자</w:t>
            </w:r>
            <w:r>
              <w:rPr/>
              <w:t> 하는 데이터의 위치를 찾아 내어 값을 추출.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Selenium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>-Web앱을 테스트하는데 이용하는 프레임워크. </w:t>
            </w:r>
          </w:p>
          <w:p>
            <w:pPr>
              <w:rPr/>
              <w:wordWrap w:val="off"/>
            </w:pPr>
            <w:r>
              <w:rPr/>
              <w:t xml:space="preserve">-‘webdriver’ 라는 API를 통해 운영체제에 설치된 </w:t>
            </w:r>
            <w:r>
              <w:rPr/>
              <w:t>Chrome등의 브라우저를 제어 가능. </w:t>
            </w:r>
          </w:p>
          <w:p>
            <w:pPr>
              <w:rPr/>
              <w:wordWrap w:val="off"/>
            </w:pPr>
            <w:r>
              <w:rPr/>
              <w:t>-브라우저를 직접 동작시키기 때문에 JavaScript를</w:t>
            </w:r>
            <w:r>
              <w:rPr/>
              <w:t> 이용해 비동기적으로 혹은 뒤늦게 불러와지는 컨</w:t>
            </w:r>
            <w:r>
              <w:rPr/>
              <w:t>텐츠들을 가져올 수 있음. </w:t>
            </w:r>
          </w:p>
          <w:p>
            <w:pPr>
              <w:rPr/>
              <w:wordWrap w:val="off"/>
            </w:pPr>
            <w:r>
              <w:rPr/>
              <w:t>-JS로 렌더링이 완료된 후의 DOM 결과물에 접근</w:t>
            </w:r>
            <w:r>
              <w:rPr/>
              <w:t xml:space="preserve">이 가능. </w:t>
            </w:r>
          </w:p>
          <w:p>
            <w:pPr>
              <w:rPr/>
              <w:wordWrap w:val="off"/>
            </w:pPr>
            <w:r>
              <w:rPr/>
              <w:t xml:space="preserve">-자체적인 웹브라우저가 들어있지 않으므로, 다른</w:t>
            </w:r>
            <w:r>
              <w:rPr/>
              <w:t xml:space="preserve"> 브라우저(파이어폭스, 익스플로러, 크롬…)가 있</w:t>
            </w:r>
            <w:r>
              <w:rPr/>
              <w:t>어야 사용할 수 있음.</w:t>
            </w:r>
          </w:p>
          <w:p>
            <w:pPr>
              <w:rPr/>
              <w:wordWrap w:val="off"/>
            </w:pPr>
            <w:r>
              <w:rPr/>
              <w:t xml:space="preserve">* 웹 브라우저 라이브러리 후보 2개</w:t>
            </w:r>
          </w:p>
          <w:p>
            <w:pPr>
              <w:rPr/>
              <w:wordWrap w:val="off"/>
            </w:pPr>
          </w:p>
          <w:p>
            <w:pPr>
              <w:rPr>
                <w:b w:val="1"/>
              </w:rPr>
              <w:wordWrap w:val="off"/>
            </w:pPr>
            <w:r>
              <w:rPr>
                <w:b w:val="1"/>
              </w:rPr>
              <w:t>1) 팬텀 js</w:t>
            </w:r>
          </w:p>
          <w:p>
            <w:pPr>
              <w:rPr/>
              <w:wordWrap w:val="off"/>
            </w:pPr>
            <w:r>
              <w:rPr/>
              <w:t xml:space="preserve">- 스트립트가 백그라운드에서 조용히 실행 되는 </w:t>
            </w:r>
            <w:r>
              <w:rPr/>
              <w:t>것을 원할 때 사용</w:t>
            </w:r>
          </w:p>
          <w:p>
            <w:pPr>
              <w:rPr/>
              <w:wordWrap w:val="off"/>
            </w:pPr>
            <w:r>
              <w:rPr/>
              <w:t xml:space="preserve">- 인터페이스가 없는 headless 브라우저.</w:t>
            </w:r>
          </w:p>
          <w:p>
            <w:pPr>
              <w:rPr/>
              <w:wordWrap w:val="off"/>
            </w:pPr>
            <w:r>
              <w:rPr/>
              <w:t xml:space="preserve">- 웹사이트를 메모리에 물러오고 페이지의 자바 </w:t>
            </w:r>
            <w:r>
              <w:rPr/>
              <w:t xml:space="preserve">스크립트를 실행하지마, 그래픽은 렌더링하지 않</w:t>
            </w:r>
            <w:r>
              <w:rPr/>
              <w:t>음.</w:t>
            </w:r>
          </w:p>
          <w:p>
            <w:pPr>
              <w:rPr/>
              <w:wordWrap w:val="off"/>
            </w:pPr>
            <w:r>
              <w:rPr/>
              <w:t xml:space="preserve">- 팬텀 또한 파이썬 라이브러리가 아니므로 직접 </w:t>
            </w:r>
            <w:r>
              <w:rPr/>
              <w:t>내려 받아야 함.</w:t>
            </w:r>
          </w:p>
          <w:p>
            <w:pPr>
              <w:rPr/>
              <w:wordWrap w:val="off"/>
            </w:pPr>
          </w:p>
          <w:p>
            <w:pPr>
              <w:rPr>
                <w:b w:val="1"/>
              </w:rPr>
              <w:wordWrap w:val="off"/>
            </w:pPr>
            <w:r>
              <w:rPr>
                <w:b w:val="1"/>
              </w:rPr>
              <w:t xml:space="preserve">2) 구글 크롬 웹 드라이버</w:t>
            </w:r>
          </w:p>
          <w:p>
            <w:pPr>
              <w:rPr/>
              <w:wordWrap w:val="off"/>
            </w:pPr>
            <w:r>
              <w:rPr/>
              <w:t xml:space="preserve">- 인터페이스가 있으므로, 브라우저 화면이 앞에 </w:t>
            </w:r>
            <w:r>
              <w:rPr/>
              <w:t xml:space="preserve">있기 때문에 디버그 하기가 편함. </w:t>
            </w:r>
          </w:p>
          <w:p>
            <w:pPr>
              <w:rPr/>
              <w:wordWrap w:val="off"/>
            </w:pPr>
            <w:r>
              <w:rPr/>
              <w:t xml:space="preserve">- 코드를 짠 예상대로 흐름이 흘러가지 않을 때, </w:t>
            </w:r>
            <w:r>
              <w:rPr/>
              <w:t>코드 실행을 잠시 멈추고 직접 조작해 볼 수 있음.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Tweepy</w:t>
            </w:r>
          </w:p>
        </w:tc>
        <w:tc>
          <w:tcPr>
            <w:tcW w:type="dxa" w:w="4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>-Twitter에게 API를 요청하고 정보를 얻는 모듈 </w:t>
            </w:r>
            <w:r>
              <w:rPr/>
              <w:t>(단, 7일 내의 자료만 얻을 수 있다는 단점이 있음)</w:t>
            </w:r>
            <w:r>
              <w:rPr/>
              <w:t>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Pandas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 xml:space="preserve">-엑셀, 텍스트 파일, SQL 데이터 베이스 등의 데이</w:t>
            </w:r>
            <w:r>
              <w:rPr/>
              <w:t>터를 분석하기 위한 라이브러리. </w:t>
            </w:r>
          </w:p>
          <w:p>
            <w:pPr>
              <w:rPr/>
              <w:wordWrap w:val="off"/>
            </w:pPr>
            <w:r>
              <w:rPr/>
              <w:t>-행과 열로 이루어진 데이터 객체를 만들어 다룰 </w:t>
            </w:r>
            <w:r>
              <w:rPr/>
              <w:t>수 있어 보다 안정적으로 대용량 데이터들을 처리</w:t>
            </w:r>
            <w:r>
              <w:rPr/>
              <w:t> 가능한 도구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Numpy</w:t>
            </w:r>
          </w:p>
        </w:tc>
        <w:tc>
          <w:tcPr>
            <w:tcW w:type="dxa" w:w="4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>-행렬이나 일반적으로 대규모 다차원 배열을 쉽게</w:t>
            </w:r>
            <w:r>
              <w:rPr/>
              <w:t xml:space="preserve"> 처리 할 수 있도록 지원하는 라이브러리. </w:t>
            </w:r>
          </w:p>
          <w:p>
            <w:pPr>
              <w:rPr/>
              <w:wordWrap w:val="off"/>
            </w:pPr>
            <w:r>
              <w:rPr/>
              <w:t>-데이터 구조 외에도 수치 계산을 위해 효율적으</w:t>
            </w:r>
            <w:r>
              <w:rPr/>
              <w:t>로 구현된 기능 제공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CSV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> -CSV파일을 완벽하게 읽고 쓸 수 있는 라이브러</w:t>
            </w:r>
            <w:r>
              <w:rPr/>
              <w:t xml:space="preserve">리. </w:t>
            </w:r>
          </w:p>
          <w:p>
            <w:pPr>
              <w:rPr/>
              <w:wordWrap w:val="off"/>
            </w:pPr>
            <w:r>
              <w:rPr/>
              <w:t xml:space="preserve">-파일을 문자열 형식으로 읽은 후 StringIO 객체</w:t>
            </w:r>
            <w:r>
              <w:rPr/>
              <w:t>로 바꿔서 파일처럼 다뤄서 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left w:val="single" w:color="auto" w:sz="12"/>
            </w:tcBorders>
            <w:shd w:val="clear" w:color="000000" w:fill="E7E6D0"/>
          </w:tcPr>
          <w:p/>
        </w:tc>
        <w:tc>
          <w:tcPr>
            <w:tcW w:type="dxa" w:w="21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 xml:space="preserve">Facebook Graph API</w:t>
            </w:r>
          </w:p>
        </w:tc>
        <w:tc>
          <w:tcPr>
            <w:tcW w:type="dxa" w:w="4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 xml:space="preserve">-데이터를 가져오거나 게시하는 HTTP기반의 </w:t>
            </w:r>
            <w:r>
              <w:rPr/>
              <w:t>API.</w:t>
            </w:r>
          </w:p>
          <w:p>
            <w:pPr>
              <w:rPr/>
              <w:wordWrap w:val="off"/>
            </w:pPr>
            <w:r>
              <w:rPr/>
              <w:t xml:space="preserve">-Node와 Edge에 대하여 GET요청을 통해 데이</w:t>
            </w:r>
            <w:r>
              <w:rPr/>
              <w:t xml:space="preserve">터를 가져옴.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8"/>
            </w:tcBorders>
            <w:shd w:val="clear" w:color="000000" w:fill="E7E6D0"/>
          </w:tcPr>
          <w:p/>
        </w:tc>
        <w:tc>
          <w:tcPr>
            <w:tcW w:type="dxa" w:w="14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텍스트에디터</w:t>
            </w:r>
          </w:p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파이참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>-패키지 설치가 쉽고 코드를 실행하는 방법이 간</w:t>
            </w:r>
            <w:r>
              <w:rPr/>
              <w:t xml:space="preserve">편하며, python파일과 함수관리가 쉬움.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DB정보</w:t>
            </w:r>
          </w:p>
        </w:tc>
        <w:tc>
          <w:tcPr>
            <w:tcW w:type="dxa" w:w="14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  <w:top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DBMS</w:t>
            </w:r>
          </w:p>
        </w:tc>
        <w:tc>
          <w:tcPr>
            <w:tcW w:type="dxa" w:w="21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top w:val="single" w:color="auto" w:sz="12"/>
            </w:tcBorders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MySQL</w:t>
            </w:r>
          </w:p>
        </w:tc>
        <w:tc>
          <w:tcPr>
            <w:tcW w:type="dxa" w:w="4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  <w:top w:val="single" w:color="auto" w:sz="12"/>
            </w:tcBorders>
          </w:tcPr>
          <w:p>
            <w:pPr>
              <w:rPr/>
              <w:wordWrap w:val="off"/>
            </w:pPr>
            <w:r>
              <w:rPr/>
              <w:t xml:space="preserve">-다른 제품들과 퍼포먼스의 큰 차이는 없지만 </w:t>
            </w:r>
            <w:r>
              <w:rPr/>
              <w:t xml:space="preserve">비용면에서 저렴하고 많은 OS 플랫폼에서 사용</w:t>
            </w:r>
            <w:r>
              <w:rPr/>
              <w:t xml:space="preserve">할 수 있음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9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12"/>
              <w:left w:val="single" w:color="auto" w:sz="18"/>
              <w:right w:val="single" w:color="auto" w:sz="12"/>
              <w:top w:val="single" w:color="auto" w:sz="12"/>
            </w:tcBorders>
            <w:shd w:val="clear" w:color="000000" w:fill="E7E6D0"/>
          </w:tcPr>
          <w:p/>
        </w:tc>
        <w:tc>
          <w:tcPr>
            <w:tcW w:type="dxa" w:w="14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left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 xml:space="preserve">DB library</w:t>
            </w:r>
          </w:p>
        </w:tc>
        <w:tc>
          <w:tcPr>
            <w:tcW w:type="dxa" w:w="21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 w:val="1"/>
              </w:rPr>
              <w:wordWrap w:val="off"/>
            </w:pPr>
            <w:r>
              <w:rPr>
                <w:b w:val="1"/>
              </w:rPr>
              <w:t>pymysql</w:t>
            </w:r>
          </w:p>
        </w:tc>
        <w:tc>
          <w:tcPr>
            <w:tcW w:type="dxa" w:w="4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right w:val="single" w:color="auto" w:sz="18"/>
            </w:tcBorders>
          </w:tcPr>
          <w:p>
            <w:pPr>
              <w:rPr/>
              <w:wordWrap w:val="off"/>
            </w:pPr>
            <w:r>
              <w:rPr/>
              <w:t xml:space="preserve">-파이썬 프로그램에서 mySQL 서버와 통신할 수 </w:t>
            </w:r>
            <w:r>
              <w:rPr/>
              <w:t xml:space="preserve">있게 해주는 파이썬용 데이터베이스 커넥터</w:t>
            </w:r>
          </w:p>
        </w:tc>
      </w:tr>
    </w:tbl>
    <w:p>
      <w:pPr>
        <w:spacing w:lineRule="auto" w:line="259" w:after="160"/>
        <w:rPr/>
        <w:wordWrap w:val="off"/>
      </w:pPr>
    </w:p>
    <w:p>
      <w:pPr>
        <w:rPr/>
        <w:autoSpaceDE w:val="1"/>
        <w:autoSpaceDN w:val="1"/>
      </w:pPr>
      <w:r>
        <w:br w:type="page"/>
      </w:r>
    </w:p>
    <w:p>
      <w:pPr>
        <w:spacing w:lineRule="auto" w:line="259" w:after="160"/>
        <w:rPr/>
        <w:wordWrap w:val="off"/>
      </w:pPr>
    </w:p>
    <w:tbl>
      <w:tblID w:val="0"/>
      <w:tblPr>
        <w:tblStyle w:val="PO37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980" w:type="dxa"/>
        <w:tblLook w:val="0004A0" w:firstRow="1" w:lastRow="0" w:firstColumn="1" w:lastColumn="0" w:noHBand="0" w:noVBand="1"/>
        <w:tblLayout w:type="fixed"/>
      </w:tblPr>
      <w:tblGrid>
        <w:gridCol w:w="917"/>
        <w:gridCol w:w="80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6"/>
        </w:trPr>
        <w:tc>
          <w:tcPr>
            <w:tcW w:type="dxa" w:w="9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18"/>
              <w:left w:val="single" w:color="auto" w:sz="18"/>
              <w:right w:val="single" w:color="auto" w:sz="12"/>
              <w:top w:val="single" w:color="auto" w:sz="12"/>
            </w:tcBorders>
            <w:shd w:val="clear" w:color="000000" w:fill="E7E6D0"/>
          </w:tcPr>
          <w:p>
            <w:pPr>
              <w:jc w:val="center"/>
              <w:rPr/>
              <w:wordWrap w:val="off"/>
            </w:pPr>
            <w:r>
              <w:rPr/>
              <w:t>기타정보</w:t>
            </w:r>
          </w:p>
        </w:tc>
        <w:tc>
          <w:tcPr>
            <w:tcW w:type="dxa" w:w="806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18"/>
              <w:left w:val="single" w:color="auto" w:sz="12"/>
              <w:right w:val="single" w:color="auto" w:sz="18"/>
            </w:tcBorders>
            <w:shd w:val="clear" w:color="FFFFFF" w:fill="FFFFFF"/>
          </w:tcPr>
          <w:p>
            <w:pPr>
              <w:ind w:left="283" w:hanging="283"/>
              <w:rPr/>
              <w:wordWrap w:val="off"/>
            </w:pPr>
            <w:r>
              <w:rPr/>
              <w:t xml:space="preserve">1. CSV(comma-separated values) : 필드를 쉼표(,)로 구분한 텍스트 데이터 및 텍스트 </w:t>
            </w:r>
            <w:r>
              <w:rPr/>
              <w:t>파일이다.</w:t>
            </w:r>
          </w:p>
          <w:p>
            <w:pPr>
              <w:rPr>
                <w:rFonts w:hint="eastAsia"/>
              </w:rPr>
              <w:wordWrap w:val="off"/>
            </w:pPr>
            <w:r>
              <w:rPr>
                <w:sz w:val="20"/>
              </w:rPr>
              <w:drawing>
                <wp:inline distT="0" distB="0" distL="0" distR="0">
                  <wp:extent cx="4060825" cy="961390"/>
                  <wp:effectExtent l="0" t="0" r="0" b="0"/>
                  <wp:docPr id="1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삼성/AppData/Roaming/PolarisOffice/ETemp/7564_22039736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9620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  <w:wordWrap w:val="off"/>
            </w:pPr>
          </w:p>
          <w:p>
            <w:pPr>
              <w:rPr/>
              <w:wordWrap w:val="off"/>
            </w:pPr>
            <w:r>
              <w:rPr/>
              <w:t xml:space="preserve">2. Pandas 는 빅데이터 분석을 위한 파이선 라이브러리이다.</w:t>
            </w:r>
          </w:p>
          <w:p>
            <w:pPr>
              <w:rPr/>
              <w:wordWrap w:val="off"/>
            </w:pPr>
            <w:r>
              <w:rPr>
                <w:sz w:val="20"/>
              </w:rPr>
              <w:drawing>
                <wp:inline distT="0" distB="0" distL="0" distR="0">
                  <wp:extent cx="4333240" cy="1315720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삼성/AppData/Roaming/PolarisOffice/ETemp/7564_22039736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3163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83" w:firstLine="0"/>
              <w:rPr/>
              <w:wordWrap w:val="off"/>
            </w:pPr>
            <w:r>
              <w:rPr/>
              <w:t xml:space="preserve">- read_csv(파일경로명)을 통해 csv 파일을 파이썬의 dataframe 형태로 바꿔준다.</w:t>
            </w:r>
          </w:p>
          <w:p>
            <w:pPr>
              <w:ind w:left="283" w:firstLine="0"/>
              <w:rPr/>
              <w:wordWrap w:val="off"/>
            </w:pPr>
            <w:r>
              <w:rPr/>
              <w:t xml:space="preserve">- csv 파일의 인덱스별로 column이 만들어지고 그 안에 값이 저장된다.</w:t>
            </w:r>
          </w:p>
          <w:p>
            <w:pPr>
              <w:rPr/>
              <w:wordWrap w:val="off"/>
            </w:pPr>
          </w:p>
          <w:p>
            <w:pPr>
              <w:ind w:left="283" w:hanging="283"/>
              <w:rPr/>
              <w:wordWrap w:val="off"/>
            </w:pPr>
            <w:r>
              <w:rPr/>
              <w:t xml:space="preserve">3. csv 파일이 아니더라도 delimiter를 무엇으로 할지 정한다면 다른 형태의 파일도 변</w:t>
            </w:r>
            <w:r>
              <w:rPr/>
              <w:t>경가능하다.</w:t>
            </w:r>
          </w:p>
          <w:p>
            <w:pPr>
              <w:rPr/>
              <w:wordWrap w:val="off"/>
            </w:pPr>
          </w:p>
          <w:p>
            <w:pPr>
              <w:rPr/>
              <w:wordWrap w:val="off"/>
            </w:pPr>
            <w:r>
              <w:rPr/>
              <w:t xml:space="preserve">4. 만약 csv 파일에 인덱스가 없을 경우</w:t>
            </w:r>
          </w:p>
          <w:p>
            <w:pPr>
              <w:ind w:left="283" w:firstLine="0"/>
              <w:rPr/>
              <w:wordWrap w:val="off"/>
            </w:pPr>
            <w:r>
              <w:rPr/>
              <w:t>1)</w:t>
            </w:r>
          </w:p>
          <w:p>
            <w:pPr>
              <w:ind w:left="283" w:firstLine="0"/>
              <w:rPr/>
              <w:wordWrap w:val="off"/>
            </w:pPr>
            <w:r>
              <w:rPr>
                <w:sz w:val="20"/>
              </w:rPr>
              <w:drawing>
                <wp:inline distT="0" distB="0" distL="0" distR="0">
                  <wp:extent cx="4775835" cy="1872615"/>
                  <wp:effectExtent l="0" t="0" r="0" b="0"/>
                  <wp:docPr id="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삼성/AppData/Roaming/PolarisOffice/ETemp/7564_22039736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470" cy="18732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83" w:firstLine="0"/>
              <w:rPr>
                <w:rFonts w:hint="eastAsia"/>
              </w:rPr>
              <w:wordWrap w:val="off"/>
            </w:pPr>
            <w:r>
              <w:rPr/>
              <w:t xml:space="preserve">이처럼 header에 None을 넘겨주면 자동으로 인덱스가 생성된다.</w:t>
            </w:r>
          </w:p>
          <w:p>
            <w:pPr>
              <w:ind w:left="283" w:firstLine="0"/>
              <w:rPr/>
              <w:wordWrap w:val="off"/>
            </w:pPr>
            <w:r>
              <w:rPr/>
              <w:t>2)</w:t>
            </w:r>
            <w:r>
              <w:rPr/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4782185" cy="1835784"/>
                  <wp:effectExtent l="0" t="0" r="0" b="0"/>
                  <wp:docPr id="15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삼성/AppData/Roaming/PolarisOffice/ETemp/7564_22039736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20" cy="18364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83" w:firstLine="0"/>
              <w:rPr/>
              <w:wordWrap w:val="off"/>
            </w:pPr>
          </w:p>
          <w:p>
            <w:pPr>
              <w:ind w:left="283" w:firstLine="0"/>
              <w:rPr/>
              <w:wordWrap w:val="off"/>
            </w:pPr>
            <w:r>
              <w:rPr/>
              <w:t xml:space="preserve">이처럼 read_csv의 파라미터로 인덱스 명을 정해줄 수 있다.</w:t>
            </w:r>
          </w:p>
          <w:p>
            <w:pPr>
              <w:rPr/>
              <w:wordWrap w:val="off"/>
            </w:pPr>
          </w:p>
          <w:p>
            <w:pPr>
              <w:rPr/>
              <w:wordWrap w:val="off"/>
            </w:pPr>
          </w:p>
          <w:p>
            <w:pPr>
              <w:rPr/>
              <w:wordWrap w:val="off"/>
            </w:pPr>
            <w:r>
              <w:rPr/>
              <w:t xml:space="preserve">5. to_csv()</w:t>
            </w:r>
            <w:r>
              <w:rPr>
                <w:rFonts w:hint="eastAsia"/>
              </w:rPr>
              <w:t xml:space="preserve">를 통해 </w:t>
            </w:r>
            <w:r>
              <w:rPr/>
              <w:t>read_csv()</w:t>
            </w:r>
            <w:r>
              <w:rPr>
                <w:rFonts w:hint="eastAsia"/>
              </w:rPr>
              <w:t xml:space="preserve">의 반대 작업이 가능하다.</w:t>
            </w:r>
          </w:p>
          <w:p>
            <w:pPr>
              <w:ind w:firstLine="200"/>
              <w:rPr>
                <w:rFonts w:hint="eastAsia"/>
              </w:rPr>
              <w:wordWrap w:val="off"/>
            </w:pPr>
            <w:r>
              <w:rPr>
                <w:rFonts w:hint="eastAsia"/>
              </w:rPr>
              <w:t>-</w:t>
            </w:r>
            <w:r>
              <w:rPr/>
              <w:t xml:space="preserve"> </w:t>
            </w:r>
            <w:r>
              <w:rPr>
                <w:rFonts w:hint="eastAsia"/>
              </w:rPr>
              <w:t>t</w:t>
            </w:r>
            <w:r>
              <w:rPr/>
              <w:t>o_csv()</w:t>
            </w:r>
            <w:r>
              <w:rPr>
                <w:rFonts w:hint="eastAsia"/>
              </w:rPr>
              <w:t xml:space="preserve">는 파이쎤의 </w:t>
            </w:r>
            <w:r>
              <w:rPr/>
              <w:t xml:space="preserve">dataframe </w:t>
            </w:r>
            <w:r>
              <w:rPr>
                <w:rFonts w:hint="eastAsia"/>
              </w:rPr>
              <w:t xml:space="preserve">정보를 c</w:t>
            </w:r>
            <w:r>
              <w:rPr/>
              <w:t xml:space="preserve">sv </w:t>
            </w:r>
            <w:r>
              <w:rPr>
                <w:rFonts w:hint="eastAsia"/>
              </w:rPr>
              <w:t xml:space="preserve">형태로 변환해준다.</w:t>
            </w:r>
          </w:p>
          <w:p>
            <w:pPr>
              <w:ind w:firstLine="200"/>
              <w:rPr>
                <w:rFonts w:hint="eastAsia"/>
              </w:rPr>
              <w:wordWrap w:val="off"/>
            </w:pPr>
            <w:r>
              <w:rPr>
                <w:sz w:val="20"/>
              </w:rPr>
              <w:drawing>
                <wp:inline distT="0" distB="0" distL="0" distR="0">
                  <wp:extent cx="4053205" cy="2260600"/>
                  <wp:effectExtent l="0" t="0" r="0" b="0"/>
                  <wp:docPr id="16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삼성/AppData/Roaming/PolarisOffice/ETemp/7564_22039736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261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/>
        <w:wordWrap w:val="off"/>
      </w:pPr>
    </w:p>
    <w:p>
      <w:pPr>
        <w:jc w:val="center"/>
        <w:spacing w:lineRule="auto" w:line="259" w:after="160"/>
        <w:rPr>
          <w:sz w:val="36"/>
          <w:szCs w:val="36"/>
        </w:rPr>
        <w:wordWrap w:val="off"/>
      </w:pPr>
      <w:r>
        <w:rPr>
          <w:sz w:val="36"/>
          <w:szCs w:val="36"/>
        </w:rPr>
        <w:t xml:space="preserve">&lt;데이터 전달양식&gt;</w: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490860</wp:posOffset>
                </wp:positionH>
                <wp:positionV relativeFrom="paragraph">
                  <wp:posOffset>280040</wp:posOffset>
                </wp:positionV>
                <wp:extent cx="4876800" cy="3019425"/>
                <wp:effectExtent l="19050" t="19050" r="19050" b="19050"/>
                <wp:wrapNone/>
                <wp:docPr id="26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435" cy="3020060"/>
                        </a:xfrm>
                        <a:prstGeom prst="roundRect"/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6" type="#_x0000_t2" style="position:absolute;left:0;margin-left:39pt;mso-position-horizontal:absolute;mso-position-horizontal-relative:text;margin-top:22pt;mso-position-vertical:absolute;mso-position-vertical-relative:text;width:384.0pt;height:237.7pt;v-text-anchor:middle;z-index:251624969" strokecolor="#000000" o:allowoverlap="1" strokeweight="3pt" filled="f" arcsize="10923f">
                <v:stroke joinstyle="miter" startarrow="none" endarrow="none"/>
                <v:textbox style="" inset="7pt,2pt,7pt,2pt">
                  <w:txbxContent>
                    <w:p>
                      <w:pPr>
                        <w:jc w:val="center"/>
                        <w:rPr/>
                        <w:autoSpaceDE w:val="0"/>
                        <w:autoSpaceDN w:val="0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805820</wp:posOffset>
                </wp:positionH>
                <wp:positionV relativeFrom="paragraph">
                  <wp:posOffset>174630</wp:posOffset>
                </wp:positionV>
                <wp:extent cx="1486535" cy="409575"/>
                <wp:effectExtent l="0" t="0" r="0" b="0"/>
                <wp:wrapSquare wrapText="bothSides"/>
                <wp:docPr id="28" name="텍스트 상자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410210"/>
                        </a:xfrm>
                        <a:prstGeom prst="rect"/>
                        <a:solidFill>
                          <a:srgbClr val="FFFFFF"/>
                        </a:solidFill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rPr>
                                <w:b w:val="1"/>
                                <w:sz w:val="28"/>
                                <w:szCs w:val="28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sz w:val="28"/>
                                <w:szCs w:val="28"/>
                                <w:rFonts w:ascii="맑은 고딕" w:eastAsia="맑은 고딕" w:hAnsi="맑은 고딕" w:cs="맑은 고딕"/>
                              </w:rPr>
                              <w:t>플랫폼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63pt;mso-position-horizontal:absolute;mso-position-horizontal-relative:text;margin-top:14pt;mso-position-vertical:absolute;mso-position-vertical-relative:text;width:117.0pt;height:32.2pt;z-index:251624971" coordsize="1486535,409575" path="m,l1486535,,1486535,409575,,409575xe" stroked="f" fillcolor="white" filled="t">
                <w10:wrap type="square" side="both"/>
                <v:textbox style="" inset="7pt,4pt,7pt,4pt">
                  <w:txbxContent>
                    <w:p>
                      <w:pPr>
                        <w:jc w:val="left"/>
                        <w:rPr>
                          <w:b w:val="1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t>플랫폼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2576835</wp:posOffset>
                </wp:positionH>
                <wp:positionV relativeFrom="paragraph">
                  <wp:posOffset>97795</wp:posOffset>
                </wp:positionV>
                <wp:extent cx="2514600" cy="2162175"/>
                <wp:effectExtent l="19050" t="19050" r="19050" b="19050"/>
                <wp:wrapNone/>
                <wp:docPr id="27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2162810"/>
                        </a:xfrm>
                        <a:prstGeom prst="roundRect"/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7" type="#_x0000_t2" style="position:absolute;left:0;margin-left:203pt;mso-position-horizontal:absolute;mso-position-horizontal-relative:text;margin-top:8pt;mso-position-vertical:absolute;mso-position-vertical-relative:text;width:198.0pt;height:170.2pt;v-text-anchor:middle;z-index:251624970" strokecolor="#000000" o:allowoverlap="1" strokeweight="3pt" filled="f" arcsize="10923f">
                <v:stroke joinstyle="miter" startarrow="none" endarrow="none"/>
                <v:textbox style="" inset="7pt,2pt,7pt,2pt">
                  <w:txbxContent>
                    <w:p>
                      <w:pPr>
                        <w:jc w:val="center"/>
                        <w:rPr/>
                        <w:autoSpaceDE w:val="0"/>
                        <w:autoSpaceDN w:val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2834645</wp:posOffset>
                </wp:positionH>
                <wp:positionV relativeFrom="paragraph">
                  <wp:posOffset>219080</wp:posOffset>
                </wp:positionV>
                <wp:extent cx="1648460" cy="409575"/>
                <wp:effectExtent l="0" t="0" r="0" b="0"/>
                <wp:wrapSquare wrapText="bothSides"/>
                <wp:docPr id="29" name="텍스트 상자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410210"/>
                        </a:xfrm>
                        <a:prstGeom prst="rect"/>
                        <a:solidFill>
                          <a:srgbClr val="FFFFFF"/>
                        </a:solidFill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rPr>
                                <w:sz w:val="28"/>
                                <w:szCs w:val="28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sz w:val="28"/>
                                <w:szCs w:val="28"/>
                                <w:rFonts w:ascii="맑은 고딕" w:eastAsia="맑은 고딕" w:hAnsi="맑은 고딕" w:cs="맑은 고딕"/>
                              </w:rPr>
                              <w:t>웹사이트----4)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23pt;mso-position-horizontal:absolute;mso-position-horizontal-relative:text;margin-top:17pt;mso-position-vertical:absolute;mso-position-vertical-relative:text;width:129.8pt;height:32.2pt;z-index:251624972" coordsize="1648460,409575" path="m,l1648460,,1648460,409575,,409575xe" stroked="f" fillcolor="white" filled="t">
                <w10:wrap type="square" side="both"/>
                <v:textbox style="" inset="7pt,4pt,7pt,4pt">
                  <w:txbxContent>
                    <w:p>
                      <w:pPr>
                        <w:jc w:val="left"/>
                        <w:rPr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t>웹사이트----4)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1. 전체 개발순서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1) 크롤링을 이용하여 데이터수집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2) 수집한 데이터를 가지고 통계적 분석 모델 또는 머신러닝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3) 분석모델을 다른곳에 적용할 수 있도록 </w:t>
      </w:r>
      <w:r>
        <w:rPr>
          <w:b w:val="1"/>
          <w:sz w:val="28"/>
          <w:szCs w:val="28"/>
          <w:highlight w:val="yellow"/>
          <w:rFonts w:ascii="맑은 고딕" w:eastAsia="맑은 고딕" w:hAnsi="맑은 고딕" w:cs="맑은 고딕"/>
        </w:rPr>
        <w:t>json파일</w:t>
      </w:r>
      <w:r>
        <w:rPr>
          <w:sz w:val="28"/>
          <w:szCs w:val="28"/>
          <w:rFonts w:ascii="맑은 고딕" w:eastAsia="맑은 고딕" w:hAnsi="맑은 고딕" w:cs="맑은 고딕"/>
        </w:rPr>
        <w:t xml:space="preserve">을 이용하여 데이</w:t>
      </w:r>
      <w:r>
        <w:rPr>
          <w:sz w:val="28"/>
          <w:szCs w:val="28"/>
          <w:rFonts w:ascii="맑은 고딕" w:eastAsia="맑은 고딕" w:hAnsi="맑은 고딕" w:cs="맑은 고딕"/>
        </w:rPr>
        <w:t xml:space="preserve">터 저장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4) 수집한 결과를 json파일에 적용, </w:t>
      </w:r>
      <w:r>
        <w:rPr>
          <w:b w:val="1"/>
          <w:sz w:val="28"/>
          <w:szCs w:val="28"/>
          <w:highlight w:val="yellow"/>
          <w:rFonts w:ascii="맑은 고딕" w:eastAsia="맑은 고딕" w:hAnsi="맑은 고딕" w:cs="맑은 고딕"/>
        </w:rPr>
        <w:t xml:space="preserve">rest api</w:t>
      </w:r>
      <w:r>
        <w:rPr>
          <w:sz w:val="28"/>
          <w:szCs w:val="28"/>
          <w:rFonts w:ascii="맑은 고딕" w:eastAsia="맑은 고딕" w:hAnsi="맑은 고딕" w:cs="맑은 고딕"/>
        </w:rPr>
        <w:t xml:space="preserve">를 호출하여 이를 보여주</w:t>
      </w:r>
      <w:r>
        <w:rPr>
          <w:sz w:val="28"/>
          <w:szCs w:val="28"/>
          <w:rFonts w:ascii="맑은 고딕" w:eastAsia="맑은 고딕" w:hAnsi="맑은 고딕" w:cs="맑은 고딕"/>
        </w:rPr>
        <w:t xml:space="preserve">는 페이지를 이용하여 시각화.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- Rest api 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 : 서버를 오픈해두고, 다른 곳에서 서버에 request를 보내면 데이터</w:t>
      </w:r>
      <w:r>
        <w:rPr>
          <w:sz w:val="28"/>
          <w:szCs w:val="28"/>
          <w:rFonts w:ascii="맑은 고딕" w:eastAsia="맑은 고딕" w:hAnsi="맑은 고딕" w:cs="맑은 고딕"/>
        </w:rPr>
        <w:t xml:space="preserve">를 처리해서 그 결과를 보내줌.</w:t>
      </w:r>
    </w:p>
    <w:p>
      <w:pPr>
        <w:jc w:val="left"/>
        <w:spacing w:lineRule="auto" w:line="259" w:after="160"/>
        <w:rPr>
          <w:sz w:val="28"/>
          <w:szCs w:val="28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Response 시 json형식으로 미리 정의해둔것에 맞춰서 돌림.</w: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  <w:r>
        <w:rPr>
          <w:sz w:val="28"/>
          <w:szCs w:val="28"/>
          <w:rFonts w:ascii="맑은 고딕" w:eastAsia="맑은 고딕" w:hAnsi="맑은 고딕" w:cs="맑은 고딕"/>
        </w:rPr>
        <w:t xml:space="preserve">5) 수집한 결과를 json파일에 적용, </w:t>
      </w:r>
      <w:r>
        <w:rPr>
          <w:b w:val="1"/>
          <w:sz w:val="28"/>
          <w:szCs w:val="28"/>
          <w:highlight w:val="yellow"/>
          <w:rFonts w:ascii="맑은 고딕" w:eastAsia="맑은 고딕" w:hAnsi="맑은 고딕" w:cs="맑은 고딕"/>
        </w:rPr>
        <w:t xml:space="preserve">rest api</w:t>
      </w:r>
      <w:r>
        <w:rPr>
          <w:sz w:val="28"/>
          <w:szCs w:val="28"/>
          <w:rFonts w:ascii="맑은 고딕" w:eastAsia="맑은 고딕" w:hAnsi="맑은 고딕" w:cs="맑은 고딕"/>
        </w:rPr>
        <w:t xml:space="preserve">로 오픈하여 다른 곳에서 </w:t>
      </w:r>
      <w:r>
        <w:rPr>
          <w:sz w:val="28"/>
          <w:szCs w:val="28"/>
          <w:rFonts w:ascii="맑은 고딕" w:eastAsia="맑은 고딕" w:hAnsi="맑은 고딕" w:cs="맑은 고딕"/>
        </w:rPr>
        <w:t xml:space="preserve">사용할 수 있도록 제공</w:t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/>
        </w:rPr>
        <w:wordWrap w:val="off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6"/>
      <w:suff w:val="tab"/>
      <w:pPr>
        <w:jc w:val="both"/>
        <w:ind w:left="760" w:hanging="360"/>
        <w:rPr/>
      </w:pPr>
      <w:rPr>
        <w:sz w:val="20"/>
        <w:szCs w:val="20"/>
        <w:shd w:val="clear" w:color="000000"/>
        <w:rFonts w:ascii="맑은 고딕" w:eastAsia="맑은 고딕" w:hAnsi="맑은 고딕"/>
      </w:rPr>
      <w:lvlText w:val="-"/>
    </w:lvl>
    <w:lvl w:ilvl="1">
      <w:lvlJc w:val="left"/>
      <w:numFmt w:val="bullet"/>
      <w:start w:val="1"/>
      <w:suff w:val="tab"/>
      <w:pPr>
        <w:jc w:val="both"/>
        <w:ind w:left="12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2">
      <w:lvlJc w:val="left"/>
      <w:numFmt w:val="bullet"/>
      <w:start w:val="1"/>
      <w:suff w:val="tab"/>
      <w:pPr>
        <w:jc w:val="both"/>
        <w:ind w:left="16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  <w:lvl w:ilvl="3">
      <w:lvlJc w:val="left"/>
      <w:numFmt w:val="bullet"/>
      <w:start w:val="1"/>
      <w:suff w:val="tab"/>
      <w:pPr>
        <w:jc w:val="both"/>
        <w:ind w:left="20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l"/>
    </w:lvl>
    <w:lvl w:ilvl="4">
      <w:lvlJc w:val="left"/>
      <w:numFmt w:val="bullet"/>
      <w:start w:val="1"/>
      <w:suff w:val="tab"/>
      <w:pPr>
        <w:jc w:val="both"/>
        <w:ind w:left="24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5">
      <w:lvlJc w:val="left"/>
      <w:numFmt w:val="bullet"/>
      <w:start w:val="1"/>
      <w:suff w:val="tab"/>
      <w:pPr>
        <w:jc w:val="both"/>
        <w:ind w:left="28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  <w:lvl w:ilvl="6">
      <w:lvlJc w:val="left"/>
      <w:numFmt w:val="bullet"/>
      <w:start w:val="1"/>
      <w:suff w:val="tab"/>
      <w:pPr>
        <w:jc w:val="both"/>
        <w:ind w:left="32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l"/>
    </w:lvl>
    <w:lvl w:ilvl="7">
      <w:lvlJc w:val="left"/>
      <w:numFmt w:val="bullet"/>
      <w:start w:val="1"/>
      <w:suff w:val="tab"/>
      <w:pPr>
        <w:jc w:val="both"/>
        <w:ind w:left="36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8">
      <w:lvlJc w:val="left"/>
      <w:numFmt w:val="bullet"/>
      <w:start w:val="1"/>
      <w:suff w:val="tab"/>
      <w:pPr>
        <w:jc w:val="both"/>
        <w:ind w:left="40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6"/>
      <w:suff w:val="tab"/>
      <w:pPr>
        <w:jc w:val="both"/>
        <w:ind w:left="760" w:hanging="360"/>
        <w:rPr/>
      </w:pPr>
      <w:rPr>
        <w:sz w:val="20"/>
        <w:szCs w:val="20"/>
        <w:shd w:val="clear" w:color="000000"/>
        <w:rFonts w:ascii="맑은 고딕" w:eastAsia="맑은 고딕" w:hAnsi="맑은 고딕"/>
      </w:rPr>
      <w:lvlText w:val="-"/>
    </w:lvl>
    <w:lvl w:ilvl="1">
      <w:lvlJc w:val="left"/>
      <w:numFmt w:val="bullet"/>
      <w:start w:val="1"/>
      <w:suff w:val="tab"/>
      <w:pPr>
        <w:jc w:val="both"/>
        <w:ind w:left="12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2">
      <w:lvlJc w:val="left"/>
      <w:numFmt w:val="bullet"/>
      <w:start w:val="1"/>
      <w:suff w:val="tab"/>
      <w:pPr>
        <w:jc w:val="both"/>
        <w:ind w:left="16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  <w:lvl w:ilvl="3">
      <w:lvlJc w:val="left"/>
      <w:numFmt w:val="bullet"/>
      <w:start w:val="1"/>
      <w:suff w:val="tab"/>
      <w:pPr>
        <w:jc w:val="both"/>
        <w:ind w:left="20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l"/>
    </w:lvl>
    <w:lvl w:ilvl="4">
      <w:lvlJc w:val="left"/>
      <w:numFmt w:val="bullet"/>
      <w:start w:val="1"/>
      <w:suff w:val="tab"/>
      <w:pPr>
        <w:jc w:val="both"/>
        <w:ind w:left="24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5">
      <w:lvlJc w:val="left"/>
      <w:numFmt w:val="bullet"/>
      <w:start w:val="1"/>
      <w:suff w:val="tab"/>
      <w:pPr>
        <w:jc w:val="both"/>
        <w:ind w:left="28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  <w:lvl w:ilvl="6">
      <w:lvlJc w:val="left"/>
      <w:numFmt w:val="bullet"/>
      <w:start w:val="1"/>
      <w:suff w:val="tab"/>
      <w:pPr>
        <w:jc w:val="both"/>
        <w:ind w:left="32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l"/>
    </w:lvl>
    <w:lvl w:ilvl="7">
      <w:lvlJc w:val="left"/>
      <w:numFmt w:val="bullet"/>
      <w:start w:val="1"/>
      <w:suff w:val="tab"/>
      <w:pPr>
        <w:jc w:val="both"/>
        <w:ind w:left="36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n"/>
    </w:lvl>
    <w:lvl w:ilvl="8">
      <w:lvlJc w:val="left"/>
      <w:numFmt w:val="bullet"/>
      <w:start w:val="1"/>
      <w:suff w:val="tab"/>
      <w:pPr>
        <w:jc w:val="both"/>
        <w:ind w:left="4000" w:hanging="400"/>
        <w:rPr/>
      </w:pPr>
      <w:rPr>
        <w:sz w:val="20"/>
        <w:szCs w:val="20"/>
        <w:shd w:val="clear" w:color="000000"/>
        <w:rFonts w:ascii="Wingdings" w:eastAsia="Wingdings" w:hAnsi="Wingdings"/>
      </w:rPr>
      <w:lvlText w:val="u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="맑은 고딕" w:eastAsia="맑은 고딕" w:hAnsi="맑은 고딕" w:cs="Times New Roman"/>
      </w:rPr>
    </w:rPrDefault>
  </w:docDefaults>
  <w:style w:default="1" w:styleId="PO1" w:type="paragraph">
    <w:name w:val="Normal"/>
    <w:qFormat/>
    <w:uiPriority w:val="1"/>
    <w:pPr>
      <w:rPr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qFormat/>
    <w:uiPriority w:val="6"/>
    <w:pPr>
      <w:jc w:val="center"/>
      <w:rPr/>
    </w:pPr>
    <w:rPr>
      <w:b w:val="1"/>
      <w:sz w:val="32"/>
      <w:szCs w:val="32"/>
    </w:rPr>
  </w:style>
  <w:style w:styleId="PO7" w:type="paragraph">
    <w:name w:val="heading 1"/>
    <w:qFormat/>
    <w:uiPriority w:val="7"/>
    <w:pPr>
      <w:rPr/>
    </w:pPr>
    <w:rPr>
      <w:sz w:val="28"/>
      <w:szCs w:val="28"/>
    </w:rPr>
  </w:style>
  <w:style w:styleId="PO8" w:type="paragraph">
    <w:name w:val="heading 2"/>
    <w:qFormat/>
    <w:uiPriority w:val="8"/>
    <w:semiHidden/>
    <w:unhideWhenUsed/>
    <w:pPr>
      <w:rPr/>
      <w:outlineLvl w:val="0"/>
    </w:pPr>
  </w:style>
  <w:style w:styleId="PO9" w:type="paragraph">
    <w:name w:val="heading 3"/>
    <w:qFormat/>
    <w:uiPriority w:val="9"/>
    <w:semiHidden/>
    <w:unhideWhenUsed/>
    <w:pPr>
      <w:ind w:left="1000" w:hanging="400"/>
      <w:rPr/>
      <w:outlineLvl w:val="1"/>
    </w:pPr>
  </w:style>
  <w:style w:styleId="PO10" w:type="paragraph">
    <w:name w:val="heading 4"/>
    <w:qFormat/>
    <w:uiPriority w:val="10"/>
    <w:semiHidden/>
    <w:unhideWhenUsed/>
    <w:pPr>
      <w:ind w:left="1200" w:hanging="400"/>
      <w:rPr/>
      <w:outlineLvl w:val="2"/>
    </w:pPr>
    <w:rPr>
      <w:b w:val="1"/>
    </w:rPr>
  </w:style>
  <w:style w:styleId="PO11" w:type="paragraph">
    <w:name w:val="heading 5"/>
    <w:qFormat/>
    <w:uiPriority w:val="11"/>
    <w:semiHidden/>
    <w:unhideWhenUsed/>
    <w:pPr>
      <w:ind w:left="1400" w:hanging="400"/>
      <w:rPr/>
      <w:outlineLvl w:val="3"/>
    </w:pPr>
  </w:style>
  <w:style w:styleId="PO12" w:type="paragraph">
    <w:name w:val="heading 6"/>
    <w:qFormat/>
    <w:uiPriority w:val="12"/>
    <w:semiHidden/>
    <w:unhideWhenUsed/>
    <w:pPr>
      <w:ind w:left="1600" w:hanging="400"/>
      <w:rPr/>
      <w:outlineLvl w:val="4"/>
    </w:pPr>
    <w:rPr>
      <w:b w:val="1"/>
    </w:rPr>
  </w:style>
  <w:style w:styleId="PO13" w:type="paragraph">
    <w:name w:val="heading 7"/>
    <w:qFormat/>
    <w:uiPriority w:val="13"/>
    <w:pPr>
      <w:ind w:left="1800" w:hanging="400"/>
      <w:rPr/>
      <w:outlineLvl w:val="5"/>
    </w:pPr>
  </w:style>
  <w:style w:styleId="PO14" w:type="paragraph">
    <w:name w:val="heading 8"/>
    <w:qFormat/>
    <w:uiPriority w:val="14"/>
    <w:pPr>
      <w:ind w:left="2000" w:hanging="400"/>
      <w:rPr/>
      <w:outlineLvl w:val="6"/>
    </w:pPr>
  </w:style>
  <w:style w:styleId="PO15" w:type="paragraph">
    <w:name w:val="heading 9"/>
    <w:qFormat/>
    <w:uiPriority w:val="15"/>
    <w:pPr>
      <w:ind w:left="2200" w:hanging="400"/>
      <w:rPr/>
      <w:outlineLvl w:val="7"/>
    </w:pPr>
  </w:style>
  <w:style w:styleId="PO16" w:type="paragraph">
    <w:name w:val="Subtitle"/>
    <w:qFormat/>
    <w:uiPriority w:val="16"/>
    <w:pPr>
      <w:jc w:val="center"/>
      <w:rPr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0"/>
      <w:szCs w:val="20"/>
      <w:shd w:val="clear" w:color="000000"/>
    </w:rPr>
  </w:style>
  <w:style w:styleId="PO18" w:type="character">
    <w:name w:val="Emphasis"/>
    <w:qFormat/>
    <w:uiPriority w:val="18"/>
    <w:rPr>
      <w:i w:val="1"/>
      <w:sz w:val="20"/>
      <w:szCs w:val="20"/>
      <w:shd w:val="clear" w:color="000000"/>
    </w:rPr>
  </w:style>
  <w:style w:styleId="PO19" w:type="character">
    <w:name w:val="Intense Emphasis"/>
    <w:qFormat/>
    <w:uiPriority w:val="19"/>
    <w:rPr>
      <w:i w:val="1"/>
      <w:color w:val="5B9BD5"/>
      <w:sz w:val="20"/>
      <w:szCs w:val="20"/>
      <w:shd w:val="clear" w:color="000000"/>
    </w:rPr>
  </w:style>
  <w:style w:styleId="PO20" w:type="character">
    <w:name w:val="Strong"/>
    <w:qFormat/>
    <w:uiPriority w:val="20"/>
    <w:rPr>
      <w:b w:val="1"/>
      <w:sz w:val="20"/>
      <w:szCs w:val="20"/>
      <w:shd w:val="clear" w:color="000000"/>
    </w:rPr>
  </w:style>
  <w:style w:styleId="PO21" w:type="paragraph">
    <w:name w:val="Quote"/>
    <w:qFormat/>
    <w:uiPriority w:val="21"/>
    <w:pPr>
      <w:jc w:val="center"/>
      <w:ind w:left="864" w:right="864" w:firstLine="0"/>
      <w:rPr/>
    </w:pPr>
    <w:rPr>
      <w:i w:val="1"/>
      <w:color w:val="404040"/>
    </w:rPr>
  </w:style>
  <w:style w:styleId="PO22" w:type="paragraph">
    <w:name w:val="Intense Quote"/>
    <w:qFormat/>
    <w:uiPriority w:val="22"/>
    <w:pPr>
      <w:jc w:val="center"/>
      <w:ind w:left="950" w:right="950" w:firstLine="0"/>
      <w:rPr/>
    </w:pPr>
    <w:rPr>
      <w:i w:val="1"/>
      <w:color w:val="5B9BD5"/>
    </w:rPr>
  </w:style>
  <w:style w:styleId="PO23" w:type="character">
    <w:name w:val="Subtle Reference"/>
    <w:qFormat/>
    <w:uiPriority w:val="23"/>
    <w:rPr>
      <w:color w:val="5A5A5A"/>
      <w:sz w:val="20"/>
      <w:szCs w:val="20"/>
      <w:shd w:val="clear" w:color="000000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0"/>
      <w:szCs w:val="20"/>
      <w:shd w:val="clear" w:color="000000"/>
      <w:smallCaps w:val="1"/>
    </w:rPr>
  </w:style>
  <w:style w:styleId="PO25" w:type="character">
    <w:name w:val="Book Title"/>
    <w:qFormat/>
    <w:uiPriority w:val="25"/>
    <w:rPr>
      <w:i w:val="1"/>
      <w:b w:val="1"/>
      <w:sz w:val="20"/>
      <w:szCs w:val="20"/>
      <w:shd w:val="clear" w:color="000000"/>
    </w:rPr>
  </w:style>
  <w:style w:styleId="PO26" w:type="paragraph">
    <w:name w:val="List Paragraph"/>
    <w:basedOn w:val="PO1"/>
    <w:qFormat/>
    <w:uiPriority w:val="26"/>
    <w:pPr>
      <w:ind w:left="800" w:firstLine="0"/>
      <w:rPr/>
      <w:autoSpaceDE w:val="1"/>
      <w:autoSpaceDN w:val="1"/>
    </w:pPr>
  </w:style>
  <w:style w:styleId="PO27" w:type="paragraph">
    <w:name w:val="TOC Heading"/>
    <w:qFormat/>
    <w:uiPriority w:val="27"/>
    <w:unhideWhenUsed/>
    <w:rPr>
      <w:color w:val="2E74B5"/>
      <w:sz w:val="32"/>
      <w:szCs w:val="32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ind w:left="425" w:firstLine="0"/>
      <w:rPr/>
    </w:pPr>
  </w:style>
  <w:style w:styleId="PO30" w:type="paragraph">
    <w:name w:val="toc 3"/>
    <w:qFormat/>
    <w:uiPriority w:val="30"/>
    <w:unhideWhenUsed/>
    <w:pPr>
      <w:ind w:left="850" w:firstLine="0"/>
      <w:rPr/>
    </w:pPr>
  </w:style>
  <w:style w:styleId="PO31" w:type="paragraph">
    <w:name w:val="toc 4"/>
    <w:qFormat/>
    <w:uiPriority w:val="31"/>
    <w:unhideWhenUsed/>
    <w:pPr>
      <w:ind w:left="1275" w:firstLine="0"/>
      <w:rPr/>
    </w:pPr>
  </w:style>
  <w:style w:styleId="PO32" w:type="paragraph">
    <w:name w:val="toc 5"/>
    <w:qFormat/>
    <w:uiPriority w:val="32"/>
    <w:unhideWhenUsed/>
    <w:pPr>
      <w:ind w:left="1700" w:firstLine="0"/>
      <w:rPr/>
    </w:pPr>
  </w:style>
  <w:style w:styleId="PO33" w:type="paragraph">
    <w:name w:val="toc 6"/>
    <w:qFormat/>
    <w:uiPriority w:val="33"/>
    <w:unhideWhenUsed/>
    <w:pPr>
      <w:ind w:left="2125" w:firstLine="0"/>
      <w:rPr/>
    </w:pPr>
  </w:style>
  <w:style w:styleId="PO34" w:type="paragraph">
    <w:name w:val="toc 7"/>
    <w:qFormat/>
    <w:uiPriority w:val="34"/>
    <w:unhideWhenUsed/>
    <w:pPr>
      <w:ind w:left="2550" w:firstLine="0"/>
      <w:rPr/>
    </w:pPr>
  </w:style>
  <w:style w:styleId="PO35" w:type="paragraph">
    <w:name w:val="toc 8"/>
    <w:qFormat/>
    <w:uiPriority w:val="35"/>
    <w:unhideWhenUsed/>
    <w:pPr>
      <w:ind w:left="2975" w:firstLine="0"/>
      <w:rPr/>
    </w:pPr>
  </w:style>
  <w:style w:styleId="PO36" w:type="paragraph">
    <w:name w:val="toc 9"/>
    <w:qFormat/>
    <w:uiPriority w:val="36"/>
    <w:unhideWhenUsed/>
    <w:pPr>
      <w:ind w:left="3400" w:firstLine="0"/>
      <w:rPr/>
    </w:pPr>
  </w:style>
  <w:style w:styleId="PO37" w:type="table">
    <w:name w:val="Table Grid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0"/>
        <w:right w:type="dxa" w:w="0"/>
        <w:top w:type="dxa" w:w="0"/>
      </w:tblCellMar>
    </w:tblPr>
  </w:style>
  <w:style w:styleId="PO38" w:type="table">
    <w:name w:val="Grid Table Light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uiPriority w:val="41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z w:val="20"/>
        <w:szCs w:val="20"/>
        <w:shd w:val="clear" w:color="000000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z w:val="20"/>
        <w:szCs w:val="20"/>
        <w:shd w:val="clear" w:color="000000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z w:val="20"/>
        <w:szCs w:val="20"/>
        <w:shd w:val="clear" w:color="000000"/>
        <w:caps/>
      </w:rPr>
      <w:tblPr/>
      <w:tcPr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uiPriority w:val="42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43" w:type="table">
    <w:name w:val="Plain Table 5"/>
    <w:uiPriority w:val="43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uiPriority w:val="45"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uiPriority w:val="47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uiPriority w:val="48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uiPriority w:val="49"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uiPriority w:val="50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uiPriority w:val="52"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uiPriority w:val="53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uiPriority w:val="54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uiPriority w:val="55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uiPriority w:val="56"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uiPriority w:val="5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uiPriority w:val="59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uiPriority w:val="60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uiPriority w:val="61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uiPriority w:val="62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uiPriority w:val="63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uiPriority w:val="64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uiPriority w:val="66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uiPriority w:val="67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uiPriority w:val="6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uiPriority w:val="6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uiPriority w:val="70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uiPriority w:val="71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uiPriority w:val="80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uiPriority w:val="81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uiPriority w:val="82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uiPriority w:val="83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uiPriority w:val="84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uiPriority w:val="85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uiPriority w:val="87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uiPriority w:val="88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uiPriority w:val="89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uiPriority w:val="90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uiPriority w:val="91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uiPriority w:val="92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uiPriority w:val="93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uiPriority w:val="94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uiPriority w:val="95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uiPriority w:val="96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uiPriority w:val="97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uiPriority w:val="98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1" w:type="table">
    <w:name w:val="List Table 2 Accent 1"/>
    <w:uiPriority w:val="101"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2" w:type="table">
    <w:name w:val="List Table 2 Accent 2"/>
    <w:uiPriority w:val="102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3" w:type="table">
    <w:name w:val="List Table 2 Accent 3"/>
    <w:uiPriority w:val="103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4" w:type="table">
    <w:name w:val="List Table 2 Accent 4"/>
    <w:uiPriority w:val="104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5" w:type="table">
    <w:name w:val="List Table 2 Accent 5"/>
    <w:uiPriority w:val="105"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6" w:type="table">
    <w:name w:val="List Table 2 Accent 6"/>
    <w:uiPriority w:val="106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</w:tblStylePr>
  </w:style>
  <w:style w:styleId="PO107" w:type="table">
    <w:name w:val="List Table 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uiPriority w:val="108"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uiPriority w:val="109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uiPriority w:val="110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uiPriority w:val="111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uiPriority w:val="112"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uiPriority w:val="113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</w:tcPr>
    </w:tblStylePr>
    <w:tblStylePr w:type="lastCol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uiPriority w:val="115"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uiPriority w:val="116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uiPriority w:val="117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uiPriority w:val="118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uiPriority w:val="119"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uiPriority w:val="120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color w:val="FFFFFF" w:themeColor="background1"/>
        <w:sz w:val="20"/>
        <w:szCs w:val="20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uiPriority w:val="122"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uiPriority w:val="123"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uiPriority w:val="124"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uiPriority w:val="125"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uiPriority w:val="126"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uiPriority w:val="127"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z w:val="20"/>
        <w:szCs w:val="20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z w:val="20"/>
        <w:szCs w:val="20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uiPriority w:val="129"/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uiPriority w:val="130"/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uiPriority w:val="131"/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uiPriority w:val="132"/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uiPriority w:val="133"/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uiPriority w:val="134"/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z w:val="20"/>
        <w:szCs w:val="20"/>
        <w:shd w:val="clear" w:color="000000"/>
      </w:rPr>
    </w:tblStylePr>
    <w:tblStylePr w:type="firstRow">
      <w:rPr>
        <w:b w:val="1"/>
        <w:sz w:val="20"/>
        <w:szCs w:val="20"/>
        <w:shd w:val="clear" w:color="000000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z w:val="20"/>
        <w:szCs w:val="20"/>
        <w:shd w:val="clear" w:color="000000"/>
      </w:rPr>
    </w:tblStylePr>
    <w:tblStylePr w:type="lastRow">
      <w:rPr>
        <w:b w:val="1"/>
        <w:sz w:val="20"/>
        <w:szCs w:val="20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uiPriority w:val="135"/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uiPriority w:val="136"/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uiPriority w:val="137"/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uiPriority w:val="138"/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uiPriority w:val="139"/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uiPriority w:val="140"/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uiPriority w:val="141"/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1" w:type="paragraph">
    <w:name w:val="Normal (Web)"/>
    <w:basedOn w:val="PO1"/>
    <w:uiPriority w:val="151"/>
    <w:semiHidden/>
    <w:unhideWhenUsed/>
    <w:pPr>
      <w:rPr/>
      <w:autoSpaceDE w:val="1"/>
      <w:autoSpaceDN w:val="1"/>
    </w:pPr>
    <w:rPr>
      <w:sz w:val="24"/>
      <w:szCs w:val="24"/>
      <w:rFonts w:ascii="굴림" w:eastAsia="굴림" w:hAnsi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1965</Characters>
  <CharactersWithSpaces>0</CharactersWithSpaces>
  <DocSecurity>0</DocSecurity>
  <HyperlinksChanged>false</HyperlinksChanged>
  <Lines>13</Lines>
  <LinksUpToDate>false</LinksUpToDate>
  <Pages>6</Pages>
  <Paragraphs>3</Paragraphs>
  <Words>293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이혜진</dc:creator>
  <cp:lastModifiedBy/>
  <dcterms:modified xsi:type="dcterms:W3CDTF">2019-09-19T13:32:00Z</dcterms:modified>
</cp:coreProperties>
</file>