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BE769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好的，作为一名AI原生产品经理，我将以“温情、专业、闭环”为核心，为“护无忧”智能陪诊平台撰写这份《系统需求设计说明书》。针对您提供的现有业务模式，我进行了AI原生化的重构与细化。</w:t>
      </w:r>
    </w:p>
    <w:p w14:paraId="634EE0F1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bookmarkStart w:id="0" w:name="_GoBack"/>
      <w:bookmarkEnd w:id="0"/>
    </w:p>
    <w:p w14:paraId="34A04605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---</w:t>
      </w:r>
    </w:p>
    <w:p w14:paraId="75D7374E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4F3A5A23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# 系统需求设计说明书（AI原生版）</w:t>
      </w:r>
    </w:p>
    <w:p w14:paraId="45C981B1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**项目名称**：护无忧·智陪诊全链路平台（HomMed AI）</w:t>
      </w:r>
    </w:p>
    <w:p w14:paraId="7095F080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**版本**：V2.0.0</w:t>
      </w:r>
    </w:p>
    <w:p w14:paraId="7E335575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**目标用户**：患者（客户）| 陪诊师 | 陪诊机构（公司）| 系统管理员</w:t>
      </w:r>
    </w:p>
    <w:p w14:paraId="5D302BAC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**核心理念**：让每一次就医都从容有温，让每一次服务都可知可控。</w:t>
      </w:r>
    </w:p>
    <w:p w14:paraId="25DD0482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0F3A6B5D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029DD244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## 1. 项目背景与目标</w:t>
      </w:r>
    </w:p>
    <w:p w14:paraId="49548718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基于现有的“护无忧”卡券业务，我们将从“工具型APP”升级为“**情感陪伴式AI就医管家**”。</w:t>
      </w:r>
    </w:p>
    <w:p w14:paraId="48741236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**对客户**：提供超越“跑腿”的确定性安全感和就医指导。</w:t>
      </w:r>
    </w:p>
    <w:p w14:paraId="618CE370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**对陪诊师**：提供“副驾驶”级信息辅助，降低工作负荷，提升专业度。</w:t>
      </w:r>
    </w:p>
    <w:p w14:paraId="6B662E70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**对公司**：实现服务质量的可量化、可审计、可优化。</w:t>
      </w:r>
    </w:p>
    <w:p w14:paraId="5F4CE5F6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**对管理员**：实现基于AI大数据的风控与运营调度。</w:t>
      </w:r>
    </w:p>
    <w:p w14:paraId="45C41C7F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00CA3718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74EA32BC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## 2. 用户角色与核心诉求</w:t>
      </w:r>
    </w:p>
    <w:p w14:paraId="7CF5E1BB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1A897D79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| 角色 | 核心痛点 | 我们的温情解法 |</w:t>
      </w:r>
    </w:p>
    <w:p w14:paraId="21771F42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| :--- | :--- | :--- |</w:t>
      </w:r>
    </w:p>
    <w:p w14:paraId="2B032A21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| **患者（客户）** | 医院流程复杂、独自就医孤独无助、担心被坑 | **AI就医助理**：提前推演流程，实时共享陪诊员位置与心情状态 |</w:t>
      </w:r>
    </w:p>
    <w:p w14:paraId="37F4FC6D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| **陪诊师** | 接单混乱、患者病情不明容易纠纷、收入不稳定 | **AI预诊助手**：接单前获取脱敏画像，接单后获得院内路径导航 |</w:t>
      </w:r>
    </w:p>
    <w:p w14:paraId="20020FE9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| **陪诊机构** | 服务质量难以监控、优秀陪诊师难以留存 | **AI质控大脑**：通过语音转文字与情绪识别，自动生成服务报告 |</w:t>
      </w:r>
    </w:p>
    <w:p w14:paraId="795E15FD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| **系统管理员** | 恶意刷单、紧急情况响应慢 | **AI风控中枢**：实时异常行为监测，一键应急上报 |</w:t>
      </w:r>
    </w:p>
    <w:p w14:paraId="35F82A47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627D8B77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2B3B35CA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## 3. 功能架构与闭环设计（关键：满意度闭环）</w:t>
      </w:r>
    </w:p>
    <w:p w14:paraId="62ABDCDF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79998260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**闭环逻辑**： **AI预问诊** → **智能派单/抢单** → **陪诊中实时辅助** → **服务结束即时评价** → **AI回访与复购推荐**。</w:t>
      </w:r>
    </w:p>
    <w:p w14:paraId="69CADABD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0FFCDB70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---</w:t>
      </w:r>
    </w:p>
    <w:p w14:paraId="5B267790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7062CFD4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## 4. 详细界面需求细化（按角色分端）</w:t>
      </w:r>
    </w:p>
    <w:p w14:paraId="1121CD15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692AE4C6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### 4.1 客户端（患者端）—— 关键词：安心</w:t>
      </w:r>
    </w:p>
    <w:p w14:paraId="0BCD0033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028F8788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**界面一：首页（情绪化欢迎态）**</w:t>
      </w:r>
    </w:p>
    <w:p w14:paraId="4FA6E416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**顶部**：动态天气与问候语（如“王女士，明日就诊有雨，记得带伞”）。</w:t>
      </w:r>
    </w:p>
    <w:p w14:paraId="6F264902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**AI就医助理悬浮球**：点击后可语音输入“我发烧了怎么办？”或“帮我规划明天去协和的路线”。</w:t>
      </w:r>
    </w:p>
    <w:p w14:paraId="6F7E5834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**核心服务入口**（大圆角卡片）：</w:t>
      </w:r>
    </w:p>
    <w:p w14:paraId="037209C5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 xml:space="preserve">    - **立即陪诊**（含4小时/全程套餐）。</w:t>
      </w:r>
    </w:p>
    <w:p w14:paraId="5E339364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 xml:space="preserve">    - **代办跑腿**（代取药、代问诊）。</w:t>
      </w:r>
    </w:p>
    <w:p w14:paraId="39788998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 xml:space="preserve">    - **我的权益卡**（显示剩余陪诊次数，如“3次卡 剩余2次”）。</w:t>
      </w:r>
    </w:p>
    <w:p w14:paraId="203F2B38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**中部**：**近期订单动态时间轴**（如“明日08：30 陪诊服务，陪诊师：李敏，已接单”）。</w:t>
      </w:r>
    </w:p>
    <w:p w14:paraId="6F453929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**底部**：**情感化标语**：“您不孤单，我们全程在。”</w:t>
      </w:r>
    </w:p>
    <w:p w14:paraId="5B0826D6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7F55FC0A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**界面二：陪诊服务中（直播态）**</w:t>
      </w:r>
    </w:p>
    <w:p w14:paraId="41E445F1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**地图组件**：显示陪诊师实时头像与移动轨迹（医院内蓝牙微定位）。</w:t>
      </w:r>
    </w:p>
    <w:p w14:paraId="1A621753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**进度看板**：排队人数预估、当前检查项目、预计剩余时间（AI根据医院实时人流量推算）。</w:t>
      </w:r>
    </w:p>
    <w:p w14:paraId="506FE0D5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**一键关怀**：点击“给陪诊师送水”，消耗积分，陪诊师端收到提醒。</w:t>
      </w:r>
    </w:p>
    <w:p w14:paraId="2C699131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**紧急按钮**：红色SOS（直连机构管理员与陪诊师手机）。</w:t>
      </w:r>
    </w:p>
    <w:p w14:paraId="7635A1E8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4DE87B7F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**界面三：服务完成与评价（反馈闭环）**</w:t>
      </w:r>
    </w:p>
    <w:p w14:paraId="4271216E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**AI生成服务报告**：自动生成时间轴（取号-就诊-缴费-取药），耗时明细。</w:t>
      </w:r>
    </w:p>
    <w:p w14:paraId="769E2ED4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**多维评价卡片**（滑动式评分）：</w:t>
      </w:r>
    </w:p>
    <w:p w14:paraId="1D5C539B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 xml:space="preserve">    - 专业度（医学常识、路线规划）</w:t>
      </w:r>
    </w:p>
    <w:p w14:paraId="2B409D8A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 xml:space="preserve">    - 温暖度（态度、耐心）</w:t>
      </w:r>
    </w:p>
    <w:p w14:paraId="201681EB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 xml:space="preserve">    - 守时性</w:t>
      </w:r>
    </w:p>
    <w:p w14:paraId="029FEC14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 xml:space="preserve">    - **文字备注**：系统引导“说说让您感动的瞬间”（用于后续推荐匹配）。</w:t>
      </w:r>
    </w:p>
    <w:p w14:paraId="31AF02E6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**感谢金/打赏**：小额打赏按钮，直接进入陪诊师账户。</w:t>
      </w:r>
    </w:p>
    <w:p w14:paraId="1A65FB0B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464D0283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---</w:t>
      </w:r>
    </w:p>
    <w:p w14:paraId="47238D42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6B4388F9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### 4.2 陪诊师端 —— 关键词：专业与支持</w:t>
      </w:r>
    </w:p>
    <w:p w14:paraId="71C35D78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1E68D13E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**界面一：工作台（今日看板）**</w:t>
      </w:r>
    </w:p>
    <w:p w14:paraId="349E053F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**头部**：今日收入预估、实时排名（“今日温暖之星”）。</w:t>
      </w:r>
    </w:p>
    <w:p w14:paraId="7A0356A5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**订单池**（AI智能推荐）：</w:t>
      </w:r>
    </w:p>
    <w:p w14:paraId="18A82116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 xml:space="preserve">    - 按距离、科室、患者类型（如老人/儿童）标签化展示。</w:t>
      </w:r>
    </w:p>
    <w:p w14:paraId="123B6779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 xml:space="preserve">    - **AI契合度提示**：“该订单与您过往经验匹配度92%”。</w:t>
      </w:r>
    </w:p>
    <w:p w14:paraId="59D31391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**待办任务卡**：点击进入具体患者订单。</w:t>
      </w:r>
    </w:p>
    <w:p w14:paraId="4F5E1E2A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648200F6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**界面二：陪诊中辅助面板（AI副驾驶）**</w:t>
      </w:r>
    </w:p>
    <w:p w14:paraId="1436BF39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**医院三维地图**：高亮显示该科室最优路径（接入院方数据或众包测绘）。</w:t>
      </w:r>
    </w:p>
    <w:p w14:paraId="4C6244B3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**话术提醒**：AI识别对话内容，若患者情绪低落，弹窗提示“建议说些鼓励的话：……”</w:t>
      </w:r>
    </w:p>
    <w:p w14:paraId="4902828D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**物品清单核对**：清单式（病历、身份证、医保卡、既往药盒），支持拍照确认。</w:t>
      </w:r>
    </w:p>
    <w:p w14:paraId="1140D24B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**突发情况上报**：一键上报“医生停诊”、“患者不适”、“排队超时”。</w:t>
      </w:r>
    </w:p>
    <w:p w14:paraId="2DF2801B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5AA8576B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**界面三：我的成长与评价墙**</w:t>
      </w:r>
    </w:p>
    <w:p w14:paraId="102A7BF1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**可视化评价雷达图**：呈现患者反馈积累的“专业、速度、亲和、细致”四维分数。</w:t>
      </w:r>
    </w:p>
    <w:p w14:paraId="40DFE1AC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**感动瞬间墙**：展示被客户点名表扬的记录（打码隐私后），给予职业荣誉感。</w:t>
      </w:r>
    </w:p>
    <w:p w14:paraId="1FDFE903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**学习中心**：AI推荐常见病症陪诊注意事项短视频。</w:t>
      </w:r>
    </w:p>
    <w:p w14:paraId="46553D32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49B9DFC5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---</w:t>
      </w:r>
    </w:p>
    <w:p w14:paraId="347928EC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47D2A653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### 4.3 陪诊机构端（管理后台移动版/PC版）—— 关键词：品控与调度</w:t>
      </w:r>
    </w:p>
    <w:p w14:paraId="478AFCB0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336A710B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**界面：运营驾驶舱**</w:t>
      </w:r>
    </w:p>
    <w:p w14:paraId="32948752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**实时大屏**：今日接单量、完成率、投诉率、平均满意度（4.98/5.0）。</w:t>
      </w:r>
    </w:p>
    <w:p w14:paraId="65A9864B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**风险预警列表**：红色标记“超时未到达医院”、“患者投诉待处理”。</w:t>
      </w:r>
    </w:p>
    <w:p w14:paraId="003DA2F3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**陪诊师档案**：查看每个陪诊师的完整评价历史、接单偏好、**AI给出的成长建议**（如“需加强儿科知识”）。</w:t>
      </w:r>
    </w:p>
    <w:p w14:paraId="2A160C29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**财务结算**：按周/月自动生成劳务报酬清单，支持在线打款申请。</w:t>
      </w:r>
    </w:p>
    <w:p w14:paraId="0122DAAB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47418B7B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---</w:t>
      </w:r>
    </w:p>
    <w:p w14:paraId="1F77E331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43FB3B4A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### 4.4 系统管理员端（超级后台）—— 关键词：智能与风控</w:t>
      </w:r>
    </w:p>
    <w:p w14:paraId="209B2847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7BFF12D9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**界面：AI中枢管理台**</w:t>
      </w:r>
    </w:p>
    <w:p w14:paraId="73212FB5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**全局配置**：抽佣比例、服务费标准、卡券有效期规则。</w:t>
      </w:r>
    </w:p>
    <w:p w14:paraId="358307B8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**AI模型监控**：当前情绪识别准确率、智能派单成功率。</w:t>
      </w:r>
    </w:p>
    <w:p w14:paraId="3F66DD3F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**异常审计日志**：查看所有用户的异常操作（如频繁退款、虚假定位）。</w:t>
      </w:r>
    </w:p>
    <w:p w14:paraId="085C92D2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**公告管理**：针对特定区域或用户群推送紧急通知（如“明日全市医院系统升级”）。</w:t>
      </w:r>
    </w:p>
    <w:p w14:paraId="29B9000E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0BF0EB13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705CEBB6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## 5. 核心业务流程闭环设计（关键细节）</w:t>
      </w:r>
    </w:p>
    <w:p w14:paraId="3FB25453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4AC73775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1.  **预约闭环**：</w:t>
      </w:r>
    </w:p>
    <w:p w14:paraId="005C59D0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 xml:space="preserve">    - 客户选择时间 → AI自动发送“就医前准备清单”及“预计天气” → 陪诊师端确认接单 → 双端同步显示“已锁定”。</w:t>
      </w:r>
    </w:p>
    <w:p w14:paraId="12D27C10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59757818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2.  **服务闭环**：</w:t>
      </w:r>
    </w:p>
    <w:p w14:paraId="5E15CF5F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 xml:space="preserve">    - 签到（GPS定位打卡） → 实时位置共享（患者可见） → 关键节点（看诊中/检查中/取药中）状态推送 → 签退（需患者手机验证码确认结束）。</w:t>
      </w:r>
    </w:p>
    <w:p w14:paraId="58E5E208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61029A65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3.  **质量闭环（重中之重）**：</w:t>
      </w:r>
    </w:p>
    <w:p w14:paraId="2C52172C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 xml:space="preserve">    - 服务结束 → 客户填写评价（强制至少滑动一颗星） → **AI语义分析**将文字评价拆解为标签（如#耐心 #专业）→ 评价同步至陪诊师档案与机构看板。</w:t>
      </w:r>
    </w:p>
    <w:p w14:paraId="2C12DA25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 xml:space="preserve">    - **差评预警流程**：若评分≤3星，系统**自动创建工单**推送至机构主管，要求**24小时内**电话回访，回访记录存档。</w:t>
      </w:r>
    </w:p>
    <w:p w14:paraId="4E2AEC34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18C5BB72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4.  **复购闭环**：</w:t>
      </w:r>
    </w:p>
    <w:p w14:paraId="4202796B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 xml:space="preserve">    - AI根据客户历史订单（如肿瘤科复查），在下次复查前**7天**自动推送“复查提醒”与“优惠续费卡券”。</w:t>
      </w:r>
    </w:p>
    <w:p w14:paraId="464659B6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49E58D6C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2565278E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## 6. 非功能性需求（AI原生特有）</w:t>
      </w:r>
    </w:p>
    <w:p w14:paraId="710DDA3B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2F20645D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**低代码配置性**：支持运营人员无需开发即可调整“标准服务SOP”中的步骤。</w:t>
      </w:r>
    </w:p>
    <w:p w14:paraId="25CEA88D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**数据隐私**：对患者姓名、病历进行**同态加密**，陪诊师端仅显示“张先生/女士”及脱敏病情标签（如“需轮椅协助”）。</w:t>
      </w:r>
    </w:p>
    <w:p w14:paraId="0BDDDAEC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**离线鲁棒性**：医院内网络差时，支持语音备忘本机记录，联网后自动同步。</w:t>
      </w:r>
    </w:p>
    <w:p w14:paraId="22DB42FF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**多模态交互**：支持语音唤醒（“护无忧，帮我联系陪诊师”）、拍照识别药品说明。</w:t>
      </w:r>
    </w:p>
    <w:p w14:paraId="001628B3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7117F663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1BCE5E07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## 7. 实施路线图（MVP至V2.0）</w:t>
      </w:r>
    </w:p>
    <w:p w14:paraId="70A49749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62DAF64E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**V1.0（核心闭环）** ：实现客户下单、陪诊师抢单、GPS签到、文字评价。</w:t>
      </w:r>
    </w:p>
    <w:p w14:paraId="0D8D84C3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**V1.5（AI初介入）** ：上线AI预问诊表单、自动生成服务时间轴报告、满意度四维评分。</w:t>
      </w:r>
    </w:p>
    <w:p w14:paraId="40756790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 **V2.0（全感温）** ：上线陪诊师与患者双向匿名互评、实时院内导航、基于情绪识别的陪诊话术提醒。</w:t>
      </w:r>
    </w:p>
    <w:p w14:paraId="0335AA13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65B4CB15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---</w:t>
      </w:r>
    </w:p>
    <w:p w14:paraId="4D5207C2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1173BDDA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**结语**：</w:t>
      </w:r>
    </w:p>
    <w:p w14:paraId="1E0CE471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t>本设计将“卖次数”的冰冷交易，转化为“**建立长久医患信任纽带**”的温情服务。通过AI作为看不见的质控员和培训师，让陪诊师感到被支持，让客户感到被看见，最终形成“**高满意度 → 高复购 → 高收益 → 高素质陪诊师留存**”的良性闭环。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w-font-xxxs-strong-11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6F3161"/>
    <w:rsid w:val="696F3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458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2026-07-05T15:28:00Z</dcterms:created>
  <dc:creator>133</dc:creator>
  <cp:lastModifiedBy>133</cp:lastModifiedBy>
  <dcterms:modified xsi:type="dcterms:W3CDTF">2026-07-05T23:52:49Z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DF4A2AFD378B44AD8F7E17BC24ECCB61_11</vt:lpwstr>
  </property>
  <property fmtid="{D5CDD505-2E9C-101B-9397-08002B2CF9AE}" pid="4" name="KSOTemplateDocerSaveRecord">
    <vt:lpwstr>eyJoZGlkIjoiN2M0ZWQxYTRmNGFmY2RmZjc5OGU4YWRiMTQyNGYyODQiLCJ1c2VySWQiOiIxMTk5NzM4OTgyIn0=</vt:lpwstr>
  </property>
</Properties>
</file>