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Analisis Dokumen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Rekam medis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Rekam Medis Klinik Sekarwangi (https://elib.unikom.ac.id/files/disk1/734/jbptunikompp-gdl-rudyhardiy-36680-13-artikel.pdf)</w:t>
      </w:r>
    </w:p>
    <w:p w:rsidR="00000000" w:rsidDel="00000000" w:rsidP="00000000" w:rsidRDefault="00000000" w:rsidRPr="00000000" w14:paraId="0000000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79098" cy="276701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098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Rekam Medis Klinik Sakyakirti (https://docplayer.info/49538893-Analisis-dan-perancangan-sistem-informasi-rekam-medis-pada-poliklinik-sakyakirti-jambi.html)</w:t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297859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97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  <w:t xml:space="preserve">Berdasarkan analisis kami, data rekam medis pada klinik dokter pada umumnya adalah :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Nomor Rekam Medis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Nama Pasien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Umur Pasien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Alamat Pasien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Tanggal Rekam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Anamnesis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Pemeriksaan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Diagnosis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Terapi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Pasien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E-Health Surabaya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https://ehealth.surabaya.go.id/pendaftaran/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138416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38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619400" cy="15573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40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Aplikasi Pendaftaran Rawat Jalan Rumah Sakit - Kementrian Kesehatan Republik Indonesia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http://sirs.yankes.kemkes.go.id/antrian/modul.php?module=home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33663" cy="25682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56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Rumah Sakit Dokter Hasan Sadikin Bandung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http://web.rshs.or.id/reservasi-online-daftar-rawat-jalan-semakin-mudah/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91199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911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Dari hasil analisa kami, data pasien untuk klinik dokter nunuk adalah sebagai berikut.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NIK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Nama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Tanggal Lahir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Alamat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No. Telp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Nota Pembayaran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Yayasan Dharma Jantung Sehat (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https://www.scribd.com/doc/186764312/Contoh-Bukti-Pembayaran-Rumah-Sakit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05188" cy="391329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91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Trust Medis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https://trustmedis.com/kb/melakukan-pendaftaran-dan-pembayaran-penunjang-medis/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3613" cy="296835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96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Rumah Sakit Siloam 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1358" cy="53959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358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Dari hasil analisa kami, isi dari nota pembayaran berobat dan pembeliannya adalah sebagai berikut.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Tanggal Transaksi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Nomor Transaksi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Biaya transaksi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Nama Dokter Pemeriksa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Keterangan Obat (nama dan tarif)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Total Biaya (Biaya transaksi + tarif obat)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sirs.yankes.kemkes.go.id/antrian/modul.php?module=home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://web.rshs.or.id/reservasi-online-daftar-rawat-jalan-semakin-mudah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www.scribd.com/doc/186764312/Contoh-Bukti-Pembayaran-Rumah-Sakit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trustmedis.com/kb/melakukan-pendaftaran-dan-pembayaran-penunjang-medis/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jpg"/><Relationship Id="rId18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hyperlink" Target="https://ehealth.surabaya.go.id/pendaftara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