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D025" w14:textId="77777777" w:rsidR="001464FC" w:rsidRPr="00857B38" w:rsidRDefault="00DF0E79" w:rsidP="00324AC5">
      <w:r w:rsidRPr="00857B38">
        <w:rPr>
          <w:noProof/>
        </w:rPr>
        <w:drawing>
          <wp:anchor distT="0" distB="0" distL="114300" distR="114300" simplePos="0" relativeHeight="251657728" behindDoc="0" locked="0" layoutInCell="1" allowOverlap="1" wp14:anchorId="20645DA7" wp14:editId="45698218">
            <wp:simplePos x="0" y="0"/>
            <wp:positionH relativeFrom="column">
              <wp:posOffset>2743200</wp:posOffset>
            </wp:positionH>
            <wp:positionV relativeFrom="paragraph">
              <wp:posOffset>-457200</wp:posOffset>
            </wp:positionV>
            <wp:extent cx="598170" cy="5715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BFDEF4" w14:textId="77777777" w:rsidR="007F7E1A" w:rsidRPr="00857B38" w:rsidRDefault="007F7E1A" w:rsidP="007F7E1A">
      <w:pPr>
        <w:jc w:val="center"/>
      </w:pPr>
      <w:r w:rsidRPr="00857B38">
        <w:t>AMERICAN INTERNATIONAL UNIVERSITY-BANGLADESH</w:t>
      </w:r>
    </w:p>
    <w:p w14:paraId="60D9035E" w14:textId="77777777" w:rsidR="007F7E1A" w:rsidRPr="00857B38" w:rsidRDefault="00BA6BB3" w:rsidP="007F7E1A">
      <w:pPr>
        <w:jc w:val="center"/>
      </w:pPr>
      <w:r w:rsidRPr="00857B38">
        <w:t>Faculty of</w:t>
      </w:r>
      <w:r w:rsidR="007934E6" w:rsidRPr="00857B38">
        <w:t xml:space="preserve"> Science and Information Technology</w:t>
      </w:r>
    </w:p>
    <w:p w14:paraId="006306FE" w14:textId="77777777" w:rsidR="00BA6BB3" w:rsidRPr="00857B38" w:rsidRDefault="00BA6BB3" w:rsidP="00CC0124">
      <w:pPr>
        <w:jc w:val="center"/>
      </w:pPr>
      <w:r w:rsidRPr="00857B38">
        <w:t>Department of</w:t>
      </w:r>
      <w:r w:rsidR="007934E6" w:rsidRPr="00857B38">
        <w:t xml:space="preserve"> Computer Science</w:t>
      </w:r>
    </w:p>
    <w:p w14:paraId="720FE994" w14:textId="77777777" w:rsidR="00BA6BB3" w:rsidRPr="00857B38" w:rsidRDefault="007934E6" w:rsidP="00CC0124">
      <w:pPr>
        <w:jc w:val="center"/>
      </w:pPr>
      <w:r w:rsidRPr="00857B38">
        <w:t xml:space="preserve">Undergraduate </w:t>
      </w:r>
      <w:r w:rsidR="00A81752" w:rsidRPr="00857B38">
        <w:t>Program</w:t>
      </w:r>
    </w:p>
    <w:p w14:paraId="6780D285" w14:textId="77777777" w:rsidR="003313F6" w:rsidRPr="00857B38" w:rsidRDefault="003313F6" w:rsidP="007F7E1A">
      <w:pPr>
        <w:rPr>
          <w:b/>
          <w:sz w:val="28"/>
          <w:szCs w:val="28"/>
        </w:rPr>
      </w:pPr>
    </w:p>
    <w:p w14:paraId="54191500" w14:textId="77777777" w:rsidR="003313F6" w:rsidRPr="00564920" w:rsidRDefault="00256041" w:rsidP="007F7E1A">
      <w:pPr>
        <w:rPr>
          <w:b/>
          <w:sz w:val="28"/>
          <w:szCs w:val="28"/>
        </w:rPr>
      </w:pPr>
      <w:r w:rsidRPr="00564920">
        <w:rPr>
          <w:b/>
          <w:sz w:val="28"/>
          <w:szCs w:val="28"/>
        </w:rPr>
        <w:t>C</w:t>
      </w:r>
      <w:r w:rsidR="00901970" w:rsidRPr="00564920">
        <w:rPr>
          <w:b/>
          <w:sz w:val="28"/>
          <w:szCs w:val="28"/>
        </w:rPr>
        <w:t>OURSE OUTLINE</w:t>
      </w:r>
    </w:p>
    <w:p w14:paraId="61479549" w14:textId="77777777" w:rsidR="005356C2" w:rsidRPr="00531AF5" w:rsidRDefault="005356C2" w:rsidP="007F7E1A">
      <w:pPr>
        <w:rPr>
          <w:b/>
        </w:rPr>
      </w:pPr>
    </w:p>
    <w:p w14:paraId="12370E21" w14:textId="77777777" w:rsidR="00901970" w:rsidRPr="00531AF5" w:rsidRDefault="00DF2D28" w:rsidP="00D61DB6">
      <w:pPr>
        <w:ind w:left="720" w:hanging="720"/>
        <w:rPr>
          <w:b/>
          <w:u w:val="single"/>
        </w:rPr>
      </w:pPr>
      <w:r w:rsidRPr="00531AF5">
        <w:rPr>
          <w:b/>
        </w:rPr>
        <w:t>I -</w:t>
      </w:r>
      <w:r w:rsidR="0069541A" w:rsidRPr="00531AF5">
        <w:rPr>
          <w:b/>
        </w:rPr>
        <w:tab/>
      </w:r>
      <w:r w:rsidR="00901970" w:rsidRPr="00531AF5">
        <w:rPr>
          <w:b/>
        </w:rPr>
        <w:t xml:space="preserve">Course </w:t>
      </w:r>
      <w:r w:rsidR="00B46D57" w:rsidRPr="00531AF5">
        <w:rPr>
          <w:b/>
        </w:rPr>
        <w:t>Code</w:t>
      </w:r>
      <w:r w:rsidR="00901970" w:rsidRPr="00531AF5">
        <w:rPr>
          <w:b/>
        </w:rPr>
        <w:t xml:space="preserve"> and Title: </w:t>
      </w:r>
      <w:r w:rsidR="00D61DB6" w:rsidRPr="00531AF5">
        <w:t>CSC 41</w:t>
      </w:r>
      <w:r w:rsidR="00625101" w:rsidRPr="00531AF5">
        <w:t>33</w:t>
      </w:r>
      <w:r w:rsidR="00F6725F" w:rsidRPr="00531AF5">
        <w:t xml:space="preserve"> (</w:t>
      </w:r>
      <w:r w:rsidR="002A632E" w:rsidRPr="00531AF5">
        <w:t xml:space="preserve">Software </w:t>
      </w:r>
      <w:r w:rsidR="00D61DB6" w:rsidRPr="00531AF5">
        <w:t xml:space="preserve">Quality and </w:t>
      </w:r>
      <w:r w:rsidR="0084604F" w:rsidRPr="00531AF5">
        <w:t>Testing)</w:t>
      </w:r>
    </w:p>
    <w:p w14:paraId="6525BE16" w14:textId="77777777" w:rsidR="00B865D9" w:rsidRPr="00531AF5" w:rsidRDefault="00B865D9" w:rsidP="00D2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45"/>
        </w:tabs>
        <w:spacing w:line="276" w:lineRule="auto"/>
        <w:rPr>
          <w:b/>
        </w:rPr>
      </w:pPr>
    </w:p>
    <w:p w14:paraId="73FA3160" w14:textId="77777777" w:rsidR="00082264" w:rsidRPr="00531AF5" w:rsidRDefault="0069541A" w:rsidP="00D2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45"/>
        </w:tabs>
        <w:spacing w:line="276" w:lineRule="auto"/>
      </w:pPr>
      <w:r w:rsidRPr="00531AF5">
        <w:rPr>
          <w:b/>
        </w:rPr>
        <w:t xml:space="preserve">II - </w:t>
      </w:r>
      <w:r w:rsidRPr="00531AF5">
        <w:rPr>
          <w:b/>
        </w:rPr>
        <w:tab/>
      </w:r>
      <w:r w:rsidR="002A632E" w:rsidRPr="00531AF5">
        <w:rPr>
          <w:b/>
        </w:rPr>
        <w:t>Credit:</w:t>
      </w:r>
      <w:r w:rsidR="00EA6C8B" w:rsidRPr="00531AF5">
        <w:rPr>
          <w:b/>
        </w:rPr>
        <w:t xml:space="preserve"> </w:t>
      </w:r>
      <w:r w:rsidR="00082264" w:rsidRPr="00531AF5">
        <w:t xml:space="preserve">3 credit </w:t>
      </w:r>
      <w:r w:rsidR="00A21897">
        <w:t>hours (3</w:t>
      </w:r>
      <w:r w:rsidR="00082264" w:rsidRPr="00531AF5">
        <w:t xml:space="preserve"> hours of theory per week)</w:t>
      </w:r>
      <w:r w:rsidR="00D26ABD" w:rsidRPr="00531AF5">
        <w:tab/>
      </w:r>
    </w:p>
    <w:p w14:paraId="6045127B" w14:textId="77777777" w:rsidR="00B865D9" w:rsidRPr="00531AF5" w:rsidRDefault="00B865D9" w:rsidP="00D26ABD">
      <w:pPr>
        <w:spacing w:line="276" w:lineRule="auto"/>
        <w:ind w:left="720" w:hanging="720"/>
        <w:rPr>
          <w:b/>
        </w:rPr>
      </w:pPr>
    </w:p>
    <w:p w14:paraId="54E2D405" w14:textId="77777777" w:rsidR="00082264" w:rsidRPr="00531AF5" w:rsidRDefault="001B6B4F" w:rsidP="00D26ABD">
      <w:pPr>
        <w:spacing w:line="276" w:lineRule="auto"/>
        <w:ind w:left="720" w:hanging="720"/>
        <w:rPr>
          <w:b/>
        </w:rPr>
      </w:pPr>
      <w:r w:rsidRPr="00531AF5">
        <w:rPr>
          <w:b/>
        </w:rPr>
        <w:t>III</w:t>
      </w:r>
      <w:r w:rsidR="0069541A" w:rsidRPr="00531AF5">
        <w:rPr>
          <w:b/>
        </w:rPr>
        <w:t>-</w:t>
      </w:r>
      <w:r w:rsidR="00B865D9" w:rsidRPr="00531AF5">
        <w:rPr>
          <w:b/>
        </w:rPr>
        <w:t xml:space="preserve"> Nature: </w:t>
      </w:r>
      <w:r w:rsidR="00082264" w:rsidRPr="00531AF5">
        <w:t>Major Course for B</w:t>
      </w:r>
      <w:r w:rsidR="005D0A48" w:rsidRPr="00531AF5">
        <w:t>.</w:t>
      </w:r>
      <w:r w:rsidR="00082264" w:rsidRPr="00531AF5">
        <w:t>Sc. in CSSE and SE, Elective course for CS and CSE</w:t>
      </w:r>
    </w:p>
    <w:p w14:paraId="1CECADC4" w14:textId="77777777" w:rsidR="00B865D9" w:rsidRPr="00531AF5" w:rsidRDefault="00B865D9" w:rsidP="00C668A7">
      <w:pPr>
        <w:rPr>
          <w:b/>
        </w:rPr>
      </w:pPr>
    </w:p>
    <w:p w14:paraId="3ED30BE6" w14:textId="77777777" w:rsidR="00082264" w:rsidRPr="00531AF5" w:rsidRDefault="00082264" w:rsidP="00C668A7">
      <w:r w:rsidRPr="00531AF5">
        <w:rPr>
          <w:b/>
        </w:rPr>
        <w:t xml:space="preserve">IV -   Prerequisite: </w:t>
      </w:r>
      <w:r w:rsidRPr="00531AF5">
        <w:t>CSC3114 (Software Engineering)</w:t>
      </w:r>
    </w:p>
    <w:p w14:paraId="417C4C46" w14:textId="77777777" w:rsidR="00D26ABD" w:rsidRPr="00531AF5" w:rsidRDefault="00D26ABD" w:rsidP="00C668A7">
      <w:pPr>
        <w:rPr>
          <w:b/>
        </w:rPr>
      </w:pPr>
    </w:p>
    <w:p w14:paraId="5886EB7A" w14:textId="77777777" w:rsidR="00B865D9" w:rsidRPr="00564920" w:rsidRDefault="00082264" w:rsidP="00C668A7">
      <w:pPr>
        <w:rPr>
          <w:b/>
          <w:sz w:val="28"/>
          <w:szCs w:val="28"/>
        </w:rPr>
      </w:pPr>
      <w:r w:rsidRPr="00564920">
        <w:rPr>
          <w:b/>
          <w:sz w:val="28"/>
          <w:szCs w:val="28"/>
        </w:rPr>
        <w:t xml:space="preserve">V -    </w:t>
      </w:r>
      <w:r w:rsidR="00A36800" w:rsidRPr="00564920">
        <w:rPr>
          <w:b/>
          <w:sz w:val="28"/>
          <w:szCs w:val="28"/>
        </w:rPr>
        <w:t>Course Description:</w:t>
      </w:r>
    </w:p>
    <w:p w14:paraId="4B047D30" w14:textId="77777777" w:rsidR="0046060B" w:rsidRDefault="002A632E" w:rsidP="00C668A7">
      <w:r w:rsidRPr="00857B38">
        <w:t xml:space="preserve">This course provides a comprehensive study of software </w:t>
      </w:r>
      <w:r w:rsidR="00D61DB6" w:rsidRPr="00857B38">
        <w:t>quality assurance and testing.</w:t>
      </w:r>
      <w:r w:rsidR="0046060B">
        <w:t xml:space="preserve"> Topics include levels and techniques </w:t>
      </w:r>
      <w:r w:rsidR="00C64F41" w:rsidRPr="00857B38">
        <w:t>of testing, verification and validation, quality assurance processes and technique</w:t>
      </w:r>
      <w:r w:rsidR="0046060B">
        <w:t>s,</w:t>
      </w:r>
      <w:r w:rsidR="00C64F41" w:rsidRPr="00857B38">
        <w:t xml:space="preserve"> </w:t>
      </w:r>
    </w:p>
    <w:p w14:paraId="06437A6D" w14:textId="77777777" w:rsidR="00BD3E6D" w:rsidRPr="00857B38" w:rsidRDefault="00C64F41" w:rsidP="00C668A7">
      <w:r w:rsidRPr="00857B38">
        <w:t>ISO 9</w:t>
      </w:r>
      <w:r w:rsidR="0046060B">
        <w:t xml:space="preserve">126 and </w:t>
      </w:r>
      <w:r w:rsidRPr="00857B38">
        <w:t>CMM</w:t>
      </w:r>
      <w:r w:rsidR="008F35D1" w:rsidRPr="00857B38">
        <w:t>I</w:t>
      </w:r>
      <w:r w:rsidRPr="00857B38">
        <w:t xml:space="preserve"> </w:t>
      </w:r>
      <w:r w:rsidR="0046060B">
        <w:t>models</w:t>
      </w:r>
      <w:r w:rsidRPr="00857B38">
        <w:t>.</w:t>
      </w:r>
      <w:r w:rsidR="0046060B">
        <w:t xml:space="preserve"> </w:t>
      </w:r>
      <w:r w:rsidRPr="00857B38">
        <w:t>The course</w:t>
      </w:r>
      <w:r w:rsidR="0084604F" w:rsidRPr="00857B38">
        <w:t xml:space="preserve"> focuses on </w:t>
      </w:r>
      <w:r w:rsidRPr="00857B38">
        <w:t xml:space="preserve">real-life software quality assurance </w:t>
      </w:r>
      <w:r w:rsidR="0084604F" w:rsidRPr="00857B38">
        <w:t>and testing activities as well. The course covers both manual and automated testing techniques with an</w:t>
      </w:r>
      <w:r w:rsidR="0046060B">
        <w:t xml:space="preserve"> introduction to functional and regression testing tools like Selenium</w:t>
      </w:r>
      <w:r w:rsidR="00DE5DE1">
        <w:t>.</w:t>
      </w:r>
    </w:p>
    <w:p w14:paraId="65BC4EDC" w14:textId="77777777" w:rsidR="00B865D9" w:rsidRDefault="00B865D9" w:rsidP="005B341C">
      <w:pPr>
        <w:jc w:val="both"/>
        <w:rPr>
          <w:b/>
          <w:sz w:val="32"/>
          <w:szCs w:val="32"/>
        </w:rPr>
      </w:pPr>
    </w:p>
    <w:p w14:paraId="042A2EA9" w14:textId="77777777" w:rsidR="00B865D9" w:rsidRPr="00564920" w:rsidRDefault="00E22D49" w:rsidP="005B341C">
      <w:pPr>
        <w:jc w:val="both"/>
        <w:rPr>
          <w:b/>
          <w:sz w:val="28"/>
          <w:szCs w:val="28"/>
        </w:rPr>
      </w:pPr>
      <w:r w:rsidRPr="00564920">
        <w:rPr>
          <w:b/>
          <w:sz w:val="28"/>
          <w:szCs w:val="28"/>
        </w:rPr>
        <w:t>V</w:t>
      </w:r>
      <w:r w:rsidR="00082264" w:rsidRPr="00564920">
        <w:rPr>
          <w:b/>
          <w:sz w:val="28"/>
          <w:szCs w:val="28"/>
        </w:rPr>
        <w:t>I</w:t>
      </w:r>
      <w:r w:rsidRPr="00564920">
        <w:rPr>
          <w:b/>
          <w:sz w:val="28"/>
          <w:szCs w:val="28"/>
        </w:rPr>
        <w:t xml:space="preserve"> – Objectives:</w:t>
      </w:r>
    </w:p>
    <w:p w14:paraId="614CA99D" w14:textId="77777777" w:rsidR="00D67797" w:rsidRPr="00B865D9" w:rsidRDefault="00385F43" w:rsidP="005B341C">
      <w:pPr>
        <w:jc w:val="both"/>
        <w:rPr>
          <w:b/>
        </w:rPr>
      </w:pPr>
      <w:r w:rsidRPr="00B865D9">
        <w:rPr>
          <w:b/>
        </w:rPr>
        <w:t xml:space="preserve">At the completion of the course, </w:t>
      </w:r>
      <w:r w:rsidR="00056E60" w:rsidRPr="00B865D9">
        <w:rPr>
          <w:b/>
        </w:rPr>
        <w:t xml:space="preserve">the </w:t>
      </w:r>
      <w:r w:rsidRPr="00B865D9">
        <w:rPr>
          <w:b/>
        </w:rPr>
        <w:t>students will</w:t>
      </w:r>
      <w:r w:rsidR="00D67797" w:rsidRPr="00B865D9">
        <w:rPr>
          <w:b/>
        </w:rPr>
        <w:t xml:space="preserve"> be able to understand-</w:t>
      </w:r>
    </w:p>
    <w:p w14:paraId="5513C9EB" w14:textId="77777777" w:rsidR="00C64F41" w:rsidRPr="002823C3" w:rsidRDefault="00D67797" w:rsidP="00D67797">
      <w:pPr>
        <w:numPr>
          <w:ilvl w:val="0"/>
          <w:numId w:val="7"/>
        </w:numPr>
        <w:jc w:val="both"/>
      </w:pPr>
      <w:r w:rsidRPr="002823C3">
        <w:t xml:space="preserve">Various approaches, techniques, technologies, and methodologies used in software testing and quality assurance. </w:t>
      </w:r>
    </w:p>
    <w:p w14:paraId="73362D0F" w14:textId="77777777" w:rsidR="00D67797" w:rsidRPr="002823C3" w:rsidRDefault="00D67797" w:rsidP="00D67797">
      <w:pPr>
        <w:numPr>
          <w:ilvl w:val="0"/>
          <w:numId w:val="7"/>
        </w:numPr>
        <w:jc w:val="both"/>
      </w:pPr>
      <w:r w:rsidRPr="002823C3">
        <w:t xml:space="preserve">The quality assurance process and its role in software development. </w:t>
      </w:r>
    </w:p>
    <w:p w14:paraId="006B9FD9" w14:textId="77777777" w:rsidR="00D67797" w:rsidRPr="002823C3" w:rsidRDefault="00D67797" w:rsidP="00D67797">
      <w:pPr>
        <w:numPr>
          <w:ilvl w:val="0"/>
          <w:numId w:val="7"/>
        </w:numPr>
        <w:jc w:val="both"/>
      </w:pPr>
      <w:r w:rsidRPr="002823C3">
        <w:t>A variety of testing techniques, methods, and tools used in real life.</w:t>
      </w:r>
    </w:p>
    <w:p w14:paraId="3BE00400" w14:textId="77777777" w:rsidR="00D67797" w:rsidRPr="002823C3" w:rsidRDefault="00436378" w:rsidP="00D67797">
      <w:pPr>
        <w:numPr>
          <w:ilvl w:val="0"/>
          <w:numId w:val="7"/>
        </w:numPr>
        <w:spacing w:before="100" w:beforeAutospacing="1" w:after="100" w:afterAutospacing="1"/>
      </w:pPr>
      <w:r w:rsidRPr="002823C3">
        <w:t>The impact of ISO 9126</w:t>
      </w:r>
      <w:r w:rsidR="00D67797" w:rsidRPr="002823C3">
        <w:t xml:space="preserve"> and the capability maturity </w:t>
      </w:r>
      <w:r w:rsidRPr="002823C3">
        <w:t xml:space="preserve">model </w:t>
      </w:r>
      <w:r w:rsidR="005E0FC2">
        <w:t xml:space="preserve">Integration </w:t>
      </w:r>
      <w:r w:rsidRPr="002823C3">
        <w:t>(CMM</w:t>
      </w:r>
      <w:r w:rsidR="005E0FC2">
        <w:t>I</w:t>
      </w:r>
      <w:r w:rsidRPr="002823C3">
        <w:t>)</w:t>
      </w:r>
      <w:r w:rsidR="00D67797" w:rsidRPr="002823C3">
        <w:t xml:space="preserve"> </w:t>
      </w:r>
      <w:r w:rsidR="005E0FC2">
        <w:t>on software quality assurance</w:t>
      </w:r>
      <w:r w:rsidR="00D67797" w:rsidRPr="002823C3">
        <w:t xml:space="preserve"> </w:t>
      </w:r>
    </w:p>
    <w:p w14:paraId="1C06485F" w14:textId="77777777" w:rsidR="0056361B" w:rsidRPr="002823C3" w:rsidRDefault="00436378" w:rsidP="00D67797">
      <w:pPr>
        <w:numPr>
          <w:ilvl w:val="0"/>
          <w:numId w:val="7"/>
        </w:numPr>
        <w:spacing w:before="100" w:beforeAutospacing="1" w:after="100" w:afterAutospacing="1"/>
      </w:pPr>
      <w:r w:rsidRPr="002823C3">
        <w:t xml:space="preserve">How to write Test Plan </w:t>
      </w:r>
    </w:p>
    <w:p w14:paraId="381337AF" w14:textId="77777777" w:rsidR="00436378" w:rsidRPr="002823C3" w:rsidRDefault="0056361B" w:rsidP="00D67797">
      <w:pPr>
        <w:numPr>
          <w:ilvl w:val="0"/>
          <w:numId w:val="7"/>
        </w:numPr>
        <w:spacing w:before="100" w:beforeAutospacing="1" w:after="100" w:afterAutospacing="1"/>
      </w:pPr>
      <w:r w:rsidRPr="002823C3">
        <w:t xml:space="preserve">How to write </w:t>
      </w:r>
      <w:r w:rsidR="00436378" w:rsidRPr="002823C3">
        <w:t>Test Cas</w:t>
      </w:r>
      <w:r w:rsidRPr="002823C3">
        <w:t>es and execute them, and preparing bug-report</w:t>
      </w:r>
    </w:p>
    <w:p w14:paraId="544BFFE0" w14:textId="77777777" w:rsidR="001621CB" w:rsidRPr="0053287E" w:rsidRDefault="00436378" w:rsidP="001621CB">
      <w:pPr>
        <w:numPr>
          <w:ilvl w:val="0"/>
          <w:numId w:val="7"/>
        </w:numPr>
        <w:spacing w:before="100" w:beforeAutospacing="1" w:after="100" w:afterAutospacing="1"/>
        <w:rPr>
          <w:b/>
        </w:rPr>
      </w:pPr>
      <w:r w:rsidRPr="002823C3">
        <w:t xml:space="preserve">About the </w:t>
      </w:r>
      <w:r w:rsidR="00122848" w:rsidRPr="002823C3">
        <w:t xml:space="preserve">different types of software </w:t>
      </w:r>
      <w:r w:rsidRPr="002823C3">
        <w:t>testing tools</w:t>
      </w:r>
      <w:r w:rsidR="00BF5C92">
        <w:t xml:space="preserve"> used in the IT firms</w:t>
      </w:r>
    </w:p>
    <w:p w14:paraId="02A42346" w14:textId="77777777" w:rsidR="0053287E" w:rsidRPr="00BF5C92" w:rsidRDefault="0053287E" w:rsidP="001621CB">
      <w:pPr>
        <w:numPr>
          <w:ilvl w:val="0"/>
          <w:numId w:val="7"/>
        </w:numPr>
        <w:spacing w:before="100" w:beforeAutospacing="1" w:after="100" w:afterAutospacing="1"/>
        <w:rPr>
          <w:b/>
        </w:rPr>
      </w:pPr>
      <w:r>
        <w:t>How to use Selenium to develop test cases and test suite, how to execute test cases and identify bugs</w:t>
      </w:r>
    </w:p>
    <w:p w14:paraId="6DE9E14F" w14:textId="77777777" w:rsidR="00BF5C92" w:rsidRPr="002823C3" w:rsidRDefault="00BF5C92" w:rsidP="00BF5C92">
      <w:pPr>
        <w:spacing w:before="100" w:beforeAutospacing="1" w:after="100" w:afterAutospacing="1"/>
        <w:ind w:left="720"/>
        <w:rPr>
          <w:b/>
        </w:rPr>
      </w:pPr>
    </w:p>
    <w:p w14:paraId="40758C56" w14:textId="77777777" w:rsidR="00B865D9" w:rsidRDefault="00B865D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8959ABA" w14:textId="77777777" w:rsidR="002222A9" w:rsidRPr="00564920" w:rsidRDefault="001C08D7" w:rsidP="001621CB">
      <w:pPr>
        <w:spacing w:before="100" w:beforeAutospacing="1" w:after="100" w:afterAutospacing="1"/>
        <w:rPr>
          <w:b/>
          <w:sz w:val="28"/>
          <w:szCs w:val="28"/>
        </w:rPr>
      </w:pPr>
      <w:r w:rsidRPr="00564920">
        <w:rPr>
          <w:b/>
          <w:sz w:val="28"/>
          <w:szCs w:val="28"/>
        </w:rPr>
        <w:lastRenderedPageBreak/>
        <w:t>V</w:t>
      </w:r>
      <w:r w:rsidR="00082264" w:rsidRPr="00564920">
        <w:rPr>
          <w:b/>
          <w:sz w:val="28"/>
          <w:szCs w:val="28"/>
        </w:rPr>
        <w:t>II</w:t>
      </w:r>
      <w:r w:rsidRPr="00564920">
        <w:rPr>
          <w:b/>
          <w:sz w:val="28"/>
          <w:szCs w:val="28"/>
        </w:rPr>
        <w:t xml:space="preserve"> – Topics to </w:t>
      </w:r>
      <w:r w:rsidR="00D20176" w:rsidRPr="00564920">
        <w:rPr>
          <w:b/>
          <w:sz w:val="28"/>
          <w:szCs w:val="28"/>
        </w:rPr>
        <w:t xml:space="preserve">be </w:t>
      </w:r>
      <w:r w:rsidR="00B865D9" w:rsidRPr="00564920">
        <w:rPr>
          <w:b/>
          <w:sz w:val="28"/>
          <w:szCs w:val="28"/>
        </w:rPr>
        <w:t>covered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880"/>
        <w:gridCol w:w="1080"/>
        <w:gridCol w:w="90"/>
        <w:gridCol w:w="1710"/>
        <w:gridCol w:w="1890"/>
      </w:tblGrid>
      <w:tr w:rsidR="00701D30" w:rsidRPr="00857B38" w14:paraId="56819A3B" w14:textId="77777777" w:rsidTr="00B865D9">
        <w:tc>
          <w:tcPr>
            <w:tcW w:w="2988" w:type="dxa"/>
            <w:shd w:val="clear" w:color="auto" w:fill="C0C0C0"/>
          </w:tcPr>
          <w:p w14:paraId="1E5DC975" w14:textId="77777777" w:rsidR="00701D30" w:rsidRPr="00564920" w:rsidRDefault="00701D30" w:rsidP="00B865D9">
            <w:pPr>
              <w:rPr>
                <w:b/>
              </w:rPr>
            </w:pPr>
            <w:r w:rsidRPr="00564920">
              <w:rPr>
                <w:b/>
              </w:rPr>
              <w:t>TOPICS</w:t>
            </w:r>
          </w:p>
        </w:tc>
        <w:tc>
          <w:tcPr>
            <w:tcW w:w="2880" w:type="dxa"/>
            <w:shd w:val="clear" w:color="auto" w:fill="C0C0C0"/>
          </w:tcPr>
          <w:p w14:paraId="0F0658F6" w14:textId="77777777" w:rsidR="00701D30" w:rsidRPr="00564920" w:rsidRDefault="00701D30" w:rsidP="005E389A">
            <w:pPr>
              <w:jc w:val="both"/>
              <w:rPr>
                <w:b/>
              </w:rPr>
            </w:pPr>
            <w:r w:rsidRPr="00564920">
              <w:rPr>
                <w:b/>
              </w:rPr>
              <w:t>Specific Objective(s)</w:t>
            </w:r>
          </w:p>
        </w:tc>
        <w:tc>
          <w:tcPr>
            <w:tcW w:w="1080" w:type="dxa"/>
            <w:shd w:val="clear" w:color="auto" w:fill="C0C0C0"/>
          </w:tcPr>
          <w:p w14:paraId="018F857A" w14:textId="77777777" w:rsidR="00701D30" w:rsidRPr="00564920" w:rsidRDefault="00701D30" w:rsidP="005E389A">
            <w:pPr>
              <w:jc w:val="both"/>
              <w:rPr>
                <w:b/>
              </w:rPr>
            </w:pPr>
            <w:r w:rsidRPr="00564920">
              <w:rPr>
                <w:b/>
              </w:rPr>
              <w:t>Time Frame</w:t>
            </w:r>
          </w:p>
        </w:tc>
        <w:tc>
          <w:tcPr>
            <w:tcW w:w="1800" w:type="dxa"/>
            <w:gridSpan w:val="2"/>
            <w:shd w:val="clear" w:color="auto" w:fill="C0C0C0"/>
          </w:tcPr>
          <w:p w14:paraId="7A003DF5" w14:textId="77777777" w:rsidR="00701D30" w:rsidRPr="00564920" w:rsidRDefault="00701D30" w:rsidP="005E389A">
            <w:pPr>
              <w:jc w:val="both"/>
              <w:rPr>
                <w:b/>
              </w:rPr>
            </w:pPr>
            <w:r w:rsidRPr="00564920">
              <w:rPr>
                <w:b/>
              </w:rPr>
              <w:t xml:space="preserve">Suggested Activities </w:t>
            </w:r>
          </w:p>
        </w:tc>
        <w:tc>
          <w:tcPr>
            <w:tcW w:w="1890" w:type="dxa"/>
            <w:shd w:val="clear" w:color="auto" w:fill="C0C0C0"/>
          </w:tcPr>
          <w:p w14:paraId="7655D963" w14:textId="77777777" w:rsidR="00701D30" w:rsidRPr="00564920" w:rsidRDefault="00701D30" w:rsidP="005E389A">
            <w:pPr>
              <w:jc w:val="both"/>
              <w:rPr>
                <w:b/>
              </w:rPr>
            </w:pPr>
            <w:r w:rsidRPr="00564920">
              <w:rPr>
                <w:b/>
              </w:rPr>
              <w:t>Teaching Strategy(s)</w:t>
            </w:r>
          </w:p>
        </w:tc>
      </w:tr>
      <w:tr w:rsidR="00C34DE7" w:rsidRPr="00857B38" w14:paraId="4B010F2F" w14:textId="77777777" w:rsidTr="00B865D9">
        <w:tc>
          <w:tcPr>
            <w:tcW w:w="2988" w:type="dxa"/>
          </w:tcPr>
          <w:p w14:paraId="4506BF98" w14:textId="77777777" w:rsidR="00C34DE7" w:rsidRPr="00857B38" w:rsidRDefault="00A1122A" w:rsidP="00B865D9">
            <w:r w:rsidRPr="00857B38">
              <w:t xml:space="preserve">Mission and Vision of AIUB and Faculty of Science and </w:t>
            </w:r>
            <w:r w:rsidR="00CC0124" w:rsidRPr="00857B38">
              <w:t>IT,</w:t>
            </w:r>
            <w:r w:rsidR="00CC0124">
              <w:t xml:space="preserve"> Introduction</w:t>
            </w:r>
            <w:r w:rsidR="00C34DE7" w:rsidRPr="00857B38">
              <w:t xml:space="preserve">, Basic concepts &amp; preliminaries </w:t>
            </w:r>
          </w:p>
        </w:tc>
        <w:tc>
          <w:tcPr>
            <w:tcW w:w="2880" w:type="dxa"/>
          </w:tcPr>
          <w:p w14:paraId="2EF11538" w14:textId="77777777" w:rsidR="00C34DE7" w:rsidRPr="00857B38" w:rsidRDefault="00E56CFB" w:rsidP="005E389A">
            <w:pPr>
              <w:spacing w:before="100" w:beforeAutospacing="1" w:after="100" w:afterAutospacing="1"/>
            </w:pPr>
            <w:r w:rsidRPr="00857B38">
              <w:t xml:space="preserve">To discuss mission and vision </w:t>
            </w:r>
            <w:r w:rsidR="002A658F" w:rsidRPr="00857B38">
              <w:t>of AIUB</w:t>
            </w:r>
            <w:r w:rsidRPr="00857B38">
              <w:t xml:space="preserve">, </w:t>
            </w:r>
            <w:r w:rsidR="00C34DE7" w:rsidRPr="00857B38">
              <w:t>Course introduction, To learn fundamentals of Softwar</w:t>
            </w:r>
            <w:r w:rsidR="00370F0B" w:rsidRPr="00857B38">
              <w:t>e Quality Assurance and Testing</w:t>
            </w:r>
          </w:p>
        </w:tc>
        <w:tc>
          <w:tcPr>
            <w:tcW w:w="1080" w:type="dxa"/>
          </w:tcPr>
          <w:p w14:paraId="71C7C781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>Week 1</w:t>
            </w:r>
          </w:p>
        </w:tc>
        <w:tc>
          <w:tcPr>
            <w:tcW w:w="1800" w:type="dxa"/>
            <w:gridSpan w:val="2"/>
          </w:tcPr>
          <w:p w14:paraId="183D889E" w14:textId="77777777" w:rsidR="00C34DE7" w:rsidRPr="00857B38" w:rsidRDefault="00FE5210" w:rsidP="005E389A">
            <w:pPr>
              <w:spacing w:before="100" w:beforeAutospacing="1" w:after="100" w:afterAutospacing="1"/>
            </w:pPr>
            <w:r w:rsidRPr="00857B38">
              <w:t>Introductory Lecture</w:t>
            </w:r>
          </w:p>
        </w:tc>
        <w:tc>
          <w:tcPr>
            <w:tcW w:w="1890" w:type="dxa"/>
          </w:tcPr>
          <w:p w14:paraId="0BAEC67B" w14:textId="77777777" w:rsidR="00C34DE7" w:rsidRPr="00857B38" w:rsidRDefault="00A1122A" w:rsidP="00A1122A">
            <w:pPr>
              <w:rPr>
                <w:b/>
                <w:u w:val="single"/>
              </w:rPr>
            </w:pPr>
            <w:r w:rsidRPr="00857B38">
              <w:t>Lecture delivery</w:t>
            </w:r>
            <w:r w:rsidR="00C34DE7" w:rsidRPr="00857B38">
              <w:t xml:space="preserve">, </w:t>
            </w:r>
            <w:r w:rsidRPr="00857B38">
              <w:t>Interactive session</w:t>
            </w:r>
          </w:p>
        </w:tc>
      </w:tr>
      <w:tr w:rsidR="00C34DE7" w:rsidRPr="00857B38" w14:paraId="1F3B8E05" w14:textId="77777777" w:rsidTr="00B865D9">
        <w:tc>
          <w:tcPr>
            <w:tcW w:w="2988" w:type="dxa"/>
          </w:tcPr>
          <w:p w14:paraId="02B06840" w14:textId="77777777" w:rsidR="00C34DE7" w:rsidRPr="00857B38" w:rsidRDefault="00C34DE7" w:rsidP="00B865D9">
            <w:r w:rsidRPr="00857B38">
              <w:t xml:space="preserve">Software Quality, </w:t>
            </w:r>
          </w:p>
          <w:p w14:paraId="449C217D" w14:textId="77777777" w:rsidR="00C34DE7" w:rsidRPr="00857B38" w:rsidRDefault="00C34DE7" w:rsidP="00B865D9">
            <w:r w:rsidRPr="00857B38">
              <w:t xml:space="preserve">Maturity Models </w:t>
            </w:r>
          </w:p>
        </w:tc>
        <w:tc>
          <w:tcPr>
            <w:tcW w:w="2880" w:type="dxa"/>
          </w:tcPr>
          <w:p w14:paraId="34BD81C5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 xml:space="preserve">To learn different views of software quality, characteristics of high quality software, software quality models and standards </w:t>
            </w:r>
          </w:p>
        </w:tc>
        <w:tc>
          <w:tcPr>
            <w:tcW w:w="1080" w:type="dxa"/>
          </w:tcPr>
          <w:p w14:paraId="65282660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>Week 2</w:t>
            </w:r>
          </w:p>
        </w:tc>
        <w:tc>
          <w:tcPr>
            <w:tcW w:w="1800" w:type="dxa"/>
            <w:gridSpan w:val="2"/>
          </w:tcPr>
          <w:p w14:paraId="50551979" w14:textId="77777777" w:rsidR="00C34DE7" w:rsidRPr="00857B38" w:rsidRDefault="00FE5210" w:rsidP="005E389A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6BBF26AC" w14:textId="77777777" w:rsidR="00C34DE7" w:rsidRPr="00857B38" w:rsidRDefault="00A1122A" w:rsidP="00FC753A">
            <w:pPr>
              <w:rPr>
                <w:b/>
                <w:u w:val="single"/>
              </w:rPr>
            </w:pPr>
            <w:r w:rsidRPr="00857B38">
              <w:t>Lecture delivery, Interactive session with real life examples</w:t>
            </w:r>
          </w:p>
        </w:tc>
      </w:tr>
      <w:tr w:rsidR="00C34DE7" w:rsidRPr="00857B38" w14:paraId="35DE8A4B" w14:textId="77777777" w:rsidTr="00B865D9">
        <w:tc>
          <w:tcPr>
            <w:tcW w:w="2988" w:type="dxa"/>
          </w:tcPr>
          <w:p w14:paraId="4AC42145" w14:textId="77777777" w:rsidR="00C34DE7" w:rsidRPr="00857B38" w:rsidRDefault="00C34DE7" w:rsidP="00B865D9">
            <w:r w:rsidRPr="00857B38">
              <w:t xml:space="preserve">Quality Assurance, Quality Assurance in  context </w:t>
            </w:r>
          </w:p>
        </w:tc>
        <w:tc>
          <w:tcPr>
            <w:tcW w:w="2880" w:type="dxa"/>
          </w:tcPr>
          <w:p w14:paraId="613D2A88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>To learn about software quality assurance and its activities</w:t>
            </w:r>
          </w:p>
        </w:tc>
        <w:tc>
          <w:tcPr>
            <w:tcW w:w="1080" w:type="dxa"/>
          </w:tcPr>
          <w:p w14:paraId="029594C7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 xml:space="preserve">Week </w:t>
            </w:r>
            <w:r w:rsidR="00D41C1C" w:rsidRPr="00857B38">
              <w:t>3</w:t>
            </w:r>
          </w:p>
          <w:p w14:paraId="3F7942F3" w14:textId="77777777" w:rsidR="000A7F14" w:rsidRPr="00857B38" w:rsidRDefault="000A7F14" w:rsidP="005E389A">
            <w:pPr>
              <w:spacing w:before="100" w:beforeAutospacing="1" w:after="100" w:afterAutospacing="1"/>
            </w:pPr>
          </w:p>
        </w:tc>
        <w:tc>
          <w:tcPr>
            <w:tcW w:w="1800" w:type="dxa"/>
            <w:gridSpan w:val="2"/>
          </w:tcPr>
          <w:p w14:paraId="2A0A4803" w14:textId="77777777" w:rsidR="00C34DE7" w:rsidRPr="00857B38" w:rsidRDefault="00FE5210" w:rsidP="00FE5210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67795C80" w14:textId="77777777" w:rsidR="00C34DE7" w:rsidRPr="00857B38" w:rsidRDefault="00A1122A" w:rsidP="00FC753A">
            <w:pPr>
              <w:rPr>
                <w:b/>
                <w:u w:val="single"/>
              </w:rPr>
            </w:pPr>
            <w:r w:rsidRPr="00857B38">
              <w:t>Lecture delivery, Interactive session with real life examples</w:t>
            </w:r>
          </w:p>
        </w:tc>
      </w:tr>
      <w:tr w:rsidR="00C34DE7" w:rsidRPr="00857B38" w14:paraId="510601FF" w14:textId="77777777" w:rsidTr="00B865D9">
        <w:tc>
          <w:tcPr>
            <w:tcW w:w="2988" w:type="dxa"/>
          </w:tcPr>
          <w:p w14:paraId="356C3963" w14:textId="77777777" w:rsidR="00C34DE7" w:rsidRPr="00857B38" w:rsidRDefault="00C34DE7" w:rsidP="00B865D9">
            <w:r w:rsidRPr="00857B38">
              <w:t xml:space="preserve">Quality Engineering </w:t>
            </w:r>
          </w:p>
        </w:tc>
        <w:tc>
          <w:tcPr>
            <w:tcW w:w="2880" w:type="dxa"/>
          </w:tcPr>
          <w:p w14:paraId="13E25226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>To learn about software quality engineering, its scope- QA, Testing, and QA activities beyond Testing</w:t>
            </w:r>
          </w:p>
        </w:tc>
        <w:tc>
          <w:tcPr>
            <w:tcW w:w="1080" w:type="dxa"/>
          </w:tcPr>
          <w:p w14:paraId="6C7644B5" w14:textId="77777777" w:rsidR="00C34DE7" w:rsidRPr="00857B38" w:rsidRDefault="00C34DE7" w:rsidP="00D41C1C">
            <w:pPr>
              <w:spacing w:before="100" w:beforeAutospacing="1" w:after="100" w:afterAutospacing="1"/>
            </w:pPr>
            <w:r w:rsidRPr="00857B38">
              <w:t xml:space="preserve">Week </w:t>
            </w:r>
            <w:r w:rsidR="00D41C1C" w:rsidRPr="00857B38">
              <w:t xml:space="preserve">4 </w:t>
            </w:r>
          </w:p>
        </w:tc>
        <w:tc>
          <w:tcPr>
            <w:tcW w:w="1800" w:type="dxa"/>
            <w:gridSpan w:val="2"/>
          </w:tcPr>
          <w:p w14:paraId="1036C9D8" w14:textId="77777777" w:rsidR="00C34DE7" w:rsidRPr="00857B38" w:rsidRDefault="00FE5210" w:rsidP="005E389A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20EA2123" w14:textId="77777777" w:rsidR="00C34DE7" w:rsidRPr="00857B38" w:rsidRDefault="00A1122A" w:rsidP="00FC753A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C34DE7" w:rsidRPr="00857B38" w14:paraId="5E1B771F" w14:textId="77777777" w:rsidTr="00B865D9">
        <w:tc>
          <w:tcPr>
            <w:tcW w:w="2988" w:type="dxa"/>
          </w:tcPr>
          <w:p w14:paraId="6E877C02" w14:textId="77777777" w:rsidR="00C34DE7" w:rsidRPr="00857B38" w:rsidRDefault="00C34DE7" w:rsidP="00B865D9">
            <w:r w:rsidRPr="00857B38">
              <w:t>Testing: Concepts, Issues, and Techniques</w:t>
            </w:r>
          </w:p>
        </w:tc>
        <w:tc>
          <w:tcPr>
            <w:tcW w:w="2880" w:type="dxa"/>
          </w:tcPr>
          <w:p w14:paraId="5EAD59E7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 xml:space="preserve">To learn fundamentals of software testing, it’s scope, categories, activities, and levels </w:t>
            </w:r>
          </w:p>
        </w:tc>
        <w:tc>
          <w:tcPr>
            <w:tcW w:w="1080" w:type="dxa"/>
          </w:tcPr>
          <w:p w14:paraId="3B5ED274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 xml:space="preserve">Week </w:t>
            </w:r>
            <w:r w:rsidR="00AD7331">
              <w:t>5</w:t>
            </w:r>
          </w:p>
          <w:p w14:paraId="3FBC7652" w14:textId="77777777" w:rsidR="000A7F14" w:rsidRPr="00857B38" w:rsidRDefault="000A7F14" w:rsidP="005E389A">
            <w:pPr>
              <w:spacing w:before="100" w:beforeAutospacing="1" w:after="100" w:afterAutospacing="1"/>
            </w:pPr>
          </w:p>
        </w:tc>
        <w:tc>
          <w:tcPr>
            <w:tcW w:w="1800" w:type="dxa"/>
            <w:gridSpan w:val="2"/>
          </w:tcPr>
          <w:p w14:paraId="3C13FAE3" w14:textId="77777777" w:rsidR="00C34DE7" w:rsidRPr="00857B38" w:rsidRDefault="00FE5210" w:rsidP="005E389A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658C9ACC" w14:textId="77777777" w:rsidR="00C34DE7" w:rsidRPr="00857B38" w:rsidRDefault="00A1122A" w:rsidP="00FC753A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C34DE7" w:rsidRPr="00857B38" w14:paraId="55551EC6" w14:textId="77777777" w:rsidTr="00B865D9">
        <w:tc>
          <w:tcPr>
            <w:tcW w:w="2988" w:type="dxa"/>
          </w:tcPr>
          <w:p w14:paraId="5EB5D97F" w14:textId="77777777" w:rsidR="00C34DE7" w:rsidRPr="00857B38" w:rsidRDefault="00C34DE7" w:rsidP="00B865D9">
            <w:r w:rsidRPr="00857B38">
              <w:t>Testing Activities, Management and Automation</w:t>
            </w:r>
          </w:p>
        </w:tc>
        <w:tc>
          <w:tcPr>
            <w:tcW w:w="2880" w:type="dxa"/>
          </w:tcPr>
          <w:p w14:paraId="0165B2EF" w14:textId="77777777" w:rsidR="00C34DE7" w:rsidRPr="00857B38" w:rsidRDefault="00C34DE7" w:rsidP="005E389A">
            <w:pPr>
              <w:spacing w:before="100" w:beforeAutospacing="1" w:after="100" w:afterAutospacing="1"/>
            </w:pPr>
            <w:r w:rsidRPr="00857B38">
              <w:t>To learn about Test Planning and Preparation, Test Execution and Measurement, Test Automation</w:t>
            </w:r>
          </w:p>
        </w:tc>
        <w:tc>
          <w:tcPr>
            <w:tcW w:w="1080" w:type="dxa"/>
          </w:tcPr>
          <w:p w14:paraId="358E2D7A" w14:textId="77777777" w:rsidR="00D41C1C" w:rsidRPr="00857B38" w:rsidRDefault="00AD7331" w:rsidP="005E389A">
            <w:pPr>
              <w:spacing w:before="100" w:beforeAutospacing="1" w:after="100" w:afterAutospacing="1"/>
            </w:pPr>
            <w:r>
              <w:t>Week 6</w:t>
            </w:r>
            <w:r w:rsidR="00D41C1C" w:rsidRPr="00857B38">
              <w:t xml:space="preserve"> </w:t>
            </w:r>
          </w:p>
          <w:p w14:paraId="2A737312" w14:textId="77777777" w:rsidR="000A7F14" w:rsidRPr="00857B38" w:rsidRDefault="000A7F14" w:rsidP="00A07B35">
            <w:pPr>
              <w:spacing w:before="100" w:beforeAutospacing="1" w:after="100" w:afterAutospacing="1"/>
            </w:pPr>
          </w:p>
        </w:tc>
        <w:tc>
          <w:tcPr>
            <w:tcW w:w="1800" w:type="dxa"/>
            <w:gridSpan w:val="2"/>
          </w:tcPr>
          <w:p w14:paraId="2A123F00" w14:textId="77777777" w:rsidR="00C34DE7" w:rsidRPr="00857B38" w:rsidRDefault="00FE5210" w:rsidP="005E389A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1907A517" w14:textId="77777777" w:rsidR="00C34DE7" w:rsidRPr="00857B38" w:rsidRDefault="00A1122A" w:rsidP="00FC753A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C34DE7" w:rsidRPr="00857B38" w14:paraId="02919387" w14:textId="77777777" w:rsidTr="00B865D9">
        <w:tc>
          <w:tcPr>
            <w:tcW w:w="10638" w:type="dxa"/>
            <w:gridSpan w:val="6"/>
            <w:shd w:val="clear" w:color="auto" w:fill="C0C0C0"/>
          </w:tcPr>
          <w:p w14:paraId="3D8A6D58" w14:textId="77777777" w:rsidR="00C34DE7" w:rsidRPr="00857B38" w:rsidRDefault="00C34DE7" w:rsidP="00B865D9">
            <w:pPr>
              <w:spacing w:before="100" w:beforeAutospacing="1" w:after="100" w:afterAutospacing="1"/>
              <w:rPr>
                <w:b/>
              </w:rPr>
            </w:pPr>
            <w:r w:rsidRPr="00857B38">
              <w:rPr>
                <w:b/>
              </w:rPr>
              <w:t xml:space="preserve">Midterm Exam                                     </w:t>
            </w:r>
            <w:r w:rsidR="00B15EBA" w:rsidRPr="00857B38">
              <w:rPr>
                <w:b/>
              </w:rPr>
              <w:t xml:space="preserve">Week </w:t>
            </w:r>
            <w:r w:rsidR="00B71E8E">
              <w:rPr>
                <w:b/>
              </w:rPr>
              <w:t>7</w:t>
            </w:r>
          </w:p>
        </w:tc>
      </w:tr>
      <w:tr w:rsidR="00AD7331" w:rsidRPr="00857B38" w14:paraId="194957D7" w14:textId="77777777" w:rsidTr="00B865D9">
        <w:tc>
          <w:tcPr>
            <w:tcW w:w="2988" w:type="dxa"/>
          </w:tcPr>
          <w:p w14:paraId="25D54B41" w14:textId="77777777" w:rsidR="00AD7331" w:rsidRPr="00857B38" w:rsidRDefault="00AD7331" w:rsidP="00AD7331">
            <w:r w:rsidRPr="00857B38">
              <w:t xml:space="preserve">Unit Testing, </w:t>
            </w:r>
          </w:p>
          <w:p w14:paraId="02B4D2B6" w14:textId="77777777" w:rsidR="00AD7331" w:rsidRPr="00857B38" w:rsidRDefault="00AD7331" w:rsidP="00AD7331">
            <w:r w:rsidRPr="00857B38">
              <w:t>Control Flow Testing</w:t>
            </w:r>
          </w:p>
          <w:p w14:paraId="6E044F47" w14:textId="77777777" w:rsidR="00AD7331" w:rsidRPr="00857B38" w:rsidRDefault="00AD7331" w:rsidP="00AD7331"/>
        </w:tc>
        <w:tc>
          <w:tcPr>
            <w:tcW w:w="2880" w:type="dxa"/>
          </w:tcPr>
          <w:p w14:paraId="36625BB8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To learn about unit level testing, To learn about Control Flow Testing </w:t>
            </w:r>
          </w:p>
        </w:tc>
        <w:tc>
          <w:tcPr>
            <w:tcW w:w="1170" w:type="dxa"/>
            <w:gridSpan w:val="2"/>
          </w:tcPr>
          <w:p w14:paraId="7665753C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Week</w:t>
            </w:r>
            <w:r>
              <w:t xml:space="preserve"> 8</w:t>
            </w:r>
          </w:p>
          <w:p w14:paraId="2D4F855F" w14:textId="77777777" w:rsidR="00AD7331" w:rsidRPr="00857B38" w:rsidRDefault="00AD7331" w:rsidP="00AD7331">
            <w:pPr>
              <w:spacing w:before="100" w:beforeAutospacing="1" w:after="100" w:afterAutospacing="1"/>
            </w:pPr>
          </w:p>
        </w:tc>
        <w:tc>
          <w:tcPr>
            <w:tcW w:w="1710" w:type="dxa"/>
          </w:tcPr>
          <w:p w14:paraId="5EBC49AD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78636C94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66BE3EBB" w14:textId="77777777" w:rsidTr="00B865D9">
        <w:tc>
          <w:tcPr>
            <w:tcW w:w="2988" w:type="dxa"/>
          </w:tcPr>
          <w:p w14:paraId="2DBB8024" w14:textId="77777777" w:rsidR="00AD7331" w:rsidRPr="00857B38" w:rsidRDefault="00AD7331" w:rsidP="00AD7331">
            <w:r w:rsidRPr="00857B38">
              <w:t xml:space="preserve">Data Flow Testing, Domain Testing </w:t>
            </w:r>
          </w:p>
        </w:tc>
        <w:tc>
          <w:tcPr>
            <w:tcW w:w="2880" w:type="dxa"/>
          </w:tcPr>
          <w:p w14:paraId="0D2F9EED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data flow testing and domain testing</w:t>
            </w:r>
          </w:p>
        </w:tc>
        <w:tc>
          <w:tcPr>
            <w:tcW w:w="1170" w:type="dxa"/>
            <w:gridSpan w:val="2"/>
          </w:tcPr>
          <w:p w14:paraId="76F0A643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Week </w:t>
            </w:r>
            <w:r w:rsidR="00B71E8E">
              <w:t>9</w:t>
            </w:r>
          </w:p>
        </w:tc>
        <w:tc>
          <w:tcPr>
            <w:tcW w:w="1710" w:type="dxa"/>
          </w:tcPr>
          <w:p w14:paraId="09275313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44AAC7C2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2678E5A4" w14:textId="77777777" w:rsidTr="00B865D9">
        <w:trPr>
          <w:trHeight w:val="1178"/>
        </w:trPr>
        <w:tc>
          <w:tcPr>
            <w:tcW w:w="2988" w:type="dxa"/>
          </w:tcPr>
          <w:p w14:paraId="2B79834C" w14:textId="77777777" w:rsidR="00AD7331" w:rsidRPr="00857B38" w:rsidRDefault="00AD7331" w:rsidP="00AD7331">
            <w:r w:rsidRPr="00857B38">
              <w:lastRenderedPageBreak/>
              <w:t xml:space="preserve">System Integration Testing, System Testing </w:t>
            </w:r>
          </w:p>
        </w:tc>
        <w:tc>
          <w:tcPr>
            <w:tcW w:w="2880" w:type="dxa"/>
          </w:tcPr>
          <w:p w14:paraId="6FAEBBA5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the objectives and techniques of system integration testing and system testing, system testing categories</w:t>
            </w:r>
          </w:p>
        </w:tc>
        <w:tc>
          <w:tcPr>
            <w:tcW w:w="1170" w:type="dxa"/>
            <w:gridSpan w:val="2"/>
          </w:tcPr>
          <w:p w14:paraId="1D619C42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Week </w:t>
            </w:r>
            <w:r>
              <w:t>10</w:t>
            </w:r>
          </w:p>
          <w:p w14:paraId="44B4586F" w14:textId="77777777" w:rsidR="00AD7331" w:rsidRPr="00857B38" w:rsidRDefault="00AD7331" w:rsidP="00AD7331">
            <w:pPr>
              <w:spacing w:before="100" w:beforeAutospacing="1" w:after="100" w:afterAutospacing="1"/>
            </w:pPr>
          </w:p>
        </w:tc>
        <w:tc>
          <w:tcPr>
            <w:tcW w:w="1710" w:type="dxa"/>
          </w:tcPr>
          <w:p w14:paraId="55B1669A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11B9F857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7FA36B21" w14:textId="77777777" w:rsidTr="00B865D9">
        <w:trPr>
          <w:trHeight w:val="1223"/>
        </w:trPr>
        <w:tc>
          <w:tcPr>
            <w:tcW w:w="2988" w:type="dxa"/>
          </w:tcPr>
          <w:p w14:paraId="070E9BB9" w14:textId="77777777" w:rsidR="00AD7331" w:rsidRPr="00857B38" w:rsidRDefault="00AD7331" w:rsidP="00AD7331">
            <w:r w:rsidRPr="00857B38">
              <w:t xml:space="preserve">Performance Testing, Acceptance Testing,  </w:t>
            </w:r>
          </w:p>
        </w:tc>
        <w:tc>
          <w:tcPr>
            <w:tcW w:w="2880" w:type="dxa"/>
          </w:tcPr>
          <w:p w14:paraId="5678C533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the objectives and techniques of acceptance testing and performance testing, load, stress and volume testing</w:t>
            </w:r>
          </w:p>
        </w:tc>
        <w:tc>
          <w:tcPr>
            <w:tcW w:w="1170" w:type="dxa"/>
            <w:gridSpan w:val="2"/>
          </w:tcPr>
          <w:p w14:paraId="723209D2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Week </w:t>
            </w:r>
            <w:r>
              <w:t>11</w:t>
            </w:r>
            <w:r w:rsidRPr="00857B38">
              <w:t xml:space="preserve"> </w:t>
            </w:r>
          </w:p>
          <w:p w14:paraId="04AFA465" w14:textId="77777777" w:rsidR="00AD7331" w:rsidRPr="00857B38" w:rsidRDefault="00AD7331" w:rsidP="00AD7331">
            <w:pPr>
              <w:spacing w:before="100" w:beforeAutospacing="1" w:after="100" w:afterAutospacing="1"/>
            </w:pPr>
          </w:p>
        </w:tc>
        <w:tc>
          <w:tcPr>
            <w:tcW w:w="1710" w:type="dxa"/>
          </w:tcPr>
          <w:p w14:paraId="614267C5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4B93C96E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62352475" w14:textId="77777777" w:rsidTr="00B865D9">
        <w:tc>
          <w:tcPr>
            <w:tcW w:w="2988" w:type="dxa"/>
          </w:tcPr>
          <w:p w14:paraId="3B51DFF4" w14:textId="77777777" w:rsidR="00AD7331" w:rsidRPr="00857B38" w:rsidRDefault="00AD7331" w:rsidP="00AD7331">
            <w:r w:rsidRPr="00857B38">
              <w:t>Testing Techniques: Adaptation, Specialization, and Integration</w:t>
            </w:r>
          </w:p>
        </w:tc>
        <w:tc>
          <w:tcPr>
            <w:tcW w:w="2880" w:type="dxa"/>
          </w:tcPr>
          <w:p w14:paraId="4F095CFF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testing sub-phases and applicable testing techniques, specialized test tasks and techniques</w:t>
            </w:r>
          </w:p>
        </w:tc>
        <w:tc>
          <w:tcPr>
            <w:tcW w:w="1170" w:type="dxa"/>
            <w:gridSpan w:val="2"/>
          </w:tcPr>
          <w:p w14:paraId="354175CF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Week </w:t>
            </w:r>
            <w:r w:rsidR="00B71E8E">
              <w:t>12</w:t>
            </w:r>
          </w:p>
          <w:p w14:paraId="2B515181" w14:textId="77777777" w:rsidR="00AD7331" w:rsidRPr="00857B38" w:rsidRDefault="00AD7331" w:rsidP="00AD7331">
            <w:pPr>
              <w:spacing w:before="100" w:beforeAutospacing="1" w:after="100" w:afterAutospacing="1"/>
            </w:pPr>
          </w:p>
        </w:tc>
        <w:tc>
          <w:tcPr>
            <w:tcW w:w="1710" w:type="dxa"/>
          </w:tcPr>
          <w:p w14:paraId="69B08A64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34BA17F0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5633B9BF" w14:textId="77777777" w:rsidTr="00B865D9">
        <w:tc>
          <w:tcPr>
            <w:tcW w:w="2988" w:type="dxa"/>
          </w:tcPr>
          <w:p w14:paraId="2BC48747" w14:textId="77777777" w:rsidR="00AD7331" w:rsidRPr="00857B38" w:rsidRDefault="00AD7331" w:rsidP="00AD7331">
            <w:r w:rsidRPr="00857B38">
              <w:t>Software Testing Tools</w:t>
            </w:r>
          </w:p>
        </w:tc>
        <w:tc>
          <w:tcPr>
            <w:tcW w:w="2880" w:type="dxa"/>
          </w:tcPr>
          <w:p w14:paraId="2D86826A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testing tools for functional and regression testing, performance testing, and bug-tracking</w:t>
            </w:r>
          </w:p>
        </w:tc>
        <w:tc>
          <w:tcPr>
            <w:tcW w:w="1170" w:type="dxa"/>
            <w:gridSpan w:val="2"/>
          </w:tcPr>
          <w:p w14:paraId="1C45EB43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Week 1</w:t>
            </w:r>
            <w:r w:rsidR="00B71E8E">
              <w:t>2</w:t>
            </w:r>
          </w:p>
          <w:p w14:paraId="415F1925" w14:textId="77777777" w:rsidR="00AD7331" w:rsidRPr="00857B38" w:rsidRDefault="00AD7331" w:rsidP="00AD7331">
            <w:pPr>
              <w:spacing w:before="100" w:beforeAutospacing="1" w:after="100" w:afterAutospacing="1"/>
            </w:pPr>
          </w:p>
        </w:tc>
        <w:tc>
          <w:tcPr>
            <w:tcW w:w="1710" w:type="dxa"/>
          </w:tcPr>
          <w:p w14:paraId="785475EE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5B3D3554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77447655" w14:textId="77777777" w:rsidTr="00B865D9">
        <w:tc>
          <w:tcPr>
            <w:tcW w:w="2988" w:type="dxa"/>
          </w:tcPr>
          <w:p w14:paraId="1969B340" w14:textId="77777777" w:rsidR="00AD7331" w:rsidRPr="00857B38" w:rsidRDefault="00AD7331" w:rsidP="00AD7331">
            <w:r w:rsidRPr="00857B38">
              <w:t xml:space="preserve">QA Techniques beyond Testing: Defect Prevention, Inspection, Formal Verification, Fault Tolerance </w:t>
            </w:r>
          </w:p>
        </w:tc>
        <w:tc>
          <w:tcPr>
            <w:tcW w:w="2880" w:type="dxa"/>
          </w:tcPr>
          <w:p w14:paraId="070E5015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the alternative quality assurance techniques besides software testing</w:t>
            </w:r>
          </w:p>
        </w:tc>
        <w:tc>
          <w:tcPr>
            <w:tcW w:w="1170" w:type="dxa"/>
            <w:gridSpan w:val="2"/>
          </w:tcPr>
          <w:p w14:paraId="4B22E116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Week 1</w:t>
            </w:r>
            <w:r w:rsidR="00B71E8E">
              <w:t>3</w:t>
            </w:r>
          </w:p>
          <w:p w14:paraId="1421F052" w14:textId="77777777" w:rsidR="00AD7331" w:rsidRPr="00857B38" w:rsidRDefault="00AD7331" w:rsidP="00AD7331">
            <w:pPr>
              <w:spacing w:before="100" w:beforeAutospacing="1" w:after="100" w:afterAutospacing="1"/>
            </w:pPr>
          </w:p>
        </w:tc>
        <w:tc>
          <w:tcPr>
            <w:tcW w:w="1710" w:type="dxa"/>
          </w:tcPr>
          <w:p w14:paraId="750D3FC5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</w:tcPr>
          <w:p w14:paraId="18545B6F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7B6CE830" w14:textId="77777777" w:rsidTr="00B865D9">
        <w:tc>
          <w:tcPr>
            <w:tcW w:w="2988" w:type="dxa"/>
            <w:tcBorders>
              <w:bottom w:val="single" w:sz="4" w:space="0" w:color="auto"/>
            </w:tcBorders>
          </w:tcPr>
          <w:p w14:paraId="187C7FE3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QA Team Organization, Software Reliability Engineering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B42D53E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To learn about how a QA team is typically formed, various structures of QA team, and basic concepts and general approaches of software reliability engineering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DFBAB0D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>Week 1</w:t>
            </w:r>
            <w:r w:rsidR="00B71E8E">
              <w:t>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ADDF18E" w14:textId="77777777" w:rsidR="00AD7331" w:rsidRPr="00857B38" w:rsidRDefault="00AD7331" w:rsidP="00AD7331">
            <w:pPr>
              <w:spacing w:before="100" w:beforeAutospacing="1" w:after="100" w:afterAutospacing="1"/>
            </w:pPr>
            <w:r w:rsidRPr="00857B38">
              <w:t xml:space="preserve">Lecture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F88BAA3" w14:textId="77777777" w:rsidR="00AD7331" w:rsidRPr="00857B38" w:rsidRDefault="00AD7331" w:rsidP="00AD7331">
            <w:pPr>
              <w:rPr>
                <w:b/>
                <w:u w:val="single"/>
              </w:rPr>
            </w:pPr>
            <w:r w:rsidRPr="00857B38">
              <w:t xml:space="preserve">Lecture delivery, Interactive session with real life examples </w:t>
            </w:r>
          </w:p>
        </w:tc>
      </w:tr>
      <w:tr w:rsidR="00AD7331" w:rsidRPr="00857B38" w14:paraId="558BDCC7" w14:textId="77777777" w:rsidTr="00B865D9">
        <w:tc>
          <w:tcPr>
            <w:tcW w:w="10638" w:type="dxa"/>
            <w:gridSpan w:val="6"/>
            <w:shd w:val="clear" w:color="auto" w:fill="C0C0C0"/>
          </w:tcPr>
          <w:p w14:paraId="1C1465A3" w14:textId="77777777" w:rsidR="00AD7331" w:rsidRPr="00857B38" w:rsidRDefault="00AD7331" w:rsidP="00AD7331">
            <w:pPr>
              <w:spacing w:before="100" w:beforeAutospacing="1" w:after="100" w:afterAutospacing="1"/>
              <w:rPr>
                <w:b/>
              </w:rPr>
            </w:pPr>
            <w:r w:rsidRPr="00857B38">
              <w:rPr>
                <w:b/>
              </w:rPr>
              <w:t>Final Exam                                                                      Week 1</w:t>
            </w:r>
            <w:r w:rsidR="00B71E8E">
              <w:rPr>
                <w:b/>
              </w:rPr>
              <w:t>4</w:t>
            </w:r>
          </w:p>
        </w:tc>
      </w:tr>
    </w:tbl>
    <w:p w14:paraId="71A1B1D4" w14:textId="77777777" w:rsidR="005B341C" w:rsidRPr="00857B38" w:rsidRDefault="005B341C" w:rsidP="001C08D7">
      <w:pPr>
        <w:jc w:val="both"/>
        <w:rPr>
          <w:b/>
          <w:sz w:val="32"/>
          <w:szCs w:val="32"/>
        </w:rPr>
      </w:pPr>
    </w:p>
    <w:p w14:paraId="633015AA" w14:textId="77777777" w:rsidR="00035C39" w:rsidRDefault="00035C39" w:rsidP="00540EB2">
      <w:pPr>
        <w:jc w:val="both"/>
        <w:rPr>
          <w:b/>
          <w:sz w:val="28"/>
          <w:szCs w:val="28"/>
        </w:rPr>
      </w:pPr>
    </w:p>
    <w:p w14:paraId="46BBFA24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347819AF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7E7E29E9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491AB998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214ED011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6790D977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3AF39A66" w14:textId="77777777" w:rsidR="00AE6C0D" w:rsidRDefault="00AE6C0D" w:rsidP="00540EB2">
      <w:pPr>
        <w:jc w:val="both"/>
        <w:rPr>
          <w:b/>
          <w:sz w:val="28"/>
          <w:szCs w:val="28"/>
        </w:rPr>
      </w:pPr>
    </w:p>
    <w:p w14:paraId="2E7711AC" w14:textId="77777777" w:rsidR="00AE6C0D" w:rsidRPr="00857B38" w:rsidRDefault="00AE6C0D" w:rsidP="00540EB2">
      <w:pPr>
        <w:jc w:val="both"/>
        <w:rPr>
          <w:b/>
          <w:sz w:val="28"/>
          <w:szCs w:val="28"/>
        </w:rPr>
      </w:pPr>
    </w:p>
    <w:p w14:paraId="28EDCC6D" w14:textId="77777777" w:rsidR="00544FED" w:rsidRPr="00857B38" w:rsidRDefault="00544FED" w:rsidP="00540EB2">
      <w:pPr>
        <w:jc w:val="both"/>
        <w:rPr>
          <w:b/>
          <w:sz w:val="28"/>
          <w:szCs w:val="28"/>
        </w:rPr>
      </w:pPr>
    </w:p>
    <w:p w14:paraId="45C83C60" w14:textId="77777777" w:rsidR="00740383" w:rsidRPr="00857B38" w:rsidRDefault="009A25E0" w:rsidP="00E2222D">
      <w:pPr>
        <w:tabs>
          <w:tab w:val="left" w:pos="4035"/>
        </w:tabs>
        <w:jc w:val="both"/>
        <w:rPr>
          <w:b/>
          <w:sz w:val="28"/>
          <w:szCs w:val="28"/>
        </w:rPr>
      </w:pPr>
      <w:r w:rsidRPr="00857B38">
        <w:rPr>
          <w:b/>
          <w:sz w:val="28"/>
          <w:szCs w:val="28"/>
        </w:rPr>
        <w:lastRenderedPageBreak/>
        <w:t>VI</w:t>
      </w:r>
      <w:r w:rsidR="00082264" w:rsidRPr="00857B38">
        <w:rPr>
          <w:b/>
          <w:sz w:val="28"/>
          <w:szCs w:val="28"/>
        </w:rPr>
        <w:t>II</w:t>
      </w:r>
      <w:r w:rsidR="00B96E3C" w:rsidRPr="00857B38">
        <w:rPr>
          <w:b/>
          <w:sz w:val="28"/>
          <w:szCs w:val="28"/>
        </w:rPr>
        <w:t>-</w:t>
      </w:r>
      <w:r w:rsidRPr="00857B38">
        <w:rPr>
          <w:b/>
          <w:sz w:val="28"/>
          <w:szCs w:val="28"/>
        </w:rPr>
        <w:t xml:space="preserve"> Course Requirements</w:t>
      </w:r>
      <w:r w:rsidR="00E2222D" w:rsidRPr="00857B38">
        <w:rPr>
          <w:b/>
          <w:sz w:val="28"/>
          <w:szCs w:val="28"/>
        </w:rPr>
        <w:tab/>
      </w:r>
    </w:p>
    <w:p w14:paraId="2DC1135B" w14:textId="77777777" w:rsidR="00E2222D" w:rsidRPr="00857B38" w:rsidRDefault="00E2222D" w:rsidP="00E2222D">
      <w:pPr>
        <w:numPr>
          <w:ilvl w:val="0"/>
          <w:numId w:val="9"/>
        </w:numPr>
        <w:rPr>
          <w:b/>
        </w:rPr>
      </w:pPr>
      <w:r w:rsidRPr="00857B38">
        <w:rPr>
          <w:b/>
        </w:rPr>
        <w:t>Student Attendance</w:t>
      </w:r>
    </w:p>
    <w:p w14:paraId="631053C9" w14:textId="77777777" w:rsidR="00A937C4" w:rsidRPr="00857B38" w:rsidRDefault="00E2222D" w:rsidP="00A937C4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 xml:space="preserve">All students are expected to attend all scheduled classes on time. Attendance will be taken at the beginning of each class period. </w:t>
      </w:r>
      <w:r w:rsidR="00321D9D" w:rsidRPr="00857B38">
        <w:rPr>
          <w:rFonts w:ascii="Times New Roman" w:hAnsi="Times New Roman"/>
          <w:sz w:val="24"/>
          <w:szCs w:val="24"/>
        </w:rPr>
        <w:t>A student m</w:t>
      </w:r>
      <w:r w:rsidRPr="00857B38">
        <w:rPr>
          <w:rFonts w:ascii="Times New Roman" w:hAnsi="Times New Roman"/>
          <w:sz w:val="24"/>
          <w:szCs w:val="24"/>
        </w:rPr>
        <w:t xml:space="preserve">ust have at least </w:t>
      </w:r>
      <w:r w:rsidR="00321D9D" w:rsidRPr="00857B38">
        <w:rPr>
          <w:rFonts w:ascii="Times New Roman" w:hAnsi="Times New Roman"/>
          <w:sz w:val="24"/>
          <w:szCs w:val="24"/>
        </w:rPr>
        <w:t>75</w:t>
      </w:r>
      <w:r w:rsidRPr="00857B38">
        <w:rPr>
          <w:rFonts w:ascii="Times New Roman" w:hAnsi="Times New Roman"/>
          <w:sz w:val="24"/>
          <w:szCs w:val="24"/>
        </w:rPr>
        <w:t>% attendance to pass this course</w:t>
      </w:r>
      <w:r w:rsidR="00321D9D" w:rsidRPr="00857B38">
        <w:rPr>
          <w:rFonts w:ascii="Times New Roman" w:hAnsi="Times New Roman"/>
          <w:sz w:val="24"/>
          <w:szCs w:val="24"/>
        </w:rPr>
        <w:t>.</w:t>
      </w:r>
    </w:p>
    <w:p w14:paraId="046B3C09" w14:textId="77777777" w:rsidR="00A937C4" w:rsidRPr="00857B38" w:rsidRDefault="00E2222D" w:rsidP="00E2222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b/>
          <w:sz w:val="24"/>
          <w:szCs w:val="24"/>
        </w:rPr>
        <w:t>Class Participation &amp; Peer Evaluation</w:t>
      </w:r>
    </w:p>
    <w:p w14:paraId="20EADBF8" w14:textId="77777777" w:rsidR="00A937C4" w:rsidRPr="00857B38" w:rsidRDefault="00E2222D" w:rsidP="00A937C4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Students are expected to participate actively in the class. Your contribution toward</w:t>
      </w:r>
      <w:r w:rsidR="00A937C4" w:rsidRPr="00857B38">
        <w:rPr>
          <w:rFonts w:ascii="Times New Roman" w:hAnsi="Times New Roman"/>
          <w:sz w:val="24"/>
          <w:szCs w:val="24"/>
        </w:rPr>
        <w:t>s your team will be counted as well.</w:t>
      </w:r>
    </w:p>
    <w:p w14:paraId="6D05837F" w14:textId="77777777" w:rsidR="00A937C4" w:rsidRPr="00857B38" w:rsidRDefault="00E2222D" w:rsidP="00E2222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b/>
          <w:sz w:val="24"/>
          <w:szCs w:val="24"/>
        </w:rPr>
        <w:t>Quiz &amp; Exam</w:t>
      </w:r>
    </w:p>
    <w:p w14:paraId="07928724" w14:textId="77777777" w:rsidR="00E2222D" w:rsidRPr="00857B38" w:rsidRDefault="00E2222D" w:rsidP="00A937C4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 xml:space="preserve">For both terms, there will be more than </w:t>
      </w:r>
      <w:r w:rsidR="00A937C4" w:rsidRPr="00857B38">
        <w:rPr>
          <w:rFonts w:ascii="Times New Roman" w:hAnsi="Times New Roman"/>
          <w:sz w:val="24"/>
          <w:szCs w:val="24"/>
        </w:rPr>
        <w:t xml:space="preserve">two quizzes of which only the best two </w:t>
      </w:r>
      <w:r w:rsidR="00A937C4" w:rsidRPr="00857B38">
        <w:rPr>
          <w:rFonts w:ascii="Times New Roman" w:hAnsi="Times New Roman"/>
        </w:rPr>
        <w:t>quizzes</w:t>
      </w:r>
      <w:r w:rsidRPr="00857B38">
        <w:rPr>
          <w:rFonts w:ascii="Times New Roman" w:hAnsi="Times New Roman"/>
          <w:sz w:val="24"/>
          <w:szCs w:val="24"/>
        </w:rPr>
        <w:t xml:space="preserve"> will be counted for grading. The details will be announced in due time.</w:t>
      </w:r>
      <w:r w:rsidR="00FF320C" w:rsidRPr="00857B38">
        <w:rPr>
          <w:rFonts w:ascii="Times New Roman" w:hAnsi="Times New Roman"/>
          <w:sz w:val="24"/>
          <w:szCs w:val="24"/>
        </w:rPr>
        <w:t xml:space="preserve"> A student must attend the major exams (midterm and final exam).</w:t>
      </w:r>
    </w:p>
    <w:p w14:paraId="1B57280D" w14:textId="77777777" w:rsidR="00E2222D" w:rsidRPr="00857B38" w:rsidRDefault="00CC0124" w:rsidP="00E2222D">
      <w:pPr>
        <w:numPr>
          <w:ilvl w:val="0"/>
          <w:numId w:val="9"/>
        </w:numPr>
        <w:rPr>
          <w:b/>
        </w:rPr>
      </w:pPr>
      <w:r>
        <w:rPr>
          <w:b/>
        </w:rPr>
        <w:t>Project and Assignment</w:t>
      </w:r>
    </w:p>
    <w:p w14:paraId="79A8487F" w14:textId="77777777" w:rsidR="00E2222D" w:rsidRPr="00857B38" w:rsidRDefault="00CC0124" w:rsidP="00E2222D">
      <w:pPr>
        <w:ind w:left="1080"/>
        <w:jc w:val="both"/>
      </w:pPr>
      <w:r>
        <w:t xml:space="preserve">There </w:t>
      </w:r>
      <w:r w:rsidR="00A937C4" w:rsidRPr="00857B38">
        <w:t>will be project</w:t>
      </w:r>
      <w:r>
        <w:t xml:space="preserve"> and assignment</w:t>
      </w:r>
      <w:r w:rsidR="00A937C4" w:rsidRPr="00857B38">
        <w:t xml:space="preserve">. </w:t>
      </w:r>
      <w:r>
        <w:t>T</w:t>
      </w:r>
      <w:r w:rsidR="00A937C4" w:rsidRPr="00857B38">
        <w:t>he project</w:t>
      </w:r>
      <w:r>
        <w:t xml:space="preserve"> </w:t>
      </w:r>
      <w:r w:rsidR="00A937C4" w:rsidRPr="00857B38">
        <w:t xml:space="preserve">will be to develop a test plan based on the requirements and functionalities of a system. </w:t>
      </w:r>
      <w:r>
        <w:t xml:space="preserve">The assignment </w:t>
      </w:r>
      <w:r w:rsidR="00A937C4" w:rsidRPr="00857B38">
        <w:t>will be to design and write test cases</w:t>
      </w:r>
      <w:r>
        <w:t xml:space="preserve">, </w:t>
      </w:r>
      <w:r w:rsidR="00A937C4" w:rsidRPr="00857B38">
        <w:t>to execute those test cases</w:t>
      </w:r>
      <w:r w:rsidR="00FF320C" w:rsidRPr="00857B38">
        <w:t xml:space="preserve"> and identify the defects/</w:t>
      </w:r>
      <w:r w:rsidRPr="00857B38">
        <w:t>bugs</w:t>
      </w:r>
      <w:r>
        <w:t xml:space="preserve"> if any</w:t>
      </w:r>
      <w:r w:rsidRPr="00857B38">
        <w:t>. Students</w:t>
      </w:r>
      <w:r w:rsidR="00FF320C" w:rsidRPr="00857B38">
        <w:t xml:space="preserve"> must submit their projects in groups of </w:t>
      </w:r>
      <w:r>
        <w:t>four</w:t>
      </w:r>
      <w:r w:rsidR="00FF320C" w:rsidRPr="00857B38">
        <w:t>; however each student must work actively. S</w:t>
      </w:r>
      <w:r>
        <w:t xml:space="preserve">tudents must submit the project </w:t>
      </w:r>
      <w:r w:rsidR="00FF320C" w:rsidRPr="00857B38">
        <w:t>on time; late submission is not allowed.</w:t>
      </w:r>
      <w:r>
        <w:t xml:space="preserve"> There will be project presentation and defense at the end of the semester.</w:t>
      </w:r>
    </w:p>
    <w:p w14:paraId="47F21ECE" w14:textId="77777777" w:rsidR="00E272E4" w:rsidRDefault="00E272E4" w:rsidP="00E2222D">
      <w:pPr>
        <w:tabs>
          <w:tab w:val="left" w:pos="4035"/>
        </w:tabs>
        <w:jc w:val="both"/>
        <w:rPr>
          <w:b/>
          <w:sz w:val="28"/>
          <w:szCs w:val="28"/>
        </w:rPr>
      </w:pPr>
    </w:p>
    <w:p w14:paraId="2E94A99E" w14:textId="77777777" w:rsidR="00E272E4" w:rsidRPr="00857B38" w:rsidRDefault="00E272E4" w:rsidP="00E2222D">
      <w:pPr>
        <w:tabs>
          <w:tab w:val="left" w:pos="4035"/>
        </w:tabs>
        <w:jc w:val="both"/>
        <w:rPr>
          <w:b/>
          <w:sz w:val="28"/>
          <w:szCs w:val="28"/>
        </w:rPr>
      </w:pPr>
    </w:p>
    <w:p w14:paraId="183BD1A4" w14:textId="77777777" w:rsidR="00B96E3C" w:rsidRPr="00857B38" w:rsidRDefault="00B96E3C" w:rsidP="00B96E3C">
      <w:pPr>
        <w:rPr>
          <w:b/>
          <w:sz w:val="28"/>
          <w:szCs w:val="28"/>
        </w:rPr>
      </w:pPr>
      <w:r w:rsidRPr="00857B38">
        <w:rPr>
          <w:b/>
          <w:sz w:val="28"/>
          <w:szCs w:val="28"/>
        </w:rPr>
        <w:t>I</w:t>
      </w:r>
      <w:r w:rsidR="00082264" w:rsidRPr="00857B38">
        <w:rPr>
          <w:b/>
          <w:sz w:val="28"/>
          <w:szCs w:val="28"/>
        </w:rPr>
        <w:t>X</w:t>
      </w:r>
      <w:r w:rsidRPr="00857B38">
        <w:rPr>
          <w:b/>
          <w:sz w:val="28"/>
          <w:szCs w:val="28"/>
        </w:rPr>
        <w:t xml:space="preserve"> – Evaluation</w:t>
      </w:r>
    </w:p>
    <w:p w14:paraId="49E63FBE" w14:textId="77777777" w:rsidR="004C1321" w:rsidRPr="00857B38" w:rsidRDefault="004C1321" w:rsidP="00B96E3C">
      <w:pPr>
        <w:rPr>
          <w:b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3658"/>
        <w:gridCol w:w="3852"/>
      </w:tblGrid>
      <w:tr w:rsidR="004C1321" w:rsidRPr="00857B38" w14:paraId="76F9ADB0" w14:textId="77777777" w:rsidTr="00DE22FC">
        <w:trPr>
          <w:trHeight w:val="256"/>
        </w:trPr>
        <w:tc>
          <w:tcPr>
            <w:tcW w:w="2047" w:type="dxa"/>
            <w:vMerge w:val="restart"/>
          </w:tcPr>
          <w:p w14:paraId="21283A96" w14:textId="77777777" w:rsidR="004C1321" w:rsidRPr="00857B38" w:rsidRDefault="004C1321" w:rsidP="00952F37">
            <w:pPr>
              <w:rPr>
                <w:b/>
              </w:rPr>
            </w:pPr>
            <w:r w:rsidRPr="00857B38">
              <w:rPr>
                <w:b/>
              </w:rPr>
              <w:t>Midterm</w:t>
            </w:r>
          </w:p>
        </w:tc>
        <w:tc>
          <w:tcPr>
            <w:tcW w:w="3658" w:type="dxa"/>
          </w:tcPr>
          <w:p w14:paraId="1F5C48D0" w14:textId="77777777" w:rsidR="004C1321" w:rsidRPr="00857B38" w:rsidRDefault="004C1321" w:rsidP="00952F37">
            <w:r w:rsidRPr="00857B38">
              <w:t>Class Attendance</w:t>
            </w:r>
          </w:p>
        </w:tc>
        <w:tc>
          <w:tcPr>
            <w:tcW w:w="3852" w:type="dxa"/>
          </w:tcPr>
          <w:p w14:paraId="32620F82" w14:textId="77777777" w:rsidR="004C1321" w:rsidRPr="00857B38" w:rsidRDefault="004C1321" w:rsidP="00952F37">
            <w:r w:rsidRPr="00857B38">
              <w:t>10</w:t>
            </w:r>
          </w:p>
        </w:tc>
      </w:tr>
      <w:tr w:rsidR="004C1321" w:rsidRPr="00857B38" w14:paraId="23C42D79" w14:textId="77777777" w:rsidTr="00DE22FC">
        <w:trPr>
          <w:trHeight w:val="136"/>
        </w:trPr>
        <w:tc>
          <w:tcPr>
            <w:tcW w:w="2047" w:type="dxa"/>
            <w:vMerge/>
          </w:tcPr>
          <w:p w14:paraId="6389335E" w14:textId="77777777" w:rsidR="004C1321" w:rsidRPr="00857B38" w:rsidRDefault="004C1321" w:rsidP="00952F37"/>
        </w:tc>
        <w:tc>
          <w:tcPr>
            <w:tcW w:w="3658" w:type="dxa"/>
          </w:tcPr>
          <w:p w14:paraId="218495DC" w14:textId="77777777" w:rsidR="004C1321" w:rsidRPr="00857B38" w:rsidRDefault="009F70E0" w:rsidP="00952F37">
            <w:r w:rsidRPr="00857B38">
              <w:t>Quizzes</w:t>
            </w:r>
          </w:p>
        </w:tc>
        <w:tc>
          <w:tcPr>
            <w:tcW w:w="3852" w:type="dxa"/>
          </w:tcPr>
          <w:p w14:paraId="7675E44C" w14:textId="654848A4" w:rsidR="004C1321" w:rsidRPr="00857B38" w:rsidRDefault="005B617A" w:rsidP="00952F37">
            <w:r>
              <w:t>4</w:t>
            </w:r>
            <w:r w:rsidR="004C1321" w:rsidRPr="00857B38">
              <w:t>0</w:t>
            </w:r>
          </w:p>
        </w:tc>
      </w:tr>
      <w:tr w:rsidR="004C1321" w:rsidRPr="00857B38" w14:paraId="3BD52B0F" w14:textId="77777777" w:rsidTr="00DE22FC">
        <w:trPr>
          <w:trHeight w:val="136"/>
        </w:trPr>
        <w:tc>
          <w:tcPr>
            <w:tcW w:w="2047" w:type="dxa"/>
            <w:vMerge/>
          </w:tcPr>
          <w:p w14:paraId="51E126D9" w14:textId="77777777" w:rsidR="004C1321" w:rsidRPr="00857B38" w:rsidRDefault="004C1321" w:rsidP="00952F37"/>
        </w:tc>
        <w:tc>
          <w:tcPr>
            <w:tcW w:w="3658" w:type="dxa"/>
          </w:tcPr>
          <w:p w14:paraId="459C2926" w14:textId="77777777" w:rsidR="004C1321" w:rsidRPr="00857B38" w:rsidRDefault="004C1321" w:rsidP="00952F37">
            <w:r w:rsidRPr="00857B38">
              <w:t>Midterm Exam</w:t>
            </w:r>
          </w:p>
        </w:tc>
        <w:tc>
          <w:tcPr>
            <w:tcW w:w="3852" w:type="dxa"/>
          </w:tcPr>
          <w:p w14:paraId="12E37A3D" w14:textId="77777777" w:rsidR="004C1321" w:rsidRPr="00857B38" w:rsidRDefault="004C1321" w:rsidP="00952F37">
            <w:r w:rsidRPr="00857B38">
              <w:t>50</w:t>
            </w:r>
          </w:p>
        </w:tc>
      </w:tr>
      <w:tr w:rsidR="004C1321" w:rsidRPr="00857B38" w14:paraId="08EBDDC9" w14:textId="77777777" w:rsidTr="00DE22FC">
        <w:trPr>
          <w:trHeight w:val="136"/>
        </w:trPr>
        <w:tc>
          <w:tcPr>
            <w:tcW w:w="2047" w:type="dxa"/>
            <w:vMerge/>
          </w:tcPr>
          <w:p w14:paraId="7BE1C16D" w14:textId="77777777" w:rsidR="004C1321" w:rsidRPr="00857B38" w:rsidRDefault="004C1321" w:rsidP="00952F37"/>
        </w:tc>
        <w:tc>
          <w:tcPr>
            <w:tcW w:w="3658" w:type="dxa"/>
          </w:tcPr>
          <w:p w14:paraId="1EC670C7" w14:textId="77777777" w:rsidR="004C1321" w:rsidRPr="00857B38" w:rsidRDefault="004C1321" w:rsidP="00952F37">
            <w:pPr>
              <w:rPr>
                <w:b/>
              </w:rPr>
            </w:pPr>
            <w:r w:rsidRPr="00857B38">
              <w:rPr>
                <w:b/>
              </w:rPr>
              <w:t>Midterm Total</w:t>
            </w:r>
          </w:p>
        </w:tc>
        <w:tc>
          <w:tcPr>
            <w:tcW w:w="3852" w:type="dxa"/>
          </w:tcPr>
          <w:p w14:paraId="3DE157A3" w14:textId="77777777" w:rsidR="004C1321" w:rsidRPr="00857B38" w:rsidRDefault="004C1321" w:rsidP="00952F37">
            <w:pPr>
              <w:rPr>
                <w:b/>
              </w:rPr>
            </w:pPr>
            <w:r w:rsidRPr="00857B38">
              <w:rPr>
                <w:b/>
              </w:rPr>
              <w:t>100</w:t>
            </w:r>
          </w:p>
        </w:tc>
      </w:tr>
      <w:tr w:rsidR="004C1321" w:rsidRPr="00857B38" w14:paraId="6FCB8A18" w14:textId="77777777" w:rsidTr="00DE22FC">
        <w:trPr>
          <w:trHeight w:val="256"/>
        </w:trPr>
        <w:tc>
          <w:tcPr>
            <w:tcW w:w="2047" w:type="dxa"/>
            <w:vMerge w:val="restart"/>
          </w:tcPr>
          <w:p w14:paraId="5BA82C21" w14:textId="77777777" w:rsidR="004C1321" w:rsidRPr="00857B38" w:rsidRDefault="00082264" w:rsidP="00952F37">
            <w:pPr>
              <w:rPr>
                <w:b/>
              </w:rPr>
            </w:pPr>
            <w:r w:rsidRPr="00857B38">
              <w:rPr>
                <w:b/>
              </w:rPr>
              <w:t>Final term</w:t>
            </w:r>
          </w:p>
        </w:tc>
        <w:tc>
          <w:tcPr>
            <w:tcW w:w="3658" w:type="dxa"/>
          </w:tcPr>
          <w:p w14:paraId="5DB1CC19" w14:textId="77777777" w:rsidR="004C1321" w:rsidRPr="00857B38" w:rsidRDefault="004C1321" w:rsidP="00952F37">
            <w:r w:rsidRPr="00857B38">
              <w:t>Class Attendance</w:t>
            </w:r>
          </w:p>
        </w:tc>
        <w:tc>
          <w:tcPr>
            <w:tcW w:w="3852" w:type="dxa"/>
          </w:tcPr>
          <w:p w14:paraId="08EFBA52" w14:textId="77777777" w:rsidR="004C1321" w:rsidRPr="00857B38" w:rsidRDefault="004C1321" w:rsidP="00952F37">
            <w:r w:rsidRPr="00857B38">
              <w:t>10</w:t>
            </w:r>
          </w:p>
        </w:tc>
      </w:tr>
      <w:tr w:rsidR="004C1321" w:rsidRPr="00857B38" w14:paraId="5B97DE83" w14:textId="77777777" w:rsidTr="00DE22FC">
        <w:trPr>
          <w:trHeight w:val="136"/>
        </w:trPr>
        <w:tc>
          <w:tcPr>
            <w:tcW w:w="2047" w:type="dxa"/>
            <w:vMerge/>
          </w:tcPr>
          <w:p w14:paraId="6E7D9E4C" w14:textId="77777777" w:rsidR="004C1321" w:rsidRPr="00857B38" w:rsidRDefault="004C1321" w:rsidP="00952F37"/>
        </w:tc>
        <w:tc>
          <w:tcPr>
            <w:tcW w:w="3658" w:type="dxa"/>
          </w:tcPr>
          <w:p w14:paraId="642EB2E2" w14:textId="77777777" w:rsidR="004C1321" w:rsidRPr="00857B38" w:rsidRDefault="009F70E0" w:rsidP="00952F37">
            <w:r w:rsidRPr="00857B38">
              <w:t>Quizzes</w:t>
            </w:r>
          </w:p>
        </w:tc>
        <w:tc>
          <w:tcPr>
            <w:tcW w:w="3852" w:type="dxa"/>
          </w:tcPr>
          <w:p w14:paraId="6E9169E1" w14:textId="230521F0" w:rsidR="004C1321" w:rsidRPr="00857B38" w:rsidRDefault="005B617A" w:rsidP="00952F37">
            <w:r>
              <w:t>2</w:t>
            </w:r>
            <w:r w:rsidR="004C1321" w:rsidRPr="00857B38">
              <w:t>0</w:t>
            </w:r>
          </w:p>
        </w:tc>
      </w:tr>
      <w:tr w:rsidR="004C1321" w:rsidRPr="00857B38" w14:paraId="3B0C1104" w14:textId="77777777" w:rsidTr="00DE22FC">
        <w:trPr>
          <w:trHeight w:val="136"/>
        </w:trPr>
        <w:tc>
          <w:tcPr>
            <w:tcW w:w="2047" w:type="dxa"/>
            <w:vMerge/>
          </w:tcPr>
          <w:p w14:paraId="6C403881" w14:textId="77777777" w:rsidR="004C1321" w:rsidRPr="00857B38" w:rsidRDefault="004C1321" w:rsidP="00952F37"/>
        </w:tc>
        <w:tc>
          <w:tcPr>
            <w:tcW w:w="3658" w:type="dxa"/>
          </w:tcPr>
          <w:p w14:paraId="76C4A2CC" w14:textId="010D5364" w:rsidR="004C1321" w:rsidRPr="00857B38" w:rsidRDefault="005B617A" w:rsidP="0030319C">
            <w:r>
              <w:t>Projects</w:t>
            </w:r>
          </w:p>
        </w:tc>
        <w:tc>
          <w:tcPr>
            <w:tcW w:w="3852" w:type="dxa"/>
          </w:tcPr>
          <w:p w14:paraId="70A668B6" w14:textId="77777777" w:rsidR="004C1321" w:rsidRPr="00857B38" w:rsidRDefault="00E0681B" w:rsidP="00952F37">
            <w:r>
              <w:t>20</w:t>
            </w:r>
          </w:p>
        </w:tc>
      </w:tr>
      <w:tr w:rsidR="004C1321" w:rsidRPr="00857B38" w14:paraId="44199721" w14:textId="77777777" w:rsidTr="00DE22FC">
        <w:trPr>
          <w:trHeight w:val="136"/>
        </w:trPr>
        <w:tc>
          <w:tcPr>
            <w:tcW w:w="2047" w:type="dxa"/>
            <w:vMerge/>
          </w:tcPr>
          <w:p w14:paraId="58F5ACE1" w14:textId="77777777" w:rsidR="004C1321" w:rsidRPr="00857B38" w:rsidRDefault="004C1321" w:rsidP="00952F37"/>
        </w:tc>
        <w:tc>
          <w:tcPr>
            <w:tcW w:w="3658" w:type="dxa"/>
          </w:tcPr>
          <w:p w14:paraId="63F61930" w14:textId="77777777" w:rsidR="004C1321" w:rsidRPr="00857B38" w:rsidRDefault="004C1321" w:rsidP="00952F37">
            <w:r w:rsidRPr="00857B38">
              <w:t>Final Exam</w:t>
            </w:r>
          </w:p>
        </w:tc>
        <w:tc>
          <w:tcPr>
            <w:tcW w:w="3852" w:type="dxa"/>
          </w:tcPr>
          <w:p w14:paraId="73314464" w14:textId="2095C6D7" w:rsidR="004C1321" w:rsidRPr="00857B38" w:rsidRDefault="005B617A" w:rsidP="00952F37">
            <w:r>
              <w:t>5</w:t>
            </w:r>
            <w:r w:rsidR="004C1321" w:rsidRPr="00857B38">
              <w:t>0</w:t>
            </w:r>
          </w:p>
        </w:tc>
      </w:tr>
      <w:tr w:rsidR="004C1321" w:rsidRPr="00857B38" w14:paraId="5D56F3A3" w14:textId="77777777" w:rsidTr="00DE22FC">
        <w:trPr>
          <w:trHeight w:val="136"/>
        </w:trPr>
        <w:tc>
          <w:tcPr>
            <w:tcW w:w="2047" w:type="dxa"/>
            <w:vMerge/>
          </w:tcPr>
          <w:p w14:paraId="24C7AEEC" w14:textId="77777777" w:rsidR="004C1321" w:rsidRPr="00857B38" w:rsidRDefault="004C1321" w:rsidP="00952F37"/>
        </w:tc>
        <w:tc>
          <w:tcPr>
            <w:tcW w:w="3658" w:type="dxa"/>
          </w:tcPr>
          <w:p w14:paraId="1B8E56B9" w14:textId="77777777" w:rsidR="004C1321" w:rsidRPr="00857B38" w:rsidRDefault="004C1321" w:rsidP="00952F37">
            <w:pPr>
              <w:rPr>
                <w:b/>
              </w:rPr>
            </w:pPr>
            <w:r w:rsidRPr="00857B38">
              <w:rPr>
                <w:b/>
              </w:rPr>
              <w:t xml:space="preserve">Final </w:t>
            </w:r>
            <w:r w:rsidR="00C04EEB">
              <w:rPr>
                <w:b/>
              </w:rPr>
              <w:t xml:space="preserve">term </w:t>
            </w:r>
            <w:r w:rsidRPr="00857B38">
              <w:rPr>
                <w:b/>
              </w:rPr>
              <w:t>Total</w:t>
            </w:r>
          </w:p>
        </w:tc>
        <w:tc>
          <w:tcPr>
            <w:tcW w:w="3852" w:type="dxa"/>
          </w:tcPr>
          <w:p w14:paraId="3EA1B985" w14:textId="77777777" w:rsidR="004C1321" w:rsidRPr="00857B38" w:rsidRDefault="004C1321" w:rsidP="00952F37">
            <w:pPr>
              <w:rPr>
                <w:b/>
              </w:rPr>
            </w:pPr>
            <w:r w:rsidRPr="00857B38">
              <w:rPr>
                <w:b/>
              </w:rPr>
              <w:t>100</w:t>
            </w:r>
          </w:p>
        </w:tc>
      </w:tr>
      <w:tr w:rsidR="004C1321" w:rsidRPr="00857B38" w14:paraId="03C3A3C9" w14:textId="77777777" w:rsidTr="00DE22FC">
        <w:trPr>
          <w:trHeight w:val="66"/>
        </w:trPr>
        <w:tc>
          <w:tcPr>
            <w:tcW w:w="2047" w:type="dxa"/>
          </w:tcPr>
          <w:p w14:paraId="6BCDA9A0" w14:textId="77777777" w:rsidR="004C1321" w:rsidRPr="00857B38" w:rsidRDefault="00F80660" w:rsidP="00F80660">
            <w:pPr>
              <w:rPr>
                <w:b/>
              </w:rPr>
            </w:pPr>
            <w:r w:rsidRPr="00857B38">
              <w:rPr>
                <w:b/>
              </w:rPr>
              <w:t xml:space="preserve">Grand </w:t>
            </w:r>
            <w:r w:rsidR="004C1321" w:rsidRPr="00857B38">
              <w:rPr>
                <w:b/>
              </w:rPr>
              <w:t>Total</w:t>
            </w:r>
          </w:p>
        </w:tc>
        <w:tc>
          <w:tcPr>
            <w:tcW w:w="7510" w:type="dxa"/>
            <w:gridSpan w:val="2"/>
          </w:tcPr>
          <w:p w14:paraId="4BF1512A" w14:textId="40F04545" w:rsidR="004C1321" w:rsidRPr="00857B38" w:rsidRDefault="005B617A" w:rsidP="001907AF">
            <w:pPr>
              <w:rPr>
                <w:b/>
              </w:rPr>
            </w:pPr>
            <w:r>
              <w:rPr>
                <w:b/>
              </w:rPr>
              <w:t>5</w:t>
            </w:r>
            <w:r w:rsidR="00C04EEB">
              <w:rPr>
                <w:b/>
              </w:rPr>
              <w:t>0</w:t>
            </w:r>
            <w:r w:rsidR="004C1321" w:rsidRPr="00857B38">
              <w:rPr>
                <w:b/>
              </w:rPr>
              <w:t xml:space="preserve">% of Midterm + </w:t>
            </w:r>
            <w:r w:rsidR="00B96018">
              <w:rPr>
                <w:b/>
              </w:rPr>
              <w:t>5</w:t>
            </w:r>
            <w:r w:rsidR="00C04EEB">
              <w:rPr>
                <w:b/>
              </w:rPr>
              <w:t>0</w:t>
            </w:r>
            <w:r w:rsidR="004C1321" w:rsidRPr="00857B38">
              <w:rPr>
                <w:b/>
              </w:rPr>
              <w:t xml:space="preserve">% of Final </w:t>
            </w:r>
            <w:r w:rsidR="00C04EEB">
              <w:rPr>
                <w:b/>
              </w:rPr>
              <w:t>term</w:t>
            </w:r>
            <w:bookmarkStart w:id="0" w:name="_GoBack"/>
            <w:bookmarkEnd w:id="0"/>
          </w:p>
        </w:tc>
      </w:tr>
    </w:tbl>
    <w:p w14:paraId="036EFC3D" w14:textId="77777777" w:rsidR="004C1321" w:rsidRPr="00857B38" w:rsidRDefault="004C1321" w:rsidP="00B96E3C">
      <w:pPr>
        <w:rPr>
          <w:b/>
          <w:sz w:val="28"/>
          <w:szCs w:val="28"/>
        </w:rPr>
      </w:pPr>
    </w:p>
    <w:p w14:paraId="53CF55B3" w14:textId="77777777" w:rsidR="004C3401" w:rsidRDefault="004C3401" w:rsidP="004C3401">
      <w:pPr>
        <w:ind w:left="720"/>
        <w:rPr>
          <w:b/>
        </w:rPr>
      </w:pPr>
    </w:p>
    <w:p w14:paraId="54178DF1" w14:textId="77777777" w:rsidR="00ED7709" w:rsidRDefault="00ED7709" w:rsidP="004C3401">
      <w:pPr>
        <w:ind w:left="720"/>
        <w:rPr>
          <w:b/>
        </w:rPr>
      </w:pPr>
    </w:p>
    <w:p w14:paraId="26AD2F31" w14:textId="77777777" w:rsidR="00ED7709" w:rsidRDefault="00ED7709" w:rsidP="004C3401">
      <w:pPr>
        <w:ind w:left="720"/>
        <w:rPr>
          <w:b/>
        </w:rPr>
      </w:pPr>
    </w:p>
    <w:p w14:paraId="5CF84011" w14:textId="77777777" w:rsidR="00ED7709" w:rsidRDefault="00ED7709" w:rsidP="004C3401">
      <w:pPr>
        <w:ind w:left="720"/>
        <w:rPr>
          <w:b/>
        </w:rPr>
      </w:pPr>
    </w:p>
    <w:p w14:paraId="3ABEC124" w14:textId="77777777" w:rsidR="00ED7709" w:rsidRDefault="00ED7709" w:rsidP="004C3401">
      <w:pPr>
        <w:ind w:left="720"/>
        <w:rPr>
          <w:b/>
        </w:rPr>
      </w:pPr>
    </w:p>
    <w:p w14:paraId="43044A4F" w14:textId="77777777" w:rsidR="00ED7709" w:rsidRDefault="00ED7709" w:rsidP="004C3401">
      <w:pPr>
        <w:ind w:left="720"/>
        <w:rPr>
          <w:b/>
        </w:rPr>
      </w:pPr>
    </w:p>
    <w:p w14:paraId="16A39670" w14:textId="77777777" w:rsidR="00ED7709" w:rsidRDefault="00ED7709" w:rsidP="004C3401">
      <w:pPr>
        <w:ind w:left="720"/>
        <w:rPr>
          <w:b/>
        </w:rPr>
      </w:pPr>
    </w:p>
    <w:p w14:paraId="1CCF0315" w14:textId="77777777" w:rsidR="00ED7709" w:rsidRPr="00857B38" w:rsidRDefault="00ED7709" w:rsidP="004C3401">
      <w:pPr>
        <w:ind w:left="720"/>
        <w:rPr>
          <w:b/>
        </w:rPr>
      </w:pPr>
    </w:p>
    <w:p w14:paraId="4CB5FF8A" w14:textId="77777777" w:rsidR="00324AC5" w:rsidRPr="00857B38" w:rsidRDefault="00324AC5" w:rsidP="00324AC5">
      <w:pPr>
        <w:rPr>
          <w:b/>
        </w:rPr>
      </w:pPr>
    </w:p>
    <w:p w14:paraId="7D1932D6" w14:textId="77777777" w:rsidR="00324AC5" w:rsidRPr="00857B38" w:rsidRDefault="00324AC5" w:rsidP="00324AC5">
      <w:pPr>
        <w:rPr>
          <w:b/>
          <w:sz w:val="28"/>
          <w:szCs w:val="28"/>
        </w:rPr>
      </w:pPr>
      <w:r w:rsidRPr="00857B38">
        <w:rPr>
          <w:b/>
          <w:sz w:val="28"/>
          <w:szCs w:val="28"/>
        </w:rPr>
        <w:lastRenderedPageBreak/>
        <w:t>VIII – Textbook/ Reference</w:t>
      </w:r>
      <w:r w:rsidR="00D256B3" w:rsidRPr="00857B38">
        <w:rPr>
          <w:b/>
          <w:sz w:val="28"/>
          <w:szCs w:val="28"/>
        </w:rPr>
        <w:t>s</w:t>
      </w:r>
      <w:r w:rsidR="00E20F8F" w:rsidRPr="00857B38">
        <w:rPr>
          <w:b/>
          <w:sz w:val="28"/>
          <w:szCs w:val="28"/>
        </w:rPr>
        <w:t>/Study Materials</w:t>
      </w:r>
    </w:p>
    <w:p w14:paraId="4AC0368D" w14:textId="77777777" w:rsidR="006D20B0" w:rsidRPr="00857B38" w:rsidRDefault="006D20B0" w:rsidP="00324AC5">
      <w:pPr>
        <w:rPr>
          <w:b/>
          <w:sz w:val="28"/>
          <w:szCs w:val="28"/>
        </w:rPr>
      </w:pPr>
    </w:p>
    <w:p w14:paraId="4AF98DF9" w14:textId="77777777" w:rsidR="006D20B0" w:rsidRPr="00857B38" w:rsidRDefault="006D20B0" w:rsidP="006D20B0">
      <w:pPr>
        <w:numPr>
          <w:ilvl w:val="0"/>
          <w:numId w:val="6"/>
        </w:numPr>
      </w:pPr>
      <w:r w:rsidRPr="00857B38">
        <w:rPr>
          <w:i/>
          <w:iCs/>
        </w:rPr>
        <w:t>Software Quality Engineering: Testing, Quality Assurance and Quantifiable Improvement</w:t>
      </w:r>
      <w:r w:rsidRPr="00857B38">
        <w:t>, by Jeff Tian, published by Wiley, ISBN 0-471-71345-7, is the required text.</w:t>
      </w:r>
    </w:p>
    <w:p w14:paraId="62C85F9F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i/>
          <w:sz w:val="24"/>
          <w:szCs w:val="24"/>
        </w:rPr>
        <w:t>Software Testing and Quality Assurance: Theory and Practice</w:t>
      </w:r>
      <w:r w:rsidRPr="00857B38">
        <w:rPr>
          <w:rFonts w:ascii="Times New Roman" w:hAnsi="Times New Roman"/>
          <w:sz w:val="24"/>
          <w:szCs w:val="24"/>
        </w:rPr>
        <w:t>, by Kshirasagar Naik, Priyadarshi Tripathy</w:t>
      </w:r>
    </w:p>
    <w:p w14:paraId="3C09529E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i/>
          <w:sz w:val="24"/>
          <w:szCs w:val="24"/>
        </w:rPr>
        <w:t>Software Quality Assurance: From Theory to Implementation</w:t>
      </w:r>
      <w:r w:rsidRPr="00857B38">
        <w:rPr>
          <w:rFonts w:ascii="Times New Roman" w:hAnsi="Times New Roman"/>
          <w:sz w:val="24"/>
          <w:szCs w:val="24"/>
        </w:rPr>
        <w:t>, by Daniel Galin</w:t>
      </w:r>
    </w:p>
    <w:p w14:paraId="4CB35AE7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i/>
          <w:sz w:val="24"/>
          <w:szCs w:val="24"/>
        </w:rPr>
        <w:t>Software Testing and Continuous Quality Improvement</w:t>
      </w:r>
      <w:r w:rsidRPr="00857B38">
        <w:rPr>
          <w:rFonts w:ascii="Times New Roman" w:hAnsi="Times New Roman"/>
          <w:sz w:val="24"/>
          <w:szCs w:val="24"/>
        </w:rPr>
        <w:t>, by William E. Lewis</w:t>
      </w:r>
    </w:p>
    <w:p w14:paraId="17B33227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i/>
          <w:sz w:val="24"/>
          <w:szCs w:val="24"/>
        </w:rPr>
        <w:t>The Art of Software Testing</w:t>
      </w:r>
      <w:r w:rsidRPr="00857B38">
        <w:rPr>
          <w:rFonts w:ascii="Times New Roman" w:hAnsi="Times New Roman"/>
          <w:sz w:val="24"/>
          <w:szCs w:val="24"/>
        </w:rPr>
        <w:t xml:space="preserve">, by </w:t>
      </w:r>
      <w:r w:rsidRPr="00857B38">
        <w:rPr>
          <w:rStyle w:val="ptbrand"/>
          <w:rFonts w:ascii="Times New Roman" w:hAnsi="Times New Roman"/>
          <w:sz w:val="24"/>
          <w:szCs w:val="24"/>
        </w:rPr>
        <w:t>Glenford J. Myers, Corey Sandler and Tom Badgett</w:t>
      </w:r>
    </w:p>
    <w:p w14:paraId="5097BAAA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i/>
          <w:sz w:val="24"/>
          <w:szCs w:val="24"/>
        </w:rPr>
        <w:t xml:space="preserve">Software Testing Fundamentals: Methods and Metrics </w:t>
      </w:r>
      <w:r w:rsidRPr="00857B38">
        <w:rPr>
          <w:rStyle w:val="ptbrand"/>
          <w:rFonts w:ascii="Times New Roman" w:hAnsi="Times New Roman"/>
          <w:sz w:val="24"/>
          <w:szCs w:val="24"/>
        </w:rPr>
        <w:t>by Marnie L. Hutcheson</w:t>
      </w:r>
    </w:p>
    <w:p w14:paraId="67E0E3F2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http://www.sei.cmu.edu/cmmi</w:t>
      </w:r>
    </w:p>
    <w:p w14:paraId="3995B31A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http://www.istqb.org/</w:t>
      </w:r>
    </w:p>
    <w:p w14:paraId="3F04AD69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http://istqbexamcertification.com</w:t>
      </w:r>
    </w:p>
    <w:p w14:paraId="317D5B21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http://www.softwaretestingfundamentals.com</w:t>
      </w:r>
    </w:p>
    <w:p w14:paraId="311DCD7E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ISTQB study materials</w:t>
      </w:r>
    </w:p>
    <w:p w14:paraId="5F611FB5" w14:textId="77777777" w:rsidR="006D20B0" w:rsidRPr="00857B38" w:rsidRDefault="006D20B0" w:rsidP="006D2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Lecture notes will be posted at the course website on a regular basis</w:t>
      </w:r>
    </w:p>
    <w:p w14:paraId="2C0A40CA" w14:textId="77777777" w:rsidR="006D20B0" w:rsidRDefault="006D20B0" w:rsidP="006760A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5"/>
        </w:tabs>
        <w:rPr>
          <w:rFonts w:ascii="Times New Roman" w:hAnsi="Times New Roman"/>
          <w:sz w:val="24"/>
          <w:szCs w:val="24"/>
        </w:rPr>
      </w:pPr>
      <w:r w:rsidRPr="00857B38">
        <w:rPr>
          <w:rFonts w:ascii="Times New Roman" w:hAnsi="Times New Roman"/>
          <w:sz w:val="24"/>
          <w:szCs w:val="24"/>
        </w:rPr>
        <w:t>Additional handouts/photocopies will be provided by the Instructor</w:t>
      </w:r>
      <w:r w:rsidRPr="00857B38">
        <w:rPr>
          <w:rFonts w:ascii="Times New Roman" w:hAnsi="Times New Roman"/>
          <w:sz w:val="24"/>
          <w:szCs w:val="24"/>
        </w:rPr>
        <w:tab/>
      </w:r>
      <w:r w:rsidRPr="00857B38">
        <w:rPr>
          <w:rFonts w:ascii="Times New Roman" w:hAnsi="Times New Roman"/>
          <w:sz w:val="24"/>
          <w:szCs w:val="24"/>
        </w:rPr>
        <w:tab/>
      </w:r>
    </w:p>
    <w:sectPr w:rsidR="006D20B0" w:rsidSect="00324AC5">
      <w:footerReference w:type="even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98F3A" w14:textId="77777777" w:rsidR="0030763F" w:rsidRDefault="0030763F">
      <w:r>
        <w:separator/>
      </w:r>
    </w:p>
  </w:endnote>
  <w:endnote w:type="continuationSeparator" w:id="0">
    <w:p w14:paraId="456EC5E8" w14:textId="77777777" w:rsidR="0030763F" w:rsidRDefault="0030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7E73D" w14:textId="77777777" w:rsidR="009C5A20" w:rsidRDefault="00545562" w:rsidP="00B75C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A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9F02D9" w14:textId="77777777" w:rsidR="009C5A20" w:rsidRDefault="009C5A20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3323A" w14:textId="77777777" w:rsidR="009C5A20" w:rsidRDefault="00545562" w:rsidP="00B75C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A2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81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B2ABE6D" w14:textId="77777777" w:rsidR="009C5A20" w:rsidRDefault="009C5A20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F21B7" w14:textId="77777777" w:rsidR="0030763F" w:rsidRDefault="0030763F">
      <w:r>
        <w:separator/>
      </w:r>
    </w:p>
  </w:footnote>
  <w:footnote w:type="continuationSeparator" w:id="0">
    <w:p w14:paraId="34547ABD" w14:textId="77777777" w:rsidR="0030763F" w:rsidRDefault="0030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7FCA"/>
    <w:multiLevelType w:val="multilevel"/>
    <w:tmpl w:val="823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B4D8A"/>
    <w:multiLevelType w:val="hybridMultilevel"/>
    <w:tmpl w:val="E2FC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BB1FAC"/>
    <w:multiLevelType w:val="hybridMultilevel"/>
    <w:tmpl w:val="1264D3D4"/>
    <w:lvl w:ilvl="0" w:tplc="F3A0F3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E10383"/>
    <w:multiLevelType w:val="hybridMultilevel"/>
    <w:tmpl w:val="1B7C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E1A"/>
    <w:rsid w:val="00001CC7"/>
    <w:rsid w:val="00023B72"/>
    <w:rsid w:val="00035C39"/>
    <w:rsid w:val="00056E60"/>
    <w:rsid w:val="00060683"/>
    <w:rsid w:val="00081BA4"/>
    <w:rsid w:val="00082264"/>
    <w:rsid w:val="000843DC"/>
    <w:rsid w:val="00094317"/>
    <w:rsid w:val="00095984"/>
    <w:rsid w:val="000A2271"/>
    <w:rsid w:val="000A7F14"/>
    <w:rsid w:val="000C334B"/>
    <w:rsid w:val="000D0ED1"/>
    <w:rsid w:val="000F5B13"/>
    <w:rsid w:val="0011282A"/>
    <w:rsid w:val="00122848"/>
    <w:rsid w:val="00132303"/>
    <w:rsid w:val="00145830"/>
    <w:rsid w:val="001464FC"/>
    <w:rsid w:val="00147C4E"/>
    <w:rsid w:val="00155F5E"/>
    <w:rsid w:val="001621CB"/>
    <w:rsid w:val="001859DF"/>
    <w:rsid w:val="001907AF"/>
    <w:rsid w:val="00192914"/>
    <w:rsid w:val="001940C7"/>
    <w:rsid w:val="001B6B4F"/>
    <w:rsid w:val="001C08D7"/>
    <w:rsid w:val="001E4FB3"/>
    <w:rsid w:val="00203143"/>
    <w:rsid w:val="002222A9"/>
    <w:rsid w:val="00232D19"/>
    <w:rsid w:val="00256041"/>
    <w:rsid w:val="00261AB9"/>
    <w:rsid w:val="00266E27"/>
    <w:rsid w:val="002823C3"/>
    <w:rsid w:val="0029243E"/>
    <w:rsid w:val="002A632E"/>
    <w:rsid w:val="002A658F"/>
    <w:rsid w:val="002F4686"/>
    <w:rsid w:val="0030319C"/>
    <w:rsid w:val="0030763F"/>
    <w:rsid w:val="003143B9"/>
    <w:rsid w:val="00321D9D"/>
    <w:rsid w:val="0032384C"/>
    <w:rsid w:val="00324AC5"/>
    <w:rsid w:val="00326ACD"/>
    <w:rsid w:val="003313F6"/>
    <w:rsid w:val="00370F0B"/>
    <w:rsid w:val="00376F51"/>
    <w:rsid w:val="00385F43"/>
    <w:rsid w:val="003905A2"/>
    <w:rsid w:val="00392914"/>
    <w:rsid w:val="00392CBE"/>
    <w:rsid w:val="003A1575"/>
    <w:rsid w:val="003B3198"/>
    <w:rsid w:val="003C6B99"/>
    <w:rsid w:val="003D0A48"/>
    <w:rsid w:val="003E78E0"/>
    <w:rsid w:val="00421E74"/>
    <w:rsid w:val="0043226D"/>
    <w:rsid w:val="00434529"/>
    <w:rsid w:val="00436378"/>
    <w:rsid w:val="004542C5"/>
    <w:rsid w:val="0046060B"/>
    <w:rsid w:val="00471CBA"/>
    <w:rsid w:val="00473696"/>
    <w:rsid w:val="004955B1"/>
    <w:rsid w:val="004B19FA"/>
    <w:rsid w:val="004C1321"/>
    <w:rsid w:val="004C3401"/>
    <w:rsid w:val="004D243A"/>
    <w:rsid w:val="004E2FE7"/>
    <w:rsid w:val="004F75BD"/>
    <w:rsid w:val="00515E11"/>
    <w:rsid w:val="00516C35"/>
    <w:rsid w:val="0052306A"/>
    <w:rsid w:val="00523E29"/>
    <w:rsid w:val="00531AF5"/>
    <w:rsid w:val="0053287E"/>
    <w:rsid w:val="005356C2"/>
    <w:rsid w:val="00540EB2"/>
    <w:rsid w:val="00542520"/>
    <w:rsid w:val="00544FED"/>
    <w:rsid w:val="00545562"/>
    <w:rsid w:val="00554103"/>
    <w:rsid w:val="00555994"/>
    <w:rsid w:val="0056361B"/>
    <w:rsid w:val="00564920"/>
    <w:rsid w:val="00571A05"/>
    <w:rsid w:val="00573638"/>
    <w:rsid w:val="0058704C"/>
    <w:rsid w:val="00587267"/>
    <w:rsid w:val="005A0712"/>
    <w:rsid w:val="005A5E99"/>
    <w:rsid w:val="005A5EF3"/>
    <w:rsid w:val="005B341C"/>
    <w:rsid w:val="005B617A"/>
    <w:rsid w:val="005D0A48"/>
    <w:rsid w:val="005D7A05"/>
    <w:rsid w:val="005E0FC2"/>
    <w:rsid w:val="005E389A"/>
    <w:rsid w:val="0060443E"/>
    <w:rsid w:val="00617341"/>
    <w:rsid w:val="00625101"/>
    <w:rsid w:val="006760AD"/>
    <w:rsid w:val="006817D6"/>
    <w:rsid w:val="00694759"/>
    <w:rsid w:val="0069541A"/>
    <w:rsid w:val="006A5174"/>
    <w:rsid w:val="006B5085"/>
    <w:rsid w:val="006D20B0"/>
    <w:rsid w:val="006F07AC"/>
    <w:rsid w:val="007001FC"/>
    <w:rsid w:val="00701340"/>
    <w:rsid w:val="00701D30"/>
    <w:rsid w:val="00704F71"/>
    <w:rsid w:val="00740383"/>
    <w:rsid w:val="00740A02"/>
    <w:rsid w:val="007413D5"/>
    <w:rsid w:val="00752DAE"/>
    <w:rsid w:val="00774CA7"/>
    <w:rsid w:val="0077698F"/>
    <w:rsid w:val="007934E6"/>
    <w:rsid w:val="00796C60"/>
    <w:rsid w:val="007974E5"/>
    <w:rsid w:val="007F7E1A"/>
    <w:rsid w:val="00821E67"/>
    <w:rsid w:val="0084105B"/>
    <w:rsid w:val="008446A5"/>
    <w:rsid w:val="008447DF"/>
    <w:rsid w:val="0084604F"/>
    <w:rsid w:val="00857B38"/>
    <w:rsid w:val="00865BA6"/>
    <w:rsid w:val="00887845"/>
    <w:rsid w:val="008A0991"/>
    <w:rsid w:val="008C1DCF"/>
    <w:rsid w:val="008D1534"/>
    <w:rsid w:val="008F35D1"/>
    <w:rsid w:val="00901970"/>
    <w:rsid w:val="00902D79"/>
    <w:rsid w:val="00903327"/>
    <w:rsid w:val="00903C7D"/>
    <w:rsid w:val="00907DB3"/>
    <w:rsid w:val="00911CC2"/>
    <w:rsid w:val="00916E44"/>
    <w:rsid w:val="00924D96"/>
    <w:rsid w:val="00932254"/>
    <w:rsid w:val="00940344"/>
    <w:rsid w:val="00941934"/>
    <w:rsid w:val="00952F37"/>
    <w:rsid w:val="00970657"/>
    <w:rsid w:val="0097113F"/>
    <w:rsid w:val="00975FB5"/>
    <w:rsid w:val="009865D5"/>
    <w:rsid w:val="00987BCB"/>
    <w:rsid w:val="009A25E0"/>
    <w:rsid w:val="009A295E"/>
    <w:rsid w:val="009A4382"/>
    <w:rsid w:val="009C1BC2"/>
    <w:rsid w:val="009C5A20"/>
    <w:rsid w:val="009D1F90"/>
    <w:rsid w:val="009E1359"/>
    <w:rsid w:val="009F70E0"/>
    <w:rsid w:val="00A07B35"/>
    <w:rsid w:val="00A1122A"/>
    <w:rsid w:val="00A17681"/>
    <w:rsid w:val="00A21897"/>
    <w:rsid w:val="00A36800"/>
    <w:rsid w:val="00A517AA"/>
    <w:rsid w:val="00A75966"/>
    <w:rsid w:val="00A81752"/>
    <w:rsid w:val="00A820D7"/>
    <w:rsid w:val="00A8507E"/>
    <w:rsid w:val="00A90B91"/>
    <w:rsid w:val="00A937C4"/>
    <w:rsid w:val="00AA5C47"/>
    <w:rsid w:val="00AB6FB2"/>
    <w:rsid w:val="00AD20D2"/>
    <w:rsid w:val="00AD7331"/>
    <w:rsid w:val="00AE6C0D"/>
    <w:rsid w:val="00AF35B2"/>
    <w:rsid w:val="00B107B2"/>
    <w:rsid w:val="00B12458"/>
    <w:rsid w:val="00B1491A"/>
    <w:rsid w:val="00B15EBA"/>
    <w:rsid w:val="00B215D6"/>
    <w:rsid w:val="00B46D57"/>
    <w:rsid w:val="00B52CAF"/>
    <w:rsid w:val="00B71E8E"/>
    <w:rsid w:val="00B75C53"/>
    <w:rsid w:val="00B865D9"/>
    <w:rsid w:val="00B87781"/>
    <w:rsid w:val="00B87AA2"/>
    <w:rsid w:val="00B918A8"/>
    <w:rsid w:val="00B96018"/>
    <w:rsid w:val="00B96E3C"/>
    <w:rsid w:val="00BA6BB3"/>
    <w:rsid w:val="00BA6F73"/>
    <w:rsid w:val="00BB3A49"/>
    <w:rsid w:val="00BC6CE1"/>
    <w:rsid w:val="00BD3E6D"/>
    <w:rsid w:val="00BD6D28"/>
    <w:rsid w:val="00BD6E5C"/>
    <w:rsid w:val="00BF2DA8"/>
    <w:rsid w:val="00BF5C92"/>
    <w:rsid w:val="00BF7A93"/>
    <w:rsid w:val="00C04EEB"/>
    <w:rsid w:val="00C109AB"/>
    <w:rsid w:val="00C32A14"/>
    <w:rsid w:val="00C34D30"/>
    <w:rsid w:val="00C34DE7"/>
    <w:rsid w:val="00C36558"/>
    <w:rsid w:val="00C64F41"/>
    <w:rsid w:val="00C668A7"/>
    <w:rsid w:val="00C83B7D"/>
    <w:rsid w:val="00CB1294"/>
    <w:rsid w:val="00CC0124"/>
    <w:rsid w:val="00CE438D"/>
    <w:rsid w:val="00D121DB"/>
    <w:rsid w:val="00D20176"/>
    <w:rsid w:val="00D256B3"/>
    <w:rsid w:val="00D26ABD"/>
    <w:rsid w:val="00D314B7"/>
    <w:rsid w:val="00D41C1C"/>
    <w:rsid w:val="00D432EA"/>
    <w:rsid w:val="00D61DB6"/>
    <w:rsid w:val="00D672C4"/>
    <w:rsid w:val="00D67797"/>
    <w:rsid w:val="00DA2E20"/>
    <w:rsid w:val="00DA6BE4"/>
    <w:rsid w:val="00DB70BA"/>
    <w:rsid w:val="00DC1B87"/>
    <w:rsid w:val="00DE22FC"/>
    <w:rsid w:val="00DE2681"/>
    <w:rsid w:val="00DE5DE1"/>
    <w:rsid w:val="00DE60DC"/>
    <w:rsid w:val="00DF0E79"/>
    <w:rsid w:val="00DF2D28"/>
    <w:rsid w:val="00E0681B"/>
    <w:rsid w:val="00E11C6A"/>
    <w:rsid w:val="00E12455"/>
    <w:rsid w:val="00E20F8F"/>
    <w:rsid w:val="00E2222D"/>
    <w:rsid w:val="00E228C0"/>
    <w:rsid w:val="00E22CCD"/>
    <w:rsid w:val="00E22D49"/>
    <w:rsid w:val="00E272E4"/>
    <w:rsid w:val="00E33C4E"/>
    <w:rsid w:val="00E40118"/>
    <w:rsid w:val="00E502E7"/>
    <w:rsid w:val="00E56CFB"/>
    <w:rsid w:val="00E74E4C"/>
    <w:rsid w:val="00E765DC"/>
    <w:rsid w:val="00EA6C8B"/>
    <w:rsid w:val="00EA7CBB"/>
    <w:rsid w:val="00EB35C7"/>
    <w:rsid w:val="00EC1081"/>
    <w:rsid w:val="00EC2698"/>
    <w:rsid w:val="00ED7709"/>
    <w:rsid w:val="00EF2EA7"/>
    <w:rsid w:val="00F0628D"/>
    <w:rsid w:val="00F22A1F"/>
    <w:rsid w:val="00F54C67"/>
    <w:rsid w:val="00F55D67"/>
    <w:rsid w:val="00F602C0"/>
    <w:rsid w:val="00F62E7A"/>
    <w:rsid w:val="00F6725F"/>
    <w:rsid w:val="00F80660"/>
    <w:rsid w:val="00F83826"/>
    <w:rsid w:val="00F86A87"/>
    <w:rsid w:val="00F9112E"/>
    <w:rsid w:val="00FA127F"/>
    <w:rsid w:val="00FB07A3"/>
    <w:rsid w:val="00FC753A"/>
    <w:rsid w:val="00FD6549"/>
    <w:rsid w:val="00FE2FB7"/>
    <w:rsid w:val="00FE5210"/>
    <w:rsid w:val="00FF1D37"/>
    <w:rsid w:val="00FF320C"/>
    <w:rsid w:val="00FF4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697C8"/>
  <w15:docId w15:val="{189619BF-9B79-4581-B2F6-590E78CB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D0E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22A9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C5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C34D3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D6D28"/>
    <w:rPr>
      <w:b/>
      <w:bCs/>
      <w:i w:val="0"/>
      <w:iCs w:val="0"/>
    </w:rPr>
  </w:style>
  <w:style w:type="character" w:customStyle="1" w:styleId="Heading1Char">
    <w:name w:val="Heading 1 Char"/>
    <w:basedOn w:val="DefaultParagraphFont"/>
    <w:link w:val="Heading1"/>
    <w:rsid w:val="002222A9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paragraph" w:styleId="ListParagraph">
    <w:name w:val="List Paragraph"/>
    <w:basedOn w:val="Normal"/>
    <w:qFormat/>
    <w:rsid w:val="00F86A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20B0"/>
    <w:rPr>
      <w:color w:val="0000FF"/>
      <w:u w:val="single"/>
    </w:rPr>
  </w:style>
  <w:style w:type="character" w:customStyle="1" w:styleId="ptbrand">
    <w:name w:val="ptbrand"/>
    <w:basedOn w:val="DefaultParagraphFont"/>
    <w:rsid w:val="006D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>aiub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creator>Charles</dc:creator>
  <cp:lastModifiedBy> </cp:lastModifiedBy>
  <cp:revision>15</cp:revision>
  <cp:lastPrinted>2016-05-24T08:32:00Z</cp:lastPrinted>
  <dcterms:created xsi:type="dcterms:W3CDTF">2017-01-30T10:30:00Z</dcterms:created>
  <dcterms:modified xsi:type="dcterms:W3CDTF">2019-09-17T05:09:00Z</dcterms:modified>
</cp:coreProperties>
</file>