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D9936" w14:textId="77777777" w:rsidR="003921F5" w:rsidRPr="005F1F6F" w:rsidRDefault="003921F5" w:rsidP="003921F5">
      <w:pPr>
        <w:rPr>
          <w:rFonts w:ascii="Times New Roman" w:hAnsi="Times New Roman" w:cs="Times New Roman"/>
          <w:b/>
          <w:bCs/>
          <w:sz w:val="24"/>
          <w:szCs w:val="24"/>
          <w:lang w:val="en-US"/>
        </w:rPr>
      </w:pPr>
    </w:p>
    <w:p w14:paraId="4ADB5C1F" w14:textId="77777777" w:rsidR="003921F5" w:rsidRPr="005F1F6F" w:rsidRDefault="003921F5" w:rsidP="003921F5">
      <w:pPr>
        <w:rPr>
          <w:rFonts w:ascii="Times New Roman" w:hAnsi="Times New Roman" w:cs="Times New Roman"/>
          <w:b/>
          <w:bCs/>
          <w:sz w:val="24"/>
          <w:szCs w:val="24"/>
          <w:lang w:val="en-US"/>
        </w:rPr>
      </w:pPr>
      <w:r w:rsidRPr="005F1F6F">
        <w:rPr>
          <w:rFonts w:ascii="Times New Roman" w:hAnsi="Times New Roman" w:cs="Times New Roman"/>
          <w:b/>
          <w:bCs/>
          <w:sz w:val="24"/>
          <w:szCs w:val="24"/>
          <w:lang w:val="en-US"/>
        </w:rPr>
        <w:t>Title: Enhancing Brain Tumor Classification through Transfer Learning: A Comparative Study of VGG16 Architecture with Augmentation Techniques</w:t>
      </w:r>
    </w:p>
    <w:p w14:paraId="5C69F13E" w14:textId="77777777" w:rsidR="003921F5" w:rsidRPr="005F1F6F" w:rsidRDefault="003921F5" w:rsidP="003921F5">
      <w:pPr>
        <w:rPr>
          <w:rFonts w:ascii="Times New Roman" w:hAnsi="Times New Roman" w:cs="Times New Roman"/>
          <w:sz w:val="24"/>
          <w:szCs w:val="24"/>
          <w:lang w:val="en-US"/>
        </w:rPr>
      </w:pPr>
    </w:p>
    <w:p w14:paraId="6758CB83" w14:textId="77777777" w:rsidR="003921F5" w:rsidRPr="005F1F6F" w:rsidRDefault="003921F5" w:rsidP="003921F5">
      <w:pPr>
        <w:rPr>
          <w:rFonts w:ascii="Times New Roman" w:hAnsi="Times New Roman" w:cs="Times New Roman"/>
          <w:b/>
          <w:bCs/>
          <w:sz w:val="24"/>
          <w:szCs w:val="24"/>
          <w:lang w:val="en-US"/>
        </w:rPr>
      </w:pPr>
      <w:r w:rsidRPr="005F1F6F">
        <w:rPr>
          <w:rFonts w:ascii="Times New Roman" w:hAnsi="Times New Roman" w:cs="Times New Roman"/>
          <w:b/>
          <w:bCs/>
          <w:sz w:val="24"/>
          <w:szCs w:val="24"/>
          <w:lang w:val="en-US"/>
        </w:rPr>
        <w:t>Abstract:</w:t>
      </w:r>
    </w:p>
    <w:p w14:paraId="54844152" w14:textId="77777777" w:rsidR="003921F5" w:rsidRPr="005F1F6F" w:rsidRDefault="003921F5" w:rsidP="003921F5">
      <w:pPr>
        <w:rPr>
          <w:rFonts w:ascii="Times New Roman" w:hAnsi="Times New Roman" w:cs="Times New Roman"/>
          <w:sz w:val="24"/>
          <w:szCs w:val="24"/>
          <w:lang w:val="en-US"/>
        </w:rPr>
      </w:pPr>
      <w:r>
        <w:rPr>
          <w:rFonts w:ascii="Times New Roman" w:hAnsi="Times New Roman" w:cs="Times New Roman"/>
          <w:sz w:val="24"/>
          <w:szCs w:val="24"/>
          <w:lang w:val="en-US"/>
        </w:rPr>
        <w:t xml:space="preserve">Of late, </w:t>
      </w:r>
      <w:r w:rsidRPr="00CF3AE2">
        <w:rPr>
          <w:rFonts w:ascii="Times New Roman" w:hAnsi="Times New Roman" w:cs="Times New Roman"/>
          <w:sz w:val="24"/>
          <w:szCs w:val="24"/>
          <w:lang w:val="en-US"/>
        </w:rPr>
        <w:t>it is critical to enhance the categorization of brain tumors in magnetic resonance imaging (MRI) images</w:t>
      </w:r>
      <w:r>
        <w:rPr>
          <w:rFonts w:ascii="Times New Roman" w:hAnsi="Times New Roman" w:cs="Times New Roman"/>
          <w:sz w:val="24"/>
          <w:szCs w:val="24"/>
          <w:lang w:val="en-US"/>
        </w:rPr>
        <w:t xml:space="preserve"> in the medical imaging</w:t>
      </w:r>
      <w:r w:rsidRPr="00CF3AE2">
        <w:rPr>
          <w:rFonts w:ascii="Times New Roman" w:hAnsi="Times New Roman" w:cs="Times New Roman"/>
          <w:sz w:val="24"/>
          <w:szCs w:val="24"/>
          <w:lang w:val="en-US"/>
        </w:rPr>
        <w:t>. This study investigates the possibilities of deep learning, concentrating on the well-known VGG16 architecture</w:t>
      </w:r>
      <w:r w:rsidRPr="005F1F6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F1F6F">
        <w:rPr>
          <w:rFonts w:ascii="Times New Roman" w:hAnsi="Times New Roman" w:cs="Times New Roman"/>
          <w:sz w:val="24"/>
          <w:szCs w:val="24"/>
          <w:lang w:val="en-US"/>
        </w:rPr>
        <w:t xml:space="preserve">Following the rigorous Cross-Industry Standard Process for Data Mining (CRISP-DM) methodology, we </w:t>
      </w:r>
      <w:r>
        <w:rPr>
          <w:rFonts w:ascii="Times New Roman" w:hAnsi="Times New Roman" w:cs="Times New Roman"/>
          <w:sz w:val="24"/>
          <w:szCs w:val="24"/>
          <w:lang w:val="en-US"/>
        </w:rPr>
        <w:t xml:space="preserve">follow </w:t>
      </w:r>
      <w:r w:rsidRPr="005F1F6F">
        <w:rPr>
          <w:rFonts w:ascii="Times New Roman" w:hAnsi="Times New Roman" w:cs="Times New Roman"/>
          <w:sz w:val="24"/>
          <w:szCs w:val="24"/>
          <w:lang w:val="en-US"/>
        </w:rPr>
        <w:t xml:space="preserve">through </w:t>
      </w:r>
      <w:r>
        <w:rPr>
          <w:rFonts w:ascii="Times New Roman" w:hAnsi="Times New Roman" w:cs="Times New Roman"/>
          <w:sz w:val="24"/>
          <w:szCs w:val="24"/>
          <w:lang w:val="en-US"/>
        </w:rPr>
        <w:t xml:space="preserve">all the </w:t>
      </w:r>
      <w:r w:rsidRPr="005F1F6F">
        <w:rPr>
          <w:rFonts w:ascii="Times New Roman" w:hAnsi="Times New Roman" w:cs="Times New Roman"/>
          <w:sz w:val="24"/>
          <w:szCs w:val="24"/>
          <w:lang w:val="en-US"/>
        </w:rPr>
        <w:t>stages</w:t>
      </w:r>
      <w:r>
        <w:rPr>
          <w:rFonts w:ascii="Times New Roman" w:hAnsi="Times New Roman" w:cs="Times New Roman"/>
          <w:sz w:val="24"/>
          <w:szCs w:val="24"/>
          <w:lang w:val="en-US"/>
        </w:rPr>
        <w:t xml:space="preserve"> including</w:t>
      </w:r>
      <w:r w:rsidRPr="005F1F6F">
        <w:rPr>
          <w:rFonts w:ascii="Times New Roman" w:hAnsi="Times New Roman" w:cs="Times New Roman"/>
          <w:sz w:val="24"/>
          <w:szCs w:val="24"/>
          <w:lang w:val="en-US"/>
        </w:rPr>
        <w:t xml:space="preserve"> data understanding, preparation, modeling, and evaluation. Our dataset, meticulously curated from Kaggle</w:t>
      </w:r>
      <w:r>
        <w:rPr>
          <w:rFonts w:ascii="Times New Roman" w:hAnsi="Times New Roman" w:cs="Times New Roman"/>
          <w:sz w:val="24"/>
          <w:szCs w:val="24"/>
          <w:lang w:val="en-US"/>
        </w:rPr>
        <w:t>.</w:t>
      </w:r>
      <w:r w:rsidRPr="005F1F6F">
        <w:rPr>
          <w:rFonts w:ascii="Times New Roman" w:hAnsi="Times New Roman" w:cs="Times New Roman"/>
          <w:sz w:val="24"/>
          <w:szCs w:val="24"/>
          <w:lang w:val="en-US"/>
        </w:rPr>
        <w:t xml:space="preserve"> Recognizing the challenges posed by a limited dataset, particularly with a small sample of images,</w:t>
      </w:r>
      <w:r>
        <w:rPr>
          <w:rFonts w:ascii="Times New Roman" w:hAnsi="Times New Roman" w:cs="Times New Roman"/>
          <w:sz w:val="24"/>
          <w:szCs w:val="24"/>
          <w:lang w:val="en-US"/>
        </w:rPr>
        <w:t xml:space="preserve"> The</w:t>
      </w:r>
      <w:r w:rsidRPr="005F1F6F">
        <w:rPr>
          <w:rFonts w:ascii="Times New Roman" w:hAnsi="Times New Roman" w:cs="Times New Roman"/>
          <w:sz w:val="24"/>
          <w:szCs w:val="24"/>
          <w:lang w:val="en-US"/>
        </w:rPr>
        <w:t xml:space="preserve"> concerns arise regarding the model's ability to make accurate predictions. To address this, we propose the implementation of transfer learning, a strategy that leverages the features and representations learned by a pre-trained model.</w:t>
      </w:r>
    </w:p>
    <w:p w14:paraId="70CAD3BB" w14:textId="77777777" w:rsidR="003921F5" w:rsidRPr="005F1F6F" w:rsidRDefault="003921F5" w:rsidP="003921F5">
      <w:pPr>
        <w:rPr>
          <w:rFonts w:ascii="Times New Roman" w:hAnsi="Times New Roman" w:cs="Times New Roman"/>
          <w:sz w:val="24"/>
          <w:szCs w:val="24"/>
          <w:lang w:val="en-US"/>
        </w:rPr>
      </w:pPr>
      <w:r w:rsidRPr="005F1F6F">
        <w:rPr>
          <w:rFonts w:ascii="Times New Roman" w:hAnsi="Times New Roman" w:cs="Times New Roman"/>
          <w:sz w:val="24"/>
          <w:szCs w:val="24"/>
          <w:lang w:val="en-US"/>
        </w:rPr>
        <w:t xml:space="preserve">Transfer learning becomes </w:t>
      </w:r>
      <w:r>
        <w:rPr>
          <w:rFonts w:ascii="Times New Roman" w:hAnsi="Times New Roman" w:cs="Times New Roman"/>
          <w:sz w:val="24"/>
          <w:szCs w:val="24"/>
          <w:lang w:val="en-US"/>
        </w:rPr>
        <w:t>highly important</w:t>
      </w:r>
      <w:r w:rsidRPr="005F1F6F">
        <w:rPr>
          <w:rFonts w:ascii="Times New Roman" w:hAnsi="Times New Roman" w:cs="Times New Roman"/>
          <w:sz w:val="24"/>
          <w:szCs w:val="24"/>
          <w:lang w:val="en-US"/>
        </w:rPr>
        <w:t xml:space="preserve"> when confronted with limited data, as the pre-trained VGG16 model has already g</w:t>
      </w:r>
      <w:r>
        <w:rPr>
          <w:rFonts w:ascii="Times New Roman" w:hAnsi="Times New Roman" w:cs="Times New Roman"/>
          <w:sz w:val="24"/>
          <w:szCs w:val="24"/>
          <w:lang w:val="en-US"/>
        </w:rPr>
        <w:t>ained</w:t>
      </w:r>
      <w:r w:rsidRPr="005F1F6F">
        <w:rPr>
          <w:rFonts w:ascii="Times New Roman" w:hAnsi="Times New Roman" w:cs="Times New Roman"/>
          <w:sz w:val="24"/>
          <w:szCs w:val="24"/>
          <w:lang w:val="en-US"/>
        </w:rPr>
        <w:t xml:space="preserve"> valuable patterns from a more extensive </w:t>
      </w:r>
      <w:proofErr w:type="spellStart"/>
      <w:r w:rsidRPr="005F1F6F">
        <w:rPr>
          <w:rFonts w:ascii="Times New Roman" w:hAnsi="Times New Roman" w:cs="Times New Roman"/>
          <w:sz w:val="24"/>
          <w:szCs w:val="24"/>
          <w:lang w:val="en-US"/>
        </w:rPr>
        <w:t>dataset.To</w:t>
      </w:r>
      <w:proofErr w:type="spellEnd"/>
      <w:r w:rsidRPr="005F1F6F">
        <w:rPr>
          <w:rFonts w:ascii="Times New Roman" w:hAnsi="Times New Roman" w:cs="Times New Roman"/>
          <w:sz w:val="24"/>
          <w:szCs w:val="24"/>
          <w:lang w:val="en-US"/>
        </w:rPr>
        <w:t xml:space="preserve"> further a</w:t>
      </w:r>
      <w:r>
        <w:rPr>
          <w:rFonts w:ascii="Times New Roman" w:hAnsi="Times New Roman" w:cs="Times New Roman"/>
          <w:sz w:val="24"/>
          <w:szCs w:val="24"/>
          <w:lang w:val="en-US"/>
        </w:rPr>
        <w:t>nalyze</w:t>
      </w:r>
      <w:r w:rsidRPr="005F1F6F">
        <w:rPr>
          <w:rFonts w:ascii="Times New Roman" w:hAnsi="Times New Roman" w:cs="Times New Roman"/>
          <w:sz w:val="24"/>
          <w:szCs w:val="24"/>
          <w:lang w:val="en-US"/>
        </w:rPr>
        <w:t xml:space="preserve"> the model's performance, we adopt a two-fold strategy. First, extensive image augmentation techniques are applied to diversify the dataset, enriching the model's ability to generalize, and</w:t>
      </w:r>
      <w:r>
        <w:rPr>
          <w:rFonts w:ascii="Times New Roman" w:hAnsi="Times New Roman" w:cs="Times New Roman"/>
          <w:sz w:val="24"/>
          <w:szCs w:val="24"/>
          <w:lang w:val="en-US"/>
        </w:rPr>
        <w:t xml:space="preserve"> reducing</w:t>
      </w:r>
      <w:r w:rsidRPr="005F1F6F">
        <w:rPr>
          <w:rFonts w:ascii="Times New Roman" w:hAnsi="Times New Roman" w:cs="Times New Roman"/>
          <w:sz w:val="24"/>
          <w:szCs w:val="24"/>
          <w:lang w:val="en-US"/>
        </w:rPr>
        <w:t xml:space="preserve"> the risk of overfitting. Second, the pre-trained VGG16 model is utilized as a foundation, with additional layers added to enhance its complexity and learning capacity</w:t>
      </w:r>
      <w:r>
        <w:rPr>
          <w:rFonts w:ascii="Times New Roman" w:hAnsi="Times New Roman" w:cs="Times New Roman"/>
          <w:sz w:val="24"/>
          <w:szCs w:val="24"/>
          <w:lang w:val="en-US"/>
        </w:rPr>
        <w:t>.</w:t>
      </w:r>
    </w:p>
    <w:p w14:paraId="3029B12F" w14:textId="77777777" w:rsidR="003921F5" w:rsidRPr="005F1F6F" w:rsidRDefault="003921F5" w:rsidP="003921F5">
      <w:pPr>
        <w:rPr>
          <w:rFonts w:ascii="Times New Roman" w:hAnsi="Times New Roman" w:cs="Times New Roman"/>
          <w:sz w:val="24"/>
          <w:szCs w:val="24"/>
          <w:lang w:val="en-US"/>
        </w:rPr>
      </w:pPr>
      <w:r w:rsidRPr="005F1F6F">
        <w:rPr>
          <w:rFonts w:ascii="Times New Roman" w:hAnsi="Times New Roman" w:cs="Times New Roman"/>
          <w:sz w:val="24"/>
          <w:szCs w:val="24"/>
          <w:lang w:val="en-US"/>
        </w:rPr>
        <w:t>This study goes beyond classification accuracy, delving into the practical realm of real-time brain tumor classification during surgical procedures. Moreover, the investigation broadens its scope to address the identification of rare types of brain tumors in MRI scans. By exploring the nuances of deep learning algorithms, especially when confronted with less prevalent tumor types, this inquiry aims to contribute valuable insights to the medical community.</w:t>
      </w:r>
      <w:r>
        <w:rPr>
          <w:rFonts w:ascii="Times New Roman" w:hAnsi="Times New Roman" w:cs="Times New Roman"/>
          <w:sz w:val="24"/>
          <w:szCs w:val="24"/>
          <w:lang w:val="en-US"/>
        </w:rPr>
        <w:t xml:space="preserve"> </w:t>
      </w:r>
      <w:r w:rsidRPr="005F1F6F">
        <w:rPr>
          <w:rFonts w:ascii="Times New Roman" w:hAnsi="Times New Roman" w:cs="Times New Roman"/>
          <w:sz w:val="24"/>
          <w:szCs w:val="24"/>
          <w:lang w:val="en-US"/>
        </w:rPr>
        <w:t>In the quest for heightened accuracy, we explore the potential synergy of ensemble models. The final research question scrutinizes whether the fusion of diverse models can usher in a new era of accuracy, surpassing the individual strengths of VGG16.</w:t>
      </w:r>
    </w:p>
    <w:p w14:paraId="4A7F227A" w14:textId="77777777" w:rsidR="003921F5" w:rsidRDefault="003921F5" w:rsidP="003921F5">
      <w:pPr>
        <w:rPr>
          <w:rFonts w:ascii="Times New Roman" w:hAnsi="Times New Roman" w:cs="Times New Roman"/>
          <w:b/>
          <w:bCs/>
          <w:sz w:val="24"/>
          <w:szCs w:val="24"/>
          <w:lang w:val="en-US"/>
        </w:rPr>
      </w:pPr>
      <w:r>
        <w:rPr>
          <w:rFonts w:ascii="Times New Roman" w:hAnsi="Times New Roman" w:cs="Times New Roman"/>
          <w:sz w:val="24"/>
          <w:szCs w:val="24"/>
          <w:lang w:val="en-US"/>
        </w:rPr>
        <w:t>To corroborate</w:t>
      </w:r>
      <w:r w:rsidRPr="005F1F6F">
        <w:rPr>
          <w:rFonts w:ascii="Times New Roman" w:hAnsi="Times New Roman" w:cs="Times New Roman"/>
          <w:sz w:val="24"/>
          <w:szCs w:val="24"/>
          <w:lang w:val="en-US"/>
        </w:rPr>
        <w:t>, this research aspires to contribute a transformative solution—a Transfer Learning-based Convolutional Neural Network leveraging the VGG16 architecture, adept at distinguishing between meningioma, glioma, and pituitary tumors with exceptional accuracy. The adoption of transfer learning and architectural enhancements aims to create a more potent model, paving the way for advancements in the fusion of deep learning and medical imaging. Through this study, we endeavor to empower the medical community with a robust tool for swift and accurate brain tumor classification, ultimately improving patient outcomes.</w:t>
      </w:r>
      <w:r w:rsidRPr="005F1F6F">
        <w:rPr>
          <w:rFonts w:ascii="Times New Roman" w:hAnsi="Times New Roman" w:cs="Times New Roman"/>
          <w:b/>
          <w:bCs/>
          <w:sz w:val="24"/>
          <w:szCs w:val="24"/>
          <w:lang w:val="en-US"/>
        </w:rPr>
        <w:t xml:space="preserve"> </w:t>
      </w:r>
    </w:p>
    <w:p w14:paraId="0A5A8A53" w14:textId="77777777" w:rsidR="003921F5" w:rsidRDefault="003921F5" w:rsidP="003921F5">
      <w:pPr>
        <w:rPr>
          <w:rFonts w:ascii="Times New Roman" w:hAnsi="Times New Roman" w:cs="Times New Roman"/>
          <w:b/>
          <w:bCs/>
          <w:sz w:val="24"/>
          <w:szCs w:val="24"/>
          <w:lang w:val="en-US"/>
        </w:rPr>
      </w:pPr>
    </w:p>
    <w:p w14:paraId="4E794A20" w14:textId="77777777" w:rsidR="003921F5" w:rsidRDefault="003921F5" w:rsidP="003921F5">
      <w:pPr>
        <w:rPr>
          <w:rFonts w:ascii="Times New Roman" w:hAnsi="Times New Roman" w:cs="Times New Roman"/>
          <w:b/>
          <w:bCs/>
          <w:sz w:val="24"/>
          <w:szCs w:val="24"/>
          <w:lang w:val="en-US"/>
        </w:rPr>
      </w:pPr>
    </w:p>
    <w:p w14:paraId="1E1D7B67" w14:textId="77777777" w:rsidR="003921F5" w:rsidRDefault="003921F5" w:rsidP="003921F5">
      <w:pPr>
        <w:rPr>
          <w:rFonts w:ascii="Times New Roman" w:hAnsi="Times New Roman" w:cs="Times New Roman"/>
          <w:b/>
          <w:bCs/>
          <w:sz w:val="24"/>
          <w:szCs w:val="24"/>
          <w:lang w:val="en-US"/>
        </w:rPr>
      </w:pPr>
    </w:p>
    <w:p w14:paraId="6C13E6B9" w14:textId="77777777" w:rsidR="003921F5" w:rsidRDefault="003921F5" w:rsidP="003921F5">
      <w:pPr>
        <w:rPr>
          <w:rFonts w:ascii="Times New Roman" w:hAnsi="Times New Roman" w:cs="Times New Roman"/>
          <w:b/>
          <w:bCs/>
          <w:sz w:val="24"/>
          <w:szCs w:val="24"/>
          <w:lang w:val="en-US"/>
        </w:rPr>
      </w:pPr>
    </w:p>
    <w:p w14:paraId="52872BE9" w14:textId="77777777" w:rsidR="003921F5" w:rsidRDefault="003921F5" w:rsidP="003921F5">
      <w:pPr>
        <w:rPr>
          <w:rFonts w:ascii="Times New Roman" w:hAnsi="Times New Roman" w:cs="Times New Roman"/>
          <w:b/>
          <w:bCs/>
          <w:sz w:val="24"/>
          <w:szCs w:val="24"/>
          <w:lang w:val="en-US"/>
        </w:rPr>
      </w:pPr>
      <w:r w:rsidRPr="00791246">
        <w:rPr>
          <w:rFonts w:ascii="Times New Roman" w:hAnsi="Times New Roman" w:cs="Times New Roman"/>
          <w:b/>
          <w:bCs/>
          <w:sz w:val="24"/>
          <w:szCs w:val="24"/>
          <w:lang w:val="en-US"/>
        </w:rPr>
        <w:lastRenderedPageBreak/>
        <w:t>Introduction:</w:t>
      </w:r>
    </w:p>
    <w:p w14:paraId="26AC6848" w14:textId="77777777" w:rsidR="003921F5" w:rsidRPr="0042134A" w:rsidRDefault="003921F5" w:rsidP="003921F5">
      <w:pPr>
        <w:rPr>
          <w:rFonts w:ascii="Times New Roman" w:hAnsi="Times New Roman" w:cs="Times New Roman"/>
          <w:sz w:val="24"/>
          <w:szCs w:val="24"/>
        </w:rPr>
      </w:pPr>
      <w:r w:rsidRPr="0042134A">
        <w:rPr>
          <w:rFonts w:ascii="Times New Roman" w:hAnsi="Times New Roman" w:cs="Times New Roman"/>
          <w:sz w:val="24"/>
          <w:szCs w:val="24"/>
        </w:rPr>
        <w:t>In the United States, the Central Brain Tumor Registry (CBTRUS) serves as a critical resource, offering insights into the epidemiology and incidence of brain tumors. According to CBTRUS, 70,000 new brain tumors are diagnosed annually in the United States, leading to 14,000 deaths. China, the USA, and India bear the highest burden of incident cases, emphasizing the global impact of these tumors. In China alone, 652,024 new cases were diagnosed in 2020, underscoring the urgent need for concerted research efforts and therapeutic advancements.</w:t>
      </w:r>
    </w:p>
    <w:p w14:paraId="3F295571" w14:textId="77777777" w:rsidR="003921F5" w:rsidRPr="00CF3AE2" w:rsidRDefault="003921F5" w:rsidP="003921F5">
      <w:pPr>
        <w:rPr>
          <w:rFonts w:ascii="Times New Roman" w:hAnsi="Times New Roman" w:cs="Times New Roman"/>
          <w:sz w:val="24"/>
          <w:szCs w:val="24"/>
        </w:rPr>
      </w:pPr>
      <w:r w:rsidRPr="0042134A">
        <w:rPr>
          <w:rFonts w:ascii="Times New Roman" w:hAnsi="Times New Roman" w:cs="Times New Roman"/>
          <w:sz w:val="24"/>
          <w:szCs w:val="24"/>
        </w:rPr>
        <w:t>The symptoms experienced by brain tumor patients are diverse, encompassing neurological deficits, cognitive impairment, pain, fatigue, and alterations in behaviour and personality. The intricate structure and function of the brain pose significant challenges in treatment, resulting in a high recurrence rate and a dismal long-term survival rate. Current therapeutic measures, including surgery, radiation therapy, and chemotherapy, primarily target neurological symptoms, often overlooking subtle yet impactful manifestations such as fatigue and cognitive impairment.</w:t>
      </w:r>
    </w:p>
    <w:p w14:paraId="2FBFAE3D" w14:textId="77777777" w:rsidR="003921F5" w:rsidRPr="0042134A" w:rsidRDefault="003921F5" w:rsidP="003921F5">
      <w:pPr>
        <w:rPr>
          <w:rFonts w:ascii="Times New Roman" w:hAnsi="Times New Roman" w:cs="Times New Roman"/>
          <w:sz w:val="24"/>
          <w:szCs w:val="24"/>
        </w:rPr>
      </w:pPr>
      <w:r w:rsidRPr="0042134A">
        <w:rPr>
          <w:rFonts w:ascii="Times New Roman" w:hAnsi="Times New Roman" w:cs="Times New Roman"/>
          <w:sz w:val="24"/>
          <w:szCs w:val="24"/>
        </w:rPr>
        <w:t>Brain tumors are formidable adversaries, exerting a significant impact on global morbidity and mortality. These neoplasms, affecting the intracranial components of the central nervous system, encompass the cerebral hemispheres, basal ganglia, hypothalamus, thalamus, brain stem, and cerebellum. They contribute to 90% of all central nervous system (CNS) cancers in adults, manifesting either as primary tumors directly derived from brain tissue or secondary tumors resulting from metastases. Primary tumors are further categorized as benign or malignant, with patients presenting a spectrum of neurological and cognitive symptoms contingent upon the tumour’s size and location.</w:t>
      </w:r>
    </w:p>
    <w:p w14:paraId="678C19FF" w14:textId="77777777" w:rsidR="003921F5" w:rsidRPr="0042134A" w:rsidRDefault="003921F5" w:rsidP="003921F5">
      <w:pPr>
        <w:rPr>
          <w:rFonts w:ascii="Times New Roman" w:hAnsi="Times New Roman" w:cs="Times New Roman"/>
          <w:sz w:val="24"/>
          <w:szCs w:val="24"/>
        </w:rPr>
      </w:pPr>
      <w:r w:rsidRPr="0042134A">
        <w:rPr>
          <w:rFonts w:ascii="Times New Roman" w:hAnsi="Times New Roman" w:cs="Times New Roman"/>
          <w:sz w:val="24"/>
          <w:szCs w:val="24"/>
        </w:rPr>
        <w:t>In the realm of adult brain tumors, various types command attention due to their distinct characteristics and clinical challenges. Glioblastoma multiforme, a highly aggressive and malignant form, poses significant therapeutic hurdles. Oligodendroglioma, characterized by its origination from oligodendrocytes, and meningioma, arising from the meninges, represent additional facets of this complex landscape. Hemangioblastoma, a vascular tumor, and pituitary adenoma, originating from the pituitary gland, underscore the heterogeneity of adult brain tumors. Schwannoma, arising from Schwann cells, adds to this diversity, each type necessitating tailored approaches in diagnosis and treatment.</w:t>
      </w:r>
    </w:p>
    <w:p w14:paraId="04CE428D" w14:textId="77777777" w:rsidR="003921F5" w:rsidRPr="0042134A" w:rsidRDefault="003921F5" w:rsidP="003921F5">
      <w:pPr>
        <w:rPr>
          <w:rFonts w:ascii="Times New Roman" w:hAnsi="Times New Roman" w:cs="Times New Roman"/>
          <w:sz w:val="24"/>
          <w:szCs w:val="24"/>
        </w:rPr>
      </w:pPr>
    </w:p>
    <w:p w14:paraId="77DBD8D0" w14:textId="77777777" w:rsidR="003921F5" w:rsidRPr="0042134A" w:rsidRDefault="003921F5" w:rsidP="003921F5">
      <w:pPr>
        <w:rPr>
          <w:rFonts w:ascii="Times New Roman" w:hAnsi="Times New Roman" w:cs="Times New Roman"/>
          <w:sz w:val="24"/>
          <w:szCs w:val="24"/>
        </w:rPr>
      </w:pPr>
      <w:r w:rsidRPr="0042134A">
        <w:rPr>
          <w:rFonts w:ascii="Times New Roman" w:hAnsi="Times New Roman" w:cs="Times New Roman"/>
          <w:sz w:val="24"/>
          <w:szCs w:val="24"/>
        </w:rPr>
        <w:t xml:space="preserve">In the </w:t>
      </w:r>
      <w:proofErr w:type="spellStart"/>
      <w:r w:rsidRPr="0042134A">
        <w:rPr>
          <w:rFonts w:ascii="Times New Roman" w:hAnsi="Times New Roman" w:cs="Times New Roman"/>
          <w:sz w:val="24"/>
          <w:szCs w:val="24"/>
        </w:rPr>
        <w:t>pediatric</w:t>
      </w:r>
      <w:proofErr w:type="spellEnd"/>
      <w:r w:rsidRPr="0042134A">
        <w:rPr>
          <w:rFonts w:ascii="Times New Roman" w:hAnsi="Times New Roman" w:cs="Times New Roman"/>
          <w:sz w:val="24"/>
          <w:szCs w:val="24"/>
        </w:rPr>
        <w:t xml:space="preserve"> domain, brain tumors exhibit distinct profiles, with entities like pilocytic tumors, medulloblastoma, ependymoma, craniopharyngioma, and pinealoma requiring specialized attention. Pilocytic tumors, predominantly affecting children, showcase distinctive histological features. Medulloblastoma, a highly malignant embryonal tumor, predominantly affects the cerebellum, demanding comprehensive therapeutic strategies. Ependymoma, originating from ependymal cells, and craniopharyngioma, located near the pituitary gland, present unique challenges in the </w:t>
      </w:r>
      <w:proofErr w:type="spellStart"/>
      <w:r w:rsidRPr="0042134A">
        <w:rPr>
          <w:rFonts w:ascii="Times New Roman" w:hAnsi="Times New Roman" w:cs="Times New Roman"/>
          <w:sz w:val="24"/>
          <w:szCs w:val="24"/>
        </w:rPr>
        <w:t>pediatric</w:t>
      </w:r>
      <w:proofErr w:type="spellEnd"/>
      <w:r w:rsidRPr="0042134A">
        <w:rPr>
          <w:rFonts w:ascii="Times New Roman" w:hAnsi="Times New Roman" w:cs="Times New Roman"/>
          <w:sz w:val="24"/>
          <w:szCs w:val="24"/>
        </w:rPr>
        <w:t xml:space="preserve"> population. Pinealoma, arising in the pineal gland, further adds to the intricacies of </w:t>
      </w:r>
      <w:proofErr w:type="spellStart"/>
      <w:r w:rsidRPr="0042134A">
        <w:rPr>
          <w:rFonts w:ascii="Times New Roman" w:hAnsi="Times New Roman" w:cs="Times New Roman"/>
          <w:sz w:val="24"/>
          <w:szCs w:val="24"/>
        </w:rPr>
        <w:t>pediatric</w:t>
      </w:r>
      <w:proofErr w:type="spellEnd"/>
      <w:r w:rsidRPr="0042134A">
        <w:rPr>
          <w:rFonts w:ascii="Times New Roman" w:hAnsi="Times New Roman" w:cs="Times New Roman"/>
          <w:sz w:val="24"/>
          <w:szCs w:val="24"/>
        </w:rPr>
        <w:t xml:space="preserve"> brain tumors.</w:t>
      </w:r>
    </w:p>
    <w:p w14:paraId="4819893D" w14:textId="77777777" w:rsidR="003921F5" w:rsidRPr="0042134A" w:rsidRDefault="003921F5" w:rsidP="003921F5">
      <w:pPr>
        <w:rPr>
          <w:rFonts w:ascii="Times New Roman" w:hAnsi="Times New Roman" w:cs="Times New Roman"/>
          <w:sz w:val="24"/>
          <w:szCs w:val="24"/>
        </w:rPr>
      </w:pPr>
      <w:r w:rsidRPr="0042134A">
        <w:rPr>
          <w:rFonts w:ascii="Times New Roman" w:hAnsi="Times New Roman" w:cs="Times New Roman"/>
          <w:sz w:val="24"/>
          <w:szCs w:val="24"/>
        </w:rPr>
        <w:t xml:space="preserve">Research in the domain of brain tumors is imperative, given the complex nature of these malignancies and their profound impact on patients. Numerous research institutions and organizations are dedicated to </w:t>
      </w:r>
      <w:proofErr w:type="spellStart"/>
      <w:r w:rsidRPr="0042134A">
        <w:rPr>
          <w:rFonts w:ascii="Times New Roman" w:hAnsi="Times New Roman" w:cs="Times New Roman"/>
          <w:sz w:val="24"/>
          <w:szCs w:val="24"/>
        </w:rPr>
        <w:t>unraveling</w:t>
      </w:r>
      <w:proofErr w:type="spellEnd"/>
      <w:r w:rsidRPr="0042134A">
        <w:rPr>
          <w:rFonts w:ascii="Times New Roman" w:hAnsi="Times New Roman" w:cs="Times New Roman"/>
          <w:sz w:val="24"/>
          <w:szCs w:val="24"/>
        </w:rPr>
        <w:t xml:space="preserve"> the mysteries surrounding brain tumors, seeking </w:t>
      </w:r>
      <w:r w:rsidRPr="0042134A">
        <w:rPr>
          <w:rFonts w:ascii="Times New Roman" w:hAnsi="Times New Roman" w:cs="Times New Roman"/>
          <w:sz w:val="24"/>
          <w:szCs w:val="24"/>
        </w:rPr>
        <w:lastRenderedPageBreak/>
        <w:t>innovative diagnostic tools, therapeutic modalities, and a deeper understanding of the underlying biological mechanisms. Prominent institutions like the National Cancer Institute (NCI) play a pivotal role in spearheading research efforts, focusing on symptom clusters, biological pathways, and interventions to enhance patient outcomes. Longitudinal studies explore symptom pathways, aiming to refine management strategies and elevate the quality of life for patients grappling with brain tumors.</w:t>
      </w:r>
    </w:p>
    <w:p w14:paraId="16B2D5BC" w14:textId="77777777" w:rsidR="003921F5" w:rsidRPr="0042134A" w:rsidRDefault="003921F5" w:rsidP="003921F5">
      <w:pPr>
        <w:rPr>
          <w:rFonts w:ascii="Times New Roman" w:hAnsi="Times New Roman" w:cs="Times New Roman"/>
          <w:sz w:val="24"/>
          <w:szCs w:val="24"/>
        </w:rPr>
      </w:pPr>
      <w:r w:rsidRPr="0042134A">
        <w:rPr>
          <w:rFonts w:ascii="Times New Roman" w:hAnsi="Times New Roman" w:cs="Times New Roman"/>
          <w:sz w:val="24"/>
          <w:szCs w:val="24"/>
        </w:rPr>
        <w:t>Nursing, with its patient-centric focus, plays a crucial role in symptom management for brain tumor patients. Symptom assessment, specialized management strategies, coordination within multidisciplinary teams, and patient education constitute key responsibilities for nursing professionals. By addressing the nuanced symptoms and enhancing the quality of survival, nurses contribute significantly to the holistic care of brain tumor patients.</w:t>
      </w:r>
    </w:p>
    <w:p w14:paraId="65BE4857" w14:textId="77777777" w:rsidR="003921F5" w:rsidRPr="0042134A" w:rsidRDefault="003921F5" w:rsidP="003921F5">
      <w:pPr>
        <w:rPr>
          <w:rFonts w:ascii="Times New Roman" w:hAnsi="Times New Roman" w:cs="Times New Roman"/>
          <w:sz w:val="24"/>
          <w:szCs w:val="24"/>
        </w:rPr>
      </w:pPr>
    </w:p>
    <w:p w14:paraId="4FEA108A" w14:textId="77777777" w:rsidR="003921F5" w:rsidRPr="0042134A" w:rsidRDefault="003921F5" w:rsidP="003921F5">
      <w:pPr>
        <w:rPr>
          <w:rFonts w:ascii="Times New Roman" w:hAnsi="Times New Roman" w:cs="Times New Roman"/>
          <w:sz w:val="24"/>
          <w:szCs w:val="24"/>
        </w:rPr>
      </w:pPr>
      <w:r>
        <w:rPr>
          <w:rFonts w:ascii="Times New Roman" w:hAnsi="Times New Roman" w:cs="Times New Roman"/>
          <w:sz w:val="24"/>
          <w:szCs w:val="24"/>
        </w:rPr>
        <w:t>T</w:t>
      </w:r>
      <w:r w:rsidRPr="0042134A">
        <w:rPr>
          <w:rFonts w:ascii="Times New Roman" w:hAnsi="Times New Roman" w:cs="Times New Roman"/>
          <w:sz w:val="24"/>
          <w:szCs w:val="24"/>
        </w:rPr>
        <w:t xml:space="preserve">he landscape of brain tumors is complex, necessitating a multifaceted approach in both research and clinical practice. The concerted efforts of research institutions, organizations, and healthcare professionals aim to unravel the intricacies of brain tumors, offering hope for improved diagnostics, treatments, and ultimately, enhanced quality of life for affected individuals. As research continues to evolve, this review seeks to shed light on the current status of symptom management, emphasizing its clinical significance and the theoretical frameworks underpinning the care of adult patients with brain tumors. By serving as a reference, this study aspires to guide future research </w:t>
      </w:r>
      <w:proofErr w:type="spellStart"/>
      <w:r w:rsidRPr="0042134A">
        <w:rPr>
          <w:rFonts w:ascii="Times New Roman" w:hAnsi="Times New Roman" w:cs="Times New Roman"/>
          <w:sz w:val="24"/>
          <w:szCs w:val="24"/>
        </w:rPr>
        <w:t>endeavors</w:t>
      </w:r>
      <w:proofErr w:type="spellEnd"/>
      <w:r w:rsidRPr="0042134A">
        <w:rPr>
          <w:rFonts w:ascii="Times New Roman" w:hAnsi="Times New Roman" w:cs="Times New Roman"/>
          <w:sz w:val="24"/>
          <w:szCs w:val="24"/>
        </w:rPr>
        <w:t>, ultimately contributing to advancements in the field and, most importantly, improved outcomes for those facing the formidable challenges posed by brain tumors.</w:t>
      </w:r>
    </w:p>
    <w:p w14:paraId="61895D4A" w14:textId="77777777" w:rsidR="003921F5" w:rsidRPr="0042134A" w:rsidRDefault="003921F5" w:rsidP="003921F5">
      <w:pPr>
        <w:rPr>
          <w:rFonts w:ascii="Times New Roman" w:hAnsi="Times New Roman" w:cs="Times New Roman"/>
          <w:sz w:val="24"/>
          <w:szCs w:val="24"/>
        </w:rPr>
      </w:pPr>
      <w:r w:rsidRPr="0042134A">
        <w:rPr>
          <w:rFonts w:ascii="Times New Roman" w:hAnsi="Times New Roman" w:cs="Times New Roman"/>
          <w:sz w:val="24"/>
          <w:szCs w:val="24"/>
        </w:rPr>
        <w:t>In the dynamic landscape of medical diagnostics, the swift and accurate identification of brain tumors is of paramount importance. This thesis embarks on a groundbreaking exploration, aiming to enhance the efficiency of brain tumor classification through the deployment of Convolutional Neural Networks (CNNs). Specifically, our focus lies in the utilization of the VGG16 architecture for this task, juxtaposed against the ResNet18 model as presented in the base paper.</w:t>
      </w:r>
    </w:p>
    <w:p w14:paraId="6DCCD3F2" w14:textId="77777777" w:rsidR="003921F5" w:rsidRPr="0042134A" w:rsidRDefault="003921F5" w:rsidP="003921F5">
      <w:pPr>
        <w:rPr>
          <w:rFonts w:ascii="Times New Roman" w:hAnsi="Times New Roman" w:cs="Times New Roman"/>
          <w:sz w:val="24"/>
          <w:szCs w:val="24"/>
        </w:rPr>
      </w:pPr>
      <w:r w:rsidRPr="0042134A">
        <w:rPr>
          <w:rFonts w:ascii="Times New Roman" w:hAnsi="Times New Roman" w:cs="Times New Roman"/>
          <w:sz w:val="24"/>
          <w:szCs w:val="24"/>
        </w:rPr>
        <w:t>The foundation of our research rests upon a meticulously curated dataset containing Magnetic Resonance Imaging (MRI) scans of the human brain. These scans are diligently categorized into two classes: 'no tumor' (encoded as 0) and 'tumor' (encoded as 1). This binary classification system forms the basis of our machine learning model training. Notably, our dataset predominantly comprises axial scan images, with a solitary representation of a coronal image. This characteristic presents a unique challenge, prompting the need for a model capable of accurate predictions even in the absence of diverse scan types.</w:t>
      </w:r>
    </w:p>
    <w:p w14:paraId="65EBD29D" w14:textId="77777777" w:rsidR="003921F5" w:rsidRPr="0042134A" w:rsidRDefault="003921F5" w:rsidP="003921F5">
      <w:pPr>
        <w:rPr>
          <w:rFonts w:ascii="Times New Roman" w:hAnsi="Times New Roman" w:cs="Times New Roman"/>
          <w:sz w:val="24"/>
          <w:szCs w:val="24"/>
        </w:rPr>
      </w:pPr>
      <w:r w:rsidRPr="0042134A">
        <w:rPr>
          <w:rFonts w:ascii="Times New Roman" w:hAnsi="Times New Roman" w:cs="Times New Roman"/>
          <w:sz w:val="24"/>
          <w:szCs w:val="24"/>
        </w:rPr>
        <w:t>Before delving into the intricacies of model architecture, our dataset underwent a rigorous preprocessing phase. The exclusion of the lone coronal image was deemed necessary, recognizing the limitations posed by a predominantly axial dataset. This strategic decision, while enhancing model accuracy for axial scans, raises the vital consideration of potential inaccuracies in predicting sagittal and coronal scan images. Additionally, an investigation into the average image size or resolution was conducted, providing valuable insights into the dimensions of the data that would inform subsequent model configurations.</w:t>
      </w:r>
    </w:p>
    <w:p w14:paraId="22FBB9DD" w14:textId="77777777" w:rsidR="003921F5" w:rsidRPr="0042134A" w:rsidRDefault="003921F5" w:rsidP="003921F5">
      <w:pPr>
        <w:rPr>
          <w:rFonts w:ascii="Times New Roman" w:hAnsi="Times New Roman" w:cs="Times New Roman"/>
          <w:sz w:val="24"/>
          <w:szCs w:val="24"/>
        </w:rPr>
      </w:pPr>
      <w:r w:rsidRPr="0042134A">
        <w:rPr>
          <w:rFonts w:ascii="Times New Roman" w:hAnsi="Times New Roman" w:cs="Times New Roman"/>
          <w:sz w:val="24"/>
          <w:szCs w:val="24"/>
        </w:rPr>
        <w:lastRenderedPageBreak/>
        <w:t xml:space="preserve">To streamline the complex process of image preprocessing, a robust pipeline was implemented using </w:t>
      </w:r>
      <w:proofErr w:type="spellStart"/>
      <w:r w:rsidRPr="0042134A">
        <w:rPr>
          <w:rFonts w:ascii="Times New Roman" w:hAnsi="Times New Roman" w:cs="Times New Roman"/>
          <w:sz w:val="24"/>
          <w:szCs w:val="24"/>
        </w:rPr>
        <w:t>tf.keras.utils.image_dataset_from_directory</w:t>
      </w:r>
      <w:proofErr w:type="spellEnd"/>
      <w:r w:rsidRPr="0042134A">
        <w:rPr>
          <w:rFonts w:ascii="Times New Roman" w:hAnsi="Times New Roman" w:cs="Times New Roman"/>
          <w:sz w:val="24"/>
          <w:szCs w:val="24"/>
        </w:rPr>
        <w:t xml:space="preserve">. This pipeline efficiently batched images (default 32), resized them to a standardized 256x256 resolution, and crucially, converted them to grayscale – a vital consideration given the single-channel </w:t>
      </w:r>
      <w:proofErr w:type="spellStart"/>
      <w:r w:rsidRPr="0042134A">
        <w:rPr>
          <w:rFonts w:ascii="Times New Roman" w:hAnsi="Times New Roman" w:cs="Times New Roman"/>
          <w:sz w:val="24"/>
          <w:szCs w:val="24"/>
        </w:rPr>
        <w:t>color</w:t>
      </w:r>
      <w:proofErr w:type="spellEnd"/>
      <w:r w:rsidRPr="0042134A">
        <w:rPr>
          <w:rFonts w:ascii="Times New Roman" w:hAnsi="Times New Roman" w:cs="Times New Roman"/>
          <w:sz w:val="24"/>
          <w:szCs w:val="24"/>
        </w:rPr>
        <w:t xml:space="preserve"> nature of MRI scans.</w:t>
      </w:r>
    </w:p>
    <w:p w14:paraId="2E160B2F" w14:textId="77777777" w:rsidR="003921F5" w:rsidRPr="0042134A" w:rsidRDefault="003921F5" w:rsidP="003921F5">
      <w:pPr>
        <w:rPr>
          <w:rFonts w:ascii="Times New Roman" w:hAnsi="Times New Roman" w:cs="Times New Roman"/>
          <w:sz w:val="24"/>
          <w:szCs w:val="24"/>
        </w:rPr>
      </w:pPr>
      <w:r w:rsidRPr="0042134A">
        <w:rPr>
          <w:rFonts w:ascii="Times New Roman" w:hAnsi="Times New Roman" w:cs="Times New Roman"/>
          <w:sz w:val="24"/>
          <w:szCs w:val="24"/>
        </w:rPr>
        <w:t>Our foray into model architecture commenced with the creation of a baseline model, designed with simplicity in mind. The architecture comprises two layers: the first featuring 16 filters with a 5x5 kernel and a stride of 3, and the second incorporating 8 filters. The activation function of choice, Exponential Linear Unit (ELU), was selected for its ability to handle negative values adeptly, mitigating challenges associated with Rectified Linear Unit (</w:t>
      </w:r>
      <w:proofErr w:type="spellStart"/>
      <w:r w:rsidRPr="0042134A">
        <w:rPr>
          <w:rFonts w:ascii="Times New Roman" w:hAnsi="Times New Roman" w:cs="Times New Roman"/>
          <w:sz w:val="24"/>
          <w:szCs w:val="24"/>
        </w:rPr>
        <w:t>ReLU</w:t>
      </w:r>
      <w:proofErr w:type="spellEnd"/>
      <w:r w:rsidRPr="0042134A">
        <w:rPr>
          <w:rFonts w:ascii="Times New Roman" w:hAnsi="Times New Roman" w:cs="Times New Roman"/>
          <w:sz w:val="24"/>
          <w:szCs w:val="24"/>
        </w:rPr>
        <w:t>) activations.</w:t>
      </w:r>
    </w:p>
    <w:p w14:paraId="1EB7D0E2" w14:textId="77777777" w:rsidR="003921F5" w:rsidRPr="0042134A" w:rsidRDefault="003921F5" w:rsidP="003921F5">
      <w:pPr>
        <w:rPr>
          <w:rFonts w:ascii="Times New Roman" w:hAnsi="Times New Roman" w:cs="Times New Roman"/>
          <w:sz w:val="24"/>
          <w:szCs w:val="24"/>
        </w:rPr>
      </w:pPr>
      <w:r w:rsidRPr="0042134A">
        <w:rPr>
          <w:rFonts w:ascii="Times New Roman" w:hAnsi="Times New Roman" w:cs="Times New Roman"/>
          <w:sz w:val="24"/>
          <w:szCs w:val="24"/>
        </w:rPr>
        <w:t>Recognizing the limitations imposed by a small sample size in our dataset, we navigated towards a potent solution: transfer learning. VGG16, a pre-trained model renowned for its versatility and performance, was employed as a foundation. This choice was deliberate, aiming to harness the knowledge encapsulated in the features and representations learned by VGG16 from a more extensive dataset. The model architecture was extended by incorporating additional layers, and the activation function was transitioned to Rectified Linear Unit (</w:t>
      </w:r>
      <w:proofErr w:type="spellStart"/>
      <w:r w:rsidRPr="0042134A">
        <w:rPr>
          <w:rFonts w:ascii="Times New Roman" w:hAnsi="Times New Roman" w:cs="Times New Roman"/>
          <w:sz w:val="24"/>
          <w:szCs w:val="24"/>
        </w:rPr>
        <w:t>ReLU</w:t>
      </w:r>
      <w:proofErr w:type="spellEnd"/>
      <w:r w:rsidRPr="0042134A">
        <w:rPr>
          <w:rFonts w:ascii="Times New Roman" w:hAnsi="Times New Roman" w:cs="Times New Roman"/>
          <w:sz w:val="24"/>
          <w:szCs w:val="24"/>
        </w:rPr>
        <w:t>) for heightened performance.</w:t>
      </w:r>
    </w:p>
    <w:p w14:paraId="0CD53A88" w14:textId="77777777" w:rsidR="003921F5" w:rsidRPr="0042134A" w:rsidRDefault="003921F5" w:rsidP="003921F5">
      <w:pPr>
        <w:rPr>
          <w:rFonts w:ascii="Times New Roman" w:hAnsi="Times New Roman" w:cs="Times New Roman"/>
          <w:sz w:val="24"/>
          <w:szCs w:val="24"/>
        </w:rPr>
      </w:pPr>
      <w:r w:rsidRPr="0042134A">
        <w:rPr>
          <w:rFonts w:ascii="Times New Roman" w:hAnsi="Times New Roman" w:cs="Times New Roman"/>
          <w:sz w:val="24"/>
          <w:szCs w:val="24"/>
        </w:rPr>
        <w:t>In a bid to benchmark the efficacy of our VGG16-based model, we draw comparisons with the ResNet18 model as outlined in the base paper. This comparative analysis encompasses performance metrics on both the training and validation sets, offering a nuanced understanding of the strengths and limitations of each architecture.</w:t>
      </w:r>
    </w:p>
    <w:p w14:paraId="6B33315F" w14:textId="77777777" w:rsidR="003921F5" w:rsidRPr="0042134A" w:rsidRDefault="003921F5" w:rsidP="003921F5">
      <w:pPr>
        <w:rPr>
          <w:rFonts w:ascii="Times New Roman" w:hAnsi="Times New Roman" w:cs="Times New Roman"/>
          <w:sz w:val="24"/>
          <w:szCs w:val="24"/>
        </w:rPr>
      </w:pPr>
      <w:r w:rsidRPr="0042134A">
        <w:rPr>
          <w:rFonts w:ascii="Times New Roman" w:hAnsi="Times New Roman" w:cs="Times New Roman"/>
          <w:sz w:val="24"/>
          <w:szCs w:val="24"/>
        </w:rPr>
        <w:t>The journey towards enhanced brain tumor classification does not conclude here. Acknowledging the model's limitation in handling sagittal and coronal scans, future work will explore the augmentation of the dataset with these scan types. Additionally, a tantalizing prospect lies in the creation of a supplementary model employing Mask R-CNN, not only classifying tumors but also pinpointing their location within MRI scan images.</w:t>
      </w:r>
    </w:p>
    <w:p w14:paraId="25F9EBAB" w14:textId="77777777" w:rsidR="003921F5" w:rsidRDefault="003921F5" w:rsidP="003921F5">
      <w:pPr>
        <w:rPr>
          <w:rFonts w:ascii="Times New Roman" w:hAnsi="Times New Roman" w:cs="Times New Roman"/>
          <w:sz w:val="24"/>
          <w:szCs w:val="24"/>
        </w:rPr>
      </w:pPr>
      <w:r w:rsidRPr="0042134A">
        <w:rPr>
          <w:rFonts w:ascii="Times New Roman" w:hAnsi="Times New Roman" w:cs="Times New Roman"/>
          <w:sz w:val="24"/>
          <w:szCs w:val="24"/>
        </w:rPr>
        <w:t>In essence, this thesis propels the paradigm of brain tumor classification forward, amalgamating cutting-edge technology, meticulous dataset curation, and strategic model design to offer a comprehensive solution to a critical medical challenge.</w:t>
      </w:r>
    </w:p>
    <w:p w14:paraId="07DE856E" w14:textId="77777777" w:rsidR="00F50395" w:rsidRPr="0042134A" w:rsidRDefault="00F50395" w:rsidP="003921F5">
      <w:pPr>
        <w:rPr>
          <w:rFonts w:ascii="Times New Roman" w:hAnsi="Times New Roman" w:cs="Times New Roman"/>
          <w:sz w:val="24"/>
          <w:szCs w:val="24"/>
        </w:rPr>
      </w:pPr>
    </w:p>
    <w:p w14:paraId="7FD2D729" w14:textId="77777777" w:rsidR="00AF23C6" w:rsidRDefault="00AF23C6"/>
    <w:sectPr w:rsidR="00AF2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F5"/>
    <w:rsid w:val="000E095D"/>
    <w:rsid w:val="00221C93"/>
    <w:rsid w:val="00365014"/>
    <w:rsid w:val="003921F5"/>
    <w:rsid w:val="00AF23C6"/>
    <w:rsid w:val="00F50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CEE6"/>
  <w15:chartTrackingRefBased/>
  <w15:docId w15:val="{782F9600-9CDB-41E3-BFD5-498329031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1681</Words>
  <Characters>10580</Characters>
  <Application>Microsoft Office Word</Application>
  <DocSecurity>0</DocSecurity>
  <Lines>157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SITHA RAMANJANEYULU THOTA</dc:creator>
  <cp:keywords/>
  <dc:description/>
  <cp:lastModifiedBy>SITHA RAMANJANEYULU THOTA</cp:lastModifiedBy>
  <cp:revision>1</cp:revision>
  <dcterms:created xsi:type="dcterms:W3CDTF">2023-12-08T14:30:00Z</dcterms:created>
  <dcterms:modified xsi:type="dcterms:W3CDTF">2023-12-08T14:57:00Z</dcterms:modified>
</cp:coreProperties>
</file>