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40EB7" w14:textId="3B5FCC99" w:rsidR="00C82DA2" w:rsidRDefault="00B90EAD" w:rsidP="00B90EAD">
      <w:pPr>
        <w:jc w:val="center"/>
        <w:rPr>
          <w:rFonts w:ascii="Arial Black" w:hAnsi="Arial Black"/>
          <w:color w:val="0070C0"/>
          <w:sz w:val="36"/>
          <w:szCs w:val="36"/>
        </w:rPr>
      </w:pPr>
      <w:r w:rsidRPr="00B90EAD">
        <w:rPr>
          <w:rFonts w:ascii="Arial Black" w:hAnsi="Arial Black"/>
          <w:color w:val="0070C0"/>
          <w:sz w:val="36"/>
          <w:szCs w:val="36"/>
        </w:rPr>
        <w:t>Actividad Extra- Unidad I</w:t>
      </w:r>
    </w:p>
    <w:p w14:paraId="2A5BD8FE" w14:textId="77777777" w:rsidR="00B90EAD" w:rsidRPr="00B90EAD" w:rsidRDefault="00B90EAD" w:rsidP="00B90EA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90EAD">
        <w:rPr>
          <w:rStyle w:val="Textoennegrita"/>
          <w:rFonts w:asciiTheme="minorHAnsi" w:hAnsiTheme="minorHAnsi" w:cstheme="minorHAnsi"/>
          <w:sz w:val="32"/>
          <w:szCs w:val="32"/>
        </w:rPr>
        <w:t>Descripción del problema</w:t>
      </w:r>
    </w:p>
    <w:p w14:paraId="20A05D18" w14:textId="77777777" w:rsidR="00B90EAD" w:rsidRPr="00B90EAD" w:rsidRDefault="00B90EAD" w:rsidP="00B90EA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Tuve un problema para ingresar a mi correo institucional de la universidad, ya que no contaba con la contraseña de acceso. Esto me impedía recibir información importante y comunicarme con docentes y personal administrativo. Para solucionar este inconveniente, fue necesario contactar al soporte técnico de la universidad.</w:t>
      </w:r>
    </w:p>
    <w:p w14:paraId="43202CDF" w14:textId="77777777" w:rsidR="00B90EAD" w:rsidRPr="00B90EAD" w:rsidRDefault="00B90EAD" w:rsidP="00B90EA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90EAD">
        <w:rPr>
          <w:rStyle w:val="Textoennegrita"/>
          <w:rFonts w:asciiTheme="minorHAnsi" w:hAnsiTheme="minorHAnsi" w:cstheme="minorHAnsi"/>
          <w:sz w:val="32"/>
          <w:szCs w:val="32"/>
        </w:rPr>
        <w:t>Algoritmo de solución</w:t>
      </w:r>
    </w:p>
    <w:p w14:paraId="446647F8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Identificar que no se tiene la contraseña del correo institucional.</w:t>
      </w:r>
    </w:p>
    <w:p w14:paraId="22E3D095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Redactar un correo electrónico explicando el problema.</w:t>
      </w:r>
    </w:p>
    <w:p w14:paraId="18C5B5A7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Enviar el correo al soporte técnico de la universidad.</w:t>
      </w:r>
    </w:p>
    <w:p w14:paraId="73D6931E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Esperar la respuesta del soporte.</w:t>
      </w:r>
    </w:p>
    <w:p w14:paraId="09D6E2BC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Recibir el enlace para restablecer la contraseña.</w:t>
      </w:r>
    </w:p>
    <w:p w14:paraId="13C4EB17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Abrir el enlace enviado por el soporte.</w:t>
      </w:r>
    </w:p>
    <w:p w14:paraId="047B8BF4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Crear una nueva contraseña.</w:t>
      </w:r>
    </w:p>
    <w:p w14:paraId="12B4C4C5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Confirmar y guardar la nueva contraseña.</w:t>
      </w:r>
    </w:p>
    <w:p w14:paraId="3BED64BA" w14:textId="77777777" w:rsidR="00B90EAD" w:rsidRPr="00B90EAD" w:rsidRDefault="00B90EAD" w:rsidP="00B90EA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90EAD">
        <w:rPr>
          <w:rFonts w:asciiTheme="minorHAnsi" w:hAnsiTheme="minorHAnsi" w:cstheme="minorHAnsi"/>
          <w:sz w:val="32"/>
          <w:szCs w:val="32"/>
        </w:rPr>
        <w:t>Ingresar al correo institucional con la nueva contraseña.</w:t>
      </w:r>
    </w:p>
    <w:p w14:paraId="18DABB91" w14:textId="77777777" w:rsidR="00B90EAD" w:rsidRPr="00B90EAD" w:rsidRDefault="00B90EAD" w:rsidP="00B90EAD">
      <w:pPr>
        <w:rPr>
          <w:rFonts w:ascii="Arial Black" w:hAnsi="Arial Black"/>
          <w:color w:val="0070C0"/>
          <w:sz w:val="36"/>
          <w:szCs w:val="36"/>
        </w:rPr>
      </w:pPr>
    </w:p>
    <w:sectPr w:rsidR="00B90EAD" w:rsidRPr="00B90E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83E89"/>
    <w:multiLevelType w:val="multilevel"/>
    <w:tmpl w:val="8D86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AD"/>
    <w:rsid w:val="00B90EAD"/>
    <w:rsid w:val="00C8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3FFB73"/>
  <w15:chartTrackingRefBased/>
  <w15:docId w15:val="{E89B9F10-846A-4CF6-8558-4E652B35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0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B90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0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699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2026-01-25T02:56:00Z</dcterms:created>
  <dcterms:modified xsi:type="dcterms:W3CDTF">2026-01-25T02:58:00Z</dcterms:modified>
</cp:coreProperties>
</file>