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2C63F" w14:textId="77777777" w:rsidR="00A43371" w:rsidRDefault="0072352B">
      <w:pPr>
        <w:spacing w:after="0" w:line="264" w:lineRule="auto"/>
        <w:ind w:left="-5" w:hanging="10"/>
        <w:jc w:val="left"/>
      </w:pPr>
      <w:r>
        <w:rPr>
          <w:rStyle w:val="translated-span"/>
          <w:rFonts w:ascii="Calibri" w:hAnsi="Calibri"/>
          <w:sz w:val="17"/>
          <w:szCs w:val="17"/>
        </w:rPr>
        <w:t>https://doi.org/10.1007/s11263-019-01247-4</w:t>
      </w:r>
    </w:p>
    <w:p w14:paraId="2F5C4B02" w14:textId="77777777" w:rsidR="00A43371" w:rsidRDefault="0072352B">
      <w:pPr>
        <w:spacing w:after="250" w:line="256" w:lineRule="auto"/>
        <w:ind w:firstLine="0"/>
        <w:jc w:val="left"/>
      </w:pPr>
      <w:r>
        <w:rPr>
          <w:rFonts w:ascii="Calibri" w:hAnsi="Calibri"/>
          <w:noProof/>
          <w:color w:val="000000"/>
          <w:sz w:val="22"/>
          <w:szCs w:val="22"/>
        </w:rPr>
        <w:drawing>
          <wp:inline distT="0" distB="0" distL="0" distR="0" wp14:anchorId="145EAFC7" wp14:editId="0F8A2A4E">
            <wp:extent cx="6276975" cy="447675"/>
            <wp:effectExtent l="0" t="0" r="9525" b="9525"/>
            <wp:docPr id="1" name="Group 22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23920"/>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bwMode="auto">
                    <a:xfrm>
                      <a:off x="0" y="0"/>
                      <a:ext cx="6276975" cy="447675"/>
                    </a:xfrm>
                    <a:prstGeom prst="rect">
                      <a:avLst/>
                    </a:prstGeom>
                    <a:noFill/>
                    <a:ln>
                      <a:noFill/>
                    </a:ln>
                  </pic:spPr>
                </pic:pic>
              </a:graphicData>
            </a:graphic>
          </wp:inline>
        </w:drawing>
      </w:r>
    </w:p>
    <w:p w14:paraId="02B669C4" w14:textId="77777777" w:rsidR="00A43371" w:rsidRDefault="0072352B">
      <w:pPr>
        <w:spacing w:after="173" w:line="256" w:lineRule="auto"/>
        <w:ind w:firstLine="0"/>
        <w:jc w:val="left"/>
      </w:pPr>
      <w:r>
        <w:rPr>
          <w:rStyle w:val="translated-span"/>
          <w:rFonts w:ascii="Calibri" w:hAnsi="Calibri"/>
          <w:b/>
          <w:bCs/>
          <w:sz w:val="32"/>
          <w:szCs w:val="32"/>
        </w:rPr>
        <w:t>通用目标检测的深度学习：综述</w:t>
      </w:r>
    </w:p>
    <w:p w14:paraId="435C260A" w14:textId="77777777" w:rsidR="00A43371" w:rsidRDefault="0072352B">
      <w:pPr>
        <w:pStyle w:val="1"/>
        <w:spacing w:after="0"/>
        <w:ind w:left="0" w:firstLine="0"/>
      </w:pPr>
      <w:r>
        <w:rPr>
          <w:rStyle w:val="translated-span"/>
          <w:sz w:val="20"/>
          <w:szCs w:val="20"/>
        </w:rPr>
        <w:t>摘要</w:t>
      </w:r>
    </w:p>
    <w:p w14:paraId="412C1770" w14:textId="77777777" w:rsidR="00A43371" w:rsidRDefault="0072352B">
      <w:pPr>
        <w:spacing w:after="278"/>
        <w:ind w:left="15" w:firstLine="0"/>
      </w:pPr>
      <w:r>
        <w:rPr>
          <w:rStyle w:val="translated-span"/>
        </w:rPr>
        <w:t>目标检测是计算机视觉中最基本和最具挑战性的问题之一，它试图从自然图像中的大量预定义类别中定位目标实例。深度学习技术已经成为一种直接从数据中学习特征表示的强大策略，并在通用目标检测领域取得了显著突破。鉴于这一快速发展的时期，本文的目标是对深度学习技术在这一领域的最新成就进行全面的调查。本次调查包括</w:t>
      </w:r>
      <w:r>
        <w:rPr>
          <w:rStyle w:val="translated-span"/>
        </w:rPr>
        <w:t>300</w:t>
      </w:r>
      <w:r>
        <w:rPr>
          <w:rStyle w:val="translated-span"/>
        </w:rPr>
        <w:t>多项研究贡献，涵盖了一般对象检测的许多方面：检测框架、对象特征表示、对象建议生成、上下文建模、培训策略和评估指标。我们通过确定未来研究的前景来完成调查。</w:t>
      </w:r>
    </w:p>
    <w:p w14:paraId="538BFA4E" w14:textId="77777777" w:rsidR="00A43371" w:rsidRDefault="0072352B">
      <w:pPr>
        <w:ind w:left="15" w:firstLine="0"/>
      </w:pPr>
      <w:r>
        <w:rPr>
          <w:rStyle w:val="translated-span"/>
          <w:rFonts w:ascii="Calibri" w:hAnsi="Calibri"/>
          <w:b/>
          <w:bCs/>
        </w:rPr>
        <w:t>关键词</w:t>
      </w:r>
      <w:r>
        <w:rPr>
          <w:rStyle w:val="translated-span"/>
        </w:rPr>
        <w:t>目标检测</w:t>
      </w:r>
      <w:r>
        <w:rPr>
          <w:rStyle w:val="translated-span"/>
        </w:rPr>
        <w:t>·</w:t>
      </w:r>
      <w:r>
        <w:rPr>
          <w:rStyle w:val="translated-span"/>
        </w:rPr>
        <w:t>深度学习</w:t>
      </w:r>
      <w:r>
        <w:rPr>
          <w:rStyle w:val="translated-span"/>
        </w:rPr>
        <w:t>·</w:t>
      </w:r>
      <w:r>
        <w:rPr>
          <w:rStyle w:val="translated-span"/>
        </w:rPr>
        <w:t>卷积神经网络</w:t>
      </w:r>
      <w:r>
        <w:rPr>
          <w:rStyle w:val="translated-span"/>
        </w:rPr>
        <w:t>·</w:t>
      </w:r>
      <w:r>
        <w:rPr>
          <w:rStyle w:val="translated-span"/>
        </w:rPr>
        <w:t>目标识别</w:t>
      </w:r>
    </w:p>
    <w:p w14:paraId="3C0E5B47" w14:textId="77777777" w:rsidR="00A43371" w:rsidRDefault="00A43371">
      <w:pPr>
        <w:spacing w:after="0" w:line="240" w:lineRule="auto"/>
        <w:ind w:firstLine="0"/>
        <w:jc w:val="left"/>
        <w:rPr>
          <w:rFonts w:ascii="宋体" w:hAnsi="宋体" w:cs="宋体"/>
          <w:color w:val="auto"/>
          <w:sz w:val="24"/>
          <w:szCs w:val="24"/>
        </w:rPr>
      </w:pPr>
    </w:p>
    <w:p w14:paraId="0DD07D93" w14:textId="77777777" w:rsidR="00A43371" w:rsidRDefault="0072352B">
      <w:pPr>
        <w:pStyle w:val="1"/>
        <w:ind w:left="-5"/>
      </w:pPr>
      <w:r>
        <w:rPr>
          <w:rStyle w:val="translated-span"/>
        </w:rPr>
        <w:t>1</w:t>
      </w:r>
      <w:r>
        <w:rPr>
          <w:rStyle w:val="translated-span"/>
        </w:rPr>
        <w:t>导言</w:t>
      </w:r>
    </w:p>
    <w:p w14:paraId="126E2E85" w14:textId="77777777" w:rsidR="00A43371" w:rsidRDefault="0072352B">
      <w:pPr>
        <w:ind w:left="15" w:firstLine="0"/>
      </w:pPr>
      <w:r>
        <w:rPr>
          <w:rStyle w:val="translated-span"/>
        </w:rPr>
        <w:t>作为计算机视觉中一个长期存在的、基本的和具有挑战性的问题，目标检测（如图</w:t>
      </w:r>
      <w:r>
        <w:rPr>
          <w:rStyle w:val="translated-span"/>
        </w:rPr>
        <w:t>1</w:t>
      </w:r>
      <w:r>
        <w:rPr>
          <w:rStyle w:val="translated-span"/>
        </w:rPr>
        <w:t>所示）几十年来一直是一个活跃的研究领域（</w:t>
      </w:r>
      <w:r>
        <w:rPr>
          <w:rStyle w:val="translated-span"/>
        </w:rPr>
        <w:t>Fis</w:t>
      </w:r>
      <w:r>
        <w:rPr>
          <w:rStyle w:val="translated-span"/>
        </w:rPr>
        <w:t>）</w:t>
      </w:r>
      <w:r>
        <w:rPr>
          <w:rStyle w:val="translated-span"/>
        </w:rPr>
        <w:t>-</w:t>
      </w:r>
    </w:p>
    <w:p w14:paraId="5C29A16C" w14:textId="77777777" w:rsidR="00A43371" w:rsidRDefault="0072352B">
      <w:pPr>
        <w:ind w:left="15" w:firstLine="0"/>
      </w:pPr>
      <w:r>
        <w:rPr>
          <w:rStyle w:val="translated-span"/>
        </w:rPr>
        <w:t>chler</w:t>
      </w:r>
      <w:r>
        <w:rPr>
          <w:rStyle w:val="translated-span"/>
        </w:rPr>
        <w:t>和</w:t>
      </w:r>
      <w:r>
        <w:rPr>
          <w:rStyle w:val="translated-span"/>
        </w:rPr>
        <w:t>Elschlager</w:t>
      </w:r>
      <w:r>
        <w:rPr>
          <w:rStyle w:val="translated-span"/>
        </w:rPr>
        <w:t>，</w:t>
      </w:r>
      <w:r>
        <w:rPr>
          <w:rStyle w:val="translated-span"/>
        </w:rPr>
        <w:t>1973</w:t>
      </w:r>
      <w:r>
        <w:rPr>
          <w:rStyle w:val="translated-span"/>
        </w:rPr>
        <w:t>年）。目标检测的目标是确定图像中是否存在来自给定类别（如人类、汽车、自行车、狗或猫）的任何对象实例，如果存在，则返回每个对象实例的空间位置和范围（例如，通过边界框</w:t>
      </w:r>
      <w:r>
        <w:rPr>
          <w:rStyle w:val="translated-span"/>
        </w:rPr>
        <w:t>Everingham et al.2010</w:t>
      </w:r>
      <w:r>
        <w:rPr>
          <w:rStyle w:val="translated-span"/>
        </w:rPr>
        <w:t>；</w:t>
      </w:r>
      <w:r>
        <w:rPr>
          <w:rStyle w:val="translated-span"/>
        </w:rPr>
        <w:t>Russakovsky et al.2015</w:t>
      </w:r>
      <w:r>
        <w:rPr>
          <w:rStyle w:val="translated-span"/>
        </w:rPr>
        <w:t>）。作为</w:t>
      </w:r>
      <w:r>
        <w:rPr>
          <w:rStyle w:val="translated-span"/>
        </w:rPr>
        <w:t>Cornerston</w:t>
      </w:r>
      <w:r>
        <w:rPr>
          <w:rStyle w:val="translated-span"/>
        </w:rPr>
        <w:t>图像理解和计算机视觉，目标检测构成了解决复杂或高级视觉任务（如分割、场景理解、目标跟踪、图像字幕、事件检测和活动识别）的基础。目标检测支持广泛的应用，包括机器人视觉、消费电子、安全、自动驾驶、人机交互、基于内容的图像检索、智能视频监控和增强现实。</w:t>
      </w:r>
    </w:p>
    <w:p w14:paraId="44229DFA" w14:textId="77777777" w:rsidR="00A43371" w:rsidRDefault="0072352B">
      <w:pPr>
        <w:ind w:left="15"/>
      </w:pPr>
      <w:r>
        <w:rPr>
          <w:rStyle w:val="translated-span"/>
        </w:rPr>
        <w:t>最近，深度学习技术（</w:t>
      </w:r>
      <w:r>
        <w:rPr>
          <w:rStyle w:val="translated-span"/>
        </w:rPr>
        <w:t>Hinton</w:t>
      </w:r>
      <w:r>
        <w:rPr>
          <w:rStyle w:val="translated-span"/>
        </w:rPr>
        <w:t>和</w:t>
      </w:r>
      <w:r>
        <w:rPr>
          <w:rStyle w:val="translated-span"/>
        </w:rPr>
        <w:t>Salakhutdinov</w:t>
      </w:r>
      <w:r>
        <w:rPr>
          <w:rStyle w:val="translated-span"/>
        </w:rPr>
        <w:t>，</w:t>
      </w:r>
      <w:r>
        <w:rPr>
          <w:rStyle w:val="translated-span"/>
        </w:rPr>
        <w:t>2006</w:t>
      </w:r>
      <w:r>
        <w:rPr>
          <w:rStyle w:val="translated-span"/>
        </w:rPr>
        <w:t>；</w:t>
      </w:r>
      <w:r>
        <w:rPr>
          <w:rStyle w:val="translated-span"/>
        </w:rPr>
        <w:t>LeCun</w:t>
      </w:r>
      <w:r>
        <w:rPr>
          <w:rStyle w:val="translated-span"/>
        </w:rPr>
        <w:t>等人，</w:t>
      </w:r>
      <w:r>
        <w:rPr>
          <w:rStyle w:val="translated-span"/>
        </w:rPr>
        <w:t>2015</w:t>
      </w:r>
      <w:r>
        <w:rPr>
          <w:rStyle w:val="translated-span"/>
        </w:rPr>
        <w:t>）已经成为从数据中自动学习特征表示的强大方法。具体而言，这些技术在对象检测方面提供了重大改进，如图</w:t>
      </w:r>
      <w:r>
        <w:rPr>
          <w:rStyle w:val="translated-span"/>
        </w:rPr>
        <w:t>3</w:t>
      </w:r>
      <w:r>
        <w:rPr>
          <w:rStyle w:val="translated-span"/>
        </w:rPr>
        <w:t>所示。</w:t>
      </w:r>
    </w:p>
    <w:p w14:paraId="7F134F51" w14:textId="77777777" w:rsidR="00A43371" w:rsidRDefault="0072352B">
      <w:pPr>
        <w:ind w:left="15"/>
      </w:pPr>
      <w:r>
        <w:rPr>
          <w:rStyle w:val="translated-span"/>
        </w:rPr>
        <w:t>如图</w:t>
      </w:r>
      <w:r>
        <w:rPr>
          <w:rStyle w:val="translated-span"/>
        </w:rPr>
        <w:t>2</w:t>
      </w:r>
      <w:r>
        <w:rPr>
          <w:rStyle w:val="translated-span"/>
        </w:rPr>
        <w:t>所示，对象检测可分为两种类型之一（</w:t>
      </w:r>
      <w:r>
        <w:rPr>
          <w:rStyle w:val="translated-span"/>
        </w:rPr>
        <w:t>Grauman</w:t>
      </w:r>
      <w:r>
        <w:rPr>
          <w:rStyle w:val="translated-span"/>
        </w:rPr>
        <w:t>和</w:t>
      </w:r>
      <w:r>
        <w:rPr>
          <w:rStyle w:val="translated-span"/>
        </w:rPr>
        <w:t>Leibe 2011</w:t>
      </w:r>
      <w:r>
        <w:rPr>
          <w:rStyle w:val="translated-span"/>
        </w:rPr>
        <w:t>；</w:t>
      </w:r>
      <w:r>
        <w:rPr>
          <w:rStyle w:val="translated-span"/>
        </w:rPr>
        <w:t>Zhang</w:t>
      </w:r>
      <w:r>
        <w:rPr>
          <w:rStyle w:val="translated-span"/>
        </w:rPr>
        <w:t>等人</w:t>
      </w:r>
      <w:r>
        <w:rPr>
          <w:rStyle w:val="translated-span"/>
        </w:rPr>
        <w:t>2013</w:t>
      </w:r>
      <w:r>
        <w:rPr>
          <w:rStyle w:val="translated-span"/>
        </w:rPr>
        <w:t>）：检测特定实例与检测广泛类别。第一种类型旨在检测特定对象的实例（如唐纳德</w:t>
      </w:r>
      <w:r>
        <w:rPr>
          <w:rStyle w:val="translated-span"/>
        </w:rPr>
        <w:t>·</w:t>
      </w:r>
      <w:r>
        <w:rPr>
          <w:rStyle w:val="translated-span"/>
        </w:rPr>
        <w:t>特朗普的脸、埃菲尔铁塔或邻居的狗），本质上是一个匹配问题。</w:t>
      </w:r>
    </w:p>
    <w:p w14:paraId="22D6CBEA" w14:textId="77777777" w:rsidR="00A43371" w:rsidRDefault="0072352B">
      <w:pPr>
        <w:spacing w:after="232" w:line="256" w:lineRule="auto"/>
        <w:ind w:left="51" w:firstLine="0"/>
        <w:jc w:val="left"/>
      </w:pPr>
      <w:r>
        <w:rPr>
          <w:noProof/>
        </w:rPr>
        <w:drawing>
          <wp:inline distT="0" distB="0" distL="0" distR="0" wp14:anchorId="32C4B77E" wp14:editId="3FC027A1">
            <wp:extent cx="2952750" cy="1476375"/>
            <wp:effectExtent l="0" t="0" r="0" b="9525"/>
            <wp:docPr id="4" name="Picture 25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56"/>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2952750" cy="1476375"/>
                    </a:xfrm>
                    <a:prstGeom prst="rect">
                      <a:avLst/>
                    </a:prstGeom>
                    <a:noFill/>
                    <a:ln>
                      <a:noFill/>
                    </a:ln>
                  </pic:spPr>
                </pic:pic>
              </a:graphicData>
            </a:graphic>
          </wp:inline>
        </w:drawing>
      </w:r>
    </w:p>
    <w:p w14:paraId="2559A2A8" w14:textId="77777777" w:rsidR="00A43371" w:rsidRDefault="0072352B">
      <w:pPr>
        <w:spacing w:after="40"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1</w:t>
      </w:r>
      <w:r>
        <w:rPr>
          <w:rStyle w:val="translated-span"/>
          <w:sz w:val="17"/>
          <w:szCs w:val="17"/>
        </w:rPr>
        <w:t>2016</w:t>
      </w:r>
      <w:r>
        <w:rPr>
          <w:rStyle w:val="translated-span"/>
          <w:sz w:val="17"/>
          <w:szCs w:val="17"/>
        </w:rPr>
        <w:t>年至</w:t>
      </w:r>
      <w:r>
        <w:rPr>
          <w:rStyle w:val="translated-span"/>
          <w:sz w:val="17"/>
          <w:szCs w:val="17"/>
        </w:rPr>
        <w:t>2018</w:t>
      </w:r>
      <w:r>
        <w:rPr>
          <w:rStyle w:val="translated-span"/>
          <w:sz w:val="17"/>
          <w:szCs w:val="17"/>
        </w:rPr>
        <w:t>年</w:t>
      </w:r>
      <w:r>
        <w:rPr>
          <w:rStyle w:val="translated-span"/>
          <w:sz w:val="17"/>
          <w:szCs w:val="17"/>
        </w:rPr>
        <w:t>ICCV</w:t>
      </w:r>
      <w:r>
        <w:rPr>
          <w:rStyle w:val="translated-span"/>
          <w:sz w:val="17"/>
          <w:szCs w:val="17"/>
        </w:rPr>
        <w:t>和</w:t>
      </w:r>
      <w:r>
        <w:rPr>
          <w:rStyle w:val="translated-span"/>
          <w:sz w:val="17"/>
          <w:szCs w:val="17"/>
        </w:rPr>
        <w:t>CVPR</w:t>
      </w:r>
      <w:r>
        <w:rPr>
          <w:rStyle w:val="translated-span"/>
          <w:sz w:val="17"/>
          <w:szCs w:val="17"/>
        </w:rPr>
        <w:t>会议论文中最常见的关键词。每个单词的大小与该关键字的频率成正比。我们可以看到，目标检测近年来受到了广泛的关注</w:t>
      </w:r>
    </w:p>
    <w:p w14:paraId="7AC1C7EA" w14:textId="77777777" w:rsidR="00A43371" w:rsidRDefault="0072352B">
      <w:pPr>
        <w:spacing w:after="229" w:line="256" w:lineRule="auto"/>
        <w:ind w:left="48" w:firstLine="0"/>
        <w:jc w:val="left"/>
      </w:pPr>
      <w:r>
        <w:rPr>
          <w:noProof/>
        </w:rPr>
        <w:lastRenderedPageBreak/>
        <w:drawing>
          <wp:inline distT="0" distB="0" distL="0" distR="0" wp14:anchorId="49BD1092" wp14:editId="75319D02">
            <wp:extent cx="2952750" cy="1905000"/>
            <wp:effectExtent l="0" t="0" r="0" b="0"/>
            <wp:docPr id="5" name="Picture 258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52"/>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952750" cy="1905000"/>
                    </a:xfrm>
                    <a:prstGeom prst="rect">
                      <a:avLst/>
                    </a:prstGeom>
                    <a:noFill/>
                    <a:ln>
                      <a:noFill/>
                    </a:ln>
                  </pic:spPr>
                </pic:pic>
              </a:graphicData>
            </a:graphic>
          </wp:inline>
        </w:drawing>
      </w:r>
    </w:p>
    <w:p w14:paraId="771F67BF" w14:textId="77777777" w:rsidR="00A43371" w:rsidRDefault="0072352B">
      <w:pPr>
        <w:spacing w:after="436"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2</w:t>
      </w:r>
      <w:r>
        <w:rPr>
          <w:rStyle w:val="translated-span"/>
          <w:sz w:val="17"/>
          <w:szCs w:val="17"/>
        </w:rPr>
        <w:t>对象检测包括定位特定对象的实例（顶部），以及概括检测一般对象类别（底部）。本综述主要关注后一类目标检测问题的最新进展</w:t>
      </w:r>
    </w:p>
    <w:p w14:paraId="0ADC0174" w14:textId="77777777" w:rsidR="00A43371" w:rsidRDefault="0072352B">
      <w:pPr>
        <w:ind w:left="15" w:firstLine="0"/>
      </w:pPr>
      <w:r>
        <w:rPr>
          <w:rStyle w:val="translated-span"/>
        </w:rPr>
        <w:t>第二种类型的目标是检测某些预定义对象类别（例如人类、汽车、自行车和狗）的实例（通常是以前看不到的）。历史上，目标检测领域的大部分工作都集中在单个类别（通常是人脸和行人）或几个特定类别的检测上。相比之下，在过去几年中，研究界已开始朝着更具挑战性的目标迈进，即建立通用目标检测系统，在该系统中，目标检测能力的广度可与人类相媲美。</w:t>
      </w:r>
    </w:p>
    <w:p w14:paraId="35306462" w14:textId="77777777" w:rsidR="00A43371" w:rsidRDefault="0072352B">
      <w:pPr>
        <w:ind w:left="15"/>
      </w:pPr>
      <w:r>
        <w:rPr>
          <w:rStyle w:val="translated-span"/>
        </w:rPr>
        <w:t>Krizhevsky</w:t>
      </w:r>
      <w:r>
        <w:rPr>
          <w:rStyle w:val="translated-span"/>
        </w:rPr>
        <w:t>等人（</w:t>
      </w:r>
      <w:r>
        <w:rPr>
          <w:rStyle w:val="translated-span"/>
        </w:rPr>
        <w:t>2012a</w:t>
      </w:r>
      <w:r>
        <w:rPr>
          <w:rStyle w:val="translated-span"/>
        </w:rPr>
        <w:t>）提出了一种称为</w:t>
      </w:r>
      <w:r>
        <w:rPr>
          <w:rStyle w:val="translated-span"/>
        </w:rPr>
        <w:t>AlexNet</w:t>
      </w:r>
      <w:r>
        <w:rPr>
          <w:rStyle w:val="translated-span"/>
        </w:rPr>
        <w:t>的深度卷积神经网络（</w:t>
      </w:r>
      <w:r>
        <w:rPr>
          <w:rStyle w:val="translated-span"/>
        </w:rPr>
        <w:t>DCNN</w:t>
      </w:r>
      <w:r>
        <w:rPr>
          <w:rStyle w:val="translated-span"/>
        </w:rPr>
        <w:t>），该网络在大规模视觉识别挑战赛（</w:t>
      </w:r>
      <w:r>
        <w:rPr>
          <w:rStyle w:val="translated-span"/>
        </w:rPr>
        <w:t>ILSVRC</w:t>
      </w:r>
      <w:r>
        <w:rPr>
          <w:rStyle w:val="translated-span"/>
        </w:rPr>
        <w:t>）中实现了破纪录的图像分类精度（</w:t>
      </w:r>
      <w:r>
        <w:rPr>
          <w:rStyle w:val="translated-span"/>
        </w:rPr>
        <w:t>Russakovsky</w:t>
      </w:r>
      <w:r>
        <w:rPr>
          <w:rStyle w:val="translated-span"/>
        </w:rPr>
        <w:t>等人，</w:t>
      </w:r>
      <w:r>
        <w:rPr>
          <w:rStyle w:val="translated-span"/>
        </w:rPr>
        <w:t>2015</w:t>
      </w:r>
      <w:r>
        <w:rPr>
          <w:rStyle w:val="translated-span"/>
        </w:rPr>
        <w:t>）。从那时起，计算机视觉的大部分领域的研究重点都是具体的深度学习方法，实际上包括通用目标检测领域（</w:t>
      </w:r>
      <w:r>
        <w:rPr>
          <w:rStyle w:val="translated-span"/>
        </w:rPr>
        <w:t>Girshick</w:t>
      </w:r>
      <w:r>
        <w:rPr>
          <w:rStyle w:val="translated-span"/>
        </w:rPr>
        <w:t>等人</w:t>
      </w:r>
      <w:r>
        <w:rPr>
          <w:rStyle w:val="translated-span"/>
        </w:rPr>
        <w:t>2014</w:t>
      </w:r>
      <w:r>
        <w:rPr>
          <w:rStyle w:val="translated-span"/>
        </w:rPr>
        <w:t>；</w:t>
      </w:r>
      <w:r>
        <w:rPr>
          <w:rStyle w:val="translated-span"/>
        </w:rPr>
        <w:t>He</w:t>
      </w:r>
      <w:r>
        <w:rPr>
          <w:rStyle w:val="translated-span"/>
        </w:rPr>
        <w:t>等人</w:t>
      </w:r>
      <w:r>
        <w:rPr>
          <w:rStyle w:val="translated-span"/>
        </w:rPr>
        <w:t>2014</w:t>
      </w:r>
      <w:r>
        <w:rPr>
          <w:rStyle w:val="translated-span"/>
        </w:rPr>
        <w:t>；</w:t>
      </w:r>
      <w:r>
        <w:rPr>
          <w:rStyle w:val="translated-span"/>
        </w:rPr>
        <w:t>Girshick 2015</w:t>
      </w:r>
      <w:r>
        <w:rPr>
          <w:rStyle w:val="translated-span"/>
        </w:rPr>
        <w:t>；</w:t>
      </w:r>
      <w:r>
        <w:rPr>
          <w:rStyle w:val="translated-span"/>
        </w:rPr>
        <w:t>Sermanet al.2014</w:t>
      </w:r>
      <w:r>
        <w:rPr>
          <w:rStyle w:val="translated-span"/>
        </w:rPr>
        <w:t>；</w:t>
      </w:r>
      <w:r>
        <w:rPr>
          <w:rStyle w:val="translated-span"/>
        </w:rPr>
        <w:t>Ren</w:t>
      </w:r>
      <w:r>
        <w:rPr>
          <w:rStyle w:val="translated-span"/>
        </w:rPr>
        <w:t>等人</w:t>
      </w:r>
      <w:r>
        <w:rPr>
          <w:rStyle w:val="translated-span"/>
        </w:rPr>
        <w:t>2017</w:t>
      </w:r>
      <w:r>
        <w:rPr>
          <w:rStyle w:val="translated-span"/>
        </w:rPr>
        <w:t>）。虽然已经取得了巨大的进步，如图</w:t>
      </w:r>
      <w:r>
        <w:rPr>
          <w:rStyle w:val="translated-span"/>
        </w:rPr>
        <w:t>3</w:t>
      </w:r>
      <w:r>
        <w:rPr>
          <w:rStyle w:val="translated-span"/>
        </w:rPr>
        <w:t>所示，但我们不知道这方面的全面调查</w:t>
      </w:r>
    </w:p>
    <w:tbl>
      <w:tblPr>
        <w:tblW w:w="0" w:type="auto"/>
        <w:tblCellSpacing w:w="0" w:type="dxa"/>
        <w:tblInd w:w="9" w:type="dxa"/>
        <w:tblCellMar>
          <w:left w:w="0" w:type="dxa"/>
          <w:right w:w="0" w:type="dxa"/>
        </w:tblCellMar>
        <w:tblLook w:val="04A0" w:firstRow="1" w:lastRow="0" w:firstColumn="1" w:lastColumn="0" w:noHBand="0" w:noVBand="1"/>
      </w:tblPr>
      <w:tblGrid>
        <w:gridCol w:w="5234"/>
        <w:gridCol w:w="4650"/>
      </w:tblGrid>
      <w:tr w:rsidR="00A43371" w14:paraId="1F1C99B4" w14:textId="77777777">
        <w:trPr>
          <w:gridAfter w:val="1"/>
          <w:tblCellSpacing w:w="0" w:type="dxa"/>
        </w:trPr>
        <w:tc>
          <w:tcPr>
            <w:tcW w:w="6165" w:type="dxa"/>
            <w:vAlign w:val="center"/>
            <w:hideMark/>
          </w:tcPr>
          <w:p w14:paraId="1C87C1A5" w14:textId="77777777" w:rsidR="00A43371" w:rsidRDefault="00A43371"/>
        </w:tc>
      </w:tr>
      <w:tr w:rsidR="00A43371" w14:paraId="78E0710D" w14:textId="77777777">
        <w:trPr>
          <w:tblCellSpacing w:w="0" w:type="dxa"/>
        </w:trPr>
        <w:tc>
          <w:tcPr>
            <w:tcW w:w="0" w:type="auto"/>
            <w:vAlign w:val="center"/>
            <w:hideMark/>
          </w:tcPr>
          <w:p w14:paraId="2741622A" w14:textId="77777777" w:rsidR="00A43371" w:rsidRDefault="00A43371">
            <w:pPr>
              <w:spacing w:after="0" w:line="240" w:lineRule="auto"/>
              <w:ind w:firstLine="0"/>
              <w:jc w:val="left"/>
              <w:rPr>
                <w:rFonts w:eastAsia="Times New Roman"/>
                <w:color w:val="auto"/>
              </w:rPr>
            </w:pPr>
          </w:p>
        </w:tc>
        <w:tc>
          <w:tcPr>
            <w:tcW w:w="0" w:type="auto"/>
            <w:vAlign w:val="center"/>
            <w:hideMark/>
          </w:tcPr>
          <w:p w14:paraId="125F9B95" w14:textId="77777777" w:rsidR="00A43371" w:rsidRDefault="0072352B">
            <w:pPr>
              <w:spacing w:after="0" w:line="240" w:lineRule="auto"/>
              <w:ind w:firstLine="0"/>
              <w:jc w:val="left"/>
              <w:rPr>
                <w:rFonts w:ascii="宋体" w:hAnsi="宋体" w:cs="宋体"/>
                <w:color w:val="auto"/>
                <w:sz w:val="24"/>
                <w:szCs w:val="24"/>
              </w:rPr>
            </w:pPr>
            <w:r>
              <w:rPr>
                <w:rFonts w:ascii="宋体" w:hAnsi="宋体" w:cs="宋体"/>
                <w:noProof/>
                <w:color w:val="auto"/>
                <w:sz w:val="24"/>
                <w:szCs w:val="24"/>
              </w:rPr>
              <w:drawing>
                <wp:inline distT="0" distB="0" distL="0" distR="0" wp14:anchorId="0B614C1E" wp14:editId="2EB1CE13">
                  <wp:extent cx="2952750" cy="13239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952750" cy="1323975"/>
                          </a:xfrm>
                          <a:prstGeom prst="rect">
                            <a:avLst/>
                          </a:prstGeom>
                          <a:noFill/>
                          <a:ln>
                            <a:noFill/>
                          </a:ln>
                        </pic:spPr>
                      </pic:pic>
                    </a:graphicData>
                  </a:graphic>
                </wp:inline>
              </w:drawing>
            </w:r>
          </w:p>
        </w:tc>
      </w:tr>
    </w:tbl>
    <w:p w14:paraId="555DFC54" w14:textId="77777777" w:rsidR="00A43371" w:rsidRDefault="0072352B">
      <w:pPr>
        <w:spacing w:after="466" w:line="259" w:lineRule="auto"/>
        <w:ind w:left="9" w:firstLine="0"/>
      </w:pPr>
      <w:r>
        <w:br w:type="textWrapping" w:clear="all"/>
      </w:r>
      <w:r>
        <w:rPr>
          <w:rStyle w:val="translated-span"/>
          <w:rFonts w:ascii="Calibri" w:hAnsi="Calibri"/>
          <w:b/>
          <w:bCs/>
          <w:sz w:val="17"/>
          <w:szCs w:val="17"/>
        </w:rPr>
        <w:t>图</w:t>
      </w:r>
      <w:r>
        <w:rPr>
          <w:rStyle w:val="translated-span"/>
          <w:rFonts w:ascii="Calibri" w:hAnsi="Calibri"/>
          <w:b/>
          <w:bCs/>
          <w:sz w:val="17"/>
          <w:szCs w:val="17"/>
        </w:rPr>
        <w:t>3</w:t>
      </w:r>
      <w:r>
        <w:rPr>
          <w:rStyle w:val="translated-span"/>
          <w:sz w:val="17"/>
          <w:szCs w:val="17"/>
        </w:rPr>
        <w:t>近期目标检测性能概述：我们可以观察到，自</w:t>
      </w:r>
      <w:r>
        <w:rPr>
          <w:rStyle w:val="translated-span"/>
          <w:sz w:val="17"/>
          <w:szCs w:val="17"/>
        </w:rPr>
        <w:t>2012</w:t>
      </w:r>
      <w:r>
        <w:rPr>
          <w:rStyle w:val="translated-span"/>
          <w:sz w:val="17"/>
          <w:szCs w:val="17"/>
        </w:rPr>
        <w:t>年进行深入学习以来，性能（以平均精度衡量）有了显著提高。</w:t>
      </w:r>
      <w:r>
        <w:rPr>
          <w:rStyle w:val="translated-span"/>
          <w:sz w:val="17"/>
          <w:szCs w:val="17"/>
        </w:rPr>
        <w:t>2007-2012</w:t>
      </w:r>
      <w:r>
        <w:rPr>
          <w:rStyle w:val="translated-span"/>
          <w:sz w:val="17"/>
          <w:szCs w:val="17"/>
        </w:rPr>
        <w:t>年</w:t>
      </w:r>
      <w:r>
        <w:rPr>
          <w:rStyle w:val="translated-span"/>
          <w:sz w:val="17"/>
          <w:szCs w:val="17"/>
        </w:rPr>
        <w:t>VOC2007</w:t>
      </w:r>
      <w:r>
        <w:rPr>
          <w:rStyle w:val="translated-span"/>
          <w:sz w:val="17"/>
          <w:szCs w:val="17"/>
        </w:rPr>
        <w:t>竞赛获奖作品的检测结果，以及</w:t>
      </w:r>
      <w:r>
        <w:rPr>
          <w:rStyle w:val="translated-span"/>
          <w:sz w:val="17"/>
          <w:szCs w:val="17"/>
        </w:rPr>
        <w:t>2013-2017</w:t>
      </w:r>
      <w:r>
        <w:rPr>
          <w:rStyle w:val="translated-span"/>
          <w:sz w:val="17"/>
          <w:szCs w:val="17"/>
        </w:rPr>
        <w:t>年</w:t>
      </w:r>
      <w:r>
        <w:rPr>
          <w:rStyle w:val="translated-span"/>
          <w:sz w:val="17"/>
          <w:szCs w:val="17"/>
        </w:rPr>
        <w:t>ILSVRCB</w:t>
      </w:r>
      <w:r>
        <w:rPr>
          <w:rStyle w:val="translated-span"/>
          <w:sz w:val="17"/>
          <w:szCs w:val="17"/>
        </w:rPr>
        <w:t>顶级目标检测竞赛结果（两个面板中的结果仅使用提供的培训数据）</w:t>
      </w:r>
    </w:p>
    <w:p w14:paraId="11A5FF0E" w14:textId="77777777" w:rsidR="00A43371" w:rsidRDefault="0072352B">
      <w:pPr>
        <w:spacing w:after="325"/>
        <w:ind w:left="15" w:firstLine="0"/>
      </w:pPr>
      <w:r>
        <w:rPr>
          <w:rStyle w:val="translated-span"/>
        </w:rPr>
        <w:t>在过去的</w:t>
      </w:r>
      <w:r>
        <w:rPr>
          <w:rStyle w:val="translated-span"/>
        </w:rPr>
        <w:t>5</w:t>
      </w:r>
      <w:r>
        <w:rPr>
          <w:rStyle w:val="translated-span"/>
        </w:rPr>
        <w:t>年中，鉴于进展速度异常迅速，本文试图跟踪最新进展并总结其成就，以便更清楚地了解当前通用目标检测的全景图。</w:t>
      </w:r>
    </w:p>
    <w:p w14:paraId="28367C14" w14:textId="77777777" w:rsidR="00A43371" w:rsidRDefault="0072352B">
      <w:pPr>
        <w:pStyle w:val="2"/>
        <w:ind w:left="-5"/>
      </w:pPr>
      <w:r>
        <w:rPr>
          <w:rStyle w:val="translated-span"/>
        </w:rPr>
        <w:t>1.1</w:t>
      </w:r>
      <w:r>
        <w:rPr>
          <w:rStyle w:val="translated-span"/>
        </w:rPr>
        <w:t>与以往审查的比较</w:t>
      </w:r>
    </w:p>
    <w:p w14:paraId="4D42C363" w14:textId="77777777" w:rsidR="00A43371" w:rsidRDefault="0072352B">
      <w:pPr>
        <w:ind w:left="15" w:firstLine="0"/>
      </w:pPr>
      <w:r>
        <w:rPr>
          <w:rStyle w:val="translated-span"/>
        </w:rPr>
        <w:t>如表</w:t>
      </w:r>
      <w:r>
        <w:rPr>
          <w:rStyle w:val="translated-span"/>
        </w:rPr>
        <w:t>1</w:t>
      </w:r>
      <w:r>
        <w:rPr>
          <w:rStyle w:val="translated-span"/>
        </w:rPr>
        <w:t>所示，已经发布了许多著名的物体检测调查。这些调查包括许多关于特定物体检测问题的优秀调查，如行人检测（</w:t>
      </w:r>
      <w:r>
        <w:rPr>
          <w:rStyle w:val="translated-span"/>
        </w:rPr>
        <w:t>Enzweiler</w:t>
      </w:r>
      <w:r>
        <w:rPr>
          <w:rStyle w:val="translated-span"/>
        </w:rPr>
        <w:t>和</w:t>
      </w:r>
      <w:r>
        <w:rPr>
          <w:rStyle w:val="translated-span"/>
        </w:rPr>
        <w:t>Gavrila</w:t>
      </w:r>
      <w:r>
        <w:rPr>
          <w:rStyle w:val="translated-span"/>
        </w:rPr>
        <w:t>，</w:t>
      </w:r>
      <w:r>
        <w:rPr>
          <w:rStyle w:val="translated-span"/>
        </w:rPr>
        <w:t>2009</w:t>
      </w:r>
      <w:r>
        <w:rPr>
          <w:rStyle w:val="translated-span"/>
        </w:rPr>
        <w:t>年；</w:t>
      </w:r>
      <w:r>
        <w:rPr>
          <w:rStyle w:val="translated-span"/>
        </w:rPr>
        <w:t>Geronimo</w:t>
      </w:r>
      <w:r>
        <w:rPr>
          <w:rStyle w:val="translated-span"/>
        </w:rPr>
        <w:t>等人，</w:t>
      </w:r>
      <w:r>
        <w:rPr>
          <w:rStyle w:val="translated-span"/>
        </w:rPr>
        <w:t>2010</w:t>
      </w:r>
      <w:r>
        <w:rPr>
          <w:rStyle w:val="translated-span"/>
        </w:rPr>
        <w:t>年；</w:t>
      </w:r>
      <w:r>
        <w:rPr>
          <w:rStyle w:val="translated-span"/>
        </w:rPr>
        <w:t>Dollar</w:t>
      </w:r>
      <w:r>
        <w:rPr>
          <w:rStyle w:val="translated-span"/>
        </w:rPr>
        <w:t>等人，</w:t>
      </w:r>
      <w:r>
        <w:rPr>
          <w:rStyle w:val="translated-span"/>
        </w:rPr>
        <w:t>2012</w:t>
      </w:r>
      <w:r>
        <w:rPr>
          <w:rStyle w:val="translated-span"/>
        </w:rPr>
        <w:t>年）、人脸检测（</w:t>
      </w:r>
      <w:r>
        <w:rPr>
          <w:rStyle w:val="translated-span"/>
        </w:rPr>
        <w:t>Yang</w:t>
      </w:r>
      <w:r>
        <w:rPr>
          <w:rStyle w:val="translated-span"/>
        </w:rPr>
        <w:t>等人，</w:t>
      </w:r>
      <w:r>
        <w:rPr>
          <w:rStyle w:val="translated-span"/>
        </w:rPr>
        <w:t>2002</w:t>
      </w:r>
      <w:r>
        <w:rPr>
          <w:rStyle w:val="translated-span"/>
        </w:rPr>
        <w:t>年；</w:t>
      </w:r>
      <w:r>
        <w:rPr>
          <w:rStyle w:val="translated-span"/>
        </w:rPr>
        <w:t>Zafeiriouetal</w:t>
      </w:r>
      <w:r>
        <w:rPr>
          <w:rStyle w:val="translated-span"/>
        </w:rPr>
        <w:t>，</w:t>
      </w:r>
      <w:r>
        <w:rPr>
          <w:rStyle w:val="translated-span"/>
        </w:rPr>
        <w:t>2015</w:t>
      </w:r>
      <w:r>
        <w:rPr>
          <w:rStyle w:val="translated-span"/>
        </w:rPr>
        <w:t>年）、车辆检测（</w:t>
      </w:r>
      <w:r>
        <w:rPr>
          <w:rStyle w:val="translated-span"/>
        </w:rPr>
        <w:t>Suntetal</w:t>
      </w:r>
      <w:r>
        <w:rPr>
          <w:rStyle w:val="translated-span"/>
        </w:rPr>
        <w:t>，</w:t>
      </w:r>
      <w:r>
        <w:rPr>
          <w:rStyle w:val="translated-span"/>
        </w:rPr>
        <w:t>2006</w:t>
      </w:r>
      <w:r>
        <w:rPr>
          <w:rStyle w:val="translated-span"/>
        </w:rPr>
        <w:t>年）和文本检测（</w:t>
      </w:r>
      <w:r>
        <w:rPr>
          <w:rStyle w:val="translated-span"/>
        </w:rPr>
        <w:t>Ye</w:t>
      </w:r>
      <w:r>
        <w:rPr>
          <w:rStyle w:val="translated-span"/>
        </w:rPr>
        <w:t>和</w:t>
      </w:r>
      <w:r>
        <w:rPr>
          <w:rStyle w:val="translated-span"/>
        </w:rPr>
        <w:t>Doermann 2015</w:t>
      </w:r>
      <w:r>
        <w:rPr>
          <w:rStyle w:val="translated-span"/>
        </w:rPr>
        <w:t>）。除了</w:t>
      </w:r>
      <w:r>
        <w:rPr>
          <w:rStyle w:val="translated-span"/>
        </w:rPr>
        <w:t>Zhang</w:t>
      </w:r>
      <w:r>
        <w:rPr>
          <w:rStyle w:val="translated-span"/>
        </w:rPr>
        <w:t>等人（</w:t>
      </w:r>
      <w:r>
        <w:rPr>
          <w:rStyle w:val="translated-span"/>
        </w:rPr>
        <w:t>2013</w:t>
      </w:r>
      <w:r>
        <w:rPr>
          <w:rStyle w:val="translated-span"/>
        </w:rPr>
        <w:t>年）就对象类检测主题进行的调查外，最近直接关注通用对象检测问题的调查相对较少。然而，</w:t>
      </w:r>
      <w:r>
        <w:rPr>
          <w:rStyle w:val="translated-span"/>
        </w:rPr>
        <w:t>Grauman</w:t>
      </w:r>
      <w:r>
        <w:rPr>
          <w:rStyle w:val="translated-span"/>
        </w:rPr>
        <w:t>和</w:t>
      </w:r>
      <w:r>
        <w:rPr>
          <w:rStyle w:val="translated-span"/>
        </w:rPr>
        <w:t>Leibe</w:t>
      </w:r>
      <w:r>
        <w:rPr>
          <w:rStyle w:val="translated-span"/>
        </w:rPr>
        <w:t>（</w:t>
      </w:r>
      <w:r>
        <w:rPr>
          <w:rStyle w:val="translated-span"/>
        </w:rPr>
        <w:t>2011</w:t>
      </w:r>
      <w:r>
        <w:rPr>
          <w:rStyle w:val="translated-span"/>
        </w:rPr>
        <w:t>年）、</w:t>
      </w:r>
      <w:r>
        <w:rPr>
          <w:rStyle w:val="translated-span"/>
        </w:rPr>
        <w:t>Andreopoulos</w:t>
      </w:r>
      <w:r>
        <w:rPr>
          <w:rStyle w:val="translated-span"/>
        </w:rPr>
        <w:t>和</w:t>
      </w:r>
      <w:r>
        <w:rPr>
          <w:rStyle w:val="translated-span"/>
        </w:rPr>
        <w:t>Tsotsos</w:t>
      </w:r>
      <w:r>
        <w:rPr>
          <w:rStyle w:val="translated-span"/>
        </w:rPr>
        <w:t>（</w:t>
      </w:r>
      <w:r>
        <w:rPr>
          <w:rStyle w:val="translated-span"/>
        </w:rPr>
        <w:t>2013</w:t>
      </w:r>
      <w:r>
        <w:rPr>
          <w:rStyle w:val="translated-span"/>
        </w:rPr>
        <w:t>年）对该研究进行了审查而</w:t>
      </w:r>
      <w:r>
        <w:rPr>
          <w:rStyle w:val="translated-span"/>
        </w:rPr>
        <w:t>Zhang</w:t>
      </w:r>
      <w:r>
        <w:rPr>
          <w:rStyle w:val="translated-span"/>
        </w:rPr>
        <w:t>等人（</w:t>
      </w:r>
      <w:r>
        <w:rPr>
          <w:rStyle w:val="translated-span"/>
        </w:rPr>
        <w:t>2013</w:t>
      </w:r>
      <w:r>
        <w:rPr>
          <w:rStyle w:val="translated-span"/>
        </w:rPr>
        <w:t>年）大多在</w:t>
      </w:r>
      <w:r>
        <w:rPr>
          <w:rStyle w:val="translated-span"/>
        </w:rPr>
        <w:t>2012</w:t>
      </w:r>
      <w:r>
        <w:rPr>
          <w:rStyle w:val="translated-span"/>
        </w:rPr>
        <w:t>年之前，因此在深度学习和相关方法最近取得显著成功并占据主导地位之前。</w:t>
      </w:r>
    </w:p>
    <w:p w14:paraId="154E88AE" w14:textId="77777777" w:rsidR="00A43371" w:rsidRDefault="0072352B">
      <w:pPr>
        <w:ind w:left="15"/>
      </w:pPr>
      <w:r>
        <w:rPr>
          <w:rStyle w:val="translated-span"/>
        </w:rPr>
        <w:lastRenderedPageBreak/>
        <w:t>深度学习允许计算模型学习极其复杂、微妙和抽象的表示，推动了广泛问题的重大进展，如视觉识别、目标检测、语音识别、自然语言处理、医学图像分析、药物发现和基因组学</w:t>
      </w:r>
      <w:r>
        <w:rPr>
          <w:rStyle w:val="translated-span"/>
        </w:rPr>
        <w:t>works</w:t>
      </w:r>
      <w:r>
        <w:rPr>
          <w:rStyle w:val="translated-span"/>
        </w:rPr>
        <w:t>，</w:t>
      </w:r>
      <w:r>
        <w:rPr>
          <w:rStyle w:val="translated-span"/>
        </w:rPr>
        <w:t>DCNNs</w:t>
      </w:r>
      <w:r>
        <w:rPr>
          <w:rStyle w:val="translated-span"/>
        </w:rPr>
        <w:t>（</w:t>
      </w:r>
      <w:r>
        <w:rPr>
          <w:rStyle w:val="translated-span"/>
        </w:rPr>
        <w:t>LeCun et al.1998</w:t>
      </w:r>
      <w:r>
        <w:rPr>
          <w:rStyle w:val="translated-span"/>
        </w:rPr>
        <w:t>，</w:t>
      </w:r>
      <w:r>
        <w:rPr>
          <w:rStyle w:val="translated-span"/>
        </w:rPr>
        <w:t>2015</w:t>
      </w:r>
      <w:r>
        <w:rPr>
          <w:rStyle w:val="translated-span"/>
        </w:rPr>
        <w:t>；</w:t>
      </w:r>
      <w:r>
        <w:rPr>
          <w:rStyle w:val="translated-span"/>
        </w:rPr>
        <w:t>Krizhevsky et al.2012a</w:t>
      </w:r>
      <w:r>
        <w:rPr>
          <w:rStyle w:val="translated-span"/>
        </w:rPr>
        <w:t>）在图像、视频、语音和音频处理方面取得了突破。可以肯定的是，已经发表了许多关于深度学习的调查，包括</w:t>
      </w:r>
      <w:r>
        <w:rPr>
          <w:rStyle w:val="translated-span"/>
        </w:rPr>
        <w:t>Bengioteal.</w:t>
      </w:r>
      <w:r>
        <w:rPr>
          <w:rStyle w:val="translated-span"/>
        </w:rPr>
        <w:t>（</w:t>
      </w:r>
      <w:r>
        <w:rPr>
          <w:rStyle w:val="translated-span"/>
        </w:rPr>
        <w:t>2013</w:t>
      </w:r>
      <w:r>
        <w:rPr>
          <w:rStyle w:val="translated-span"/>
        </w:rPr>
        <w:t>）、</w:t>
      </w:r>
      <w:r>
        <w:rPr>
          <w:rStyle w:val="translated-span"/>
        </w:rPr>
        <w:t>LeCunetal.</w:t>
      </w:r>
      <w:r>
        <w:rPr>
          <w:rStyle w:val="translated-span"/>
        </w:rPr>
        <w:t>（</w:t>
      </w:r>
      <w:r>
        <w:rPr>
          <w:rStyle w:val="translated-span"/>
        </w:rPr>
        <w:t>2015</w:t>
      </w:r>
      <w:r>
        <w:rPr>
          <w:rStyle w:val="translated-span"/>
        </w:rPr>
        <w:t>）、</w:t>
      </w:r>
      <w:r>
        <w:rPr>
          <w:rStyle w:val="translated-span"/>
        </w:rPr>
        <w:t>Litjensetal.</w:t>
      </w:r>
      <w:r>
        <w:rPr>
          <w:rStyle w:val="translated-span"/>
        </w:rPr>
        <w:t>（</w:t>
      </w:r>
      <w:r>
        <w:rPr>
          <w:rStyle w:val="translated-span"/>
        </w:rPr>
        <w:t>2017</w:t>
      </w:r>
      <w:r>
        <w:rPr>
          <w:rStyle w:val="translated-span"/>
        </w:rPr>
        <w:t>）、</w:t>
      </w:r>
      <w:r>
        <w:rPr>
          <w:rStyle w:val="translated-span"/>
        </w:rPr>
        <w:t>Gu et al.</w:t>
      </w:r>
      <w:r>
        <w:rPr>
          <w:rStyle w:val="translated-span"/>
        </w:rPr>
        <w:t>（</w:t>
      </w:r>
      <w:r>
        <w:rPr>
          <w:rStyle w:val="translated-span"/>
        </w:rPr>
        <w:t>2018</w:t>
      </w:r>
      <w:r>
        <w:rPr>
          <w:rStyle w:val="translated-span"/>
        </w:rPr>
        <w:t>），最近在</w:t>
      </w:r>
      <w:r>
        <w:rPr>
          <w:rStyle w:val="translated-span"/>
        </w:rPr>
        <w:t>ICCV</w:t>
      </w:r>
      <w:r>
        <w:rPr>
          <w:rStyle w:val="translated-span"/>
        </w:rPr>
        <w:t>和</w:t>
      </w:r>
      <w:r>
        <w:rPr>
          <w:rStyle w:val="translated-span"/>
        </w:rPr>
        <w:t>CVPR</w:t>
      </w:r>
      <w:r>
        <w:rPr>
          <w:rStyle w:val="translated-span"/>
        </w:rPr>
        <w:t>的教程中。</w:t>
      </w:r>
    </w:p>
    <w:p w14:paraId="00DE3B47" w14:textId="77777777" w:rsidR="00A43371" w:rsidRDefault="0072352B">
      <w:pPr>
        <w:ind w:left="15"/>
      </w:pPr>
      <w:r>
        <w:rPr>
          <w:rStyle w:val="translated-span"/>
        </w:rPr>
        <w:t>相比之下，尽管已经提出了许多基于深度学习的目标检测方法，但我们并不知道</w:t>
      </w:r>
    </w:p>
    <w:tbl>
      <w:tblPr>
        <w:tblpPr w:vertAnchor="text"/>
        <w:tblW w:w="9865" w:type="dxa"/>
        <w:tblCellMar>
          <w:left w:w="0" w:type="dxa"/>
          <w:right w:w="0" w:type="dxa"/>
        </w:tblCellMar>
        <w:tblLook w:val="04A0" w:firstRow="1" w:lastRow="0" w:firstColumn="1" w:lastColumn="0" w:noHBand="0" w:noVBand="1"/>
      </w:tblPr>
      <w:tblGrid>
        <w:gridCol w:w="546"/>
        <w:gridCol w:w="2687"/>
        <w:gridCol w:w="2598"/>
        <w:gridCol w:w="719"/>
        <w:gridCol w:w="924"/>
        <w:gridCol w:w="2391"/>
      </w:tblGrid>
      <w:tr w:rsidR="00A43371" w14:paraId="3CFC8462" w14:textId="77777777">
        <w:trPr>
          <w:trHeight w:val="324"/>
        </w:trPr>
        <w:tc>
          <w:tcPr>
            <w:tcW w:w="545" w:type="dxa"/>
            <w:tcBorders>
              <w:top w:val="single" w:sz="8" w:space="0" w:color="131313"/>
              <w:left w:val="nil"/>
              <w:bottom w:val="single" w:sz="8" w:space="0" w:color="131313"/>
              <w:right w:val="nil"/>
            </w:tcBorders>
            <w:tcMar>
              <w:top w:w="35" w:type="dxa"/>
              <w:left w:w="0" w:type="dxa"/>
              <w:bottom w:w="0" w:type="dxa"/>
              <w:right w:w="3" w:type="dxa"/>
            </w:tcMar>
            <w:hideMark/>
          </w:tcPr>
          <w:p w14:paraId="6894D1E1" w14:textId="77777777" w:rsidR="00A43371" w:rsidRDefault="0072352B">
            <w:pPr>
              <w:spacing w:after="0" w:line="256" w:lineRule="auto"/>
              <w:ind w:firstLine="0"/>
              <w:jc w:val="left"/>
            </w:pPr>
            <w:r>
              <w:rPr>
                <w:rStyle w:val="translated-span"/>
                <w:sz w:val="17"/>
                <w:szCs w:val="17"/>
              </w:rPr>
              <w:t>不</w:t>
            </w:r>
          </w:p>
        </w:tc>
        <w:tc>
          <w:tcPr>
            <w:tcW w:w="2687" w:type="dxa"/>
            <w:tcBorders>
              <w:top w:val="single" w:sz="8" w:space="0" w:color="131313"/>
              <w:left w:val="nil"/>
              <w:bottom w:val="single" w:sz="8" w:space="0" w:color="131313"/>
              <w:right w:val="nil"/>
            </w:tcBorders>
            <w:tcMar>
              <w:top w:w="35" w:type="dxa"/>
              <w:left w:w="0" w:type="dxa"/>
              <w:bottom w:w="0" w:type="dxa"/>
              <w:right w:w="3" w:type="dxa"/>
            </w:tcMar>
            <w:hideMark/>
          </w:tcPr>
          <w:p w14:paraId="3044A2B2" w14:textId="77777777" w:rsidR="00A43371" w:rsidRDefault="0072352B">
            <w:pPr>
              <w:spacing w:after="0" w:line="256" w:lineRule="auto"/>
              <w:ind w:firstLine="0"/>
              <w:jc w:val="left"/>
            </w:pPr>
            <w:r>
              <w:rPr>
                <w:rStyle w:val="translated-span"/>
                <w:sz w:val="17"/>
                <w:szCs w:val="17"/>
              </w:rPr>
              <w:t>调查标题</w:t>
            </w:r>
          </w:p>
        </w:tc>
        <w:tc>
          <w:tcPr>
            <w:tcW w:w="2598" w:type="dxa"/>
            <w:tcBorders>
              <w:top w:val="single" w:sz="8" w:space="0" w:color="131313"/>
              <w:left w:val="nil"/>
              <w:bottom w:val="single" w:sz="8" w:space="0" w:color="131313"/>
              <w:right w:val="nil"/>
            </w:tcBorders>
            <w:tcMar>
              <w:top w:w="35" w:type="dxa"/>
              <w:left w:w="0" w:type="dxa"/>
              <w:bottom w:w="0" w:type="dxa"/>
              <w:right w:w="3" w:type="dxa"/>
            </w:tcMar>
            <w:hideMark/>
          </w:tcPr>
          <w:p w14:paraId="54225291" w14:textId="77777777" w:rsidR="00A43371" w:rsidRDefault="0072352B">
            <w:pPr>
              <w:spacing w:after="0" w:line="256" w:lineRule="auto"/>
              <w:ind w:firstLine="0"/>
              <w:jc w:val="left"/>
            </w:pPr>
            <w:r>
              <w:rPr>
                <w:rStyle w:val="translated-span"/>
                <w:sz w:val="17"/>
                <w:szCs w:val="17"/>
              </w:rPr>
              <w:t>工具书类</w:t>
            </w:r>
          </w:p>
        </w:tc>
        <w:tc>
          <w:tcPr>
            <w:tcW w:w="719" w:type="dxa"/>
            <w:tcBorders>
              <w:top w:val="single" w:sz="8" w:space="0" w:color="131313"/>
              <w:left w:val="nil"/>
              <w:bottom w:val="single" w:sz="8" w:space="0" w:color="131313"/>
              <w:right w:val="nil"/>
            </w:tcBorders>
            <w:tcMar>
              <w:top w:w="35" w:type="dxa"/>
              <w:left w:w="0" w:type="dxa"/>
              <w:bottom w:w="0" w:type="dxa"/>
              <w:right w:w="3" w:type="dxa"/>
            </w:tcMar>
            <w:hideMark/>
          </w:tcPr>
          <w:p w14:paraId="43C65E97" w14:textId="77777777" w:rsidR="00A43371" w:rsidRDefault="0072352B">
            <w:pPr>
              <w:spacing w:after="0" w:line="256" w:lineRule="auto"/>
              <w:ind w:firstLine="0"/>
              <w:jc w:val="left"/>
            </w:pPr>
            <w:r>
              <w:rPr>
                <w:rStyle w:val="translated-span"/>
                <w:sz w:val="17"/>
                <w:szCs w:val="17"/>
              </w:rPr>
              <w:t>年</w:t>
            </w:r>
          </w:p>
        </w:tc>
        <w:tc>
          <w:tcPr>
            <w:tcW w:w="924" w:type="dxa"/>
            <w:tcBorders>
              <w:top w:val="single" w:sz="8" w:space="0" w:color="131313"/>
              <w:left w:val="nil"/>
              <w:bottom w:val="single" w:sz="8" w:space="0" w:color="131313"/>
              <w:right w:val="nil"/>
            </w:tcBorders>
            <w:tcMar>
              <w:top w:w="35" w:type="dxa"/>
              <w:left w:w="0" w:type="dxa"/>
              <w:bottom w:w="0" w:type="dxa"/>
              <w:right w:w="3" w:type="dxa"/>
            </w:tcMar>
            <w:hideMark/>
          </w:tcPr>
          <w:p w14:paraId="2C279F7F" w14:textId="77777777" w:rsidR="00A43371" w:rsidRDefault="0072352B">
            <w:pPr>
              <w:spacing w:after="0" w:line="256" w:lineRule="auto"/>
              <w:ind w:firstLine="0"/>
              <w:jc w:val="left"/>
            </w:pPr>
            <w:r>
              <w:rPr>
                <w:rStyle w:val="translated-span"/>
                <w:sz w:val="17"/>
                <w:szCs w:val="17"/>
              </w:rPr>
              <w:t>地点</w:t>
            </w:r>
          </w:p>
        </w:tc>
        <w:tc>
          <w:tcPr>
            <w:tcW w:w="2391" w:type="dxa"/>
            <w:tcBorders>
              <w:top w:val="single" w:sz="8" w:space="0" w:color="131313"/>
              <w:left w:val="nil"/>
              <w:bottom w:val="single" w:sz="8" w:space="0" w:color="131313"/>
              <w:right w:val="nil"/>
            </w:tcBorders>
            <w:tcMar>
              <w:top w:w="35" w:type="dxa"/>
              <w:left w:w="0" w:type="dxa"/>
              <w:bottom w:w="0" w:type="dxa"/>
              <w:right w:w="3" w:type="dxa"/>
            </w:tcMar>
            <w:hideMark/>
          </w:tcPr>
          <w:p w14:paraId="071EA069" w14:textId="77777777" w:rsidR="00A43371" w:rsidRDefault="0072352B">
            <w:pPr>
              <w:spacing w:after="0" w:line="256" w:lineRule="auto"/>
              <w:ind w:firstLine="0"/>
              <w:jc w:val="left"/>
            </w:pPr>
            <w:r>
              <w:rPr>
                <w:rStyle w:val="translated-span"/>
                <w:sz w:val="17"/>
                <w:szCs w:val="17"/>
              </w:rPr>
              <w:t>内容</w:t>
            </w:r>
          </w:p>
        </w:tc>
      </w:tr>
      <w:tr w:rsidR="00A43371" w14:paraId="4AE799BF" w14:textId="77777777">
        <w:trPr>
          <w:trHeight w:val="547"/>
        </w:trPr>
        <w:tc>
          <w:tcPr>
            <w:tcW w:w="545" w:type="dxa"/>
            <w:tcBorders>
              <w:top w:val="nil"/>
              <w:left w:val="nil"/>
              <w:bottom w:val="nil"/>
              <w:right w:val="nil"/>
            </w:tcBorders>
            <w:tcMar>
              <w:top w:w="35" w:type="dxa"/>
              <w:left w:w="0" w:type="dxa"/>
              <w:bottom w:w="0" w:type="dxa"/>
              <w:right w:w="3" w:type="dxa"/>
            </w:tcMar>
            <w:hideMark/>
          </w:tcPr>
          <w:p w14:paraId="3E6F6BD5" w14:textId="77777777" w:rsidR="00A43371" w:rsidRDefault="0072352B">
            <w:pPr>
              <w:spacing w:after="0" w:line="256" w:lineRule="auto"/>
              <w:ind w:firstLine="0"/>
              <w:jc w:val="left"/>
            </w:pPr>
            <w:r>
              <w:rPr>
                <w:sz w:val="17"/>
                <w:szCs w:val="17"/>
              </w:rPr>
              <w:t>1</w:t>
            </w:r>
          </w:p>
        </w:tc>
        <w:tc>
          <w:tcPr>
            <w:tcW w:w="2687" w:type="dxa"/>
            <w:tcBorders>
              <w:top w:val="nil"/>
              <w:left w:val="nil"/>
              <w:bottom w:val="nil"/>
              <w:right w:val="nil"/>
            </w:tcBorders>
            <w:tcMar>
              <w:top w:w="35" w:type="dxa"/>
              <w:left w:w="0" w:type="dxa"/>
              <w:bottom w:w="0" w:type="dxa"/>
              <w:right w:w="3" w:type="dxa"/>
            </w:tcMar>
            <w:hideMark/>
          </w:tcPr>
          <w:p w14:paraId="5388A81D" w14:textId="77777777" w:rsidR="00A43371" w:rsidRDefault="0072352B">
            <w:pPr>
              <w:spacing w:after="0" w:line="256" w:lineRule="auto"/>
              <w:ind w:firstLine="0"/>
              <w:jc w:val="left"/>
            </w:pPr>
            <w:r>
              <w:rPr>
                <w:rStyle w:val="translated-span"/>
                <w:sz w:val="17"/>
                <w:szCs w:val="17"/>
              </w:rPr>
              <w:t>单目行人检测：</w:t>
            </w:r>
          </w:p>
          <w:p w14:paraId="3CA6434B" w14:textId="77777777" w:rsidR="00A43371" w:rsidRDefault="0072352B">
            <w:pPr>
              <w:spacing w:after="0" w:line="256" w:lineRule="auto"/>
              <w:ind w:left="120" w:firstLine="0"/>
              <w:jc w:val="left"/>
            </w:pPr>
            <w:r>
              <w:rPr>
                <w:rStyle w:val="translated-span"/>
                <w:sz w:val="17"/>
                <w:szCs w:val="17"/>
              </w:rPr>
              <w:t>调查与实验</w:t>
            </w:r>
          </w:p>
        </w:tc>
        <w:tc>
          <w:tcPr>
            <w:tcW w:w="2598" w:type="dxa"/>
            <w:tcBorders>
              <w:top w:val="nil"/>
              <w:left w:val="nil"/>
              <w:bottom w:val="nil"/>
              <w:right w:val="nil"/>
            </w:tcBorders>
            <w:tcMar>
              <w:top w:w="35" w:type="dxa"/>
              <w:left w:w="0" w:type="dxa"/>
              <w:bottom w:w="0" w:type="dxa"/>
              <w:right w:w="3" w:type="dxa"/>
            </w:tcMar>
            <w:hideMark/>
          </w:tcPr>
          <w:p w14:paraId="51705728" w14:textId="77777777" w:rsidR="00A43371" w:rsidRDefault="0072352B">
            <w:pPr>
              <w:spacing w:after="0" w:line="256" w:lineRule="auto"/>
              <w:ind w:left="42" w:firstLine="0"/>
              <w:jc w:val="left"/>
            </w:pPr>
            <w:r>
              <w:rPr>
                <w:rStyle w:val="translated-span"/>
                <w:sz w:val="17"/>
                <w:szCs w:val="17"/>
              </w:rPr>
              <w:t>恩兹韦勒和加夫里拉（</w:t>
            </w:r>
            <w:r>
              <w:rPr>
                <w:rStyle w:val="translated-span"/>
                <w:sz w:val="17"/>
                <w:szCs w:val="17"/>
              </w:rPr>
              <w:t>2009</w:t>
            </w:r>
            <w:r>
              <w:rPr>
                <w:rStyle w:val="translated-span"/>
                <w:sz w:val="17"/>
                <w:szCs w:val="17"/>
              </w:rPr>
              <w:t>年）</w:t>
            </w:r>
          </w:p>
        </w:tc>
        <w:tc>
          <w:tcPr>
            <w:tcW w:w="719" w:type="dxa"/>
            <w:tcBorders>
              <w:top w:val="nil"/>
              <w:left w:val="nil"/>
              <w:bottom w:val="nil"/>
              <w:right w:val="nil"/>
            </w:tcBorders>
            <w:tcMar>
              <w:top w:w="35" w:type="dxa"/>
              <w:left w:w="0" w:type="dxa"/>
              <w:bottom w:w="0" w:type="dxa"/>
              <w:right w:w="3" w:type="dxa"/>
            </w:tcMar>
            <w:hideMark/>
          </w:tcPr>
          <w:p w14:paraId="5DCC7B3C" w14:textId="77777777" w:rsidR="00A43371" w:rsidRDefault="0072352B">
            <w:pPr>
              <w:spacing w:after="0" w:line="256" w:lineRule="auto"/>
              <w:ind w:left="42" w:firstLine="0"/>
              <w:jc w:val="left"/>
            </w:pPr>
            <w:r>
              <w:rPr>
                <w:sz w:val="17"/>
                <w:szCs w:val="17"/>
              </w:rPr>
              <w:t>2009</w:t>
            </w:r>
          </w:p>
        </w:tc>
        <w:tc>
          <w:tcPr>
            <w:tcW w:w="924" w:type="dxa"/>
            <w:tcBorders>
              <w:top w:val="nil"/>
              <w:left w:val="nil"/>
              <w:bottom w:val="nil"/>
              <w:right w:val="nil"/>
            </w:tcBorders>
            <w:tcMar>
              <w:top w:w="35" w:type="dxa"/>
              <w:left w:w="0" w:type="dxa"/>
              <w:bottom w:w="0" w:type="dxa"/>
              <w:right w:w="3" w:type="dxa"/>
            </w:tcMar>
            <w:hideMark/>
          </w:tcPr>
          <w:p w14:paraId="08A0A79C" w14:textId="77777777" w:rsidR="00A43371" w:rsidRDefault="0072352B">
            <w:pPr>
              <w:spacing w:after="0" w:line="256" w:lineRule="auto"/>
              <w:ind w:firstLine="0"/>
              <w:jc w:val="left"/>
            </w:pPr>
            <w:r>
              <w:rPr>
                <w:rStyle w:val="translated-span"/>
                <w:sz w:val="17"/>
                <w:szCs w:val="17"/>
              </w:rPr>
              <w:t>帕米</w:t>
            </w:r>
          </w:p>
        </w:tc>
        <w:tc>
          <w:tcPr>
            <w:tcW w:w="2391" w:type="dxa"/>
            <w:tcBorders>
              <w:top w:val="nil"/>
              <w:left w:val="nil"/>
              <w:bottom w:val="nil"/>
              <w:right w:val="nil"/>
            </w:tcBorders>
            <w:tcMar>
              <w:top w:w="35" w:type="dxa"/>
              <w:left w:w="0" w:type="dxa"/>
              <w:bottom w:w="0" w:type="dxa"/>
              <w:right w:w="3" w:type="dxa"/>
            </w:tcMar>
            <w:hideMark/>
          </w:tcPr>
          <w:p w14:paraId="164AB3FC" w14:textId="77777777" w:rsidR="00A43371" w:rsidRDefault="0072352B">
            <w:pPr>
              <w:spacing w:after="0" w:line="256" w:lineRule="auto"/>
              <w:ind w:left="119" w:hanging="119"/>
              <w:jc w:val="left"/>
            </w:pPr>
            <w:r>
              <w:rPr>
                <w:rStyle w:val="translated-span"/>
                <w:sz w:val="17"/>
                <w:szCs w:val="17"/>
              </w:rPr>
              <w:t>三种行人检测器的评价</w:t>
            </w:r>
          </w:p>
        </w:tc>
      </w:tr>
      <w:tr w:rsidR="00A43371" w14:paraId="64794B72" w14:textId="77777777">
        <w:trPr>
          <w:trHeight w:val="658"/>
        </w:trPr>
        <w:tc>
          <w:tcPr>
            <w:tcW w:w="545" w:type="dxa"/>
            <w:tcMar>
              <w:top w:w="35" w:type="dxa"/>
              <w:left w:w="0" w:type="dxa"/>
              <w:bottom w:w="0" w:type="dxa"/>
              <w:right w:w="3" w:type="dxa"/>
            </w:tcMar>
            <w:hideMark/>
          </w:tcPr>
          <w:p w14:paraId="32020E01" w14:textId="77777777" w:rsidR="00A43371" w:rsidRDefault="0072352B">
            <w:pPr>
              <w:spacing w:after="0" w:line="256" w:lineRule="auto"/>
              <w:ind w:firstLine="0"/>
              <w:jc w:val="left"/>
            </w:pPr>
            <w:r>
              <w:rPr>
                <w:sz w:val="17"/>
                <w:szCs w:val="17"/>
              </w:rPr>
              <w:t>2</w:t>
            </w:r>
          </w:p>
        </w:tc>
        <w:tc>
          <w:tcPr>
            <w:tcW w:w="2687" w:type="dxa"/>
            <w:tcMar>
              <w:top w:w="35" w:type="dxa"/>
              <w:left w:w="0" w:type="dxa"/>
              <w:bottom w:w="0" w:type="dxa"/>
              <w:right w:w="3" w:type="dxa"/>
            </w:tcMar>
            <w:hideMark/>
          </w:tcPr>
          <w:p w14:paraId="13DFF922" w14:textId="77777777" w:rsidR="00A43371" w:rsidRDefault="0072352B">
            <w:pPr>
              <w:spacing w:after="0" w:line="256" w:lineRule="auto"/>
              <w:ind w:left="120" w:right="232" w:hanging="120"/>
              <w:jc w:val="left"/>
            </w:pPr>
            <w:r>
              <w:rPr>
                <w:rStyle w:val="translated-span"/>
                <w:sz w:val="17"/>
                <w:szCs w:val="17"/>
              </w:rPr>
              <w:t>高级驾驶员辅助系统行人检测综述</w:t>
            </w:r>
          </w:p>
        </w:tc>
        <w:tc>
          <w:tcPr>
            <w:tcW w:w="2598" w:type="dxa"/>
            <w:tcMar>
              <w:top w:w="35" w:type="dxa"/>
              <w:left w:w="0" w:type="dxa"/>
              <w:bottom w:w="0" w:type="dxa"/>
              <w:right w:w="3" w:type="dxa"/>
            </w:tcMar>
            <w:hideMark/>
          </w:tcPr>
          <w:p w14:paraId="12654CBE" w14:textId="77777777" w:rsidR="00A43371" w:rsidRDefault="0072352B">
            <w:pPr>
              <w:spacing w:after="0" w:line="256" w:lineRule="auto"/>
              <w:ind w:firstLine="0"/>
              <w:jc w:val="left"/>
            </w:pPr>
            <w:r>
              <w:rPr>
                <w:rStyle w:val="translated-span"/>
                <w:sz w:val="17"/>
                <w:szCs w:val="17"/>
              </w:rPr>
              <w:t>Geronimo</w:t>
            </w:r>
            <w:r>
              <w:rPr>
                <w:rStyle w:val="translated-span"/>
                <w:sz w:val="17"/>
                <w:szCs w:val="17"/>
              </w:rPr>
              <w:t>等人（</w:t>
            </w:r>
            <w:r>
              <w:rPr>
                <w:rStyle w:val="translated-span"/>
                <w:sz w:val="17"/>
                <w:szCs w:val="17"/>
              </w:rPr>
              <w:t>2010</w:t>
            </w:r>
            <w:r>
              <w:rPr>
                <w:rStyle w:val="translated-span"/>
                <w:sz w:val="17"/>
                <w:szCs w:val="17"/>
              </w:rPr>
              <w:t>年）</w:t>
            </w:r>
          </w:p>
        </w:tc>
        <w:tc>
          <w:tcPr>
            <w:tcW w:w="719" w:type="dxa"/>
            <w:tcMar>
              <w:top w:w="35" w:type="dxa"/>
              <w:left w:w="0" w:type="dxa"/>
              <w:bottom w:w="0" w:type="dxa"/>
              <w:right w:w="3" w:type="dxa"/>
            </w:tcMar>
            <w:hideMark/>
          </w:tcPr>
          <w:p w14:paraId="533DE220" w14:textId="77777777" w:rsidR="00A43371" w:rsidRDefault="0072352B">
            <w:pPr>
              <w:spacing w:after="0" w:line="256" w:lineRule="auto"/>
              <w:ind w:left="42" w:firstLine="0"/>
              <w:jc w:val="left"/>
            </w:pPr>
            <w:r>
              <w:rPr>
                <w:sz w:val="17"/>
                <w:szCs w:val="17"/>
              </w:rPr>
              <w:t>2010</w:t>
            </w:r>
          </w:p>
        </w:tc>
        <w:tc>
          <w:tcPr>
            <w:tcW w:w="924" w:type="dxa"/>
            <w:tcMar>
              <w:top w:w="35" w:type="dxa"/>
              <w:left w:w="0" w:type="dxa"/>
              <w:bottom w:w="0" w:type="dxa"/>
              <w:right w:w="3" w:type="dxa"/>
            </w:tcMar>
            <w:hideMark/>
          </w:tcPr>
          <w:p w14:paraId="0818BBF2" w14:textId="77777777" w:rsidR="00A43371" w:rsidRDefault="0072352B">
            <w:pPr>
              <w:spacing w:after="0" w:line="256" w:lineRule="auto"/>
              <w:ind w:firstLine="0"/>
              <w:jc w:val="left"/>
            </w:pPr>
            <w:r>
              <w:rPr>
                <w:rStyle w:val="translated-span"/>
                <w:sz w:val="17"/>
                <w:szCs w:val="17"/>
              </w:rPr>
              <w:t>帕米</w:t>
            </w:r>
          </w:p>
        </w:tc>
        <w:tc>
          <w:tcPr>
            <w:tcW w:w="2391" w:type="dxa"/>
            <w:tcMar>
              <w:top w:w="35" w:type="dxa"/>
              <w:left w:w="0" w:type="dxa"/>
              <w:bottom w:w="0" w:type="dxa"/>
              <w:right w:w="3" w:type="dxa"/>
            </w:tcMar>
            <w:hideMark/>
          </w:tcPr>
          <w:p w14:paraId="37EEEFFB" w14:textId="77777777" w:rsidR="00A43371" w:rsidRDefault="0072352B">
            <w:pPr>
              <w:spacing w:after="0" w:line="256" w:lineRule="auto"/>
              <w:ind w:left="119" w:hanging="119"/>
              <w:jc w:val="left"/>
            </w:pPr>
            <w:r>
              <w:rPr>
                <w:rStyle w:val="translated-span"/>
                <w:sz w:val="17"/>
                <w:szCs w:val="17"/>
              </w:rPr>
              <w:t>高级驾驶员辅助系统行人检测综述</w:t>
            </w:r>
          </w:p>
        </w:tc>
      </w:tr>
      <w:tr w:rsidR="00A43371" w14:paraId="10E4EF71" w14:textId="77777777">
        <w:trPr>
          <w:trHeight w:val="458"/>
        </w:trPr>
        <w:tc>
          <w:tcPr>
            <w:tcW w:w="545" w:type="dxa"/>
            <w:tcMar>
              <w:top w:w="35" w:type="dxa"/>
              <w:left w:w="0" w:type="dxa"/>
              <w:bottom w:w="0" w:type="dxa"/>
              <w:right w:w="3" w:type="dxa"/>
            </w:tcMar>
            <w:hideMark/>
          </w:tcPr>
          <w:p w14:paraId="1C503766" w14:textId="77777777" w:rsidR="00A43371" w:rsidRDefault="0072352B">
            <w:pPr>
              <w:spacing w:after="0" w:line="256" w:lineRule="auto"/>
              <w:ind w:firstLine="0"/>
              <w:jc w:val="left"/>
            </w:pPr>
            <w:r>
              <w:rPr>
                <w:sz w:val="17"/>
                <w:szCs w:val="17"/>
              </w:rPr>
              <w:t>3</w:t>
            </w:r>
          </w:p>
        </w:tc>
        <w:tc>
          <w:tcPr>
            <w:tcW w:w="2687" w:type="dxa"/>
            <w:tcMar>
              <w:top w:w="35" w:type="dxa"/>
              <w:left w:w="0" w:type="dxa"/>
              <w:bottom w:w="0" w:type="dxa"/>
              <w:right w:w="3" w:type="dxa"/>
            </w:tcMar>
            <w:hideMark/>
          </w:tcPr>
          <w:p w14:paraId="4C69F582" w14:textId="77777777" w:rsidR="00A43371" w:rsidRDefault="0072352B">
            <w:pPr>
              <w:spacing w:after="0" w:line="256" w:lineRule="auto"/>
              <w:ind w:left="120" w:right="185" w:hanging="120"/>
              <w:jc w:val="left"/>
            </w:pPr>
            <w:r>
              <w:rPr>
                <w:rStyle w:val="translated-span"/>
                <w:sz w:val="17"/>
                <w:szCs w:val="17"/>
              </w:rPr>
              <w:t>行人检测：最新技术的评价</w:t>
            </w:r>
          </w:p>
        </w:tc>
        <w:tc>
          <w:tcPr>
            <w:tcW w:w="2598" w:type="dxa"/>
            <w:tcMar>
              <w:top w:w="35" w:type="dxa"/>
              <w:left w:w="0" w:type="dxa"/>
              <w:bottom w:w="0" w:type="dxa"/>
              <w:right w:w="3" w:type="dxa"/>
            </w:tcMar>
            <w:hideMark/>
          </w:tcPr>
          <w:p w14:paraId="17FC5193" w14:textId="77777777" w:rsidR="00A43371" w:rsidRDefault="0072352B">
            <w:pPr>
              <w:spacing w:after="0" w:line="256" w:lineRule="auto"/>
              <w:ind w:firstLine="0"/>
              <w:jc w:val="left"/>
            </w:pPr>
            <w:r>
              <w:rPr>
                <w:rStyle w:val="translated-span"/>
                <w:sz w:val="17"/>
                <w:szCs w:val="17"/>
              </w:rPr>
              <w:t>Dollar</w:t>
            </w:r>
            <w:r>
              <w:rPr>
                <w:rStyle w:val="translated-span"/>
                <w:sz w:val="17"/>
                <w:szCs w:val="17"/>
              </w:rPr>
              <w:t>等人（</w:t>
            </w:r>
            <w:r>
              <w:rPr>
                <w:rStyle w:val="translated-span"/>
                <w:sz w:val="17"/>
                <w:szCs w:val="17"/>
              </w:rPr>
              <w:t>2012</w:t>
            </w:r>
            <w:r>
              <w:rPr>
                <w:rStyle w:val="translated-span"/>
                <w:sz w:val="17"/>
                <w:szCs w:val="17"/>
              </w:rPr>
              <w:t>年）</w:t>
            </w:r>
          </w:p>
        </w:tc>
        <w:tc>
          <w:tcPr>
            <w:tcW w:w="719" w:type="dxa"/>
            <w:tcMar>
              <w:top w:w="35" w:type="dxa"/>
              <w:left w:w="0" w:type="dxa"/>
              <w:bottom w:w="0" w:type="dxa"/>
              <w:right w:w="3" w:type="dxa"/>
            </w:tcMar>
            <w:hideMark/>
          </w:tcPr>
          <w:p w14:paraId="45D2239B" w14:textId="77777777" w:rsidR="00A43371" w:rsidRDefault="0072352B">
            <w:pPr>
              <w:spacing w:after="0" w:line="256" w:lineRule="auto"/>
              <w:ind w:firstLine="0"/>
              <w:jc w:val="left"/>
            </w:pPr>
            <w:r>
              <w:rPr>
                <w:sz w:val="17"/>
                <w:szCs w:val="17"/>
              </w:rPr>
              <w:t>2012</w:t>
            </w:r>
          </w:p>
        </w:tc>
        <w:tc>
          <w:tcPr>
            <w:tcW w:w="924" w:type="dxa"/>
            <w:tcMar>
              <w:top w:w="35" w:type="dxa"/>
              <w:left w:w="0" w:type="dxa"/>
              <w:bottom w:w="0" w:type="dxa"/>
              <w:right w:w="3" w:type="dxa"/>
            </w:tcMar>
            <w:hideMark/>
          </w:tcPr>
          <w:p w14:paraId="29ACDBC9" w14:textId="77777777" w:rsidR="00A43371" w:rsidRDefault="0072352B">
            <w:pPr>
              <w:spacing w:after="0" w:line="256" w:lineRule="auto"/>
              <w:ind w:firstLine="0"/>
              <w:jc w:val="left"/>
            </w:pPr>
            <w:r>
              <w:rPr>
                <w:rStyle w:val="translated-span"/>
                <w:sz w:val="17"/>
                <w:szCs w:val="17"/>
              </w:rPr>
              <w:t>帕米</w:t>
            </w:r>
          </w:p>
        </w:tc>
        <w:tc>
          <w:tcPr>
            <w:tcW w:w="2391" w:type="dxa"/>
            <w:tcMar>
              <w:top w:w="35" w:type="dxa"/>
              <w:left w:w="0" w:type="dxa"/>
              <w:bottom w:w="0" w:type="dxa"/>
              <w:right w:w="3" w:type="dxa"/>
            </w:tcMar>
            <w:hideMark/>
          </w:tcPr>
          <w:p w14:paraId="677865C4" w14:textId="77777777" w:rsidR="00A43371" w:rsidRDefault="0072352B">
            <w:pPr>
              <w:spacing w:after="0" w:line="256" w:lineRule="auto"/>
              <w:ind w:left="119" w:hanging="119"/>
            </w:pPr>
            <w:r>
              <w:rPr>
                <w:rStyle w:val="translated-span"/>
                <w:sz w:val="17"/>
                <w:szCs w:val="17"/>
              </w:rPr>
              <w:t>单目图像中探测器的全面详细评估</w:t>
            </w:r>
          </w:p>
        </w:tc>
      </w:tr>
      <w:tr w:rsidR="00A43371" w14:paraId="45D967C6" w14:textId="77777777">
        <w:trPr>
          <w:trHeight w:val="458"/>
        </w:trPr>
        <w:tc>
          <w:tcPr>
            <w:tcW w:w="545" w:type="dxa"/>
            <w:tcMar>
              <w:top w:w="35" w:type="dxa"/>
              <w:left w:w="0" w:type="dxa"/>
              <w:bottom w:w="0" w:type="dxa"/>
              <w:right w:w="3" w:type="dxa"/>
            </w:tcMar>
            <w:hideMark/>
          </w:tcPr>
          <w:p w14:paraId="39C2705B" w14:textId="77777777" w:rsidR="00A43371" w:rsidRDefault="0072352B">
            <w:pPr>
              <w:spacing w:after="0" w:line="256" w:lineRule="auto"/>
              <w:ind w:firstLine="0"/>
              <w:jc w:val="left"/>
            </w:pPr>
            <w:r>
              <w:rPr>
                <w:sz w:val="17"/>
                <w:szCs w:val="17"/>
              </w:rPr>
              <w:t>4</w:t>
            </w:r>
          </w:p>
        </w:tc>
        <w:tc>
          <w:tcPr>
            <w:tcW w:w="2687" w:type="dxa"/>
            <w:tcMar>
              <w:top w:w="35" w:type="dxa"/>
              <w:left w:w="0" w:type="dxa"/>
              <w:bottom w:w="0" w:type="dxa"/>
              <w:right w:w="3" w:type="dxa"/>
            </w:tcMar>
            <w:hideMark/>
          </w:tcPr>
          <w:p w14:paraId="735D36A3" w14:textId="77777777" w:rsidR="00A43371" w:rsidRDefault="0072352B">
            <w:pPr>
              <w:spacing w:after="0" w:line="256" w:lineRule="auto"/>
              <w:ind w:firstLine="0"/>
              <w:jc w:val="left"/>
            </w:pPr>
            <w:r>
              <w:rPr>
                <w:rStyle w:val="translated-span"/>
                <w:sz w:val="17"/>
                <w:szCs w:val="17"/>
              </w:rPr>
              <w:t>图像中的人脸检测：综述</w:t>
            </w:r>
          </w:p>
        </w:tc>
        <w:tc>
          <w:tcPr>
            <w:tcW w:w="2598" w:type="dxa"/>
            <w:tcMar>
              <w:top w:w="35" w:type="dxa"/>
              <w:left w:w="0" w:type="dxa"/>
              <w:bottom w:w="0" w:type="dxa"/>
              <w:right w:w="3" w:type="dxa"/>
            </w:tcMar>
            <w:hideMark/>
          </w:tcPr>
          <w:p w14:paraId="5A05F46A" w14:textId="77777777" w:rsidR="00A43371" w:rsidRDefault="0072352B">
            <w:pPr>
              <w:spacing w:after="0" w:line="256" w:lineRule="auto"/>
              <w:ind w:firstLine="0"/>
              <w:jc w:val="left"/>
            </w:pPr>
            <w:r>
              <w:rPr>
                <w:rStyle w:val="translated-span"/>
                <w:sz w:val="17"/>
                <w:szCs w:val="17"/>
              </w:rPr>
              <w:t>杨等人（</w:t>
            </w:r>
            <w:r>
              <w:rPr>
                <w:rStyle w:val="translated-span"/>
                <w:sz w:val="17"/>
                <w:szCs w:val="17"/>
              </w:rPr>
              <w:t>2002</w:t>
            </w:r>
            <w:r>
              <w:rPr>
                <w:rStyle w:val="translated-span"/>
                <w:sz w:val="17"/>
                <w:szCs w:val="17"/>
              </w:rPr>
              <w:t>年）</w:t>
            </w:r>
          </w:p>
        </w:tc>
        <w:tc>
          <w:tcPr>
            <w:tcW w:w="719" w:type="dxa"/>
            <w:tcMar>
              <w:top w:w="35" w:type="dxa"/>
              <w:left w:w="0" w:type="dxa"/>
              <w:bottom w:w="0" w:type="dxa"/>
              <w:right w:w="3" w:type="dxa"/>
            </w:tcMar>
            <w:hideMark/>
          </w:tcPr>
          <w:p w14:paraId="317E613F" w14:textId="77777777" w:rsidR="00A43371" w:rsidRDefault="0072352B">
            <w:pPr>
              <w:spacing w:after="0" w:line="256" w:lineRule="auto"/>
              <w:ind w:firstLine="0"/>
              <w:jc w:val="left"/>
            </w:pPr>
            <w:r>
              <w:rPr>
                <w:sz w:val="17"/>
                <w:szCs w:val="17"/>
              </w:rPr>
              <w:t>2002</w:t>
            </w:r>
          </w:p>
        </w:tc>
        <w:tc>
          <w:tcPr>
            <w:tcW w:w="924" w:type="dxa"/>
            <w:tcMar>
              <w:top w:w="35" w:type="dxa"/>
              <w:left w:w="0" w:type="dxa"/>
              <w:bottom w:w="0" w:type="dxa"/>
              <w:right w:w="3" w:type="dxa"/>
            </w:tcMar>
            <w:hideMark/>
          </w:tcPr>
          <w:p w14:paraId="58658673" w14:textId="77777777" w:rsidR="00A43371" w:rsidRDefault="0072352B">
            <w:pPr>
              <w:spacing w:after="0" w:line="256" w:lineRule="auto"/>
              <w:ind w:firstLine="0"/>
              <w:jc w:val="left"/>
            </w:pPr>
            <w:r>
              <w:rPr>
                <w:rStyle w:val="translated-span"/>
                <w:sz w:val="17"/>
                <w:szCs w:val="17"/>
              </w:rPr>
              <w:t>帕米</w:t>
            </w:r>
          </w:p>
        </w:tc>
        <w:tc>
          <w:tcPr>
            <w:tcW w:w="2391" w:type="dxa"/>
            <w:tcMar>
              <w:top w:w="35" w:type="dxa"/>
              <w:left w:w="0" w:type="dxa"/>
              <w:bottom w:w="0" w:type="dxa"/>
              <w:right w:w="3" w:type="dxa"/>
            </w:tcMar>
            <w:hideMark/>
          </w:tcPr>
          <w:p w14:paraId="49E3DE71" w14:textId="77777777" w:rsidR="00A43371" w:rsidRDefault="0072352B">
            <w:pPr>
              <w:spacing w:after="0" w:line="256" w:lineRule="auto"/>
              <w:ind w:left="119" w:hanging="119"/>
              <w:jc w:val="left"/>
            </w:pPr>
            <w:r>
              <w:rPr>
                <w:rStyle w:val="translated-span"/>
                <w:sz w:val="17"/>
                <w:szCs w:val="17"/>
              </w:rPr>
              <w:t>基于单幅图像的人脸检测研究综述</w:t>
            </w:r>
          </w:p>
        </w:tc>
      </w:tr>
      <w:tr w:rsidR="00A43371" w14:paraId="3AC03082" w14:textId="77777777">
        <w:trPr>
          <w:trHeight w:val="458"/>
        </w:trPr>
        <w:tc>
          <w:tcPr>
            <w:tcW w:w="545" w:type="dxa"/>
            <w:tcMar>
              <w:top w:w="35" w:type="dxa"/>
              <w:left w:w="0" w:type="dxa"/>
              <w:bottom w:w="0" w:type="dxa"/>
              <w:right w:w="3" w:type="dxa"/>
            </w:tcMar>
            <w:hideMark/>
          </w:tcPr>
          <w:p w14:paraId="406EDEC9" w14:textId="77777777" w:rsidR="00A43371" w:rsidRDefault="0072352B">
            <w:pPr>
              <w:spacing w:after="0" w:line="256" w:lineRule="auto"/>
              <w:ind w:firstLine="0"/>
              <w:jc w:val="left"/>
            </w:pPr>
            <w:r>
              <w:rPr>
                <w:sz w:val="17"/>
                <w:szCs w:val="17"/>
              </w:rPr>
              <w:t>5</w:t>
            </w:r>
          </w:p>
        </w:tc>
        <w:tc>
          <w:tcPr>
            <w:tcW w:w="2687" w:type="dxa"/>
            <w:tcMar>
              <w:top w:w="35" w:type="dxa"/>
              <w:left w:w="0" w:type="dxa"/>
              <w:bottom w:w="0" w:type="dxa"/>
              <w:right w:w="3" w:type="dxa"/>
            </w:tcMar>
            <w:hideMark/>
          </w:tcPr>
          <w:p w14:paraId="7865A646" w14:textId="77777777" w:rsidR="00A43371" w:rsidRDefault="0072352B">
            <w:pPr>
              <w:spacing w:after="0" w:line="256" w:lineRule="auto"/>
              <w:ind w:left="120" w:right="103" w:hanging="120"/>
              <w:jc w:val="left"/>
            </w:pPr>
            <w:r>
              <w:rPr>
                <w:rStyle w:val="translated-span"/>
                <w:sz w:val="17"/>
                <w:szCs w:val="17"/>
              </w:rPr>
              <w:t>野外人脸检测研究现状与展望</w:t>
            </w:r>
          </w:p>
        </w:tc>
        <w:tc>
          <w:tcPr>
            <w:tcW w:w="2598" w:type="dxa"/>
            <w:tcMar>
              <w:top w:w="35" w:type="dxa"/>
              <w:left w:w="0" w:type="dxa"/>
              <w:bottom w:w="0" w:type="dxa"/>
              <w:right w:w="3" w:type="dxa"/>
            </w:tcMar>
            <w:hideMark/>
          </w:tcPr>
          <w:p w14:paraId="6EA8C2CA" w14:textId="77777777" w:rsidR="00A43371" w:rsidRDefault="0072352B">
            <w:pPr>
              <w:spacing w:after="0" w:line="256" w:lineRule="auto"/>
              <w:ind w:firstLine="0"/>
              <w:jc w:val="left"/>
            </w:pPr>
            <w:r>
              <w:rPr>
                <w:rStyle w:val="translated-span"/>
                <w:sz w:val="17"/>
                <w:szCs w:val="17"/>
              </w:rPr>
              <w:t>Zafeiriou</w:t>
            </w:r>
            <w:r>
              <w:rPr>
                <w:rStyle w:val="translated-span"/>
                <w:sz w:val="17"/>
                <w:szCs w:val="17"/>
              </w:rPr>
              <w:t>等人（</w:t>
            </w:r>
            <w:r>
              <w:rPr>
                <w:rStyle w:val="translated-span"/>
                <w:sz w:val="17"/>
                <w:szCs w:val="17"/>
              </w:rPr>
              <w:t>2015</w:t>
            </w:r>
            <w:r>
              <w:rPr>
                <w:rStyle w:val="translated-span"/>
                <w:sz w:val="17"/>
                <w:szCs w:val="17"/>
              </w:rPr>
              <w:t>年）</w:t>
            </w:r>
          </w:p>
        </w:tc>
        <w:tc>
          <w:tcPr>
            <w:tcW w:w="719" w:type="dxa"/>
            <w:tcMar>
              <w:top w:w="35" w:type="dxa"/>
              <w:left w:w="0" w:type="dxa"/>
              <w:bottom w:w="0" w:type="dxa"/>
              <w:right w:w="3" w:type="dxa"/>
            </w:tcMar>
            <w:hideMark/>
          </w:tcPr>
          <w:p w14:paraId="5B45A6DC" w14:textId="77777777" w:rsidR="00A43371" w:rsidRDefault="0072352B">
            <w:pPr>
              <w:spacing w:after="0" w:line="256" w:lineRule="auto"/>
              <w:ind w:firstLine="0"/>
              <w:jc w:val="left"/>
            </w:pPr>
            <w:r>
              <w:rPr>
                <w:sz w:val="17"/>
                <w:szCs w:val="17"/>
              </w:rPr>
              <w:t>2015</w:t>
            </w:r>
          </w:p>
        </w:tc>
        <w:tc>
          <w:tcPr>
            <w:tcW w:w="924" w:type="dxa"/>
            <w:tcMar>
              <w:top w:w="35" w:type="dxa"/>
              <w:left w:w="0" w:type="dxa"/>
              <w:bottom w:w="0" w:type="dxa"/>
              <w:right w:w="3" w:type="dxa"/>
            </w:tcMar>
            <w:hideMark/>
          </w:tcPr>
          <w:p w14:paraId="1A1F19EB" w14:textId="77777777" w:rsidR="00A43371" w:rsidRDefault="0072352B">
            <w:pPr>
              <w:spacing w:after="0" w:line="256" w:lineRule="auto"/>
              <w:ind w:left="43" w:firstLine="0"/>
              <w:jc w:val="left"/>
            </w:pPr>
            <w:r>
              <w:rPr>
                <w:rStyle w:val="translated-span"/>
                <w:sz w:val="17"/>
                <w:szCs w:val="17"/>
              </w:rPr>
              <w:t>CVIU</w:t>
            </w:r>
          </w:p>
        </w:tc>
        <w:tc>
          <w:tcPr>
            <w:tcW w:w="2391" w:type="dxa"/>
            <w:tcMar>
              <w:top w:w="35" w:type="dxa"/>
              <w:left w:w="0" w:type="dxa"/>
              <w:bottom w:w="0" w:type="dxa"/>
              <w:right w:w="3" w:type="dxa"/>
            </w:tcMar>
            <w:hideMark/>
          </w:tcPr>
          <w:p w14:paraId="3632179A" w14:textId="77777777" w:rsidR="00A43371" w:rsidRDefault="0072352B">
            <w:pPr>
              <w:spacing w:after="0" w:line="256" w:lineRule="auto"/>
              <w:ind w:left="119" w:hanging="119"/>
              <w:jc w:val="left"/>
            </w:pPr>
            <w:r>
              <w:rPr>
                <w:rStyle w:val="translated-span"/>
                <w:sz w:val="17"/>
                <w:szCs w:val="17"/>
              </w:rPr>
              <w:t>2000</w:t>
            </w:r>
            <w:r>
              <w:rPr>
                <w:rStyle w:val="translated-span"/>
                <w:sz w:val="17"/>
                <w:szCs w:val="17"/>
              </w:rPr>
              <w:t>年以来野外人脸检测研究概况</w:t>
            </w:r>
          </w:p>
        </w:tc>
      </w:tr>
      <w:tr w:rsidR="00A43371" w14:paraId="1E76292E" w14:textId="77777777">
        <w:trPr>
          <w:trHeight w:val="458"/>
        </w:trPr>
        <w:tc>
          <w:tcPr>
            <w:tcW w:w="545" w:type="dxa"/>
            <w:tcMar>
              <w:top w:w="35" w:type="dxa"/>
              <w:left w:w="0" w:type="dxa"/>
              <w:bottom w:w="0" w:type="dxa"/>
              <w:right w:w="3" w:type="dxa"/>
            </w:tcMar>
            <w:hideMark/>
          </w:tcPr>
          <w:p w14:paraId="7A11C297" w14:textId="77777777" w:rsidR="00A43371" w:rsidRDefault="0072352B">
            <w:pPr>
              <w:spacing w:after="0" w:line="256" w:lineRule="auto"/>
              <w:ind w:firstLine="0"/>
              <w:jc w:val="left"/>
            </w:pPr>
            <w:r>
              <w:rPr>
                <w:sz w:val="17"/>
                <w:szCs w:val="17"/>
              </w:rPr>
              <w:t>6</w:t>
            </w:r>
          </w:p>
        </w:tc>
        <w:tc>
          <w:tcPr>
            <w:tcW w:w="2687" w:type="dxa"/>
            <w:tcMar>
              <w:top w:w="35" w:type="dxa"/>
              <w:left w:w="0" w:type="dxa"/>
              <w:bottom w:w="0" w:type="dxa"/>
              <w:right w:w="3" w:type="dxa"/>
            </w:tcMar>
            <w:hideMark/>
          </w:tcPr>
          <w:p w14:paraId="1663131E" w14:textId="77777777" w:rsidR="00A43371" w:rsidRDefault="0072352B">
            <w:pPr>
              <w:spacing w:after="0" w:line="256" w:lineRule="auto"/>
              <w:ind w:firstLine="0"/>
              <w:jc w:val="left"/>
            </w:pPr>
            <w:r>
              <w:rPr>
                <w:rStyle w:val="translated-span"/>
                <w:sz w:val="17"/>
                <w:szCs w:val="17"/>
              </w:rPr>
              <w:t>道路车辆检测综述</w:t>
            </w:r>
          </w:p>
        </w:tc>
        <w:tc>
          <w:tcPr>
            <w:tcW w:w="2598" w:type="dxa"/>
            <w:tcMar>
              <w:top w:w="35" w:type="dxa"/>
              <w:left w:w="0" w:type="dxa"/>
              <w:bottom w:w="0" w:type="dxa"/>
              <w:right w:w="3" w:type="dxa"/>
            </w:tcMar>
            <w:hideMark/>
          </w:tcPr>
          <w:p w14:paraId="71E12DE7" w14:textId="77777777" w:rsidR="00A43371" w:rsidRDefault="0072352B">
            <w:pPr>
              <w:spacing w:after="0" w:line="256" w:lineRule="auto"/>
              <w:ind w:left="42" w:firstLine="0"/>
              <w:jc w:val="left"/>
            </w:pPr>
            <w:r>
              <w:rPr>
                <w:rStyle w:val="translated-span"/>
                <w:sz w:val="17"/>
                <w:szCs w:val="17"/>
              </w:rPr>
              <w:t>Sun</w:t>
            </w:r>
            <w:r>
              <w:rPr>
                <w:rStyle w:val="translated-span"/>
                <w:sz w:val="17"/>
                <w:szCs w:val="17"/>
              </w:rPr>
              <w:t>等人（</w:t>
            </w:r>
            <w:r>
              <w:rPr>
                <w:rStyle w:val="translated-span"/>
                <w:sz w:val="17"/>
                <w:szCs w:val="17"/>
              </w:rPr>
              <w:t>2006</w:t>
            </w:r>
            <w:r>
              <w:rPr>
                <w:rStyle w:val="translated-span"/>
                <w:sz w:val="17"/>
                <w:szCs w:val="17"/>
              </w:rPr>
              <w:t>年）</w:t>
            </w:r>
          </w:p>
        </w:tc>
        <w:tc>
          <w:tcPr>
            <w:tcW w:w="719" w:type="dxa"/>
            <w:tcMar>
              <w:top w:w="35" w:type="dxa"/>
              <w:left w:w="0" w:type="dxa"/>
              <w:bottom w:w="0" w:type="dxa"/>
              <w:right w:w="3" w:type="dxa"/>
            </w:tcMar>
            <w:hideMark/>
          </w:tcPr>
          <w:p w14:paraId="66AAE61C" w14:textId="77777777" w:rsidR="00A43371" w:rsidRDefault="0072352B">
            <w:pPr>
              <w:spacing w:after="0" w:line="256" w:lineRule="auto"/>
              <w:ind w:left="42" w:firstLine="0"/>
              <w:jc w:val="left"/>
            </w:pPr>
            <w:r>
              <w:rPr>
                <w:sz w:val="17"/>
                <w:szCs w:val="17"/>
              </w:rPr>
              <w:t>2006</w:t>
            </w:r>
          </w:p>
        </w:tc>
        <w:tc>
          <w:tcPr>
            <w:tcW w:w="924" w:type="dxa"/>
            <w:tcMar>
              <w:top w:w="35" w:type="dxa"/>
              <w:left w:w="0" w:type="dxa"/>
              <w:bottom w:w="0" w:type="dxa"/>
              <w:right w:w="3" w:type="dxa"/>
            </w:tcMar>
            <w:hideMark/>
          </w:tcPr>
          <w:p w14:paraId="454AAF4A" w14:textId="77777777" w:rsidR="00A43371" w:rsidRDefault="0072352B">
            <w:pPr>
              <w:spacing w:after="0" w:line="256" w:lineRule="auto"/>
              <w:ind w:left="43" w:firstLine="0"/>
              <w:jc w:val="left"/>
            </w:pPr>
            <w:r>
              <w:rPr>
                <w:rStyle w:val="translated-span"/>
                <w:sz w:val="17"/>
                <w:szCs w:val="17"/>
              </w:rPr>
              <w:t>帕米</w:t>
            </w:r>
          </w:p>
        </w:tc>
        <w:tc>
          <w:tcPr>
            <w:tcW w:w="2391" w:type="dxa"/>
            <w:tcMar>
              <w:top w:w="35" w:type="dxa"/>
              <w:left w:w="0" w:type="dxa"/>
              <w:bottom w:w="0" w:type="dxa"/>
              <w:right w:w="3" w:type="dxa"/>
            </w:tcMar>
            <w:hideMark/>
          </w:tcPr>
          <w:p w14:paraId="5D339208" w14:textId="77777777" w:rsidR="00A43371" w:rsidRDefault="0072352B">
            <w:pPr>
              <w:spacing w:after="0" w:line="256" w:lineRule="auto"/>
              <w:ind w:left="119" w:hanging="119"/>
              <w:jc w:val="left"/>
            </w:pPr>
            <w:r>
              <w:rPr>
                <w:rStyle w:val="translated-span"/>
                <w:sz w:val="17"/>
                <w:szCs w:val="17"/>
              </w:rPr>
              <w:t>基于视觉的道路车辆检测系统综述</w:t>
            </w:r>
          </w:p>
        </w:tc>
      </w:tr>
      <w:tr w:rsidR="00A43371" w14:paraId="62352728" w14:textId="77777777">
        <w:trPr>
          <w:trHeight w:val="458"/>
        </w:trPr>
        <w:tc>
          <w:tcPr>
            <w:tcW w:w="545" w:type="dxa"/>
            <w:tcMar>
              <w:top w:w="35" w:type="dxa"/>
              <w:left w:w="0" w:type="dxa"/>
              <w:bottom w:w="0" w:type="dxa"/>
              <w:right w:w="3" w:type="dxa"/>
            </w:tcMar>
            <w:hideMark/>
          </w:tcPr>
          <w:p w14:paraId="36168F3F" w14:textId="77777777" w:rsidR="00A43371" w:rsidRDefault="0072352B">
            <w:pPr>
              <w:spacing w:after="0" w:line="256" w:lineRule="auto"/>
              <w:ind w:firstLine="0"/>
              <w:jc w:val="left"/>
            </w:pPr>
            <w:r>
              <w:rPr>
                <w:sz w:val="17"/>
                <w:szCs w:val="17"/>
              </w:rPr>
              <w:t>7</w:t>
            </w:r>
          </w:p>
        </w:tc>
        <w:tc>
          <w:tcPr>
            <w:tcW w:w="2687" w:type="dxa"/>
            <w:tcMar>
              <w:top w:w="35" w:type="dxa"/>
              <w:left w:w="0" w:type="dxa"/>
              <w:bottom w:w="0" w:type="dxa"/>
              <w:right w:w="3" w:type="dxa"/>
            </w:tcMar>
            <w:hideMark/>
          </w:tcPr>
          <w:p w14:paraId="1A822CF2" w14:textId="77777777" w:rsidR="00A43371" w:rsidRDefault="0072352B">
            <w:pPr>
              <w:spacing w:after="0" w:line="256" w:lineRule="auto"/>
              <w:ind w:left="120" w:hanging="120"/>
              <w:jc w:val="left"/>
            </w:pPr>
            <w:r>
              <w:rPr>
                <w:rStyle w:val="translated-span"/>
                <w:sz w:val="17"/>
                <w:szCs w:val="17"/>
              </w:rPr>
              <w:t>图像中的文本检测与识别：综述</w:t>
            </w:r>
          </w:p>
        </w:tc>
        <w:tc>
          <w:tcPr>
            <w:tcW w:w="2598" w:type="dxa"/>
            <w:tcMar>
              <w:top w:w="35" w:type="dxa"/>
              <w:left w:w="0" w:type="dxa"/>
              <w:bottom w:w="0" w:type="dxa"/>
              <w:right w:w="3" w:type="dxa"/>
            </w:tcMar>
            <w:hideMark/>
          </w:tcPr>
          <w:p w14:paraId="0F02F737" w14:textId="77777777" w:rsidR="00A43371" w:rsidRDefault="0072352B">
            <w:pPr>
              <w:spacing w:after="0" w:line="256" w:lineRule="auto"/>
              <w:ind w:firstLine="0"/>
              <w:jc w:val="left"/>
            </w:pPr>
            <w:r>
              <w:rPr>
                <w:rStyle w:val="translated-span"/>
                <w:sz w:val="17"/>
                <w:szCs w:val="17"/>
              </w:rPr>
              <w:t>叶和多尔曼（</w:t>
            </w:r>
            <w:r>
              <w:rPr>
                <w:rStyle w:val="translated-span"/>
                <w:sz w:val="17"/>
                <w:szCs w:val="17"/>
              </w:rPr>
              <w:t>2015</w:t>
            </w:r>
            <w:r>
              <w:rPr>
                <w:rStyle w:val="translated-span"/>
                <w:sz w:val="17"/>
                <w:szCs w:val="17"/>
              </w:rPr>
              <w:t>）</w:t>
            </w:r>
          </w:p>
        </w:tc>
        <w:tc>
          <w:tcPr>
            <w:tcW w:w="719" w:type="dxa"/>
            <w:tcMar>
              <w:top w:w="35" w:type="dxa"/>
              <w:left w:w="0" w:type="dxa"/>
              <w:bottom w:w="0" w:type="dxa"/>
              <w:right w:w="3" w:type="dxa"/>
            </w:tcMar>
            <w:hideMark/>
          </w:tcPr>
          <w:p w14:paraId="7FD2AE67" w14:textId="77777777" w:rsidR="00A43371" w:rsidRDefault="0072352B">
            <w:pPr>
              <w:spacing w:after="0" w:line="256" w:lineRule="auto"/>
              <w:ind w:firstLine="0"/>
              <w:jc w:val="left"/>
            </w:pPr>
            <w:r>
              <w:rPr>
                <w:sz w:val="17"/>
                <w:szCs w:val="17"/>
              </w:rPr>
              <w:t>2015</w:t>
            </w:r>
          </w:p>
        </w:tc>
        <w:tc>
          <w:tcPr>
            <w:tcW w:w="924" w:type="dxa"/>
            <w:tcMar>
              <w:top w:w="35" w:type="dxa"/>
              <w:left w:w="0" w:type="dxa"/>
              <w:bottom w:w="0" w:type="dxa"/>
              <w:right w:w="3" w:type="dxa"/>
            </w:tcMar>
            <w:hideMark/>
          </w:tcPr>
          <w:p w14:paraId="507992D0" w14:textId="77777777" w:rsidR="00A43371" w:rsidRDefault="0072352B">
            <w:pPr>
              <w:spacing w:after="0" w:line="256" w:lineRule="auto"/>
              <w:ind w:firstLine="0"/>
              <w:jc w:val="left"/>
            </w:pPr>
            <w:r>
              <w:rPr>
                <w:rStyle w:val="translated-span"/>
                <w:sz w:val="17"/>
                <w:szCs w:val="17"/>
              </w:rPr>
              <w:t>帕米</w:t>
            </w:r>
          </w:p>
        </w:tc>
        <w:tc>
          <w:tcPr>
            <w:tcW w:w="2391" w:type="dxa"/>
            <w:tcMar>
              <w:top w:w="35" w:type="dxa"/>
              <w:left w:w="0" w:type="dxa"/>
              <w:bottom w:w="0" w:type="dxa"/>
              <w:right w:w="3" w:type="dxa"/>
            </w:tcMar>
            <w:hideMark/>
          </w:tcPr>
          <w:p w14:paraId="630216E4" w14:textId="77777777" w:rsidR="00A43371" w:rsidRDefault="0072352B">
            <w:pPr>
              <w:spacing w:after="0" w:line="256" w:lineRule="auto"/>
              <w:ind w:left="119" w:hanging="119"/>
              <w:jc w:val="left"/>
            </w:pPr>
            <w:r>
              <w:rPr>
                <w:rStyle w:val="translated-span"/>
                <w:sz w:val="17"/>
                <w:szCs w:val="17"/>
              </w:rPr>
              <w:t>彩色图像中的文本检测与识别综述</w:t>
            </w:r>
          </w:p>
        </w:tc>
      </w:tr>
      <w:tr w:rsidR="00A43371" w14:paraId="4770FFDB" w14:textId="77777777">
        <w:trPr>
          <w:trHeight w:val="658"/>
        </w:trPr>
        <w:tc>
          <w:tcPr>
            <w:tcW w:w="545" w:type="dxa"/>
            <w:tcMar>
              <w:top w:w="35" w:type="dxa"/>
              <w:left w:w="0" w:type="dxa"/>
              <w:bottom w:w="0" w:type="dxa"/>
              <w:right w:w="3" w:type="dxa"/>
            </w:tcMar>
            <w:hideMark/>
          </w:tcPr>
          <w:p w14:paraId="2C2C0CD0" w14:textId="77777777" w:rsidR="00A43371" w:rsidRDefault="0072352B">
            <w:pPr>
              <w:spacing w:after="0" w:line="256" w:lineRule="auto"/>
              <w:ind w:left="43" w:firstLine="0"/>
              <w:jc w:val="left"/>
            </w:pPr>
            <w:r>
              <w:rPr>
                <w:sz w:val="17"/>
                <w:szCs w:val="17"/>
              </w:rPr>
              <w:t>8</w:t>
            </w:r>
          </w:p>
        </w:tc>
        <w:tc>
          <w:tcPr>
            <w:tcW w:w="2687" w:type="dxa"/>
            <w:tcMar>
              <w:top w:w="35" w:type="dxa"/>
              <w:left w:w="0" w:type="dxa"/>
              <w:bottom w:w="0" w:type="dxa"/>
              <w:right w:w="3" w:type="dxa"/>
            </w:tcMar>
            <w:hideMark/>
          </w:tcPr>
          <w:p w14:paraId="30F454E4" w14:textId="77777777" w:rsidR="00A43371" w:rsidRDefault="0072352B">
            <w:pPr>
              <w:spacing w:after="0" w:line="256" w:lineRule="auto"/>
              <w:ind w:left="120" w:hanging="120"/>
              <w:jc w:val="left"/>
            </w:pPr>
            <w:r>
              <w:rPr>
                <w:rStyle w:val="translated-span"/>
                <w:sz w:val="17"/>
                <w:szCs w:val="17"/>
              </w:rPr>
              <w:t>面向类别级目标识别</w:t>
            </w:r>
          </w:p>
        </w:tc>
        <w:tc>
          <w:tcPr>
            <w:tcW w:w="2598" w:type="dxa"/>
            <w:tcMar>
              <w:top w:w="35" w:type="dxa"/>
              <w:left w:w="0" w:type="dxa"/>
              <w:bottom w:w="0" w:type="dxa"/>
              <w:right w:w="3" w:type="dxa"/>
            </w:tcMar>
            <w:hideMark/>
          </w:tcPr>
          <w:p w14:paraId="286973B0" w14:textId="77777777" w:rsidR="00A43371" w:rsidRDefault="0072352B">
            <w:pPr>
              <w:spacing w:after="0" w:line="256" w:lineRule="auto"/>
              <w:ind w:firstLine="0"/>
              <w:jc w:val="left"/>
            </w:pPr>
            <w:r>
              <w:rPr>
                <w:rStyle w:val="translated-span"/>
                <w:sz w:val="17"/>
                <w:szCs w:val="17"/>
              </w:rPr>
              <w:t>庞塞等人（</w:t>
            </w:r>
            <w:r>
              <w:rPr>
                <w:rStyle w:val="translated-span"/>
                <w:sz w:val="17"/>
                <w:szCs w:val="17"/>
              </w:rPr>
              <w:t>2007</w:t>
            </w:r>
            <w:r>
              <w:rPr>
                <w:rStyle w:val="translated-span"/>
                <w:sz w:val="17"/>
                <w:szCs w:val="17"/>
              </w:rPr>
              <w:t>年）</w:t>
            </w:r>
          </w:p>
        </w:tc>
        <w:tc>
          <w:tcPr>
            <w:tcW w:w="719" w:type="dxa"/>
            <w:tcMar>
              <w:top w:w="35" w:type="dxa"/>
              <w:left w:w="0" w:type="dxa"/>
              <w:bottom w:w="0" w:type="dxa"/>
              <w:right w:w="3" w:type="dxa"/>
            </w:tcMar>
            <w:hideMark/>
          </w:tcPr>
          <w:p w14:paraId="7087FE00" w14:textId="77777777" w:rsidR="00A43371" w:rsidRDefault="0072352B">
            <w:pPr>
              <w:spacing w:after="0" w:line="256" w:lineRule="auto"/>
              <w:ind w:left="42" w:firstLine="0"/>
              <w:jc w:val="left"/>
            </w:pPr>
            <w:r>
              <w:rPr>
                <w:sz w:val="17"/>
                <w:szCs w:val="17"/>
              </w:rPr>
              <w:t>2007</w:t>
            </w:r>
          </w:p>
        </w:tc>
        <w:tc>
          <w:tcPr>
            <w:tcW w:w="924" w:type="dxa"/>
            <w:tcMar>
              <w:top w:w="35" w:type="dxa"/>
              <w:left w:w="0" w:type="dxa"/>
              <w:bottom w:w="0" w:type="dxa"/>
              <w:right w:w="3" w:type="dxa"/>
            </w:tcMar>
            <w:hideMark/>
          </w:tcPr>
          <w:p w14:paraId="2C2848C0" w14:textId="77777777" w:rsidR="00A43371" w:rsidRDefault="0072352B">
            <w:pPr>
              <w:spacing w:after="0" w:line="256" w:lineRule="auto"/>
              <w:ind w:left="43" w:firstLine="0"/>
              <w:jc w:val="left"/>
            </w:pPr>
            <w:r>
              <w:rPr>
                <w:rStyle w:val="translated-span"/>
                <w:sz w:val="17"/>
                <w:szCs w:val="17"/>
              </w:rPr>
              <w:t>书</w:t>
            </w:r>
          </w:p>
        </w:tc>
        <w:tc>
          <w:tcPr>
            <w:tcW w:w="2391" w:type="dxa"/>
            <w:tcMar>
              <w:top w:w="35" w:type="dxa"/>
              <w:left w:w="0" w:type="dxa"/>
              <w:bottom w:w="0" w:type="dxa"/>
              <w:right w:w="3" w:type="dxa"/>
            </w:tcMar>
            <w:hideMark/>
          </w:tcPr>
          <w:p w14:paraId="207BC63E" w14:textId="77777777" w:rsidR="00A43371" w:rsidRDefault="0072352B">
            <w:pPr>
              <w:spacing w:after="0" w:line="256" w:lineRule="auto"/>
              <w:ind w:left="119" w:hanging="119"/>
              <w:jc w:val="left"/>
            </w:pPr>
            <w:r>
              <w:rPr>
                <w:rStyle w:val="translated-span"/>
                <w:sz w:val="17"/>
                <w:szCs w:val="17"/>
              </w:rPr>
              <w:t>关于对象分类、检测和分割的代表性论文</w:t>
            </w:r>
          </w:p>
        </w:tc>
      </w:tr>
      <w:tr w:rsidR="00A43371" w14:paraId="42418A07" w14:textId="77777777">
        <w:trPr>
          <w:trHeight w:val="658"/>
        </w:trPr>
        <w:tc>
          <w:tcPr>
            <w:tcW w:w="545" w:type="dxa"/>
            <w:tcMar>
              <w:top w:w="35" w:type="dxa"/>
              <w:left w:w="0" w:type="dxa"/>
              <w:bottom w:w="0" w:type="dxa"/>
              <w:right w:w="3" w:type="dxa"/>
            </w:tcMar>
            <w:hideMark/>
          </w:tcPr>
          <w:p w14:paraId="55144B66" w14:textId="77777777" w:rsidR="00A43371" w:rsidRDefault="0072352B">
            <w:pPr>
              <w:spacing w:after="0" w:line="256" w:lineRule="auto"/>
              <w:ind w:left="42" w:firstLine="0"/>
              <w:jc w:val="left"/>
            </w:pPr>
            <w:r>
              <w:rPr>
                <w:sz w:val="17"/>
                <w:szCs w:val="17"/>
              </w:rPr>
              <w:t>9</w:t>
            </w:r>
          </w:p>
        </w:tc>
        <w:tc>
          <w:tcPr>
            <w:tcW w:w="2687" w:type="dxa"/>
            <w:tcMar>
              <w:top w:w="35" w:type="dxa"/>
              <w:left w:w="0" w:type="dxa"/>
              <w:bottom w:w="0" w:type="dxa"/>
              <w:right w:w="3" w:type="dxa"/>
            </w:tcMar>
            <w:hideMark/>
          </w:tcPr>
          <w:p w14:paraId="069D75E7" w14:textId="77777777" w:rsidR="00A43371" w:rsidRDefault="0072352B">
            <w:pPr>
              <w:spacing w:after="0" w:line="256" w:lineRule="auto"/>
              <w:ind w:left="120" w:right="238" w:hanging="120"/>
              <w:jc w:val="left"/>
            </w:pPr>
            <w:r>
              <w:rPr>
                <w:rStyle w:val="translated-span"/>
                <w:sz w:val="17"/>
                <w:szCs w:val="17"/>
              </w:rPr>
              <w:t>对象分类的演变与图像抽象的挑战</w:t>
            </w:r>
          </w:p>
        </w:tc>
        <w:tc>
          <w:tcPr>
            <w:tcW w:w="2598" w:type="dxa"/>
            <w:tcMar>
              <w:top w:w="35" w:type="dxa"/>
              <w:left w:w="0" w:type="dxa"/>
              <w:bottom w:w="0" w:type="dxa"/>
              <w:right w:w="3" w:type="dxa"/>
            </w:tcMar>
            <w:hideMark/>
          </w:tcPr>
          <w:p w14:paraId="61C0DD55" w14:textId="77777777" w:rsidR="00A43371" w:rsidRDefault="0072352B">
            <w:pPr>
              <w:spacing w:after="0" w:line="256" w:lineRule="auto"/>
              <w:ind w:firstLine="0"/>
              <w:jc w:val="left"/>
            </w:pPr>
            <w:r>
              <w:rPr>
                <w:rStyle w:val="translated-span"/>
                <w:sz w:val="17"/>
                <w:szCs w:val="17"/>
              </w:rPr>
              <w:t>Dickinson</w:t>
            </w:r>
            <w:r>
              <w:rPr>
                <w:rStyle w:val="translated-span"/>
                <w:sz w:val="17"/>
                <w:szCs w:val="17"/>
              </w:rPr>
              <w:t>等人（</w:t>
            </w:r>
            <w:r>
              <w:rPr>
                <w:rStyle w:val="translated-span"/>
                <w:sz w:val="17"/>
                <w:szCs w:val="17"/>
              </w:rPr>
              <w:t>2009</w:t>
            </w:r>
            <w:r>
              <w:rPr>
                <w:rStyle w:val="translated-span"/>
                <w:sz w:val="17"/>
                <w:szCs w:val="17"/>
              </w:rPr>
              <w:t>年）</w:t>
            </w:r>
          </w:p>
        </w:tc>
        <w:tc>
          <w:tcPr>
            <w:tcW w:w="719" w:type="dxa"/>
            <w:tcMar>
              <w:top w:w="35" w:type="dxa"/>
              <w:left w:w="0" w:type="dxa"/>
              <w:bottom w:w="0" w:type="dxa"/>
              <w:right w:w="3" w:type="dxa"/>
            </w:tcMar>
            <w:hideMark/>
          </w:tcPr>
          <w:p w14:paraId="3EF7EB7B" w14:textId="77777777" w:rsidR="00A43371" w:rsidRDefault="0072352B">
            <w:pPr>
              <w:spacing w:after="0" w:line="256" w:lineRule="auto"/>
              <w:ind w:left="42" w:firstLine="0"/>
              <w:jc w:val="left"/>
            </w:pPr>
            <w:r>
              <w:rPr>
                <w:sz w:val="17"/>
                <w:szCs w:val="17"/>
              </w:rPr>
              <w:t>2009</w:t>
            </w:r>
          </w:p>
        </w:tc>
        <w:tc>
          <w:tcPr>
            <w:tcW w:w="924" w:type="dxa"/>
            <w:tcMar>
              <w:top w:w="35" w:type="dxa"/>
              <w:left w:w="0" w:type="dxa"/>
              <w:bottom w:w="0" w:type="dxa"/>
              <w:right w:w="3" w:type="dxa"/>
            </w:tcMar>
            <w:hideMark/>
          </w:tcPr>
          <w:p w14:paraId="4811B336" w14:textId="77777777" w:rsidR="00A43371" w:rsidRDefault="0072352B">
            <w:pPr>
              <w:spacing w:after="0" w:line="256" w:lineRule="auto"/>
              <w:ind w:left="43" w:firstLine="0"/>
              <w:jc w:val="left"/>
            </w:pPr>
            <w:r>
              <w:rPr>
                <w:rStyle w:val="translated-span"/>
                <w:sz w:val="17"/>
                <w:szCs w:val="17"/>
              </w:rPr>
              <w:t>书</w:t>
            </w:r>
          </w:p>
        </w:tc>
        <w:tc>
          <w:tcPr>
            <w:tcW w:w="2391" w:type="dxa"/>
            <w:tcMar>
              <w:top w:w="35" w:type="dxa"/>
              <w:left w:w="0" w:type="dxa"/>
              <w:bottom w:w="0" w:type="dxa"/>
              <w:right w:w="3" w:type="dxa"/>
            </w:tcMar>
            <w:hideMark/>
          </w:tcPr>
          <w:p w14:paraId="6A14FD2D" w14:textId="77777777" w:rsidR="00A43371" w:rsidRDefault="0072352B">
            <w:pPr>
              <w:spacing w:after="0" w:line="256" w:lineRule="auto"/>
              <w:ind w:left="119" w:hanging="119"/>
              <w:jc w:val="left"/>
            </w:pPr>
            <w:r>
              <w:rPr>
                <w:rStyle w:val="translated-span"/>
                <w:sz w:val="17"/>
                <w:szCs w:val="17"/>
              </w:rPr>
              <w:t>四十年来物体分类的发展轨迹</w:t>
            </w:r>
          </w:p>
        </w:tc>
      </w:tr>
      <w:tr w:rsidR="00A43371" w14:paraId="61674B45" w14:textId="77777777">
        <w:trPr>
          <w:trHeight w:val="458"/>
        </w:trPr>
        <w:tc>
          <w:tcPr>
            <w:tcW w:w="545" w:type="dxa"/>
            <w:tcMar>
              <w:top w:w="35" w:type="dxa"/>
              <w:left w:w="0" w:type="dxa"/>
              <w:bottom w:w="0" w:type="dxa"/>
              <w:right w:w="3" w:type="dxa"/>
            </w:tcMar>
            <w:hideMark/>
          </w:tcPr>
          <w:p w14:paraId="675910D9" w14:textId="77777777" w:rsidR="00A43371" w:rsidRDefault="0072352B">
            <w:pPr>
              <w:spacing w:after="0" w:line="256" w:lineRule="auto"/>
              <w:ind w:firstLine="0"/>
              <w:jc w:val="left"/>
            </w:pPr>
            <w:r>
              <w:rPr>
                <w:sz w:val="17"/>
                <w:szCs w:val="17"/>
              </w:rPr>
              <w:t>10</w:t>
            </w:r>
          </w:p>
        </w:tc>
        <w:tc>
          <w:tcPr>
            <w:tcW w:w="2687" w:type="dxa"/>
            <w:tcMar>
              <w:top w:w="35" w:type="dxa"/>
              <w:left w:w="0" w:type="dxa"/>
              <w:bottom w:w="0" w:type="dxa"/>
              <w:right w:w="3" w:type="dxa"/>
            </w:tcMar>
            <w:hideMark/>
          </w:tcPr>
          <w:p w14:paraId="5EE83AA8" w14:textId="77777777" w:rsidR="00A43371" w:rsidRDefault="0072352B">
            <w:pPr>
              <w:spacing w:after="0" w:line="256" w:lineRule="auto"/>
              <w:ind w:left="120" w:right="261" w:hanging="120"/>
              <w:jc w:val="left"/>
            </w:pPr>
            <w:r>
              <w:rPr>
                <w:rStyle w:val="translated-span"/>
                <w:sz w:val="17"/>
                <w:szCs w:val="17"/>
              </w:rPr>
              <w:t>基于上下文的对象分类：一个重要综述</w:t>
            </w:r>
          </w:p>
        </w:tc>
        <w:tc>
          <w:tcPr>
            <w:tcW w:w="2598" w:type="dxa"/>
            <w:tcMar>
              <w:top w:w="35" w:type="dxa"/>
              <w:left w:w="0" w:type="dxa"/>
              <w:bottom w:w="0" w:type="dxa"/>
              <w:right w:w="3" w:type="dxa"/>
            </w:tcMar>
            <w:hideMark/>
          </w:tcPr>
          <w:p w14:paraId="0E1F3978" w14:textId="77777777" w:rsidR="00A43371" w:rsidRDefault="0072352B">
            <w:pPr>
              <w:spacing w:after="0" w:line="256" w:lineRule="auto"/>
              <w:ind w:left="42" w:firstLine="0"/>
              <w:jc w:val="left"/>
            </w:pPr>
            <w:r>
              <w:rPr>
                <w:rStyle w:val="translated-span"/>
                <w:sz w:val="17"/>
                <w:szCs w:val="17"/>
              </w:rPr>
              <w:t>Galleguillos</w:t>
            </w:r>
            <w:r>
              <w:rPr>
                <w:rStyle w:val="translated-span"/>
                <w:sz w:val="17"/>
                <w:szCs w:val="17"/>
              </w:rPr>
              <w:t>和</w:t>
            </w:r>
            <w:r>
              <w:rPr>
                <w:rStyle w:val="translated-span"/>
                <w:sz w:val="17"/>
                <w:szCs w:val="17"/>
              </w:rPr>
              <w:t>Belongie</w:t>
            </w:r>
            <w:r>
              <w:rPr>
                <w:rStyle w:val="translated-span"/>
                <w:sz w:val="17"/>
                <w:szCs w:val="17"/>
              </w:rPr>
              <w:t>（</w:t>
            </w:r>
            <w:r>
              <w:rPr>
                <w:rStyle w:val="translated-span"/>
                <w:sz w:val="17"/>
                <w:szCs w:val="17"/>
              </w:rPr>
              <w:t>2010</w:t>
            </w:r>
            <w:r>
              <w:rPr>
                <w:rStyle w:val="translated-span"/>
                <w:sz w:val="17"/>
                <w:szCs w:val="17"/>
              </w:rPr>
              <w:t>年）</w:t>
            </w:r>
          </w:p>
        </w:tc>
        <w:tc>
          <w:tcPr>
            <w:tcW w:w="719" w:type="dxa"/>
            <w:tcMar>
              <w:top w:w="35" w:type="dxa"/>
              <w:left w:w="0" w:type="dxa"/>
              <w:bottom w:w="0" w:type="dxa"/>
              <w:right w:w="3" w:type="dxa"/>
            </w:tcMar>
            <w:hideMark/>
          </w:tcPr>
          <w:p w14:paraId="5EEC5C6D" w14:textId="77777777" w:rsidR="00A43371" w:rsidRDefault="0072352B">
            <w:pPr>
              <w:spacing w:after="0" w:line="256" w:lineRule="auto"/>
              <w:ind w:left="42" w:firstLine="0"/>
              <w:jc w:val="left"/>
            </w:pPr>
            <w:r>
              <w:rPr>
                <w:sz w:val="17"/>
                <w:szCs w:val="17"/>
              </w:rPr>
              <w:t>2010</w:t>
            </w:r>
          </w:p>
        </w:tc>
        <w:tc>
          <w:tcPr>
            <w:tcW w:w="924" w:type="dxa"/>
            <w:tcMar>
              <w:top w:w="35" w:type="dxa"/>
              <w:left w:w="0" w:type="dxa"/>
              <w:bottom w:w="0" w:type="dxa"/>
              <w:right w:w="3" w:type="dxa"/>
            </w:tcMar>
            <w:hideMark/>
          </w:tcPr>
          <w:p w14:paraId="2CA2A567" w14:textId="77777777" w:rsidR="00A43371" w:rsidRDefault="0072352B">
            <w:pPr>
              <w:spacing w:after="0" w:line="256" w:lineRule="auto"/>
              <w:ind w:left="43" w:firstLine="0"/>
              <w:jc w:val="left"/>
            </w:pPr>
            <w:r>
              <w:rPr>
                <w:rStyle w:val="translated-span"/>
                <w:sz w:val="17"/>
                <w:szCs w:val="17"/>
              </w:rPr>
              <w:t>CVIU</w:t>
            </w:r>
          </w:p>
        </w:tc>
        <w:tc>
          <w:tcPr>
            <w:tcW w:w="2391" w:type="dxa"/>
            <w:tcMar>
              <w:top w:w="35" w:type="dxa"/>
              <w:left w:w="0" w:type="dxa"/>
              <w:bottom w:w="0" w:type="dxa"/>
              <w:right w:w="3" w:type="dxa"/>
            </w:tcMar>
            <w:hideMark/>
          </w:tcPr>
          <w:p w14:paraId="76B03828" w14:textId="77777777" w:rsidR="00A43371" w:rsidRDefault="0072352B">
            <w:pPr>
              <w:spacing w:after="0" w:line="256" w:lineRule="auto"/>
              <w:ind w:left="119" w:hanging="119"/>
              <w:jc w:val="left"/>
            </w:pPr>
            <w:r>
              <w:rPr>
                <w:rStyle w:val="translated-span"/>
                <w:sz w:val="17"/>
                <w:szCs w:val="17"/>
              </w:rPr>
              <w:t>面向对象分类的上下文信息综述</w:t>
            </w:r>
          </w:p>
        </w:tc>
      </w:tr>
      <w:tr w:rsidR="00A43371" w14:paraId="532CF370" w14:textId="77777777">
        <w:trPr>
          <w:trHeight w:val="658"/>
        </w:trPr>
        <w:tc>
          <w:tcPr>
            <w:tcW w:w="545" w:type="dxa"/>
            <w:tcMar>
              <w:top w:w="35" w:type="dxa"/>
              <w:left w:w="0" w:type="dxa"/>
              <w:bottom w:w="0" w:type="dxa"/>
              <w:right w:w="3" w:type="dxa"/>
            </w:tcMar>
            <w:hideMark/>
          </w:tcPr>
          <w:p w14:paraId="52BF6FE8" w14:textId="77777777" w:rsidR="00A43371" w:rsidRDefault="0072352B">
            <w:pPr>
              <w:spacing w:after="0" w:line="256" w:lineRule="auto"/>
              <w:ind w:firstLine="0"/>
              <w:jc w:val="left"/>
            </w:pPr>
            <w:r>
              <w:rPr>
                <w:sz w:val="17"/>
                <w:szCs w:val="17"/>
              </w:rPr>
              <w:t>11</w:t>
            </w:r>
          </w:p>
        </w:tc>
        <w:tc>
          <w:tcPr>
            <w:tcW w:w="2687" w:type="dxa"/>
            <w:tcMar>
              <w:top w:w="35" w:type="dxa"/>
              <w:left w:w="0" w:type="dxa"/>
              <w:bottom w:w="0" w:type="dxa"/>
              <w:right w:w="3" w:type="dxa"/>
            </w:tcMar>
            <w:hideMark/>
          </w:tcPr>
          <w:p w14:paraId="1534E8F5" w14:textId="77777777" w:rsidR="00A43371" w:rsidRDefault="0072352B">
            <w:pPr>
              <w:spacing w:after="0" w:line="256" w:lineRule="auto"/>
              <w:ind w:firstLine="0"/>
              <w:jc w:val="left"/>
            </w:pPr>
            <w:r>
              <w:rPr>
                <w:rStyle w:val="translated-span"/>
                <w:sz w:val="17"/>
                <w:szCs w:val="17"/>
              </w:rPr>
              <w:t>物体识别</w:t>
            </w:r>
            <w:r>
              <w:rPr>
                <w:rStyle w:val="translated-span"/>
                <w:sz w:val="17"/>
                <w:szCs w:val="17"/>
              </w:rPr>
              <w:t>50</w:t>
            </w:r>
            <w:r>
              <w:rPr>
                <w:rStyle w:val="translated-span"/>
                <w:sz w:val="17"/>
                <w:szCs w:val="17"/>
              </w:rPr>
              <w:t>年：</w:t>
            </w:r>
          </w:p>
          <w:p w14:paraId="29D9B208" w14:textId="77777777" w:rsidR="00A43371" w:rsidRDefault="0072352B">
            <w:pPr>
              <w:spacing w:after="0" w:line="256" w:lineRule="auto"/>
              <w:ind w:left="120" w:firstLine="0"/>
              <w:jc w:val="left"/>
            </w:pPr>
            <w:r>
              <w:rPr>
                <w:rStyle w:val="translated-span"/>
                <w:sz w:val="17"/>
                <w:szCs w:val="17"/>
              </w:rPr>
              <w:t>前进方向</w:t>
            </w:r>
          </w:p>
        </w:tc>
        <w:tc>
          <w:tcPr>
            <w:tcW w:w="2598" w:type="dxa"/>
            <w:tcMar>
              <w:top w:w="35" w:type="dxa"/>
              <w:left w:w="0" w:type="dxa"/>
              <w:bottom w:w="0" w:type="dxa"/>
              <w:right w:w="3" w:type="dxa"/>
            </w:tcMar>
            <w:hideMark/>
          </w:tcPr>
          <w:p w14:paraId="1F8FAB22" w14:textId="77777777" w:rsidR="00A43371" w:rsidRDefault="0072352B">
            <w:pPr>
              <w:spacing w:after="0" w:line="256" w:lineRule="auto"/>
              <w:ind w:firstLine="0"/>
              <w:jc w:val="left"/>
            </w:pPr>
            <w:r>
              <w:rPr>
                <w:rStyle w:val="translated-span"/>
                <w:sz w:val="17"/>
                <w:szCs w:val="17"/>
              </w:rPr>
              <w:t>Andreopoulos</w:t>
            </w:r>
            <w:r>
              <w:rPr>
                <w:rStyle w:val="translated-span"/>
                <w:sz w:val="17"/>
                <w:szCs w:val="17"/>
              </w:rPr>
              <w:t>和</w:t>
            </w:r>
            <w:r>
              <w:rPr>
                <w:rStyle w:val="translated-span"/>
                <w:sz w:val="17"/>
                <w:szCs w:val="17"/>
              </w:rPr>
              <w:t>Tsotsos</w:t>
            </w:r>
            <w:r>
              <w:rPr>
                <w:rStyle w:val="translated-span"/>
                <w:sz w:val="17"/>
                <w:szCs w:val="17"/>
              </w:rPr>
              <w:t>（</w:t>
            </w:r>
            <w:r>
              <w:rPr>
                <w:rStyle w:val="translated-span"/>
                <w:sz w:val="17"/>
                <w:szCs w:val="17"/>
              </w:rPr>
              <w:t>2013</w:t>
            </w:r>
            <w:r>
              <w:rPr>
                <w:rStyle w:val="translated-span"/>
                <w:sz w:val="17"/>
                <w:szCs w:val="17"/>
              </w:rPr>
              <w:t>年）</w:t>
            </w:r>
          </w:p>
        </w:tc>
        <w:tc>
          <w:tcPr>
            <w:tcW w:w="719" w:type="dxa"/>
            <w:tcMar>
              <w:top w:w="35" w:type="dxa"/>
              <w:left w:w="0" w:type="dxa"/>
              <w:bottom w:w="0" w:type="dxa"/>
              <w:right w:w="3" w:type="dxa"/>
            </w:tcMar>
            <w:hideMark/>
          </w:tcPr>
          <w:p w14:paraId="65A5031A" w14:textId="77777777" w:rsidR="00A43371" w:rsidRDefault="0072352B">
            <w:pPr>
              <w:spacing w:after="0" w:line="256" w:lineRule="auto"/>
              <w:ind w:firstLine="0"/>
              <w:jc w:val="left"/>
            </w:pPr>
            <w:r>
              <w:rPr>
                <w:sz w:val="17"/>
                <w:szCs w:val="17"/>
              </w:rPr>
              <w:t>2013</w:t>
            </w:r>
          </w:p>
        </w:tc>
        <w:tc>
          <w:tcPr>
            <w:tcW w:w="924" w:type="dxa"/>
            <w:tcMar>
              <w:top w:w="35" w:type="dxa"/>
              <w:left w:w="0" w:type="dxa"/>
              <w:bottom w:w="0" w:type="dxa"/>
              <w:right w:w="3" w:type="dxa"/>
            </w:tcMar>
            <w:hideMark/>
          </w:tcPr>
          <w:p w14:paraId="0674EECA" w14:textId="77777777" w:rsidR="00A43371" w:rsidRDefault="0072352B">
            <w:pPr>
              <w:spacing w:after="0" w:line="256" w:lineRule="auto"/>
              <w:ind w:firstLine="0"/>
              <w:jc w:val="left"/>
            </w:pPr>
            <w:r>
              <w:rPr>
                <w:rStyle w:val="translated-span"/>
                <w:sz w:val="17"/>
                <w:szCs w:val="17"/>
              </w:rPr>
              <w:t>CVIU</w:t>
            </w:r>
          </w:p>
        </w:tc>
        <w:tc>
          <w:tcPr>
            <w:tcW w:w="2391" w:type="dxa"/>
            <w:tcMar>
              <w:top w:w="35" w:type="dxa"/>
              <w:left w:w="0" w:type="dxa"/>
              <w:bottom w:w="0" w:type="dxa"/>
              <w:right w:w="3" w:type="dxa"/>
            </w:tcMar>
            <w:hideMark/>
          </w:tcPr>
          <w:p w14:paraId="4EF975E7" w14:textId="77777777" w:rsidR="00A43371" w:rsidRDefault="0072352B">
            <w:pPr>
              <w:spacing w:after="0" w:line="256" w:lineRule="auto"/>
              <w:ind w:left="119" w:right="24" w:hanging="119"/>
              <w:jc w:val="left"/>
            </w:pPr>
            <w:r>
              <w:rPr>
                <w:rStyle w:val="translated-span"/>
                <w:sz w:val="17"/>
                <w:szCs w:val="17"/>
              </w:rPr>
              <w:t>50</w:t>
            </w:r>
            <w:r>
              <w:rPr>
                <w:rStyle w:val="translated-span"/>
                <w:sz w:val="17"/>
                <w:szCs w:val="17"/>
              </w:rPr>
              <w:t>年来物体识别系统的发展回顾</w:t>
            </w:r>
          </w:p>
        </w:tc>
      </w:tr>
      <w:tr w:rsidR="00A43371" w14:paraId="3C500C64" w14:textId="77777777">
        <w:trPr>
          <w:trHeight w:val="458"/>
        </w:trPr>
        <w:tc>
          <w:tcPr>
            <w:tcW w:w="545" w:type="dxa"/>
            <w:tcMar>
              <w:top w:w="35" w:type="dxa"/>
              <w:left w:w="0" w:type="dxa"/>
              <w:bottom w:w="0" w:type="dxa"/>
              <w:right w:w="3" w:type="dxa"/>
            </w:tcMar>
            <w:hideMark/>
          </w:tcPr>
          <w:p w14:paraId="7E83E554" w14:textId="77777777" w:rsidR="00A43371" w:rsidRDefault="0072352B">
            <w:pPr>
              <w:spacing w:after="0" w:line="256" w:lineRule="auto"/>
              <w:ind w:firstLine="0"/>
              <w:jc w:val="left"/>
            </w:pPr>
            <w:r>
              <w:rPr>
                <w:sz w:val="17"/>
                <w:szCs w:val="17"/>
              </w:rPr>
              <w:t>12</w:t>
            </w:r>
          </w:p>
        </w:tc>
        <w:tc>
          <w:tcPr>
            <w:tcW w:w="2687" w:type="dxa"/>
            <w:tcMar>
              <w:top w:w="35" w:type="dxa"/>
              <w:left w:w="0" w:type="dxa"/>
              <w:bottom w:w="0" w:type="dxa"/>
              <w:right w:w="3" w:type="dxa"/>
            </w:tcMar>
            <w:hideMark/>
          </w:tcPr>
          <w:p w14:paraId="2501B8F6" w14:textId="77777777" w:rsidR="00A43371" w:rsidRDefault="0072352B">
            <w:pPr>
              <w:spacing w:after="0" w:line="256" w:lineRule="auto"/>
              <w:ind w:firstLine="0"/>
              <w:jc w:val="left"/>
            </w:pPr>
            <w:r>
              <w:rPr>
                <w:rStyle w:val="translated-span"/>
                <w:sz w:val="17"/>
                <w:szCs w:val="17"/>
              </w:rPr>
              <w:t>视觉目标识别</w:t>
            </w:r>
          </w:p>
        </w:tc>
        <w:tc>
          <w:tcPr>
            <w:tcW w:w="2598" w:type="dxa"/>
            <w:tcMar>
              <w:top w:w="35" w:type="dxa"/>
              <w:left w:w="0" w:type="dxa"/>
              <w:bottom w:w="0" w:type="dxa"/>
              <w:right w:w="3" w:type="dxa"/>
            </w:tcMar>
            <w:hideMark/>
          </w:tcPr>
          <w:p w14:paraId="4E216924" w14:textId="77777777" w:rsidR="00A43371" w:rsidRDefault="0072352B">
            <w:pPr>
              <w:spacing w:after="0" w:line="256" w:lineRule="auto"/>
              <w:ind w:left="42" w:firstLine="0"/>
              <w:jc w:val="left"/>
            </w:pPr>
            <w:r>
              <w:rPr>
                <w:rStyle w:val="translated-span"/>
                <w:sz w:val="17"/>
                <w:szCs w:val="17"/>
              </w:rPr>
              <w:t>Grauman</w:t>
            </w:r>
            <w:r>
              <w:rPr>
                <w:rStyle w:val="translated-span"/>
                <w:sz w:val="17"/>
                <w:szCs w:val="17"/>
              </w:rPr>
              <w:t>和</w:t>
            </w:r>
            <w:r>
              <w:rPr>
                <w:rStyle w:val="translated-span"/>
                <w:sz w:val="17"/>
                <w:szCs w:val="17"/>
              </w:rPr>
              <w:t>Leibe</w:t>
            </w:r>
            <w:r>
              <w:rPr>
                <w:rStyle w:val="translated-span"/>
                <w:sz w:val="17"/>
                <w:szCs w:val="17"/>
              </w:rPr>
              <w:t>（</w:t>
            </w:r>
            <w:r>
              <w:rPr>
                <w:rStyle w:val="translated-span"/>
                <w:sz w:val="17"/>
                <w:szCs w:val="17"/>
              </w:rPr>
              <w:t>2011</w:t>
            </w:r>
            <w:r>
              <w:rPr>
                <w:rStyle w:val="translated-span"/>
                <w:sz w:val="17"/>
                <w:szCs w:val="17"/>
              </w:rPr>
              <w:t>年）</w:t>
            </w:r>
          </w:p>
        </w:tc>
        <w:tc>
          <w:tcPr>
            <w:tcW w:w="719" w:type="dxa"/>
            <w:tcMar>
              <w:top w:w="35" w:type="dxa"/>
              <w:left w:w="0" w:type="dxa"/>
              <w:bottom w:w="0" w:type="dxa"/>
              <w:right w:w="3" w:type="dxa"/>
            </w:tcMar>
            <w:hideMark/>
          </w:tcPr>
          <w:p w14:paraId="72CB779F" w14:textId="77777777" w:rsidR="00A43371" w:rsidRDefault="0072352B">
            <w:pPr>
              <w:spacing w:after="0" w:line="256" w:lineRule="auto"/>
              <w:ind w:left="42" w:firstLine="0"/>
              <w:jc w:val="left"/>
            </w:pPr>
            <w:r>
              <w:rPr>
                <w:sz w:val="17"/>
                <w:szCs w:val="17"/>
              </w:rPr>
              <w:t>2011</w:t>
            </w:r>
          </w:p>
        </w:tc>
        <w:tc>
          <w:tcPr>
            <w:tcW w:w="924" w:type="dxa"/>
            <w:tcMar>
              <w:top w:w="35" w:type="dxa"/>
              <w:left w:w="0" w:type="dxa"/>
              <w:bottom w:w="0" w:type="dxa"/>
              <w:right w:w="3" w:type="dxa"/>
            </w:tcMar>
            <w:hideMark/>
          </w:tcPr>
          <w:p w14:paraId="02B8FE09" w14:textId="77777777" w:rsidR="00A43371" w:rsidRDefault="0072352B">
            <w:pPr>
              <w:spacing w:after="0" w:line="256" w:lineRule="auto"/>
              <w:ind w:left="43" w:firstLine="0"/>
              <w:jc w:val="left"/>
            </w:pPr>
            <w:r>
              <w:rPr>
                <w:rStyle w:val="translated-span"/>
                <w:sz w:val="17"/>
                <w:szCs w:val="17"/>
              </w:rPr>
              <w:t>辅导的</w:t>
            </w:r>
          </w:p>
        </w:tc>
        <w:tc>
          <w:tcPr>
            <w:tcW w:w="2391" w:type="dxa"/>
            <w:tcMar>
              <w:top w:w="35" w:type="dxa"/>
              <w:left w:w="0" w:type="dxa"/>
              <w:bottom w:w="0" w:type="dxa"/>
              <w:right w:w="3" w:type="dxa"/>
            </w:tcMar>
            <w:hideMark/>
          </w:tcPr>
          <w:p w14:paraId="0DF648B5" w14:textId="77777777" w:rsidR="00A43371" w:rsidRDefault="0072352B">
            <w:pPr>
              <w:spacing w:after="0" w:line="256" w:lineRule="auto"/>
              <w:ind w:left="119" w:hanging="119"/>
              <w:jc w:val="left"/>
            </w:pPr>
            <w:r>
              <w:rPr>
                <w:rStyle w:val="translated-span"/>
                <w:sz w:val="17"/>
                <w:szCs w:val="17"/>
              </w:rPr>
              <w:t>实例和类别对象识别技术</w:t>
            </w:r>
          </w:p>
        </w:tc>
      </w:tr>
      <w:tr w:rsidR="00A43371" w14:paraId="4A74DCCC" w14:textId="77777777">
        <w:trPr>
          <w:trHeight w:val="458"/>
        </w:trPr>
        <w:tc>
          <w:tcPr>
            <w:tcW w:w="545" w:type="dxa"/>
            <w:tcMar>
              <w:top w:w="35" w:type="dxa"/>
              <w:left w:w="0" w:type="dxa"/>
              <w:bottom w:w="0" w:type="dxa"/>
              <w:right w:w="3" w:type="dxa"/>
            </w:tcMar>
            <w:hideMark/>
          </w:tcPr>
          <w:p w14:paraId="65F8317E" w14:textId="77777777" w:rsidR="00A43371" w:rsidRDefault="0072352B">
            <w:pPr>
              <w:spacing w:after="0" w:line="256" w:lineRule="auto"/>
              <w:ind w:firstLine="0"/>
              <w:jc w:val="left"/>
            </w:pPr>
            <w:r>
              <w:rPr>
                <w:sz w:val="17"/>
                <w:szCs w:val="17"/>
              </w:rPr>
              <w:t>13</w:t>
            </w:r>
          </w:p>
        </w:tc>
        <w:tc>
          <w:tcPr>
            <w:tcW w:w="2687" w:type="dxa"/>
            <w:tcMar>
              <w:top w:w="35" w:type="dxa"/>
              <w:left w:w="0" w:type="dxa"/>
              <w:bottom w:w="0" w:type="dxa"/>
              <w:right w:w="3" w:type="dxa"/>
            </w:tcMar>
            <w:hideMark/>
          </w:tcPr>
          <w:p w14:paraId="7D8F8E74" w14:textId="77777777" w:rsidR="00A43371" w:rsidRDefault="0072352B">
            <w:pPr>
              <w:spacing w:after="0" w:line="256" w:lineRule="auto"/>
              <w:ind w:firstLine="0"/>
              <w:jc w:val="left"/>
            </w:pPr>
            <w:r>
              <w:rPr>
                <w:rStyle w:val="translated-span"/>
                <w:sz w:val="17"/>
                <w:szCs w:val="17"/>
              </w:rPr>
              <w:t>对象类检测：综述</w:t>
            </w:r>
          </w:p>
        </w:tc>
        <w:tc>
          <w:tcPr>
            <w:tcW w:w="2598" w:type="dxa"/>
            <w:tcMar>
              <w:top w:w="35" w:type="dxa"/>
              <w:left w:w="0" w:type="dxa"/>
              <w:bottom w:w="0" w:type="dxa"/>
              <w:right w:w="3" w:type="dxa"/>
            </w:tcMar>
            <w:hideMark/>
          </w:tcPr>
          <w:p w14:paraId="0758F6A0" w14:textId="77777777" w:rsidR="00A43371" w:rsidRDefault="0072352B">
            <w:pPr>
              <w:spacing w:after="0" w:line="256" w:lineRule="auto"/>
              <w:ind w:firstLine="0"/>
              <w:jc w:val="left"/>
            </w:pPr>
            <w:r>
              <w:rPr>
                <w:rStyle w:val="translated-span"/>
                <w:sz w:val="17"/>
                <w:szCs w:val="17"/>
              </w:rPr>
              <w:t>张等（</w:t>
            </w:r>
            <w:r>
              <w:rPr>
                <w:rStyle w:val="translated-span"/>
                <w:sz w:val="17"/>
                <w:szCs w:val="17"/>
              </w:rPr>
              <w:t>2013</w:t>
            </w:r>
            <w:r>
              <w:rPr>
                <w:rStyle w:val="translated-span"/>
                <w:sz w:val="17"/>
                <w:szCs w:val="17"/>
              </w:rPr>
              <w:t>）</w:t>
            </w:r>
          </w:p>
        </w:tc>
        <w:tc>
          <w:tcPr>
            <w:tcW w:w="719" w:type="dxa"/>
            <w:tcMar>
              <w:top w:w="35" w:type="dxa"/>
              <w:left w:w="0" w:type="dxa"/>
              <w:bottom w:w="0" w:type="dxa"/>
              <w:right w:w="3" w:type="dxa"/>
            </w:tcMar>
            <w:hideMark/>
          </w:tcPr>
          <w:p w14:paraId="7AF9FC9D" w14:textId="77777777" w:rsidR="00A43371" w:rsidRDefault="0072352B">
            <w:pPr>
              <w:spacing w:after="0" w:line="256" w:lineRule="auto"/>
              <w:ind w:firstLine="0"/>
              <w:jc w:val="left"/>
            </w:pPr>
            <w:r>
              <w:rPr>
                <w:sz w:val="17"/>
                <w:szCs w:val="17"/>
              </w:rPr>
              <w:t>2013</w:t>
            </w:r>
          </w:p>
        </w:tc>
        <w:tc>
          <w:tcPr>
            <w:tcW w:w="924" w:type="dxa"/>
            <w:tcMar>
              <w:top w:w="35" w:type="dxa"/>
              <w:left w:w="0" w:type="dxa"/>
              <w:bottom w:w="0" w:type="dxa"/>
              <w:right w:w="3" w:type="dxa"/>
            </w:tcMar>
            <w:hideMark/>
          </w:tcPr>
          <w:p w14:paraId="635CFE7B" w14:textId="77777777" w:rsidR="00A43371" w:rsidRDefault="0072352B">
            <w:pPr>
              <w:spacing w:after="0" w:line="256" w:lineRule="auto"/>
              <w:ind w:left="1" w:firstLine="0"/>
              <w:jc w:val="left"/>
            </w:pPr>
            <w:r>
              <w:rPr>
                <w:rStyle w:val="translated-span"/>
                <w:sz w:val="17"/>
                <w:szCs w:val="17"/>
              </w:rPr>
              <w:t>ACM CS</w:t>
            </w:r>
          </w:p>
        </w:tc>
        <w:tc>
          <w:tcPr>
            <w:tcW w:w="2391" w:type="dxa"/>
            <w:tcMar>
              <w:top w:w="35" w:type="dxa"/>
              <w:left w:w="0" w:type="dxa"/>
              <w:bottom w:w="0" w:type="dxa"/>
              <w:right w:w="3" w:type="dxa"/>
            </w:tcMar>
            <w:hideMark/>
          </w:tcPr>
          <w:p w14:paraId="019BA0CF" w14:textId="77777777" w:rsidR="00A43371" w:rsidRDefault="0072352B">
            <w:pPr>
              <w:spacing w:after="0" w:line="256" w:lineRule="auto"/>
              <w:ind w:left="119" w:hanging="119"/>
              <w:jc w:val="left"/>
            </w:pPr>
            <w:r>
              <w:rPr>
                <w:rStyle w:val="translated-span"/>
                <w:sz w:val="17"/>
                <w:szCs w:val="17"/>
              </w:rPr>
              <w:t>2011</w:t>
            </w:r>
            <w:r>
              <w:rPr>
                <w:rStyle w:val="translated-span"/>
                <w:sz w:val="17"/>
                <w:szCs w:val="17"/>
              </w:rPr>
              <w:t>年前通用目标检测方法综述</w:t>
            </w:r>
          </w:p>
        </w:tc>
      </w:tr>
      <w:tr w:rsidR="00A43371" w14:paraId="5CE20AE0" w14:textId="77777777">
        <w:trPr>
          <w:trHeight w:val="857"/>
        </w:trPr>
        <w:tc>
          <w:tcPr>
            <w:tcW w:w="545" w:type="dxa"/>
            <w:tcMar>
              <w:top w:w="35" w:type="dxa"/>
              <w:left w:w="0" w:type="dxa"/>
              <w:bottom w:w="0" w:type="dxa"/>
              <w:right w:w="3" w:type="dxa"/>
            </w:tcMar>
            <w:hideMark/>
          </w:tcPr>
          <w:p w14:paraId="00474F69" w14:textId="77777777" w:rsidR="00A43371" w:rsidRDefault="0072352B">
            <w:pPr>
              <w:spacing w:after="0" w:line="256" w:lineRule="auto"/>
              <w:ind w:firstLine="0"/>
              <w:jc w:val="left"/>
            </w:pPr>
            <w:r>
              <w:rPr>
                <w:sz w:val="17"/>
                <w:szCs w:val="17"/>
              </w:rPr>
              <w:t>14</w:t>
            </w:r>
          </w:p>
        </w:tc>
        <w:tc>
          <w:tcPr>
            <w:tcW w:w="2687" w:type="dxa"/>
            <w:tcMar>
              <w:top w:w="35" w:type="dxa"/>
              <w:left w:w="0" w:type="dxa"/>
              <w:bottom w:w="0" w:type="dxa"/>
              <w:right w:w="3" w:type="dxa"/>
            </w:tcMar>
            <w:hideMark/>
          </w:tcPr>
          <w:p w14:paraId="4ABE3128" w14:textId="77777777" w:rsidR="00A43371" w:rsidRDefault="0072352B">
            <w:pPr>
              <w:spacing w:after="0" w:line="256" w:lineRule="auto"/>
              <w:ind w:left="120" w:right="294" w:hanging="120"/>
              <w:jc w:val="left"/>
            </w:pPr>
            <w:r>
              <w:rPr>
                <w:rStyle w:val="translated-span"/>
                <w:sz w:val="17"/>
                <w:szCs w:val="17"/>
              </w:rPr>
              <w:t>基于统计学习的目标检测特征表示方法综述</w:t>
            </w:r>
          </w:p>
        </w:tc>
        <w:tc>
          <w:tcPr>
            <w:tcW w:w="2598" w:type="dxa"/>
            <w:tcMar>
              <w:top w:w="35" w:type="dxa"/>
              <w:left w:w="0" w:type="dxa"/>
              <w:bottom w:w="0" w:type="dxa"/>
              <w:right w:w="3" w:type="dxa"/>
            </w:tcMar>
            <w:hideMark/>
          </w:tcPr>
          <w:p w14:paraId="7D70A658" w14:textId="77777777" w:rsidR="00A43371" w:rsidRDefault="0072352B">
            <w:pPr>
              <w:spacing w:after="0" w:line="256" w:lineRule="auto"/>
              <w:ind w:left="42" w:firstLine="0"/>
              <w:jc w:val="left"/>
            </w:pPr>
            <w:r>
              <w:rPr>
                <w:rStyle w:val="translated-span"/>
                <w:sz w:val="17"/>
                <w:szCs w:val="17"/>
              </w:rPr>
              <w:t>李等人（</w:t>
            </w:r>
            <w:r>
              <w:rPr>
                <w:rStyle w:val="translated-span"/>
                <w:sz w:val="17"/>
                <w:szCs w:val="17"/>
              </w:rPr>
              <w:t>2015b</w:t>
            </w:r>
            <w:r>
              <w:rPr>
                <w:rStyle w:val="translated-span"/>
                <w:sz w:val="17"/>
                <w:szCs w:val="17"/>
              </w:rPr>
              <w:t>）</w:t>
            </w:r>
          </w:p>
        </w:tc>
        <w:tc>
          <w:tcPr>
            <w:tcW w:w="719" w:type="dxa"/>
            <w:tcMar>
              <w:top w:w="35" w:type="dxa"/>
              <w:left w:w="0" w:type="dxa"/>
              <w:bottom w:w="0" w:type="dxa"/>
              <w:right w:w="3" w:type="dxa"/>
            </w:tcMar>
            <w:hideMark/>
          </w:tcPr>
          <w:p w14:paraId="65AA6BE3" w14:textId="77777777" w:rsidR="00A43371" w:rsidRDefault="0072352B">
            <w:pPr>
              <w:spacing w:after="0" w:line="256" w:lineRule="auto"/>
              <w:ind w:left="42" w:firstLine="0"/>
              <w:jc w:val="left"/>
            </w:pPr>
            <w:r>
              <w:rPr>
                <w:sz w:val="17"/>
                <w:szCs w:val="17"/>
              </w:rPr>
              <w:t>2015</w:t>
            </w:r>
          </w:p>
        </w:tc>
        <w:tc>
          <w:tcPr>
            <w:tcW w:w="924" w:type="dxa"/>
            <w:tcMar>
              <w:top w:w="35" w:type="dxa"/>
              <w:left w:w="0" w:type="dxa"/>
              <w:bottom w:w="0" w:type="dxa"/>
              <w:right w:w="3" w:type="dxa"/>
            </w:tcMar>
            <w:hideMark/>
          </w:tcPr>
          <w:p w14:paraId="55F9CF49" w14:textId="77777777" w:rsidR="00A43371" w:rsidRDefault="0072352B">
            <w:pPr>
              <w:spacing w:after="0" w:line="256" w:lineRule="auto"/>
              <w:ind w:left="43" w:firstLine="0"/>
              <w:jc w:val="left"/>
            </w:pPr>
            <w:r>
              <w:rPr>
                <w:rStyle w:val="translated-span"/>
                <w:sz w:val="17"/>
                <w:szCs w:val="17"/>
              </w:rPr>
              <w:t>公共关系</w:t>
            </w:r>
          </w:p>
        </w:tc>
        <w:tc>
          <w:tcPr>
            <w:tcW w:w="2391" w:type="dxa"/>
            <w:tcMar>
              <w:top w:w="35" w:type="dxa"/>
              <w:left w:w="0" w:type="dxa"/>
              <w:bottom w:w="0" w:type="dxa"/>
              <w:right w:w="3" w:type="dxa"/>
            </w:tcMar>
            <w:hideMark/>
          </w:tcPr>
          <w:p w14:paraId="6B920BF8" w14:textId="77777777" w:rsidR="00A43371" w:rsidRDefault="0072352B">
            <w:pPr>
              <w:spacing w:after="0" w:line="256" w:lineRule="auto"/>
              <w:ind w:left="119" w:hanging="119"/>
              <w:jc w:val="left"/>
            </w:pPr>
            <w:r>
              <w:rPr>
                <w:rStyle w:val="translated-span"/>
                <w:sz w:val="17"/>
                <w:szCs w:val="17"/>
              </w:rPr>
              <w:t>基于统计学习的目标检测中的特征表示方法，包括手工制作和基于深度学习的特征</w:t>
            </w:r>
          </w:p>
        </w:tc>
      </w:tr>
      <w:tr w:rsidR="00A43371" w14:paraId="05748605" w14:textId="77777777">
        <w:trPr>
          <w:trHeight w:val="458"/>
        </w:trPr>
        <w:tc>
          <w:tcPr>
            <w:tcW w:w="545" w:type="dxa"/>
            <w:tcMar>
              <w:top w:w="35" w:type="dxa"/>
              <w:left w:w="0" w:type="dxa"/>
              <w:bottom w:w="0" w:type="dxa"/>
              <w:right w:w="3" w:type="dxa"/>
            </w:tcMar>
            <w:hideMark/>
          </w:tcPr>
          <w:p w14:paraId="66C80EDC" w14:textId="77777777" w:rsidR="00A43371" w:rsidRDefault="0072352B">
            <w:pPr>
              <w:spacing w:after="0" w:line="256" w:lineRule="auto"/>
              <w:ind w:firstLine="0"/>
              <w:jc w:val="left"/>
            </w:pPr>
            <w:r>
              <w:rPr>
                <w:sz w:val="17"/>
                <w:szCs w:val="17"/>
              </w:rPr>
              <w:t>15</w:t>
            </w:r>
          </w:p>
        </w:tc>
        <w:tc>
          <w:tcPr>
            <w:tcW w:w="2687" w:type="dxa"/>
            <w:tcMar>
              <w:top w:w="35" w:type="dxa"/>
              <w:left w:w="0" w:type="dxa"/>
              <w:bottom w:w="0" w:type="dxa"/>
              <w:right w:w="3" w:type="dxa"/>
            </w:tcMar>
            <w:hideMark/>
          </w:tcPr>
          <w:p w14:paraId="23EF05CF" w14:textId="77777777" w:rsidR="00A43371" w:rsidRDefault="0072352B">
            <w:pPr>
              <w:spacing w:after="0" w:line="256" w:lineRule="auto"/>
              <w:ind w:firstLine="0"/>
              <w:jc w:val="left"/>
            </w:pPr>
            <w:r>
              <w:rPr>
                <w:rStyle w:val="translated-span"/>
                <w:sz w:val="17"/>
                <w:szCs w:val="17"/>
              </w:rPr>
              <w:t>显著目标检测综述</w:t>
            </w:r>
          </w:p>
        </w:tc>
        <w:tc>
          <w:tcPr>
            <w:tcW w:w="2598" w:type="dxa"/>
            <w:tcMar>
              <w:top w:w="35" w:type="dxa"/>
              <w:left w:w="0" w:type="dxa"/>
              <w:bottom w:w="0" w:type="dxa"/>
              <w:right w:w="3" w:type="dxa"/>
            </w:tcMar>
            <w:hideMark/>
          </w:tcPr>
          <w:p w14:paraId="23BEA1A7" w14:textId="77777777" w:rsidR="00A43371" w:rsidRDefault="0072352B">
            <w:pPr>
              <w:spacing w:after="0" w:line="256" w:lineRule="auto"/>
              <w:ind w:firstLine="0"/>
              <w:jc w:val="left"/>
            </w:pPr>
            <w:r>
              <w:rPr>
                <w:rStyle w:val="translated-span"/>
                <w:sz w:val="17"/>
                <w:szCs w:val="17"/>
              </w:rPr>
              <w:t>Borji</w:t>
            </w:r>
            <w:r>
              <w:rPr>
                <w:rStyle w:val="translated-span"/>
                <w:sz w:val="17"/>
                <w:szCs w:val="17"/>
              </w:rPr>
              <w:t>等人（</w:t>
            </w:r>
            <w:r>
              <w:rPr>
                <w:rStyle w:val="translated-span"/>
                <w:sz w:val="17"/>
                <w:szCs w:val="17"/>
              </w:rPr>
              <w:t>2014</w:t>
            </w:r>
            <w:r>
              <w:rPr>
                <w:rStyle w:val="translated-span"/>
                <w:sz w:val="17"/>
                <w:szCs w:val="17"/>
              </w:rPr>
              <w:t>年）</w:t>
            </w:r>
          </w:p>
        </w:tc>
        <w:tc>
          <w:tcPr>
            <w:tcW w:w="719" w:type="dxa"/>
            <w:tcMar>
              <w:top w:w="35" w:type="dxa"/>
              <w:left w:w="0" w:type="dxa"/>
              <w:bottom w:w="0" w:type="dxa"/>
              <w:right w:w="3" w:type="dxa"/>
            </w:tcMar>
            <w:hideMark/>
          </w:tcPr>
          <w:p w14:paraId="634C5A22" w14:textId="77777777" w:rsidR="00A43371" w:rsidRDefault="0072352B">
            <w:pPr>
              <w:spacing w:after="0" w:line="256" w:lineRule="auto"/>
              <w:ind w:firstLine="0"/>
              <w:jc w:val="left"/>
            </w:pPr>
            <w:r>
              <w:rPr>
                <w:sz w:val="17"/>
                <w:szCs w:val="17"/>
              </w:rPr>
              <w:t>2014</w:t>
            </w:r>
          </w:p>
        </w:tc>
        <w:tc>
          <w:tcPr>
            <w:tcW w:w="924" w:type="dxa"/>
            <w:tcMar>
              <w:top w:w="35" w:type="dxa"/>
              <w:left w:w="0" w:type="dxa"/>
              <w:bottom w:w="0" w:type="dxa"/>
              <w:right w:w="3" w:type="dxa"/>
            </w:tcMar>
            <w:hideMark/>
          </w:tcPr>
          <w:p w14:paraId="032ABBB9" w14:textId="77777777" w:rsidR="00A43371" w:rsidRDefault="0072352B">
            <w:pPr>
              <w:spacing w:after="0" w:line="256" w:lineRule="auto"/>
              <w:ind w:firstLine="0"/>
              <w:jc w:val="left"/>
            </w:pPr>
            <w:r>
              <w:rPr>
                <w:rStyle w:val="translated-span"/>
                <w:sz w:val="17"/>
                <w:szCs w:val="17"/>
              </w:rPr>
              <w:t>arXiv</w:t>
            </w:r>
          </w:p>
        </w:tc>
        <w:tc>
          <w:tcPr>
            <w:tcW w:w="2391" w:type="dxa"/>
            <w:tcMar>
              <w:top w:w="35" w:type="dxa"/>
              <w:left w:w="0" w:type="dxa"/>
              <w:bottom w:w="0" w:type="dxa"/>
              <w:right w:w="3" w:type="dxa"/>
            </w:tcMar>
            <w:hideMark/>
          </w:tcPr>
          <w:p w14:paraId="197054DE" w14:textId="77777777" w:rsidR="00A43371" w:rsidRDefault="0072352B">
            <w:pPr>
              <w:spacing w:after="0" w:line="256" w:lineRule="auto"/>
              <w:ind w:left="119" w:hanging="119"/>
              <w:jc w:val="left"/>
            </w:pPr>
            <w:r>
              <w:rPr>
                <w:rStyle w:val="translated-span"/>
                <w:sz w:val="17"/>
                <w:szCs w:val="17"/>
              </w:rPr>
              <w:t>显著目标检测综述</w:t>
            </w:r>
          </w:p>
        </w:tc>
      </w:tr>
      <w:tr w:rsidR="00A43371" w14:paraId="3CC3D54D" w14:textId="77777777">
        <w:trPr>
          <w:trHeight w:val="857"/>
        </w:trPr>
        <w:tc>
          <w:tcPr>
            <w:tcW w:w="545" w:type="dxa"/>
            <w:tcMar>
              <w:top w:w="35" w:type="dxa"/>
              <w:left w:w="0" w:type="dxa"/>
              <w:bottom w:w="0" w:type="dxa"/>
              <w:right w:w="3" w:type="dxa"/>
            </w:tcMar>
            <w:hideMark/>
          </w:tcPr>
          <w:p w14:paraId="62462F3A" w14:textId="77777777" w:rsidR="00A43371" w:rsidRDefault="0072352B">
            <w:pPr>
              <w:spacing w:after="0" w:line="256" w:lineRule="auto"/>
              <w:ind w:firstLine="0"/>
              <w:jc w:val="left"/>
            </w:pPr>
            <w:r>
              <w:rPr>
                <w:sz w:val="17"/>
                <w:szCs w:val="17"/>
              </w:rPr>
              <w:t>16</w:t>
            </w:r>
          </w:p>
        </w:tc>
        <w:tc>
          <w:tcPr>
            <w:tcW w:w="2687" w:type="dxa"/>
            <w:tcMar>
              <w:top w:w="35" w:type="dxa"/>
              <w:left w:w="0" w:type="dxa"/>
              <w:bottom w:w="0" w:type="dxa"/>
              <w:right w:w="3" w:type="dxa"/>
            </w:tcMar>
            <w:hideMark/>
          </w:tcPr>
          <w:p w14:paraId="398EB3DD" w14:textId="77777777" w:rsidR="00A43371" w:rsidRDefault="0072352B">
            <w:pPr>
              <w:spacing w:after="0" w:line="256" w:lineRule="auto"/>
              <w:ind w:left="120" w:right="166" w:hanging="120"/>
              <w:jc w:val="left"/>
            </w:pPr>
            <w:r>
              <w:rPr>
                <w:rStyle w:val="translated-span"/>
                <w:sz w:val="17"/>
                <w:szCs w:val="17"/>
              </w:rPr>
              <w:t>表征学习：回顾与新视角</w:t>
            </w:r>
          </w:p>
        </w:tc>
        <w:tc>
          <w:tcPr>
            <w:tcW w:w="2598" w:type="dxa"/>
            <w:tcMar>
              <w:top w:w="35" w:type="dxa"/>
              <w:left w:w="0" w:type="dxa"/>
              <w:bottom w:w="0" w:type="dxa"/>
              <w:right w:w="3" w:type="dxa"/>
            </w:tcMar>
            <w:hideMark/>
          </w:tcPr>
          <w:p w14:paraId="3296FF6D" w14:textId="77777777" w:rsidR="00A43371" w:rsidRDefault="0072352B">
            <w:pPr>
              <w:spacing w:after="0" w:line="256" w:lineRule="auto"/>
              <w:ind w:left="42" w:firstLine="0"/>
              <w:jc w:val="left"/>
            </w:pPr>
            <w:r>
              <w:rPr>
                <w:rStyle w:val="translated-span"/>
                <w:sz w:val="17"/>
                <w:szCs w:val="17"/>
              </w:rPr>
              <w:t>Bengio</w:t>
            </w:r>
            <w:r>
              <w:rPr>
                <w:rStyle w:val="translated-span"/>
                <w:sz w:val="17"/>
                <w:szCs w:val="17"/>
              </w:rPr>
              <w:t>等人（</w:t>
            </w:r>
            <w:r>
              <w:rPr>
                <w:rStyle w:val="translated-span"/>
                <w:sz w:val="17"/>
                <w:szCs w:val="17"/>
              </w:rPr>
              <w:t>2013</w:t>
            </w:r>
            <w:r>
              <w:rPr>
                <w:rStyle w:val="translated-span"/>
                <w:sz w:val="17"/>
                <w:szCs w:val="17"/>
              </w:rPr>
              <w:t>年）</w:t>
            </w:r>
          </w:p>
        </w:tc>
        <w:tc>
          <w:tcPr>
            <w:tcW w:w="719" w:type="dxa"/>
            <w:tcMar>
              <w:top w:w="35" w:type="dxa"/>
              <w:left w:w="0" w:type="dxa"/>
              <w:bottom w:w="0" w:type="dxa"/>
              <w:right w:w="3" w:type="dxa"/>
            </w:tcMar>
            <w:hideMark/>
          </w:tcPr>
          <w:p w14:paraId="65D1BFC7" w14:textId="77777777" w:rsidR="00A43371" w:rsidRDefault="0072352B">
            <w:pPr>
              <w:spacing w:after="0" w:line="256" w:lineRule="auto"/>
              <w:ind w:left="43" w:firstLine="0"/>
              <w:jc w:val="left"/>
            </w:pPr>
            <w:r>
              <w:rPr>
                <w:sz w:val="17"/>
                <w:szCs w:val="17"/>
              </w:rPr>
              <w:t>2013</w:t>
            </w:r>
          </w:p>
        </w:tc>
        <w:tc>
          <w:tcPr>
            <w:tcW w:w="924" w:type="dxa"/>
            <w:tcMar>
              <w:top w:w="35" w:type="dxa"/>
              <w:left w:w="0" w:type="dxa"/>
              <w:bottom w:w="0" w:type="dxa"/>
              <w:right w:w="3" w:type="dxa"/>
            </w:tcMar>
            <w:hideMark/>
          </w:tcPr>
          <w:p w14:paraId="3AB72490" w14:textId="77777777" w:rsidR="00A43371" w:rsidRDefault="0072352B">
            <w:pPr>
              <w:spacing w:after="0" w:line="256" w:lineRule="auto"/>
              <w:ind w:left="43" w:firstLine="0"/>
              <w:jc w:val="left"/>
            </w:pPr>
            <w:r>
              <w:rPr>
                <w:rStyle w:val="translated-span"/>
                <w:sz w:val="17"/>
                <w:szCs w:val="17"/>
              </w:rPr>
              <w:t>帕米</w:t>
            </w:r>
          </w:p>
        </w:tc>
        <w:tc>
          <w:tcPr>
            <w:tcW w:w="2391" w:type="dxa"/>
            <w:tcMar>
              <w:top w:w="35" w:type="dxa"/>
              <w:left w:w="0" w:type="dxa"/>
              <w:bottom w:w="0" w:type="dxa"/>
              <w:right w:w="3" w:type="dxa"/>
            </w:tcMar>
            <w:hideMark/>
          </w:tcPr>
          <w:p w14:paraId="1F02780A" w14:textId="77777777" w:rsidR="00A43371" w:rsidRDefault="0072352B">
            <w:pPr>
              <w:spacing w:after="0" w:line="256" w:lineRule="auto"/>
              <w:ind w:left="119" w:hanging="119"/>
              <w:jc w:val="left"/>
            </w:pPr>
            <w:r>
              <w:rPr>
                <w:rStyle w:val="translated-span"/>
                <w:sz w:val="17"/>
                <w:szCs w:val="17"/>
              </w:rPr>
              <w:t>无监督特征学习和深度学习、概率模型、自动编码器、流形学习和深度网络</w:t>
            </w:r>
          </w:p>
        </w:tc>
      </w:tr>
      <w:tr w:rsidR="00A43371" w14:paraId="1A47C223" w14:textId="77777777">
        <w:trPr>
          <w:trHeight w:val="458"/>
        </w:trPr>
        <w:tc>
          <w:tcPr>
            <w:tcW w:w="545" w:type="dxa"/>
            <w:tcMar>
              <w:top w:w="35" w:type="dxa"/>
              <w:left w:w="0" w:type="dxa"/>
              <w:bottom w:w="0" w:type="dxa"/>
              <w:right w:w="3" w:type="dxa"/>
            </w:tcMar>
            <w:hideMark/>
          </w:tcPr>
          <w:p w14:paraId="3FDAB141" w14:textId="77777777" w:rsidR="00A43371" w:rsidRDefault="0072352B">
            <w:pPr>
              <w:spacing w:after="0" w:line="256" w:lineRule="auto"/>
              <w:ind w:firstLine="0"/>
              <w:jc w:val="left"/>
            </w:pPr>
            <w:r>
              <w:rPr>
                <w:sz w:val="17"/>
                <w:szCs w:val="17"/>
              </w:rPr>
              <w:t>17</w:t>
            </w:r>
          </w:p>
        </w:tc>
        <w:tc>
          <w:tcPr>
            <w:tcW w:w="2687" w:type="dxa"/>
            <w:tcMar>
              <w:top w:w="35" w:type="dxa"/>
              <w:left w:w="0" w:type="dxa"/>
              <w:bottom w:w="0" w:type="dxa"/>
              <w:right w:w="3" w:type="dxa"/>
            </w:tcMar>
            <w:hideMark/>
          </w:tcPr>
          <w:p w14:paraId="43CEF2FD" w14:textId="77777777" w:rsidR="00A43371" w:rsidRDefault="0072352B">
            <w:pPr>
              <w:spacing w:after="0" w:line="256" w:lineRule="auto"/>
              <w:ind w:firstLine="0"/>
              <w:jc w:val="left"/>
            </w:pPr>
            <w:r>
              <w:rPr>
                <w:rStyle w:val="translated-span"/>
                <w:sz w:val="17"/>
                <w:szCs w:val="17"/>
              </w:rPr>
              <w:t>深度学习</w:t>
            </w:r>
          </w:p>
        </w:tc>
        <w:tc>
          <w:tcPr>
            <w:tcW w:w="2598" w:type="dxa"/>
            <w:tcMar>
              <w:top w:w="35" w:type="dxa"/>
              <w:left w:w="0" w:type="dxa"/>
              <w:bottom w:w="0" w:type="dxa"/>
              <w:right w:w="3" w:type="dxa"/>
            </w:tcMar>
            <w:hideMark/>
          </w:tcPr>
          <w:p w14:paraId="754CAEB8" w14:textId="77777777" w:rsidR="00A43371" w:rsidRDefault="0072352B">
            <w:pPr>
              <w:spacing w:after="0" w:line="256" w:lineRule="auto"/>
              <w:ind w:firstLine="0"/>
              <w:jc w:val="left"/>
            </w:pPr>
            <w:r>
              <w:rPr>
                <w:rStyle w:val="translated-span"/>
                <w:sz w:val="17"/>
                <w:szCs w:val="17"/>
              </w:rPr>
              <w:t>LeCun</w:t>
            </w:r>
            <w:r>
              <w:rPr>
                <w:rStyle w:val="translated-span"/>
                <w:sz w:val="17"/>
                <w:szCs w:val="17"/>
              </w:rPr>
              <w:t>等人（</w:t>
            </w:r>
            <w:r>
              <w:rPr>
                <w:rStyle w:val="translated-span"/>
                <w:sz w:val="17"/>
                <w:szCs w:val="17"/>
              </w:rPr>
              <w:t>2015</w:t>
            </w:r>
            <w:r>
              <w:rPr>
                <w:rStyle w:val="translated-span"/>
                <w:sz w:val="17"/>
                <w:szCs w:val="17"/>
              </w:rPr>
              <w:t>年）</w:t>
            </w:r>
          </w:p>
        </w:tc>
        <w:tc>
          <w:tcPr>
            <w:tcW w:w="719" w:type="dxa"/>
            <w:tcMar>
              <w:top w:w="35" w:type="dxa"/>
              <w:left w:w="0" w:type="dxa"/>
              <w:bottom w:w="0" w:type="dxa"/>
              <w:right w:w="3" w:type="dxa"/>
            </w:tcMar>
            <w:hideMark/>
          </w:tcPr>
          <w:p w14:paraId="19D7CEBE" w14:textId="77777777" w:rsidR="00A43371" w:rsidRDefault="0072352B">
            <w:pPr>
              <w:spacing w:after="0" w:line="256" w:lineRule="auto"/>
              <w:ind w:firstLine="0"/>
              <w:jc w:val="left"/>
            </w:pPr>
            <w:r>
              <w:rPr>
                <w:sz w:val="17"/>
                <w:szCs w:val="17"/>
              </w:rPr>
              <w:t>2015</w:t>
            </w:r>
          </w:p>
        </w:tc>
        <w:tc>
          <w:tcPr>
            <w:tcW w:w="924" w:type="dxa"/>
            <w:tcMar>
              <w:top w:w="35" w:type="dxa"/>
              <w:left w:w="0" w:type="dxa"/>
              <w:bottom w:w="0" w:type="dxa"/>
              <w:right w:w="3" w:type="dxa"/>
            </w:tcMar>
            <w:hideMark/>
          </w:tcPr>
          <w:p w14:paraId="07231948" w14:textId="77777777" w:rsidR="00A43371" w:rsidRDefault="0072352B">
            <w:pPr>
              <w:spacing w:after="0" w:line="256" w:lineRule="auto"/>
              <w:ind w:left="1" w:firstLine="0"/>
              <w:jc w:val="left"/>
            </w:pPr>
            <w:r>
              <w:rPr>
                <w:rStyle w:val="translated-span"/>
                <w:sz w:val="17"/>
                <w:szCs w:val="17"/>
              </w:rPr>
              <w:t>本性</w:t>
            </w:r>
          </w:p>
        </w:tc>
        <w:tc>
          <w:tcPr>
            <w:tcW w:w="2391" w:type="dxa"/>
            <w:tcMar>
              <w:top w:w="35" w:type="dxa"/>
              <w:left w:w="0" w:type="dxa"/>
              <w:bottom w:w="0" w:type="dxa"/>
              <w:right w:w="3" w:type="dxa"/>
            </w:tcMar>
            <w:hideMark/>
          </w:tcPr>
          <w:p w14:paraId="688D92DB" w14:textId="77777777" w:rsidR="00A43371" w:rsidRDefault="0072352B">
            <w:pPr>
              <w:spacing w:after="0" w:line="256" w:lineRule="auto"/>
              <w:ind w:left="119" w:hanging="119"/>
              <w:jc w:val="left"/>
            </w:pPr>
            <w:r>
              <w:rPr>
                <w:rStyle w:val="translated-span"/>
                <w:sz w:val="17"/>
                <w:szCs w:val="17"/>
              </w:rPr>
              <w:t>深度学习与应用导论</w:t>
            </w:r>
          </w:p>
        </w:tc>
      </w:tr>
      <w:tr w:rsidR="00A43371" w14:paraId="0ACDFE1C" w14:textId="77777777">
        <w:trPr>
          <w:trHeight w:val="1056"/>
        </w:trPr>
        <w:tc>
          <w:tcPr>
            <w:tcW w:w="545" w:type="dxa"/>
            <w:tcMar>
              <w:top w:w="35" w:type="dxa"/>
              <w:left w:w="0" w:type="dxa"/>
              <w:bottom w:w="0" w:type="dxa"/>
              <w:right w:w="3" w:type="dxa"/>
            </w:tcMar>
            <w:hideMark/>
          </w:tcPr>
          <w:p w14:paraId="4DEF85BE" w14:textId="77777777" w:rsidR="00A43371" w:rsidRDefault="0072352B">
            <w:pPr>
              <w:spacing w:after="0" w:line="256" w:lineRule="auto"/>
              <w:ind w:firstLine="0"/>
              <w:jc w:val="left"/>
            </w:pPr>
            <w:r>
              <w:rPr>
                <w:sz w:val="17"/>
                <w:szCs w:val="17"/>
              </w:rPr>
              <w:lastRenderedPageBreak/>
              <w:t>18</w:t>
            </w:r>
          </w:p>
        </w:tc>
        <w:tc>
          <w:tcPr>
            <w:tcW w:w="2687" w:type="dxa"/>
            <w:tcMar>
              <w:top w:w="35" w:type="dxa"/>
              <w:left w:w="0" w:type="dxa"/>
              <w:bottom w:w="0" w:type="dxa"/>
              <w:right w:w="3" w:type="dxa"/>
            </w:tcMar>
            <w:hideMark/>
          </w:tcPr>
          <w:p w14:paraId="78EA995F" w14:textId="77777777" w:rsidR="00A43371" w:rsidRDefault="0072352B">
            <w:pPr>
              <w:spacing w:after="0" w:line="256" w:lineRule="auto"/>
              <w:ind w:left="120" w:right="191" w:hanging="120"/>
              <w:jc w:val="left"/>
            </w:pPr>
            <w:r>
              <w:rPr>
                <w:rStyle w:val="translated-span"/>
                <w:sz w:val="17"/>
                <w:szCs w:val="17"/>
              </w:rPr>
              <w:t>医学图像分析深度学习研究综述</w:t>
            </w:r>
          </w:p>
        </w:tc>
        <w:tc>
          <w:tcPr>
            <w:tcW w:w="2598" w:type="dxa"/>
            <w:tcMar>
              <w:top w:w="35" w:type="dxa"/>
              <w:left w:w="0" w:type="dxa"/>
              <w:bottom w:w="0" w:type="dxa"/>
              <w:right w:w="3" w:type="dxa"/>
            </w:tcMar>
            <w:hideMark/>
          </w:tcPr>
          <w:p w14:paraId="5B0AB910" w14:textId="77777777" w:rsidR="00A43371" w:rsidRDefault="0072352B">
            <w:pPr>
              <w:spacing w:after="0" w:line="256" w:lineRule="auto"/>
              <w:ind w:firstLine="0"/>
              <w:jc w:val="left"/>
            </w:pPr>
            <w:r>
              <w:rPr>
                <w:rStyle w:val="translated-span"/>
                <w:sz w:val="17"/>
                <w:szCs w:val="17"/>
              </w:rPr>
              <w:t>Litjens</w:t>
            </w:r>
            <w:r>
              <w:rPr>
                <w:rStyle w:val="translated-span"/>
                <w:sz w:val="17"/>
                <w:szCs w:val="17"/>
              </w:rPr>
              <w:t>等人（</w:t>
            </w:r>
            <w:r>
              <w:rPr>
                <w:rStyle w:val="translated-span"/>
                <w:sz w:val="17"/>
                <w:szCs w:val="17"/>
              </w:rPr>
              <w:t>2017</w:t>
            </w:r>
            <w:r>
              <w:rPr>
                <w:rStyle w:val="translated-span"/>
                <w:sz w:val="17"/>
                <w:szCs w:val="17"/>
              </w:rPr>
              <w:t>年）</w:t>
            </w:r>
          </w:p>
        </w:tc>
        <w:tc>
          <w:tcPr>
            <w:tcW w:w="719" w:type="dxa"/>
            <w:tcMar>
              <w:top w:w="35" w:type="dxa"/>
              <w:left w:w="0" w:type="dxa"/>
              <w:bottom w:w="0" w:type="dxa"/>
              <w:right w:w="3" w:type="dxa"/>
            </w:tcMar>
            <w:hideMark/>
          </w:tcPr>
          <w:p w14:paraId="456A75DA" w14:textId="77777777" w:rsidR="00A43371" w:rsidRDefault="0072352B">
            <w:pPr>
              <w:spacing w:after="0" w:line="256" w:lineRule="auto"/>
              <w:ind w:left="43" w:firstLine="0"/>
              <w:jc w:val="left"/>
            </w:pPr>
            <w:r>
              <w:rPr>
                <w:sz w:val="17"/>
                <w:szCs w:val="17"/>
              </w:rPr>
              <w:t>2017</w:t>
            </w:r>
          </w:p>
        </w:tc>
        <w:tc>
          <w:tcPr>
            <w:tcW w:w="924" w:type="dxa"/>
            <w:tcMar>
              <w:top w:w="35" w:type="dxa"/>
              <w:left w:w="0" w:type="dxa"/>
              <w:bottom w:w="0" w:type="dxa"/>
              <w:right w:w="3" w:type="dxa"/>
            </w:tcMar>
            <w:hideMark/>
          </w:tcPr>
          <w:p w14:paraId="2037FA46" w14:textId="77777777" w:rsidR="00A43371" w:rsidRDefault="0072352B">
            <w:pPr>
              <w:spacing w:after="0" w:line="256" w:lineRule="auto"/>
              <w:ind w:left="43" w:firstLine="0"/>
              <w:jc w:val="left"/>
            </w:pPr>
            <w:r>
              <w:rPr>
                <w:rStyle w:val="translated-span"/>
                <w:sz w:val="17"/>
                <w:szCs w:val="17"/>
              </w:rPr>
              <w:t>米娅</w:t>
            </w:r>
          </w:p>
        </w:tc>
        <w:tc>
          <w:tcPr>
            <w:tcW w:w="2391" w:type="dxa"/>
            <w:tcMar>
              <w:top w:w="35" w:type="dxa"/>
              <w:left w:w="0" w:type="dxa"/>
              <w:bottom w:w="0" w:type="dxa"/>
              <w:right w:w="3" w:type="dxa"/>
            </w:tcMar>
            <w:hideMark/>
          </w:tcPr>
          <w:p w14:paraId="1E890D3F" w14:textId="77777777" w:rsidR="00A43371" w:rsidRDefault="0072352B">
            <w:pPr>
              <w:spacing w:after="0" w:line="256" w:lineRule="auto"/>
              <w:ind w:left="119" w:hanging="119"/>
              <w:jc w:val="left"/>
            </w:pPr>
            <w:r>
              <w:rPr>
                <w:rStyle w:val="translated-span"/>
                <w:sz w:val="17"/>
                <w:szCs w:val="17"/>
              </w:rPr>
              <w:t>医学图像分析中图像分类、目标检测、分割和配准的深度学习研究综述</w:t>
            </w:r>
          </w:p>
        </w:tc>
      </w:tr>
      <w:tr w:rsidR="00A43371" w14:paraId="7965386D" w14:textId="77777777">
        <w:trPr>
          <w:trHeight w:val="1039"/>
        </w:trPr>
        <w:tc>
          <w:tcPr>
            <w:tcW w:w="545" w:type="dxa"/>
            <w:tcMar>
              <w:top w:w="35" w:type="dxa"/>
              <w:left w:w="0" w:type="dxa"/>
              <w:bottom w:w="0" w:type="dxa"/>
              <w:right w:w="3" w:type="dxa"/>
            </w:tcMar>
            <w:hideMark/>
          </w:tcPr>
          <w:p w14:paraId="1B9A31F2" w14:textId="77777777" w:rsidR="00A43371" w:rsidRDefault="0072352B">
            <w:pPr>
              <w:spacing w:after="0" w:line="256" w:lineRule="auto"/>
              <w:ind w:firstLine="0"/>
              <w:jc w:val="left"/>
            </w:pPr>
            <w:r>
              <w:rPr>
                <w:sz w:val="17"/>
                <w:szCs w:val="17"/>
              </w:rPr>
              <w:t>19</w:t>
            </w:r>
          </w:p>
        </w:tc>
        <w:tc>
          <w:tcPr>
            <w:tcW w:w="2687" w:type="dxa"/>
            <w:tcMar>
              <w:top w:w="35" w:type="dxa"/>
              <w:left w:w="0" w:type="dxa"/>
              <w:bottom w:w="0" w:type="dxa"/>
              <w:right w:w="3" w:type="dxa"/>
            </w:tcMar>
            <w:hideMark/>
          </w:tcPr>
          <w:p w14:paraId="057AC61E" w14:textId="77777777" w:rsidR="00A43371" w:rsidRDefault="0072352B">
            <w:pPr>
              <w:spacing w:after="0" w:line="256" w:lineRule="auto"/>
              <w:ind w:left="120" w:hanging="120"/>
              <w:jc w:val="left"/>
            </w:pPr>
            <w:r>
              <w:rPr>
                <w:rStyle w:val="translated-span"/>
                <w:sz w:val="17"/>
                <w:szCs w:val="17"/>
              </w:rPr>
              <w:t>卷积神经网络的研究进展</w:t>
            </w:r>
          </w:p>
        </w:tc>
        <w:tc>
          <w:tcPr>
            <w:tcW w:w="2598" w:type="dxa"/>
            <w:tcMar>
              <w:top w:w="35" w:type="dxa"/>
              <w:left w:w="0" w:type="dxa"/>
              <w:bottom w:w="0" w:type="dxa"/>
              <w:right w:w="3" w:type="dxa"/>
            </w:tcMar>
            <w:hideMark/>
          </w:tcPr>
          <w:p w14:paraId="520F1F06" w14:textId="77777777" w:rsidR="00A43371" w:rsidRDefault="0072352B">
            <w:pPr>
              <w:spacing w:after="0" w:line="256" w:lineRule="auto"/>
              <w:ind w:left="43" w:firstLine="0"/>
              <w:jc w:val="left"/>
            </w:pPr>
            <w:r>
              <w:rPr>
                <w:rStyle w:val="translated-span"/>
                <w:sz w:val="17"/>
                <w:szCs w:val="17"/>
              </w:rPr>
              <w:t>顾等（</w:t>
            </w:r>
            <w:r>
              <w:rPr>
                <w:rStyle w:val="translated-span"/>
                <w:sz w:val="17"/>
                <w:szCs w:val="17"/>
              </w:rPr>
              <w:t>2018</w:t>
            </w:r>
            <w:r>
              <w:rPr>
                <w:rStyle w:val="translated-span"/>
                <w:sz w:val="17"/>
                <w:szCs w:val="17"/>
              </w:rPr>
              <w:t>）</w:t>
            </w:r>
          </w:p>
        </w:tc>
        <w:tc>
          <w:tcPr>
            <w:tcW w:w="719" w:type="dxa"/>
            <w:tcMar>
              <w:top w:w="35" w:type="dxa"/>
              <w:left w:w="0" w:type="dxa"/>
              <w:bottom w:w="0" w:type="dxa"/>
              <w:right w:w="3" w:type="dxa"/>
            </w:tcMar>
            <w:hideMark/>
          </w:tcPr>
          <w:p w14:paraId="292616E0" w14:textId="77777777" w:rsidR="00A43371" w:rsidRDefault="0072352B">
            <w:pPr>
              <w:spacing w:after="0" w:line="256" w:lineRule="auto"/>
              <w:ind w:left="43" w:firstLine="0"/>
              <w:jc w:val="left"/>
            </w:pPr>
            <w:r>
              <w:rPr>
                <w:sz w:val="17"/>
                <w:szCs w:val="17"/>
              </w:rPr>
              <w:t>2017</w:t>
            </w:r>
          </w:p>
        </w:tc>
        <w:tc>
          <w:tcPr>
            <w:tcW w:w="924" w:type="dxa"/>
            <w:tcMar>
              <w:top w:w="35" w:type="dxa"/>
              <w:left w:w="0" w:type="dxa"/>
              <w:bottom w:w="0" w:type="dxa"/>
              <w:right w:w="3" w:type="dxa"/>
            </w:tcMar>
            <w:hideMark/>
          </w:tcPr>
          <w:p w14:paraId="35486638" w14:textId="77777777" w:rsidR="00A43371" w:rsidRDefault="0072352B">
            <w:pPr>
              <w:spacing w:after="0" w:line="256" w:lineRule="auto"/>
              <w:ind w:left="1" w:firstLine="0"/>
              <w:jc w:val="left"/>
            </w:pPr>
            <w:r>
              <w:rPr>
                <w:rStyle w:val="translated-span"/>
                <w:sz w:val="17"/>
                <w:szCs w:val="17"/>
              </w:rPr>
              <w:t>公共关系</w:t>
            </w:r>
          </w:p>
        </w:tc>
        <w:tc>
          <w:tcPr>
            <w:tcW w:w="2391" w:type="dxa"/>
            <w:tcMar>
              <w:top w:w="35" w:type="dxa"/>
              <w:left w:w="0" w:type="dxa"/>
              <w:bottom w:w="0" w:type="dxa"/>
              <w:right w:w="3" w:type="dxa"/>
            </w:tcMar>
            <w:hideMark/>
          </w:tcPr>
          <w:p w14:paraId="358639D4" w14:textId="77777777" w:rsidR="00A43371" w:rsidRDefault="0072352B">
            <w:pPr>
              <w:spacing w:after="0" w:line="256" w:lineRule="auto"/>
              <w:ind w:left="119" w:hanging="119"/>
              <w:jc w:val="left"/>
            </w:pPr>
            <w:r>
              <w:rPr>
                <w:rStyle w:val="translated-span"/>
                <w:sz w:val="17"/>
                <w:szCs w:val="17"/>
              </w:rPr>
              <w:t>CNN</w:t>
            </w:r>
            <w:r>
              <w:rPr>
                <w:rStyle w:val="translated-span"/>
                <w:sz w:val="17"/>
                <w:szCs w:val="17"/>
              </w:rPr>
              <w:t>及其在计算机视觉、语音和自然语言处理中的应用的最新进展综述</w:t>
            </w:r>
          </w:p>
        </w:tc>
      </w:tr>
      <w:tr w:rsidR="00A43371" w14:paraId="44376984" w14:textId="77777777">
        <w:trPr>
          <w:trHeight w:val="512"/>
        </w:trPr>
        <w:tc>
          <w:tcPr>
            <w:tcW w:w="545" w:type="dxa"/>
            <w:tcBorders>
              <w:top w:val="nil"/>
              <w:left w:val="nil"/>
              <w:bottom w:val="single" w:sz="8" w:space="0" w:color="131313"/>
              <w:right w:val="nil"/>
            </w:tcBorders>
            <w:tcMar>
              <w:top w:w="35" w:type="dxa"/>
              <w:left w:w="0" w:type="dxa"/>
              <w:bottom w:w="0" w:type="dxa"/>
              <w:right w:w="3" w:type="dxa"/>
            </w:tcMar>
            <w:hideMark/>
          </w:tcPr>
          <w:p w14:paraId="3B32B990" w14:textId="77777777" w:rsidR="00A43371" w:rsidRDefault="0072352B">
            <w:pPr>
              <w:spacing w:after="0" w:line="256" w:lineRule="auto"/>
              <w:ind w:firstLine="0"/>
              <w:jc w:val="left"/>
            </w:pPr>
            <w:r>
              <w:rPr>
                <w:sz w:val="17"/>
                <w:szCs w:val="17"/>
              </w:rPr>
              <w:t>20</w:t>
            </w:r>
          </w:p>
        </w:tc>
        <w:tc>
          <w:tcPr>
            <w:tcW w:w="2687" w:type="dxa"/>
            <w:tcBorders>
              <w:top w:val="nil"/>
              <w:left w:val="nil"/>
              <w:bottom w:val="single" w:sz="8" w:space="0" w:color="131313"/>
              <w:right w:val="nil"/>
            </w:tcBorders>
            <w:tcMar>
              <w:top w:w="35" w:type="dxa"/>
              <w:left w:w="0" w:type="dxa"/>
              <w:bottom w:w="0" w:type="dxa"/>
              <w:right w:w="3" w:type="dxa"/>
            </w:tcMar>
            <w:hideMark/>
          </w:tcPr>
          <w:p w14:paraId="2405AED8" w14:textId="77777777" w:rsidR="00A43371" w:rsidRDefault="0072352B">
            <w:pPr>
              <w:spacing w:after="0" w:line="256" w:lineRule="auto"/>
              <w:ind w:left="120" w:hanging="120"/>
              <w:jc w:val="left"/>
            </w:pPr>
            <w:r>
              <w:rPr>
                <w:rStyle w:val="translated-span"/>
                <w:sz w:val="17"/>
                <w:szCs w:val="17"/>
              </w:rPr>
              <w:t>教程：用于有效对象检测的工具</w:t>
            </w:r>
          </w:p>
        </w:tc>
        <w:tc>
          <w:tcPr>
            <w:tcW w:w="2598" w:type="dxa"/>
            <w:tcBorders>
              <w:top w:val="nil"/>
              <w:left w:val="nil"/>
              <w:bottom w:val="single" w:sz="8" w:space="0" w:color="131313"/>
              <w:right w:val="nil"/>
            </w:tcBorders>
            <w:tcMar>
              <w:top w:w="35" w:type="dxa"/>
              <w:left w:w="0" w:type="dxa"/>
              <w:bottom w:w="0" w:type="dxa"/>
              <w:right w:w="3" w:type="dxa"/>
            </w:tcMar>
            <w:hideMark/>
          </w:tcPr>
          <w:p w14:paraId="09114CAB" w14:textId="77777777" w:rsidR="00A43371" w:rsidRDefault="0072352B">
            <w:pPr>
              <w:spacing w:after="0" w:line="256" w:lineRule="auto"/>
              <w:ind w:firstLine="0"/>
              <w:jc w:val="left"/>
            </w:pPr>
            <w:r>
              <w:rPr>
                <w:rStyle w:val="translated-span"/>
                <w:rFonts w:ascii="Calibri" w:hAnsi="Calibri"/>
                <w:sz w:val="17"/>
                <w:szCs w:val="17"/>
              </w:rPr>
              <w:t>−</w:t>
            </w:r>
          </w:p>
        </w:tc>
        <w:tc>
          <w:tcPr>
            <w:tcW w:w="719" w:type="dxa"/>
            <w:tcBorders>
              <w:top w:val="nil"/>
              <w:left w:val="nil"/>
              <w:bottom w:val="single" w:sz="8" w:space="0" w:color="131313"/>
              <w:right w:val="nil"/>
            </w:tcBorders>
            <w:tcMar>
              <w:top w:w="35" w:type="dxa"/>
              <w:left w:w="0" w:type="dxa"/>
              <w:bottom w:w="0" w:type="dxa"/>
              <w:right w:w="3" w:type="dxa"/>
            </w:tcMar>
            <w:hideMark/>
          </w:tcPr>
          <w:p w14:paraId="77B6F86F" w14:textId="77777777" w:rsidR="00A43371" w:rsidRDefault="0072352B">
            <w:pPr>
              <w:spacing w:after="0" w:line="256" w:lineRule="auto"/>
              <w:ind w:firstLine="0"/>
              <w:jc w:val="left"/>
            </w:pPr>
            <w:r>
              <w:rPr>
                <w:sz w:val="17"/>
                <w:szCs w:val="17"/>
              </w:rPr>
              <w:t>2015</w:t>
            </w:r>
          </w:p>
        </w:tc>
        <w:tc>
          <w:tcPr>
            <w:tcW w:w="924" w:type="dxa"/>
            <w:tcBorders>
              <w:top w:val="nil"/>
              <w:left w:val="nil"/>
              <w:bottom w:val="single" w:sz="8" w:space="0" w:color="131313"/>
              <w:right w:val="nil"/>
            </w:tcBorders>
            <w:tcMar>
              <w:top w:w="35" w:type="dxa"/>
              <w:left w:w="0" w:type="dxa"/>
              <w:bottom w:w="0" w:type="dxa"/>
              <w:right w:w="3" w:type="dxa"/>
            </w:tcMar>
            <w:hideMark/>
          </w:tcPr>
          <w:p w14:paraId="4165C2FE" w14:textId="77777777" w:rsidR="00A43371" w:rsidRDefault="0072352B">
            <w:pPr>
              <w:spacing w:after="0" w:line="256" w:lineRule="auto"/>
              <w:ind w:firstLine="0"/>
              <w:jc w:val="left"/>
            </w:pPr>
            <w:r>
              <w:rPr>
                <w:rStyle w:val="translated-span"/>
                <w:sz w:val="17"/>
                <w:szCs w:val="17"/>
              </w:rPr>
              <w:t>ICCV15</w:t>
            </w:r>
          </w:p>
        </w:tc>
        <w:tc>
          <w:tcPr>
            <w:tcW w:w="2391" w:type="dxa"/>
            <w:tcBorders>
              <w:top w:val="nil"/>
              <w:left w:val="nil"/>
              <w:bottom w:val="single" w:sz="8" w:space="0" w:color="131313"/>
              <w:right w:val="nil"/>
            </w:tcBorders>
            <w:tcMar>
              <w:top w:w="35" w:type="dxa"/>
              <w:left w:w="0" w:type="dxa"/>
              <w:bottom w:w="0" w:type="dxa"/>
              <w:right w:w="3" w:type="dxa"/>
            </w:tcMar>
            <w:hideMark/>
          </w:tcPr>
          <w:p w14:paraId="77F67019" w14:textId="77777777" w:rsidR="00A43371" w:rsidRDefault="0072352B">
            <w:pPr>
              <w:spacing w:after="0" w:line="256" w:lineRule="auto"/>
              <w:ind w:left="119" w:hanging="119"/>
              <w:jc w:val="left"/>
            </w:pPr>
            <w:r>
              <w:rPr>
                <w:rStyle w:val="translated-span"/>
                <w:sz w:val="17"/>
                <w:szCs w:val="17"/>
              </w:rPr>
              <w:t>目标检测短期课程，仅涵盖最近的里程碑</w:t>
            </w:r>
          </w:p>
        </w:tc>
      </w:tr>
    </w:tbl>
    <w:p w14:paraId="1CD7BF4D" w14:textId="77777777" w:rsidR="00A43371" w:rsidRDefault="0072352B">
      <w:pPr>
        <w:spacing w:after="4" w:line="259" w:lineRule="auto"/>
        <w:ind w:left="9" w:firstLine="0"/>
      </w:pPr>
      <w:r>
        <w:rPr>
          <w:rStyle w:val="translated-span"/>
          <w:rFonts w:ascii="Calibri" w:hAnsi="Calibri"/>
          <w:b/>
          <w:bCs/>
          <w:sz w:val="17"/>
          <w:szCs w:val="17"/>
        </w:rPr>
        <w:t>表</w:t>
      </w:r>
      <w:r>
        <w:rPr>
          <w:rStyle w:val="translated-span"/>
          <w:rFonts w:ascii="Calibri" w:hAnsi="Calibri"/>
          <w:b/>
          <w:bCs/>
          <w:sz w:val="17"/>
          <w:szCs w:val="17"/>
        </w:rPr>
        <w:t>1</w:t>
      </w:r>
      <w:r>
        <w:rPr>
          <w:rStyle w:val="translated-span"/>
          <w:sz w:val="17"/>
          <w:szCs w:val="17"/>
        </w:rPr>
        <w:t>2000</w:t>
      </w:r>
      <w:r>
        <w:rPr>
          <w:rStyle w:val="translated-span"/>
          <w:sz w:val="17"/>
          <w:szCs w:val="17"/>
        </w:rPr>
        <w:t>年以来相关物体探测调查摘要</w:t>
      </w:r>
    </w:p>
    <w:p w14:paraId="1BD2B85A" w14:textId="77777777" w:rsidR="00A43371" w:rsidRDefault="0072352B">
      <w:pPr>
        <w:spacing w:after="4" w:line="259" w:lineRule="auto"/>
        <w:ind w:left="9" w:firstLine="0"/>
      </w:pPr>
      <w:r>
        <w:br w:type="page"/>
      </w:r>
      <w:r>
        <w:rPr>
          <w:rStyle w:val="translated-span"/>
          <w:rFonts w:ascii="Calibri" w:hAnsi="Calibri"/>
          <w:b/>
          <w:bCs/>
          <w:sz w:val="17"/>
          <w:szCs w:val="17"/>
        </w:rPr>
        <w:lastRenderedPageBreak/>
        <w:t>表</w:t>
      </w:r>
      <w:r>
        <w:rPr>
          <w:rStyle w:val="translated-span"/>
          <w:rFonts w:ascii="Calibri" w:hAnsi="Calibri"/>
          <w:b/>
          <w:bCs/>
          <w:sz w:val="17"/>
          <w:szCs w:val="17"/>
        </w:rPr>
        <w:t>1</w:t>
      </w:r>
      <w:r>
        <w:rPr>
          <w:rStyle w:val="translated-span"/>
          <w:sz w:val="17"/>
          <w:szCs w:val="17"/>
        </w:rPr>
        <w:t>继续的</w:t>
      </w:r>
    </w:p>
    <w:tbl>
      <w:tblPr>
        <w:tblW w:w="9865" w:type="dxa"/>
        <w:tblCellMar>
          <w:left w:w="0" w:type="dxa"/>
          <w:right w:w="0" w:type="dxa"/>
        </w:tblCellMar>
        <w:tblLook w:val="04A0" w:firstRow="1" w:lastRow="0" w:firstColumn="1" w:lastColumn="0" w:noHBand="0" w:noVBand="1"/>
      </w:tblPr>
      <w:tblGrid>
        <w:gridCol w:w="859"/>
        <w:gridCol w:w="3001"/>
        <w:gridCol w:w="1361"/>
        <w:gridCol w:w="990"/>
        <w:gridCol w:w="1263"/>
        <w:gridCol w:w="2391"/>
      </w:tblGrid>
      <w:tr w:rsidR="00A43371" w14:paraId="4EC34E4F" w14:textId="77777777">
        <w:trPr>
          <w:trHeight w:val="324"/>
        </w:trPr>
        <w:tc>
          <w:tcPr>
            <w:tcW w:w="858" w:type="dxa"/>
            <w:tcBorders>
              <w:top w:val="single" w:sz="8" w:space="0" w:color="131313"/>
              <w:left w:val="nil"/>
              <w:bottom w:val="single" w:sz="8" w:space="0" w:color="131313"/>
              <w:right w:val="nil"/>
            </w:tcBorders>
            <w:tcMar>
              <w:top w:w="35" w:type="dxa"/>
              <w:left w:w="0" w:type="dxa"/>
              <w:bottom w:w="35" w:type="dxa"/>
              <w:right w:w="24" w:type="dxa"/>
            </w:tcMar>
            <w:hideMark/>
          </w:tcPr>
          <w:p w14:paraId="7DF72431" w14:textId="77777777" w:rsidR="00A43371" w:rsidRDefault="0072352B">
            <w:pPr>
              <w:spacing w:after="0" w:line="256" w:lineRule="auto"/>
              <w:ind w:firstLine="0"/>
              <w:jc w:val="left"/>
            </w:pPr>
            <w:r>
              <w:rPr>
                <w:rStyle w:val="translated-span"/>
                <w:sz w:val="17"/>
                <w:szCs w:val="17"/>
              </w:rPr>
              <w:t>不</w:t>
            </w:r>
          </w:p>
        </w:tc>
        <w:tc>
          <w:tcPr>
            <w:tcW w:w="3000" w:type="dxa"/>
            <w:tcBorders>
              <w:top w:val="single" w:sz="8" w:space="0" w:color="131313"/>
              <w:left w:val="nil"/>
              <w:bottom w:val="single" w:sz="8" w:space="0" w:color="131313"/>
              <w:right w:val="nil"/>
            </w:tcBorders>
            <w:tcMar>
              <w:top w:w="35" w:type="dxa"/>
              <w:left w:w="0" w:type="dxa"/>
              <w:bottom w:w="35" w:type="dxa"/>
              <w:right w:w="24" w:type="dxa"/>
            </w:tcMar>
            <w:hideMark/>
          </w:tcPr>
          <w:p w14:paraId="0D34614B" w14:textId="77777777" w:rsidR="00A43371" w:rsidRDefault="0072352B">
            <w:pPr>
              <w:spacing w:after="0" w:line="256" w:lineRule="auto"/>
              <w:ind w:firstLine="0"/>
              <w:jc w:val="left"/>
            </w:pPr>
            <w:r>
              <w:rPr>
                <w:rStyle w:val="translated-span"/>
                <w:sz w:val="17"/>
                <w:szCs w:val="17"/>
              </w:rPr>
              <w:t>调查标题</w:t>
            </w:r>
          </w:p>
        </w:tc>
        <w:tc>
          <w:tcPr>
            <w:tcW w:w="1361" w:type="dxa"/>
            <w:tcBorders>
              <w:top w:val="single" w:sz="8" w:space="0" w:color="131313"/>
              <w:left w:val="nil"/>
              <w:bottom w:val="single" w:sz="8" w:space="0" w:color="131313"/>
              <w:right w:val="nil"/>
            </w:tcBorders>
            <w:tcMar>
              <w:top w:w="35" w:type="dxa"/>
              <w:left w:w="0" w:type="dxa"/>
              <w:bottom w:w="35" w:type="dxa"/>
              <w:right w:w="24" w:type="dxa"/>
            </w:tcMar>
            <w:hideMark/>
          </w:tcPr>
          <w:p w14:paraId="2D852688" w14:textId="77777777" w:rsidR="00A43371" w:rsidRDefault="0072352B">
            <w:pPr>
              <w:spacing w:after="0" w:line="256" w:lineRule="auto"/>
              <w:ind w:firstLine="0"/>
              <w:jc w:val="left"/>
            </w:pPr>
            <w:r>
              <w:rPr>
                <w:rStyle w:val="translated-span"/>
                <w:sz w:val="17"/>
                <w:szCs w:val="17"/>
              </w:rPr>
              <w:t>工具书类</w:t>
            </w:r>
          </w:p>
        </w:tc>
        <w:tc>
          <w:tcPr>
            <w:tcW w:w="990" w:type="dxa"/>
            <w:tcBorders>
              <w:top w:val="single" w:sz="8" w:space="0" w:color="131313"/>
              <w:left w:val="nil"/>
              <w:bottom w:val="single" w:sz="8" w:space="0" w:color="131313"/>
              <w:right w:val="nil"/>
            </w:tcBorders>
            <w:tcMar>
              <w:top w:w="35" w:type="dxa"/>
              <w:left w:w="0" w:type="dxa"/>
              <w:bottom w:w="35" w:type="dxa"/>
              <w:right w:w="24" w:type="dxa"/>
            </w:tcMar>
            <w:hideMark/>
          </w:tcPr>
          <w:p w14:paraId="6823F04B" w14:textId="77777777" w:rsidR="00A43371" w:rsidRDefault="0072352B">
            <w:pPr>
              <w:spacing w:after="0" w:line="256" w:lineRule="auto"/>
              <w:ind w:firstLine="0"/>
              <w:jc w:val="left"/>
            </w:pPr>
            <w:r>
              <w:rPr>
                <w:rStyle w:val="translated-span"/>
                <w:sz w:val="17"/>
                <w:szCs w:val="17"/>
              </w:rPr>
              <w:t>年</w:t>
            </w:r>
          </w:p>
        </w:tc>
        <w:tc>
          <w:tcPr>
            <w:tcW w:w="1263" w:type="dxa"/>
            <w:tcBorders>
              <w:top w:val="single" w:sz="8" w:space="0" w:color="131313"/>
              <w:left w:val="nil"/>
              <w:bottom w:val="single" w:sz="8" w:space="0" w:color="131313"/>
              <w:right w:val="nil"/>
            </w:tcBorders>
            <w:tcMar>
              <w:top w:w="35" w:type="dxa"/>
              <w:left w:w="0" w:type="dxa"/>
              <w:bottom w:w="35" w:type="dxa"/>
              <w:right w:w="24" w:type="dxa"/>
            </w:tcMar>
            <w:hideMark/>
          </w:tcPr>
          <w:p w14:paraId="45C652A0" w14:textId="77777777" w:rsidR="00A43371" w:rsidRDefault="0072352B">
            <w:pPr>
              <w:spacing w:after="0" w:line="256" w:lineRule="auto"/>
              <w:ind w:firstLine="0"/>
              <w:jc w:val="left"/>
            </w:pPr>
            <w:r>
              <w:rPr>
                <w:rStyle w:val="translated-span"/>
                <w:sz w:val="17"/>
                <w:szCs w:val="17"/>
              </w:rPr>
              <w:t>地点</w:t>
            </w:r>
          </w:p>
        </w:tc>
        <w:tc>
          <w:tcPr>
            <w:tcW w:w="2391" w:type="dxa"/>
            <w:tcBorders>
              <w:top w:val="single" w:sz="8" w:space="0" w:color="131313"/>
              <w:left w:val="nil"/>
              <w:bottom w:val="single" w:sz="8" w:space="0" w:color="131313"/>
              <w:right w:val="nil"/>
            </w:tcBorders>
            <w:tcMar>
              <w:top w:w="35" w:type="dxa"/>
              <w:left w:w="0" w:type="dxa"/>
              <w:bottom w:w="35" w:type="dxa"/>
              <w:right w:w="24" w:type="dxa"/>
            </w:tcMar>
            <w:hideMark/>
          </w:tcPr>
          <w:p w14:paraId="645C94BF" w14:textId="77777777" w:rsidR="00A43371" w:rsidRDefault="0072352B">
            <w:pPr>
              <w:spacing w:after="0" w:line="256" w:lineRule="auto"/>
              <w:ind w:firstLine="0"/>
              <w:jc w:val="left"/>
            </w:pPr>
            <w:r>
              <w:rPr>
                <w:rStyle w:val="translated-span"/>
                <w:sz w:val="17"/>
                <w:szCs w:val="17"/>
              </w:rPr>
              <w:t>内容</w:t>
            </w:r>
          </w:p>
        </w:tc>
      </w:tr>
      <w:tr w:rsidR="00A43371" w14:paraId="50CF1BB5" w14:textId="77777777">
        <w:trPr>
          <w:trHeight w:val="729"/>
        </w:trPr>
        <w:tc>
          <w:tcPr>
            <w:tcW w:w="858" w:type="dxa"/>
            <w:tcBorders>
              <w:top w:val="nil"/>
              <w:left w:val="nil"/>
              <w:bottom w:val="nil"/>
              <w:right w:val="nil"/>
            </w:tcBorders>
            <w:tcMar>
              <w:top w:w="35" w:type="dxa"/>
              <w:left w:w="0" w:type="dxa"/>
              <w:bottom w:w="35" w:type="dxa"/>
              <w:right w:w="24" w:type="dxa"/>
            </w:tcMar>
            <w:hideMark/>
          </w:tcPr>
          <w:p w14:paraId="35A00E42" w14:textId="77777777" w:rsidR="00A43371" w:rsidRDefault="0072352B">
            <w:pPr>
              <w:spacing w:after="0" w:line="256" w:lineRule="auto"/>
              <w:ind w:firstLine="0"/>
              <w:jc w:val="left"/>
            </w:pPr>
            <w:r>
              <w:rPr>
                <w:sz w:val="17"/>
                <w:szCs w:val="17"/>
              </w:rPr>
              <w:t>21</w:t>
            </w:r>
          </w:p>
        </w:tc>
        <w:tc>
          <w:tcPr>
            <w:tcW w:w="3000" w:type="dxa"/>
            <w:tcBorders>
              <w:top w:val="nil"/>
              <w:left w:val="nil"/>
              <w:bottom w:val="nil"/>
              <w:right w:val="nil"/>
            </w:tcBorders>
            <w:tcMar>
              <w:top w:w="35" w:type="dxa"/>
              <w:left w:w="0" w:type="dxa"/>
              <w:bottom w:w="35" w:type="dxa"/>
              <w:right w:w="24" w:type="dxa"/>
            </w:tcMar>
            <w:vAlign w:val="center"/>
            <w:hideMark/>
          </w:tcPr>
          <w:p w14:paraId="584FC07C" w14:textId="77777777" w:rsidR="00A43371" w:rsidRDefault="0072352B">
            <w:pPr>
              <w:spacing w:after="0" w:line="256" w:lineRule="auto"/>
              <w:ind w:left="120" w:right="426" w:hanging="120"/>
              <w:jc w:val="left"/>
            </w:pPr>
            <w:r>
              <w:rPr>
                <w:rStyle w:val="translated-span"/>
                <w:sz w:val="17"/>
                <w:szCs w:val="17"/>
              </w:rPr>
              <w:t>教程：对象和场景的深入学习</w:t>
            </w:r>
          </w:p>
        </w:tc>
        <w:tc>
          <w:tcPr>
            <w:tcW w:w="1361" w:type="dxa"/>
            <w:tcBorders>
              <w:top w:val="nil"/>
              <w:left w:val="nil"/>
              <w:bottom w:val="nil"/>
              <w:right w:val="nil"/>
            </w:tcBorders>
            <w:tcMar>
              <w:top w:w="35" w:type="dxa"/>
              <w:left w:w="0" w:type="dxa"/>
              <w:bottom w:w="35" w:type="dxa"/>
              <w:right w:w="24" w:type="dxa"/>
            </w:tcMar>
            <w:hideMark/>
          </w:tcPr>
          <w:p w14:paraId="06982BF8" w14:textId="77777777" w:rsidR="00A43371" w:rsidRDefault="0072352B">
            <w:pPr>
              <w:spacing w:after="0" w:line="256" w:lineRule="auto"/>
              <w:ind w:left="42" w:firstLine="0"/>
              <w:jc w:val="left"/>
            </w:pPr>
            <w:r>
              <w:rPr>
                <w:rStyle w:val="translated-span"/>
                <w:rFonts w:ascii="Calibri" w:hAnsi="Calibri"/>
                <w:sz w:val="17"/>
                <w:szCs w:val="17"/>
              </w:rPr>
              <w:t>−</w:t>
            </w:r>
          </w:p>
        </w:tc>
        <w:tc>
          <w:tcPr>
            <w:tcW w:w="990" w:type="dxa"/>
            <w:tcBorders>
              <w:top w:val="nil"/>
              <w:left w:val="nil"/>
              <w:bottom w:val="nil"/>
              <w:right w:val="nil"/>
            </w:tcBorders>
            <w:tcMar>
              <w:top w:w="35" w:type="dxa"/>
              <w:left w:w="0" w:type="dxa"/>
              <w:bottom w:w="35" w:type="dxa"/>
              <w:right w:w="24" w:type="dxa"/>
            </w:tcMar>
            <w:hideMark/>
          </w:tcPr>
          <w:p w14:paraId="16DB712F" w14:textId="77777777" w:rsidR="00A43371" w:rsidRDefault="0072352B">
            <w:pPr>
              <w:spacing w:after="0" w:line="256" w:lineRule="auto"/>
              <w:ind w:left="42" w:firstLine="0"/>
              <w:jc w:val="left"/>
            </w:pPr>
            <w:r>
              <w:rPr>
                <w:sz w:val="17"/>
                <w:szCs w:val="17"/>
              </w:rPr>
              <w:t>2017</w:t>
            </w:r>
          </w:p>
        </w:tc>
        <w:tc>
          <w:tcPr>
            <w:tcW w:w="1263" w:type="dxa"/>
            <w:tcBorders>
              <w:top w:val="nil"/>
              <w:left w:val="nil"/>
              <w:bottom w:val="nil"/>
              <w:right w:val="nil"/>
            </w:tcBorders>
            <w:tcMar>
              <w:top w:w="35" w:type="dxa"/>
              <w:left w:w="0" w:type="dxa"/>
              <w:bottom w:w="35" w:type="dxa"/>
              <w:right w:w="24" w:type="dxa"/>
            </w:tcMar>
            <w:hideMark/>
          </w:tcPr>
          <w:p w14:paraId="7B91D25D" w14:textId="77777777" w:rsidR="00A43371" w:rsidRDefault="0072352B">
            <w:pPr>
              <w:spacing w:after="0" w:line="256" w:lineRule="auto"/>
              <w:ind w:left="43" w:firstLine="0"/>
              <w:jc w:val="left"/>
            </w:pPr>
            <w:r>
              <w:rPr>
                <w:rStyle w:val="translated-span"/>
                <w:sz w:val="17"/>
                <w:szCs w:val="17"/>
              </w:rPr>
              <w:t>CVPR17</w:t>
            </w:r>
          </w:p>
        </w:tc>
        <w:tc>
          <w:tcPr>
            <w:tcW w:w="2391" w:type="dxa"/>
            <w:tcBorders>
              <w:top w:val="nil"/>
              <w:left w:val="nil"/>
              <w:bottom w:val="nil"/>
              <w:right w:val="nil"/>
            </w:tcBorders>
            <w:tcMar>
              <w:top w:w="35" w:type="dxa"/>
              <w:left w:w="0" w:type="dxa"/>
              <w:bottom w:w="35" w:type="dxa"/>
              <w:right w:w="24" w:type="dxa"/>
            </w:tcMar>
            <w:vAlign w:val="bottom"/>
            <w:hideMark/>
          </w:tcPr>
          <w:p w14:paraId="24404621" w14:textId="77777777" w:rsidR="00A43371" w:rsidRDefault="0072352B">
            <w:pPr>
              <w:spacing w:after="0" w:line="256" w:lineRule="auto"/>
              <w:ind w:left="120" w:hanging="120"/>
              <w:jc w:val="left"/>
            </w:pPr>
            <w:r>
              <w:rPr>
                <w:rStyle w:val="translated-span"/>
                <w:sz w:val="17"/>
                <w:szCs w:val="17"/>
              </w:rPr>
              <w:t>对最近关于物体和场景视觉识别的深度学习工作的高水平总结</w:t>
            </w:r>
          </w:p>
        </w:tc>
      </w:tr>
      <w:tr w:rsidR="00A43371" w14:paraId="6D2ACCB5" w14:textId="77777777">
        <w:trPr>
          <w:trHeight w:val="1056"/>
        </w:trPr>
        <w:tc>
          <w:tcPr>
            <w:tcW w:w="858" w:type="dxa"/>
            <w:tcMar>
              <w:top w:w="35" w:type="dxa"/>
              <w:left w:w="0" w:type="dxa"/>
              <w:bottom w:w="35" w:type="dxa"/>
              <w:right w:w="24" w:type="dxa"/>
            </w:tcMar>
            <w:hideMark/>
          </w:tcPr>
          <w:p w14:paraId="3466BFAD" w14:textId="77777777" w:rsidR="00A43371" w:rsidRDefault="0072352B">
            <w:pPr>
              <w:spacing w:after="0" w:line="256" w:lineRule="auto"/>
              <w:ind w:firstLine="0"/>
              <w:jc w:val="left"/>
            </w:pPr>
            <w:r>
              <w:rPr>
                <w:sz w:val="17"/>
                <w:szCs w:val="17"/>
              </w:rPr>
              <w:t>22</w:t>
            </w:r>
          </w:p>
        </w:tc>
        <w:tc>
          <w:tcPr>
            <w:tcW w:w="3000" w:type="dxa"/>
            <w:tcMar>
              <w:top w:w="35" w:type="dxa"/>
              <w:left w:w="0" w:type="dxa"/>
              <w:bottom w:w="35" w:type="dxa"/>
              <w:right w:w="24" w:type="dxa"/>
            </w:tcMar>
            <w:hideMark/>
          </w:tcPr>
          <w:p w14:paraId="64D43047" w14:textId="77777777" w:rsidR="00A43371" w:rsidRDefault="0072352B">
            <w:pPr>
              <w:spacing w:after="0" w:line="256" w:lineRule="auto"/>
              <w:ind w:firstLine="0"/>
              <w:jc w:val="left"/>
            </w:pPr>
            <w:r>
              <w:rPr>
                <w:rStyle w:val="translated-span"/>
                <w:sz w:val="17"/>
                <w:szCs w:val="17"/>
              </w:rPr>
              <w:t>教程：实例级识别</w:t>
            </w:r>
          </w:p>
        </w:tc>
        <w:tc>
          <w:tcPr>
            <w:tcW w:w="1361" w:type="dxa"/>
            <w:tcMar>
              <w:top w:w="35" w:type="dxa"/>
              <w:left w:w="0" w:type="dxa"/>
              <w:bottom w:w="35" w:type="dxa"/>
              <w:right w:w="24" w:type="dxa"/>
            </w:tcMar>
            <w:hideMark/>
          </w:tcPr>
          <w:p w14:paraId="3B4D0B3B" w14:textId="77777777" w:rsidR="00A43371" w:rsidRDefault="0072352B">
            <w:pPr>
              <w:spacing w:after="0" w:line="256" w:lineRule="auto"/>
              <w:ind w:left="42" w:firstLine="0"/>
              <w:jc w:val="left"/>
            </w:pPr>
            <w:r>
              <w:rPr>
                <w:rStyle w:val="translated-span"/>
                <w:rFonts w:ascii="Calibri" w:hAnsi="Calibri"/>
                <w:sz w:val="17"/>
                <w:szCs w:val="17"/>
              </w:rPr>
              <w:t>−</w:t>
            </w:r>
          </w:p>
        </w:tc>
        <w:tc>
          <w:tcPr>
            <w:tcW w:w="990" w:type="dxa"/>
            <w:tcMar>
              <w:top w:w="35" w:type="dxa"/>
              <w:left w:w="0" w:type="dxa"/>
              <w:bottom w:w="35" w:type="dxa"/>
              <w:right w:w="24" w:type="dxa"/>
            </w:tcMar>
            <w:hideMark/>
          </w:tcPr>
          <w:p w14:paraId="15B49E71" w14:textId="77777777" w:rsidR="00A43371" w:rsidRDefault="0072352B">
            <w:pPr>
              <w:spacing w:after="0" w:line="256" w:lineRule="auto"/>
              <w:ind w:left="42" w:firstLine="0"/>
              <w:jc w:val="left"/>
            </w:pPr>
            <w:r>
              <w:rPr>
                <w:sz w:val="17"/>
                <w:szCs w:val="17"/>
              </w:rPr>
              <w:t>2017</w:t>
            </w:r>
          </w:p>
        </w:tc>
        <w:tc>
          <w:tcPr>
            <w:tcW w:w="1263" w:type="dxa"/>
            <w:tcMar>
              <w:top w:w="35" w:type="dxa"/>
              <w:left w:w="0" w:type="dxa"/>
              <w:bottom w:w="35" w:type="dxa"/>
              <w:right w:w="24" w:type="dxa"/>
            </w:tcMar>
            <w:hideMark/>
          </w:tcPr>
          <w:p w14:paraId="4D2F1DE1" w14:textId="77777777" w:rsidR="00A43371" w:rsidRDefault="0072352B">
            <w:pPr>
              <w:spacing w:after="0" w:line="256" w:lineRule="auto"/>
              <w:ind w:left="43" w:firstLine="0"/>
              <w:jc w:val="left"/>
            </w:pPr>
            <w:r>
              <w:rPr>
                <w:rStyle w:val="translated-span"/>
                <w:sz w:val="17"/>
                <w:szCs w:val="17"/>
              </w:rPr>
              <w:t>ICCV17</w:t>
            </w:r>
          </w:p>
        </w:tc>
        <w:tc>
          <w:tcPr>
            <w:tcW w:w="2391" w:type="dxa"/>
            <w:tcMar>
              <w:top w:w="35" w:type="dxa"/>
              <w:left w:w="0" w:type="dxa"/>
              <w:bottom w:w="35" w:type="dxa"/>
              <w:right w:w="24" w:type="dxa"/>
            </w:tcMar>
            <w:hideMark/>
          </w:tcPr>
          <w:p w14:paraId="239A2FDC" w14:textId="77777777" w:rsidR="00A43371" w:rsidRDefault="0072352B">
            <w:pPr>
              <w:spacing w:after="0" w:line="256" w:lineRule="auto"/>
              <w:ind w:left="120" w:right="2" w:hanging="120"/>
              <w:jc w:val="left"/>
            </w:pPr>
            <w:r>
              <w:rPr>
                <w:rStyle w:val="translated-span"/>
                <w:sz w:val="17"/>
                <w:szCs w:val="17"/>
              </w:rPr>
              <w:t>简要介绍实例级识别的最新进展，包括对象检测、实例分割和人体姿势预测</w:t>
            </w:r>
          </w:p>
        </w:tc>
      </w:tr>
      <w:tr w:rsidR="00A43371" w14:paraId="514B8CFE" w14:textId="77777777">
        <w:trPr>
          <w:trHeight w:val="1073"/>
        </w:trPr>
        <w:tc>
          <w:tcPr>
            <w:tcW w:w="858" w:type="dxa"/>
            <w:tcMar>
              <w:top w:w="35" w:type="dxa"/>
              <w:left w:w="0" w:type="dxa"/>
              <w:bottom w:w="35" w:type="dxa"/>
              <w:right w:w="24" w:type="dxa"/>
            </w:tcMar>
            <w:hideMark/>
          </w:tcPr>
          <w:p w14:paraId="1DFC2807" w14:textId="77777777" w:rsidR="00A43371" w:rsidRDefault="0072352B">
            <w:pPr>
              <w:spacing w:after="0" w:line="256" w:lineRule="auto"/>
              <w:ind w:firstLine="0"/>
              <w:jc w:val="left"/>
            </w:pPr>
            <w:r>
              <w:rPr>
                <w:sz w:val="17"/>
                <w:szCs w:val="17"/>
              </w:rPr>
              <w:t>23</w:t>
            </w:r>
          </w:p>
        </w:tc>
        <w:tc>
          <w:tcPr>
            <w:tcW w:w="3000" w:type="dxa"/>
            <w:tcMar>
              <w:top w:w="35" w:type="dxa"/>
              <w:left w:w="0" w:type="dxa"/>
              <w:bottom w:w="35" w:type="dxa"/>
              <w:right w:w="24" w:type="dxa"/>
            </w:tcMar>
            <w:hideMark/>
          </w:tcPr>
          <w:p w14:paraId="6D985A26" w14:textId="77777777" w:rsidR="00A43371" w:rsidRDefault="0072352B">
            <w:pPr>
              <w:spacing w:after="0" w:line="256" w:lineRule="auto"/>
              <w:ind w:left="120" w:right="348" w:hanging="120"/>
              <w:jc w:val="left"/>
            </w:pPr>
            <w:r>
              <w:rPr>
                <w:rStyle w:val="translated-span"/>
                <w:sz w:val="17"/>
                <w:szCs w:val="17"/>
              </w:rPr>
              <w:t>教程：视觉识别和超越</w:t>
            </w:r>
          </w:p>
        </w:tc>
        <w:tc>
          <w:tcPr>
            <w:tcW w:w="1361" w:type="dxa"/>
            <w:tcMar>
              <w:top w:w="35" w:type="dxa"/>
              <w:left w:w="0" w:type="dxa"/>
              <w:bottom w:w="35" w:type="dxa"/>
              <w:right w:w="24" w:type="dxa"/>
            </w:tcMar>
            <w:hideMark/>
          </w:tcPr>
          <w:p w14:paraId="08C75A32" w14:textId="77777777" w:rsidR="00A43371" w:rsidRDefault="0072352B">
            <w:pPr>
              <w:spacing w:after="0" w:line="256" w:lineRule="auto"/>
              <w:ind w:left="42" w:firstLine="0"/>
              <w:jc w:val="left"/>
            </w:pPr>
            <w:r>
              <w:rPr>
                <w:rStyle w:val="translated-span"/>
                <w:rFonts w:ascii="Calibri" w:hAnsi="Calibri"/>
                <w:sz w:val="17"/>
                <w:szCs w:val="17"/>
              </w:rPr>
              <w:t>−</w:t>
            </w:r>
          </w:p>
        </w:tc>
        <w:tc>
          <w:tcPr>
            <w:tcW w:w="990" w:type="dxa"/>
            <w:tcMar>
              <w:top w:w="35" w:type="dxa"/>
              <w:left w:w="0" w:type="dxa"/>
              <w:bottom w:w="35" w:type="dxa"/>
              <w:right w:w="24" w:type="dxa"/>
            </w:tcMar>
            <w:hideMark/>
          </w:tcPr>
          <w:p w14:paraId="62DBE357" w14:textId="77777777" w:rsidR="00A43371" w:rsidRDefault="0072352B">
            <w:pPr>
              <w:spacing w:after="0" w:line="256" w:lineRule="auto"/>
              <w:ind w:left="42" w:firstLine="0"/>
              <w:jc w:val="left"/>
            </w:pPr>
            <w:r>
              <w:rPr>
                <w:sz w:val="17"/>
                <w:szCs w:val="17"/>
              </w:rPr>
              <w:t>2018</w:t>
            </w:r>
          </w:p>
        </w:tc>
        <w:tc>
          <w:tcPr>
            <w:tcW w:w="1263" w:type="dxa"/>
            <w:tcMar>
              <w:top w:w="35" w:type="dxa"/>
              <w:left w:w="0" w:type="dxa"/>
              <w:bottom w:w="35" w:type="dxa"/>
              <w:right w:w="24" w:type="dxa"/>
            </w:tcMar>
            <w:hideMark/>
          </w:tcPr>
          <w:p w14:paraId="28AD5CC5" w14:textId="77777777" w:rsidR="00A43371" w:rsidRDefault="0072352B">
            <w:pPr>
              <w:spacing w:after="0" w:line="256" w:lineRule="auto"/>
              <w:ind w:left="43" w:firstLine="0"/>
              <w:jc w:val="left"/>
            </w:pPr>
            <w:r>
              <w:rPr>
                <w:rStyle w:val="translated-span"/>
                <w:sz w:val="17"/>
                <w:szCs w:val="17"/>
              </w:rPr>
              <w:t>CVPR18</w:t>
            </w:r>
          </w:p>
        </w:tc>
        <w:tc>
          <w:tcPr>
            <w:tcW w:w="2391" w:type="dxa"/>
            <w:tcMar>
              <w:top w:w="35" w:type="dxa"/>
              <w:left w:w="0" w:type="dxa"/>
              <w:bottom w:w="35" w:type="dxa"/>
              <w:right w:w="24" w:type="dxa"/>
            </w:tcMar>
            <w:hideMark/>
          </w:tcPr>
          <w:p w14:paraId="1DCCB514" w14:textId="77777777" w:rsidR="00A43371" w:rsidRDefault="0072352B">
            <w:pPr>
              <w:spacing w:after="0" w:line="256" w:lineRule="auto"/>
              <w:ind w:left="120" w:hanging="120"/>
              <w:jc w:val="left"/>
            </w:pPr>
            <w:r>
              <w:rPr>
                <w:rStyle w:val="translated-span"/>
                <w:sz w:val="17"/>
                <w:szCs w:val="17"/>
              </w:rPr>
              <w:t>关于图像分类、对象检测、实例分割和语义分割背后的方法和原理的教程</w:t>
            </w:r>
          </w:p>
        </w:tc>
      </w:tr>
      <w:tr w:rsidR="00A43371" w14:paraId="6A7AF113" w14:textId="77777777">
        <w:trPr>
          <w:trHeight w:val="694"/>
        </w:trPr>
        <w:tc>
          <w:tcPr>
            <w:tcW w:w="858" w:type="dxa"/>
            <w:tcBorders>
              <w:top w:val="nil"/>
              <w:left w:val="nil"/>
              <w:bottom w:val="single" w:sz="8" w:space="0" w:color="131313"/>
              <w:right w:val="nil"/>
            </w:tcBorders>
            <w:tcMar>
              <w:top w:w="35" w:type="dxa"/>
              <w:left w:w="0" w:type="dxa"/>
              <w:bottom w:w="35" w:type="dxa"/>
              <w:right w:w="24" w:type="dxa"/>
            </w:tcMar>
            <w:hideMark/>
          </w:tcPr>
          <w:p w14:paraId="5A6CC61C" w14:textId="77777777" w:rsidR="00A43371" w:rsidRDefault="0072352B">
            <w:pPr>
              <w:spacing w:after="0" w:line="256" w:lineRule="auto"/>
              <w:ind w:firstLine="0"/>
              <w:jc w:val="left"/>
            </w:pPr>
            <w:r>
              <w:rPr>
                <w:sz w:val="17"/>
                <w:szCs w:val="17"/>
              </w:rPr>
              <w:t>24</w:t>
            </w:r>
          </w:p>
        </w:tc>
        <w:tc>
          <w:tcPr>
            <w:tcW w:w="3000" w:type="dxa"/>
            <w:tcBorders>
              <w:top w:val="nil"/>
              <w:left w:val="nil"/>
              <w:bottom w:val="single" w:sz="8" w:space="0" w:color="131313"/>
              <w:right w:val="nil"/>
            </w:tcBorders>
            <w:tcMar>
              <w:top w:w="35" w:type="dxa"/>
              <w:left w:w="0" w:type="dxa"/>
              <w:bottom w:w="35" w:type="dxa"/>
              <w:right w:w="24" w:type="dxa"/>
            </w:tcMar>
            <w:hideMark/>
          </w:tcPr>
          <w:p w14:paraId="19F91836" w14:textId="77777777" w:rsidR="00A43371" w:rsidRDefault="0072352B">
            <w:pPr>
              <w:spacing w:after="0" w:line="256" w:lineRule="auto"/>
              <w:ind w:left="120" w:right="164" w:hanging="120"/>
              <w:jc w:val="left"/>
            </w:pPr>
            <w:r>
              <w:rPr>
                <w:rStyle w:val="translated-span"/>
                <w:sz w:val="17"/>
                <w:szCs w:val="17"/>
              </w:rPr>
              <w:t>基于深度学习的通用目标检测</w:t>
            </w:r>
          </w:p>
        </w:tc>
        <w:tc>
          <w:tcPr>
            <w:tcW w:w="1361" w:type="dxa"/>
            <w:tcBorders>
              <w:top w:val="nil"/>
              <w:left w:val="nil"/>
              <w:bottom w:val="single" w:sz="8" w:space="0" w:color="131313"/>
              <w:right w:val="nil"/>
            </w:tcBorders>
            <w:tcMar>
              <w:top w:w="35" w:type="dxa"/>
              <w:left w:w="0" w:type="dxa"/>
              <w:bottom w:w="35" w:type="dxa"/>
              <w:right w:w="24" w:type="dxa"/>
            </w:tcMar>
            <w:hideMark/>
          </w:tcPr>
          <w:p w14:paraId="042282A6" w14:textId="77777777" w:rsidR="00A43371" w:rsidRDefault="0072352B">
            <w:pPr>
              <w:spacing w:after="0" w:line="256" w:lineRule="auto"/>
              <w:ind w:firstLine="0"/>
              <w:jc w:val="left"/>
            </w:pPr>
            <w:r>
              <w:rPr>
                <w:rStyle w:val="translated-span"/>
                <w:sz w:val="17"/>
                <w:szCs w:val="17"/>
              </w:rPr>
              <w:t>我们的</w:t>
            </w:r>
          </w:p>
        </w:tc>
        <w:tc>
          <w:tcPr>
            <w:tcW w:w="990" w:type="dxa"/>
            <w:tcBorders>
              <w:top w:val="nil"/>
              <w:left w:val="nil"/>
              <w:bottom w:val="single" w:sz="8" w:space="0" w:color="131313"/>
              <w:right w:val="nil"/>
            </w:tcBorders>
            <w:tcMar>
              <w:top w:w="35" w:type="dxa"/>
              <w:left w:w="0" w:type="dxa"/>
              <w:bottom w:w="35" w:type="dxa"/>
              <w:right w:w="24" w:type="dxa"/>
            </w:tcMar>
            <w:hideMark/>
          </w:tcPr>
          <w:p w14:paraId="3AFAC22B" w14:textId="77777777" w:rsidR="00A43371" w:rsidRDefault="0072352B">
            <w:pPr>
              <w:spacing w:after="0" w:line="256" w:lineRule="auto"/>
              <w:ind w:firstLine="0"/>
              <w:jc w:val="left"/>
            </w:pPr>
            <w:r>
              <w:rPr>
                <w:sz w:val="17"/>
                <w:szCs w:val="17"/>
              </w:rPr>
              <w:t>2019</w:t>
            </w:r>
          </w:p>
        </w:tc>
        <w:tc>
          <w:tcPr>
            <w:tcW w:w="1263" w:type="dxa"/>
            <w:tcBorders>
              <w:top w:val="nil"/>
              <w:left w:val="nil"/>
              <w:bottom w:val="single" w:sz="8" w:space="0" w:color="131313"/>
              <w:right w:val="nil"/>
            </w:tcBorders>
            <w:tcMar>
              <w:top w:w="35" w:type="dxa"/>
              <w:left w:w="0" w:type="dxa"/>
              <w:bottom w:w="35" w:type="dxa"/>
              <w:right w:w="24" w:type="dxa"/>
            </w:tcMar>
            <w:hideMark/>
          </w:tcPr>
          <w:p w14:paraId="40F7B760" w14:textId="77777777" w:rsidR="00A43371" w:rsidRDefault="0072352B">
            <w:pPr>
              <w:spacing w:after="0" w:line="256" w:lineRule="auto"/>
              <w:ind w:firstLine="0"/>
              <w:jc w:val="left"/>
            </w:pPr>
            <w:r>
              <w:rPr>
                <w:rStyle w:val="translated-span"/>
                <w:sz w:val="17"/>
                <w:szCs w:val="17"/>
              </w:rPr>
              <w:t>维西</w:t>
            </w:r>
          </w:p>
        </w:tc>
        <w:tc>
          <w:tcPr>
            <w:tcW w:w="2391" w:type="dxa"/>
            <w:tcBorders>
              <w:top w:val="nil"/>
              <w:left w:val="nil"/>
              <w:bottom w:val="single" w:sz="8" w:space="0" w:color="131313"/>
              <w:right w:val="nil"/>
            </w:tcBorders>
            <w:tcMar>
              <w:top w:w="35" w:type="dxa"/>
              <w:left w:w="0" w:type="dxa"/>
              <w:bottom w:w="35" w:type="dxa"/>
              <w:right w:w="24" w:type="dxa"/>
            </w:tcMar>
            <w:hideMark/>
          </w:tcPr>
          <w:p w14:paraId="7A42A9D9" w14:textId="77777777" w:rsidR="00A43371" w:rsidRDefault="0072352B">
            <w:pPr>
              <w:spacing w:after="0" w:line="256" w:lineRule="auto"/>
              <w:ind w:left="119" w:hanging="119"/>
              <w:jc w:val="left"/>
            </w:pPr>
            <w:r>
              <w:rPr>
                <w:rStyle w:val="translated-span"/>
                <w:sz w:val="17"/>
                <w:szCs w:val="17"/>
              </w:rPr>
              <w:t>面向一般目标检测的深度学习综述</w:t>
            </w:r>
          </w:p>
        </w:tc>
      </w:tr>
    </w:tbl>
    <w:p w14:paraId="097F60DD" w14:textId="77777777" w:rsidR="00A43371" w:rsidRDefault="00A43371">
      <w:pPr>
        <w:spacing w:after="0" w:line="240" w:lineRule="auto"/>
        <w:ind w:firstLine="0"/>
        <w:jc w:val="left"/>
        <w:rPr>
          <w:rFonts w:ascii="宋体" w:hAnsi="宋体" w:cs="宋体"/>
          <w:color w:val="auto"/>
          <w:sz w:val="24"/>
          <w:szCs w:val="24"/>
        </w:rPr>
      </w:pPr>
    </w:p>
    <w:p w14:paraId="76B3B488" w14:textId="77777777" w:rsidR="00A43371" w:rsidRDefault="0072352B">
      <w:pPr>
        <w:spacing w:after="349"/>
        <w:ind w:left="15" w:firstLine="0"/>
      </w:pPr>
      <w:r>
        <w:rPr>
          <w:rStyle w:val="translated-span"/>
        </w:rPr>
        <w:t>任何全面的近期调查。彻底审查和总结现有工作对于目标检测的进一步进展至关重要，特别是对于希望进入该领域的研究人员。由于我们的重点是通用目标检测，因此针对特定目标检测的</w:t>
      </w:r>
      <w:r>
        <w:rPr>
          <w:rStyle w:val="translated-span"/>
        </w:rPr>
        <w:t>DCNN</w:t>
      </w:r>
      <w:r>
        <w:rPr>
          <w:rStyle w:val="translated-span"/>
        </w:rPr>
        <w:t>的广泛工作，如人脸检测（</w:t>
      </w:r>
      <w:r>
        <w:rPr>
          <w:rStyle w:val="translated-span"/>
        </w:rPr>
        <w:t>Lietal.2015a</w:t>
      </w:r>
      <w:r>
        <w:rPr>
          <w:rStyle w:val="translated-span"/>
        </w:rPr>
        <w:t>；</w:t>
      </w:r>
      <w:r>
        <w:rPr>
          <w:rStyle w:val="translated-span"/>
        </w:rPr>
        <w:t>Zhangetal.2016a</w:t>
      </w:r>
      <w:r>
        <w:rPr>
          <w:rStyle w:val="translated-span"/>
        </w:rPr>
        <w:t>；</w:t>
      </w:r>
      <w:r>
        <w:rPr>
          <w:rStyle w:val="translated-span"/>
        </w:rPr>
        <w:t>Huetal.2017</w:t>
      </w:r>
      <w:r>
        <w:rPr>
          <w:rStyle w:val="translated-span"/>
        </w:rPr>
        <w:t>）、行人专用区检测（</w:t>
      </w:r>
      <w:r>
        <w:rPr>
          <w:rStyle w:val="translated-span"/>
        </w:rPr>
        <w:t>Zhangetal.2016b</w:t>
      </w:r>
      <w:r>
        <w:rPr>
          <w:rStyle w:val="translated-span"/>
        </w:rPr>
        <w:t>；</w:t>
      </w:r>
      <w:r>
        <w:rPr>
          <w:rStyle w:val="translated-span"/>
        </w:rPr>
        <w:t>Hosangetal.2015</w:t>
      </w:r>
      <w:r>
        <w:rPr>
          <w:rStyle w:val="translated-span"/>
        </w:rPr>
        <w:t>）、车辆检测（</w:t>
      </w:r>
      <w:r>
        <w:rPr>
          <w:rStyle w:val="translated-span"/>
        </w:rPr>
        <w:t>Zhou</w:t>
      </w:r>
      <w:r>
        <w:rPr>
          <w:rStyle w:val="translated-span"/>
        </w:rPr>
        <w:t>等人</w:t>
      </w:r>
      <w:r>
        <w:rPr>
          <w:rStyle w:val="translated-span"/>
        </w:rPr>
        <w:t>2016b</w:t>
      </w:r>
      <w:r>
        <w:rPr>
          <w:rStyle w:val="translated-span"/>
        </w:rPr>
        <w:t>）和交通标志检测（</w:t>
      </w:r>
      <w:r>
        <w:rPr>
          <w:rStyle w:val="translated-span"/>
        </w:rPr>
        <w:t>Zhu</w:t>
      </w:r>
      <w:r>
        <w:rPr>
          <w:rStyle w:val="translated-span"/>
        </w:rPr>
        <w:t>等人</w:t>
      </w:r>
      <w:r>
        <w:rPr>
          <w:rStyle w:val="translated-span"/>
        </w:rPr>
        <w:t>2016b</w:t>
      </w:r>
      <w:r>
        <w:rPr>
          <w:rStyle w:val="translated-span"/>
        </w:rPr>
        <w:t>）将不予考虑。</w:t>
      </w:r>
    </w:p>
    <w:p w14:paraId="6721B2B9" w14:textId="77777777" w:rsidR="00A43371" w:rsidRDefault="0072352B">
      <w:pPr>
        <w:pStyle w:val="2"/>
        <w:ind w:left="-5"/>
      </w:pPr>
      <w:r>
        <w:rPr>
          <w:rStyle w:val="translated-span"/>
        </w:rPr>
        <w:t>1.2</w:t>
      </w:r>
      <w:r>
        <w:rPr>
          <w:rStyle w:val="translated-span"/>
        </w:rPr>
        <w:t>范围</w:t>
      </w:r>
    </w:p>
    <w:p w14:paraId="12D26403" w14:textId="77777777" w:rsidR="00A43371" w:rsidRDefault="0072352B">
      <w:pPr>
        <w:ind w:left="15" w:firstLine="0"/>
      </w:pPr>
      <w:r>
        <w:rPr>
          <w:rStyle w:val="translated-span"/>
        </w:rPr>
        <w:t>关于基于深度学习的通用目标检测的论文数量惊人。事实上，有如此之多的论文，以至于编写任何关于最新技术的综合评论都超出了任何合理篇幅的论文的范围。因此，有必要制定选择标准，这样我们就把重点限制在顶级工作上了</w:t>
      </w:r>
      <w:r>
        <w:rPr>
          <w:rStyle w:val="translated-span"/>
        </w:rPr>
        <w:t>urnal</w:t>
      </w:r>
      <w:r>
        <w:rPr>
          <w:rStyle w:val="translated-span"/>
        </w:rPr>
        <w:t>和会议论文。由于这些限制，我们真诚地向那些其作品未包含在本文中的作者致歉。有关相关主题的工作调查，读者请参阅表</w:t>
      </w:r>
      <w:r>
        <w:rPr>
          <w:rStyle w:val="translated-span"/>
        </w:rPr>
        <w:t>1</w:t>
      </w:r>
      <w:r>
        <w:rPr>
          <w:rStyle w:val="translated-span"/>
        </w:rPr>
        <w:t>中的文章。本调查主要关注过去</w:t>
      </w:r>
      <w:r>
        <w:rPr>
          <w:rStyle w:val="translated-span"/>
        </w:rPr>
        <w:t>5</w:t>
      </w:r>
      <w:r>
        <w:rPr>
          <w:rStyle w:val="translated-span"/>
        </w:rPr>
        <w:t>年的主要进展，我们将注意力限制在静态图片上，留下</w:t>
      </w:r>
      <w:r>
        <w:rPr>
          <w:rStyle w:val="translated-span"/>
        </w:rPr>
        <w:t>im</w:t>
      </w:r>
      <w:r>
        <w:rPr>
          <w:rStyle w:val="translated-span"/>
        </w:rPr>
        <w:t>视频目标检测作为一个重要的课题，将在未来单独考虑。</w:t>
      </w:r>
    </w:p>
    <w:p w14:paraId="2C5383C9" w14:textId="77777777" w:rsidR="00A43371" w:rsidRDefault="0072352B">
      <w:pPr>
        <w:ind w:left="15"/>
      </w:pPr>
      <w:r>
        <w:rPr>
          <w:rStyle w:val="translated-span"/>
        </w:rPr>
        <w:t>本文的主要目标是提供基于深度学习的通用对象检测技术的全面综述，并主要基于流行的数据集、评估指标、上下文建模和检测建议方法，呈现一定程度的分类、高层次的视角和组织自我化有助于读者理解各种策略之间的相似性和差异。建议的分类法为研究人员提供了一个框架，以了解当前的研究，并确定未来研究的开放挑战。</w:t>
      </w:r>
    </w:p>
    <w:p w14:paraId="1AF36E71" w14:textId="77777777" w:rsidR="00A43371" w:rsidRDefault="0072352B">
      <w:pPr>
        <w:spacing w:after="593"/>
        <w:ind w:left="15"/>
      </w:pPr>
      <w:r>
        <w:rPr>
          <w:rStyle w:val="translated-span"/>
        </w:rPr>
        <w:t>本文的其余部分组织如下。第</w:t>
      </w:r>
      <w:r>
        <w:rPr>
          <w:rStyle w:val="translated-span"/>
        </w:rPr>
        <w:t>2</w:t>
      </w:r>
      <w:r>
        <w:rPr>
          <w:rStyle w:val="translated-span"/>
        </w:rPr>
        <w:t>节总结了相关背景和过去</w:t>
      </w:r>
      <w:r>
        <w:rPr>
          <w:rStyle w:val="translated-span"/>
        </w:rPr>
        <w:t>20</w:t>
      </w:r>
      <w:r>
        <w:rPr>
          <w:rStyle w:val="translated-span"/>
        </w:rPr>
        <w:t>年取得的进展。第</w:t>
      </w:r>
      <w:r>
        <w:rPr>
          <w:rStyle w:val="translated-span"/>
        </w:rPr>
        <w:t>3</w:t>
      </w:r>
      <w:r>
        <w:rPr>
          <w:rStyle w:val="translated-span"/>
        </w:rPr>
        <w:t>节简要介绍了深度学习。第</w:t>
      </w:r>
      <w:r>
        <w:rPr>
          <w:rStyle w:val="translated-span"/>
        </w:rPr>
        <w:t>4</w:t>
      </w:r>
      <w:r>
        <w:rPr>
          <w:rStyle w:val="translated-span"/>
        </w:rPr>
        <w:t>节总结了流行的数据集和评估标准。我们描述了第</w:t>
      </w:r>
      <w:r>
        <w:rPr>
          <w:rStyle w:val="translated-span"/>
        </w:rPr>
        <w:t>5</w:t>
      </w:r>
      <w:r>
        <w:rPr>
          <w:rStyle w:val="translated-span"/>
        </w:rPr>
        <w:t>节中的里程碑目标检测框架。第</w:t>
      </w:r>
      <w:r>
        <w:rPr>
          <w:rStyle w:val="translated-span"/>
        </w:rPr>
        <w:t>s</w:t>
      </w:r>
      <w:r>
        <w:rPr>
          <w:rStyle w:val="translated-span"/>
        </w:rPr>
        <w:t>、</w:t>
      </w:r>
      <w:r>
        <w:rPr>
          <w:rStyle w:val="translated-span"/>
        </w:rPr>
        <w:t xml:space="preserve"> </w:t>
      </w:r>
      <w:r>
        <w:rPr>
          <w:rStyle w:val="translated-span"/>
        </w:rPr>
        <w:t>第</w:t>
      </w:r>
      <w:r>
        <w:rPr>
          <w:rStyle w:val="translated-span"/>
        </w:rPr>
        <w:t>6</w:t>
      </w:r>
      <w:r>
        <w:rPr>
          <w:rStyle w:val="translated-span"/>
        </w:rPr>
        <w:t>至第</w:t>
      </w:r>
      <w:r>
        <w:rPr>
          <w:rStyle w:val="translated-span"/>
        </w:rPr>
        <w:t>9</w:t>
      </w:r>
      <w:r>
        <w:rPr>
          <w:rStyle w:val="translated-span"/>
        </w:rPr>
        <w:t>节，讨论了设计目标探测器所涉及的基本子问题和相关问题。最后，在第</w:t>
      </w:r>
      <w:r>
        <w:rPr>
          <w:rStyle w:val="translated-span"/>
        </w:rPr>
        <w:t>10</w:t>
      </w:r>
      <w:r>
        <w:rPr>
          <w:rStyle w:val="translated-span"/>
        </w:rPr>
        <w:t>节中，我们对目标探测、最新性能和未来研究方向进行了全面的讨论，以结束本文。</w:t>
      </w:r>
    </w:p>
    <w:p w14:paraId="07E0B647" w14:textId="77777777" w:rsidR="00A43371" w:rsidRDefault="0072352B">
      <w:pPr>
        <w:pStyle w:val="1"/>
        <w:ind w:left="-5"/>
      </w:pPr>
      <w:r>
        <w:rPr>
          <w:rStyle w:val="translated-span"/>
        </w:rPr>
        <w:t>2</w:t>
      </w:r>
      <w:r>
        <w:rPr>
          <w:rStyle w:val="translated-span"/>
        </w:rPr>
        <w:t>通用目标检测</w:t>
      </w:r>
    </w:p>
    <w:p w14:paraId="52BD715F" w14:textId="77777777" w:rsidR="00A43371" w:rsidRDefault="0072352B">
      <w:pPr>
        <w:pStyle w:val="2"/>
        <w:ind w:left="-5"/>
      </w:pPr>
      <w:r>
        <w:rPr>
          <w:rStyle w:val="translated-span"/>
        </w:rPr>
        <w:t>2.1</w:t>
      </w:r>
      <w:r>
        <w:rPr>
          <w:rStyle w:val="translated-span"/>
        </w:rPr>
        <w:t>问题</w:t>
      </w:r>
    </w:p>
    <w:p w14:paraId="48B33077" w14:textId="77777777" w:rsidR="00A43371" w:rsidRDefault="0072352B">
      <w:pPr>
        <w:ind w:left="15" w:firstLine="0"/>
      </w:pPr>
      <w:r>
        <w:rPr>
          <w:rStyle w:val="translated-span"/>
          <w:i/>
          <w:iCs/>
        </w:rPr>
        <w:t>通用目标检测</w:t>
      </w:r>
      <w:r>
        <w:rPr>
          <w:rStyle w:val="translated-span"/>
        </w:rPr>
        <w:t>，也称为通用对象类别检测、对象类别检测或对象类别检测（</w:t>
      </w:r>
      <w:r>
        <w:rPr>
          <w:rStyle w:val="translated-span"/>
        </w:rPr>
        <w:t>Zhang et al.2013</w:t>
      </w:r>
      <w:r>
        <w:rPr>
          <w:rStyle w:val="translated-span"/>
        </w:rPr>
        <w:t>），定义如下。给定一幅图像，确定其是否为预定义类别中对象的实例（通常为许多类别，例如</w:t>
      </w:r>
      <w:r>
        <w:rPr>
          <w:rStyle w:val="translated-span"/>
        </w:rPr>
        <w:t>ILSVRC</w:t>
      </w:r>
      <w:r>
        <w:rPr>
          <w:rStyle w:val="translated-span"/>
        </w:rPr>
        <w:t>对象检测挑战中的</w:t>
      </w:r>
      <w:r>
        <w:rPr>
          <w:rStyle w:val="translated-span"/>
        </w:rPr>
        <w:t>200</w:t>
      </w:r>
      <w:r>
        <w:rPr>
          <w:rStyle w:val="translated-span"/>
        </w:rPr>
        <w:t>个类别）如果存在，则返回每个实例的空间位置和范围。更强调的是检测范围广泛的自然类别，而不是特定的对象类</w:t>
      </w:r>
      <w:r>
        <w:rPr>
          <w:rStyle w:val="translated-span"/>
        </w:rPr>
        <w:lastRenderedPageBreak/>
        <w:t>别检测，其中只有更窄的预定义兴趣类别（例如，人脸、行人或汽车）可能存在。尽管数千个物体占据了我们生活的视觉世界，但目前研究界主要对高度结构化的物体（如汽车、人脸、自行车和飞机）和艺术的定位感兴趣</w:t>
      </w:r>
      <w:r>
        <w:rPr>
          <w:rStyle w:val="translated-span"/>
        </w:rPr>
        <w:t>-</w:t>
      </w:r>
    </w:p>
    <w:p w14:paraId="1D570EBD" w14:textId="77777777" w:rsidR="00A43371" w:rsidRDefault="0072352B">
      <w:pPr>
        <w:spacing w:after="239" w:line="256" w:lineRule="auto"/>
        <w:ind w:left="48" w:firstLine="0"/>
        <w:jc w:val="left"/>
      </w:pPr>
      <w:r>
        <w:rPr>
          <w:noProof/>
        </w:rPr>
        <w:drawing>
          <wp:inline distT="0" distB="0" distL="0" distR="0" wp14:anchorId="763B8B10" wp14:editId="6552CEAF">
            <wp:extent cx="2952750" cy="1876425"/>
            <wp:effectExtent l="0" t="0" r="0" b="9525"/>
            <wp:docPr id="7" name="Picture 25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57"/>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952750" cy="1876425"/>
                    </a:xfrm>
                    <a:prstGeom prst="rect">
                      <a:avLst/>
                    </a:prstGeom>
                    <a:noFill/>
                    <a:ln>
                      <a:noFill/>
                    </a:ln>
                  </pic:spPr>
                </pic:pic>
              </a:graphicData>
            </a:graphic>
          </wp:inline>
        </w:drawing>
      </w:r>
    </w:p>
    <w:p w14:paraId="2FDD2368" w14:textId="77777777" w:rsidR="00A43371" w:rsidRDefault="0072352B">
      <w:pPr>
        <w:spacing w:after="451"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4</w:t>
      </w:r>
      <w:r>
        <w:rPr>
          <w:rStyle w:val="translated-span"/>
          <w:sz w:val="17"/>
          <w:szCs w:val="17"/>
        </w:rPr>
        <w:t>与通用对象检测相关的识别问题：</w:t>
      </w:r>
      <w:r>
        <w:rPr>
          <w:rStyle w:val="translated-span"/>
          <w:sz w:val="17"/>
          <w:szCs w:val="17"/>
        </w:rPr>
        <w:t>a</w:t>
      </w:r>
      <w:r>
        <w:rPr>
          <w:rStyle w:val="translated-span"/>
          <w:sz w:val="17"/>
          <w:szCs w:val="17"/>
        </w:rPr>
        <w:t>图像级对象分类、</w:t>
      </w:r>
      <w:r>
        <w:rPr>
          <w:rStyle w:val="translated-span"/>
          <w:sz w:val="17"/>
          <w:szCs w:val="17"/>
        </w:rPr>
        <w:t>b</w:t>
      </w:r>
      <w:r>
        <w:rPr>
          <w:rStyle w:val="translated-span"/>
          <w:sz w:val="17"/>
          <w:szCs w:val="17"/>
        </w:rPr>
        <w:t>边界框级通用对象检测、</w:t>
      </w:r>
      <w:r>
        <w:rPr>
          <w:rStyle w:val="translated-span"/>
          <w:sz w:val="17"/>
          <w:szCs w:val="17"/>
        </w:rPr>
        <w:t>cpixel wisesemanticsegmentation</w:t>
      </w:r>
      <w:r>
        <w:rPr>
          <w:rStyle w:val="translated-span"/>
          <w:sz w:val="17"/>
          <w:szCs w:val="17"/>
        </w:rPr>
        <w:t>、</w:t>
      </w:r>
      <w:r>
        <w:rPr>
          <w:rStyle w:val="translated-span"/>
          <w:sz w:val="17"/>
          <w:szCs w:val="17"/>
        </w:rPr>
        <w:t>DinStanceLevel</w:t>
      </w:r>
      <w:r>
        <w:rPr>
          <w:rStyle w:val="translated-span"/>
          <w:sz w:val="17"/>
          <w:szCs w:val="17"/>
        </w:rPr>
        <w:t>语义分割</w:t>
      </w:r>
    </w:p>
    <w:p w14:paraId="51A40FD7" w14:textId="77777777" w:rsidR="00A43371" w:rsidRDefault="0072352B">
      <w:pPr>
        <w:ind w:left="15" w:firstLine="0"/>
      </w:pPr>
      <w:r>
        <w:rPr>
          <w:rStyle w:val="translated-span"/>
        </w:rPr>
        <w:t>非结构化对象（例如人、牛和马）而不是非结构化场景（例如天空、草地和云）。</w:t>
      </w:r>
    </w:p>
    <w:p w14:paraId="1E009AC0" w14:textId="77777777" w:rsidR="00A43371" w:rsidRDefault="0072352B">
      <w:pPr>
        <w:ind w:left="15"/>
      </w:pPr>
      <w:r>
        <w:rPr>
          <w:rStyle w:val="translated-span"/>
        </w:rPr>
        <w:t>对象的空间位置和范围可以使用边界框（紧密包围对象的轴对齐矩形）（</w:t>
      </w:r>
      <w:r>
        <w:rPr>
          <w:rStyle w:val="translated-span"/>
        </w:rPr>
        <w:t>Everingham</w:t>
      </w:r>
      <w:r>
        <w:rPr>
          <w:rStyle w:val="translated-span"/>
        </w:rPr>
        <w:t>等人</w:t>
      </w:r>
      <w:r>
        <w:rPr>
          <w:rStyle w:val="translated-span"/>
        </w:rPr>
        <w:t>2010</w:t>
      </w:r>
      <w:r>
        <w:rPr>
          <w:rStyle w:val="translated-span"/>
        </w:rPr>
        <w:t>；</w:t>
      </w:r>
      <w:r>
        <w:rPr>
          <w:rStyle w:val="translated-span"/>
        </w:rPr>
        <w:t>Russakovsky</w:t>
      </w:r>
      <w:r>
        <w:rPr>
          <w:rStyle w:val="translated-span"/>
        </w:rPr>
        <w:t>等人</w:t>
      </w:r>
      <w:r>
        <w:rPr>
          <w:rStyle w:val="translated-span"/>
        </w:rPr>
        <w:t>2015</w:t>
      </w:r>
      <w:r>
        <w:rPr>
          <w:rStyle w:val="translated-span"/>
        </w:rPr>
        <w:t>）、精确的像素分割遮罩（</w:t>
      </w:r>
      <w:r>
        <w:rPr>
          <w:rStyle w:val="translated-span"/>
        </w:rPr>
        <w:t>Zhang</w:t>
      </w:r>
      <w:r>
        <w:rPr>
          <w:rStyle w:val="translated-span"/>
        </w:rPr>
        <w:t>等人</w:t>
      </w:r>
      <w:r>
        <w:rPr>
          <w:rStyle w:val="translated-span"/>
        </w:rPr>
        <w:t>2013</w:t>
      </w:r>
      <w:r>
        <w:rPr>
          <w:rStyle w:val="translated-span"/>
        </w:rPr>
        <w:t>）或闭合边界（</w:t>
      </w:r>
      <w:r>
        <w:rPr>
          <w:rStyle w:val="translated-span"/>
        </w:rPr>
        <w:t>Lin</w:t>
      </w:r>
      <w:r>
        <w:rPr>
          <w:rStyle w:val="translated-span"/>
        </w:rPr>
        <w:t>等人</w:t>
      </w:r>
      <w:r>
        <w:rPr>
          <w:rStyle w:val="translated-span"/>
        </w:rPr>
        <w:t>2014</w:t>
      </w:r>
      <w:r>
        <w:rPr>
          <w:rStyle w:val="translated-span"/>
        </w:rPr>
        <w:t>；</w:t>
      </w:r>
      <w:r>
        <w:rPr>
          <w:rStyle w:val="translated-span"/>
        </w:rPr>
        <w:t>Russell</w:t>
      </w:r>
      <w:r>
        <w:rPr>
          <w:rStyle w:val="translated-span"/>
        </w:rPr>
        <w:t>等人</w:t>
      </w:r>
      <w:r>
        <w:rPr>
          <w:rStyle w:val="translated-span"/>
        </w:rPr>
        <w:t>2008</w:t>
      </w:r>
      <w:r>
        <w:rPr>
          <w:rStyle w:val="translated-span"/>
        </w:rPr>
        <w:t>）粗略定义，如图</w:t>
      </w:r>
      <w:r>
        <w:rPr>
          <w:rStyle w:val="translated-span"/>
        </w:rPr>
        <w:t>4</w:t>
      </w:r>
      <w:r>
        <w:rPr>
          <w:rStyle w:val="translated-span"/>
        </w:rPr>
        <w:t>所示。据我们所知，对于通用目标检测算法的评估，当前文献中使用最广泛的是边界框（</w:t>
      </w:r>
      <w:r>
        <w:rPr>
          <w:rStyle w:val="translated-span"/>
        </w:rPr>
        <w:t>Everingham et al.2010</w:t>
      </w:r>
      <w:r>
        <w:rPr>
          <w:rStyle w:val="translated-span"/>
        </w:rPr>
        <w:t>；</w:t>
      </w:r>
      <w:r>
        <w:rPr>
          <w:rStyle w:val="translated-span"/>
        </w:rPr>
        <w:t>Russakovsky et al.2015</w:t>
      </w:r>
      <w:r>
        <w:rPr>
          <w:rStyle w:val="translated-span"/>
        </w:rPr>
        <w:t>），因此这也是我们在本次调查中采用的方法。然而，随着研究团体不断深入了解（从图像级对象分类到单对象定位，到通用对象检测，再到像素级对象分割），预计未来的挑战将在像素级（</w:t>
      </w:r>
      <w:r>
        <w:rPr>
          <w:rStyle w:val="translated-span"/>
        </w:rPr>
        <w:t>Lin</w:t>
      </w:r>
      <w:r>
        <w:rPr>
          <w:rStyle w:val="translated-span"/>
        </w:rPr>
        <w:t>等人，</w:t>
      </w:r>
      <w:r>
        <w:rPr>
          <w:rStyle w:val="translated-span"/>
        </w:rPr>
        <w:t>2014</w:t>
      </w:r>
      <w:r>
        <w:rPr>
          <w:rStyle w:val="translated-span"/>
        </w:rPr>
        <w:t>年）。</w:t>
      </w:r>
    </w:p>
    <w:p w14:paraId="183D83F4" w14:textId="77777777" w:rsidR="00A43371" w:rsidRDefault="0072352B">
      <w:pPr>
        <w:ind w:left="15"/>
      </w:pPr>
      <w:r>
        <w:rPr>
          <w:rStyle w:val="translated-span"/>
        </w:rPr>
        <w:t>有许多问题与一般目标检测密切相关。目标分类或目标分类的目标（图</w:t>
      </w:r>
      <w:r>
        <w:rPr>
          <w:rStyle w:val="translated-span"/>
        </w:rPr>
        <w:t>4a</w:t>
      </w:r>
      <w:r>
        <w:rPr>
          <w:rStyle w:val="translated-span"/>
        </w:rPr>
        <w:t>）是评估图像中给定对象类集合中对象的存在性；即，为给定图像指定一个或多个对象类标签，无需定位即可确定对象的存在性。在图像中定位实例的附加要求使检测比分类更具挑战性。对象识别定位问题是指识别</w:t>
      </w:r>
      <w:r>
        <w:rPr>
          <w:rStyle w:val="translated-span"/>
        </w:rPr>
        <w:t>/</w:t>
      </w:r>
      <w:r>
        <w:rPr>
          <w:rStyle w:val="translated-span"/>
        </w:rPr>
        <w:t>定位图像中存在的所有对象的更一般问题，包括对象检测和分类问题（</w:t>
      </w:r>
      <w:r>
        <w:rPr>
          <w:rStyle w:val="translated-span"/>
        </w:rPr>
        <w:t>Everingham et al.2010</w:t>
      </w:r>
      <w:r>
        <w:rPr>
          <w:rStyle w:val="translated-span"/>
        </w:rPr>
        <w:t>；</w:t>
      </w:r>
      <w:r>
        <w:rPr>
          <w:rStyle w:val="translated-span"/>
        </w:rPr>
        <w:t>Russakovsky et al.2015</w:t>
      </w:r>
      <w:r>
        <w:rPr>
          <w:rStyle w:val="translated-span"/>
        </w:rPr>
        <w:t>；</w:t>
      </w:r>
      <w:r>
        <w:rPr>
          <w:rStyle w:val="translated-span"/>
        </w:rPr>
        <w:t>Opelt</w:t>
      </w:r>
      <w:r>
        <w:rPr>
          <w:rStyle w:val="translated-span"/>
        </w:rPr>
        <w:t>）</w:t>
      </w:r>
      <w:bookmarkStart w:id="0" w:name="_ftnref6"/>
      <w:r>
        <w:fldChar w:fldCharType="begin"/>
      </w:r>
      <w:r>
        <w:instrText xml:space="preserve"> HYPERLINK "" \l "_ftn6" \o "" </w:instrText>
      </w:r>
      <w:r>
        <w:fldChar w:fldCharType="separate"/>
      </w:r>
      <w:r>
        <w:rPr>
          <w:rStyle w:val="translated-span"/>
          <w:color w:val="0000FF"/>
          <w:u w:val="single"/>
          <w:vertAlign w:val="superscript"/>
        </w:rPr>
        <w:t>[6]</w:t>
      </w:r>
      <w:r>
        <w:fldChar w:fldCharType="end"/>
      </w:r>
      <w:bookmarkEnd w:id="0"/>
    </w:p>
    <w:p w14:paraId="0AFBF711" w14:textId="77777777" w:rsidR="00A43371" w:rsidRDefault="0072352B">
      <w:pPr>
        <w:spacing w:after="230" w:line="256" w:lineRule="auto"/>
        <w:ind w:left="45" w:firstLine="0"/>
        <w:jc w:val="left"/>
      </w:pPr>
      <w:r>
        <w:rPr>
          <w:noProof/>
        </w:rPr>
        <w:drawing>
          <wp:inline distT="0" distB="0" distL="0" distR="0" wp14:anchorId="34D002BD" wp14:editId="2B05ED78">
            <wp:extent cx="2952750" cy="1962150"/>
            <wp:effectExtent l="0" t="0" r="0" b="0"/>
            <wp:docPr id="8" name="Picture 25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59"/>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14:paraId="7F420F54" w14:textId="77777777" w:rsidR="00A43371" w:rsidRDefault="0072352B">
      <w:pPr>
        <w:spacing w:after="527" w:line="259" w:lineRule="auto"/>
        <w:ind w:firstLine="0"/>
        <w:jc w:val="left"/>
      </w:pPr>
      <w:r>
        <w:rPr>
          <w:rStyle w:val="translated-span"/>
          <w:rFonts w:ascii="Calibri" w:hAnsi="Calibri"/>
          <w:b/>
          <w:bCs/>
          <w:sz w:val="17"/>
          <w:szCs w:val="17"/>
        </w:rPr>
        <w:t>图</w:t>
      </w:r>
      <w:r>
        <w:rPr>
          <w:rStyle w:val="translated-span"/>
          <w:rFonts w:ascii="Calibri" w:hAnsi="Calibri"/>
          <w:b/>
          <w:bCs/>
          <w:sz w:val="17"/>
          <w:szCs w:val="17"/>
        </w:rPr>
        <w:t>5</w:t>
      </w:r>
      <w:r>
        <w:rPr>
          <w:rStyle w:val="translated-span"/>
          <w:sz w:val="17"/>
          <w:szCs w:val="17"/>
        </w:rPr>
        <w:t>通用目标检测中的挑战分类</w:t>
      </w:r>
    </w:p>
    <w:p w14:paraId="245306A6" w14:textId="77777777" w:rsidR="00A43371" w:rsidRDefault="0072352B">
      <w:pPr>
        <w:spacing w:after="390"/>
        <w:ind w:left="15" w:firstLine="0"/>
      </w:pPr>
      <w:r>
        <w:rPr>
          <w:rStyle w:val="translated-span"/>
        </w:rPr>
        <w:t>一般对象检测与语义图像分割密切相关（图</w:t>
      </w:r>
      <w:r>
        <w:rPr>
          <w:rStyle w:val="translated-span"/>
        </w:rPr>
        <w:t>4c</w:t>
      </w:r>
      <w:r>
        <w:rPr>
          <w:rStyle w:val="translated-span"/>
        </w:rPr>
        <w:t>），其目的是将图像中的每个像素分配给语义类标签。对象实例分割（图</w:t>
      </w:r>
      <w:r>
        <w:rPr>
          <w:rStyle w:val="translated-span"/>
        </w:rPr>
        <w:t>4d</w:t>
      </w:r>
      <w:r>
        <w:rPr>
          <w:rStyle w:val="translated-span"/>
        </w:rPr>
        <w:t>）目的是区分同一对象类的不同实例，而不是不区分的语义分割。</w:t>
      </w:r>
    </w:p>
    <w:p w14:paraId="2032CEF8" w14:textId="77777777" w:rsidR="00A43371" w:rsidRDefault="0072352B">
      <w:pPr>
        <w:pStyle w:val="2"/>
        <w:ind w:left="-5"/>
      </w:pPr>
      <w:r>
        <w:rPr>
          <w:rStyle w:val="translated-span"/>
        </w:rPr>
        <w:lastRenderedPageBreak/>
        <w:t>2.2</w:t>
      </w:r>
      <w:r>
        <w:rPr>
          <w:rStyle w:val="translated-span"/>
        </w:rPr>
        <w:t>主要挑战</w:t>
      </w:r>
    </w:p>
    <w:p w14:paraId="583AD091" w14:textId="77777777" w:rsidR="00A43371" w:rsidRDefault="0072352B">
      <w:pPr>
        <w:spacing w:after="390"/>
        <w:ind w:left="15" w:firstLine="0"/>
      </w:pPr>
      <w:r>
        <w:rPr>
          <w:rStyle w:val="translated-span"/>
        </w:rPr>
        <w:t>通用目标检测的理想是开发一种通用算法，以实现高质量</w:t>
      </w:r>
      <w:r>
        <w:rPr>
          <w:rStyle w:val="translated-span"/>
        </w:rPr>
        <w:t>/</w:t>
      </w:r>
      <w:r>
        <w:rPr>
          <w:rStyle w:val="translated-span"/>
        </w:rPr>
        <w:t>精度和高效率这两个相互竞争的目标（图</w:t>
      </w:r>
      <w:r>
        <w:rPr>
          <w:rStyle w:val="translated-span"/>
        </w:rPr>
        <w:t>5</w:t>
      </w:r>
      <w:r>
        <w:rPr>
          <w:rStyle w:val="translated-span"/>
        </w:rPr>
        <w:t>）</w:t>
      </w:r>
      <w:r>
        <w:rPr>
          <w:rStyle w:val="translated-span"/>
        </w:rPr>
        <w:t>.</w:t>
      </w:r>
      <w:r>
        <w:rPr>
          <w:rStyle w:val="translated-span"/>
        </w:rPr>
        <w:t>如图</w:t>
      </w:r>
      <w:r>
        <w:rPr>
          <w:rStyle w:val="translated-span"/>
        </w:rPr>
        <w:t>6</w:t>
      </w:r>
      <w:r>
        <w:rPr>
          <w:rStyle w:val="translated-span"/>
        </w:rPr>
        <w:t>所示，高质量检测必须准确定位和识别图像或视频帧中的对象，以便能够区分现实世界中的各种对象类别（即，高区分性），并且来自同一类别的对象实例（受类内外观变化的影响）可以进行本地化和识别（即，高鲁棒性）。高效率要求整个检测任务以可接受的内存和存储需求实时运行。</w:t>
      </w:r>
    </w:p>
    <w:p w14:paraId="636027A9" w14:textId="77777777" w:rsidR="00A43371" w:rsidRDefault="0072352B">
      <w:pPr>
        <w:pStyle w:val="3"/>
        <w:ind w:left="-5"/>
      </w:pPr>
      <w:r>
        <w:rPr>
          <w:rStyle w:val="translated-span"/>
        </w:rPr>
        <w:t>2.2.1</w:t>
      </w:r>
      <w:r>
        <w:rPr>
          <w:rStyle w:val="translated-span"/>
        </w:rPr>
        <w:t>与准确性相关的挑战</w:t>
      </w:r>
    </w:p>
    <w:p w14:paraId="7ADE6831" w14:textId="77777777" w:rsidR="00A43371" w:rsidRDefault="0072352B">
      <w:pPr>
        <w:spacing w:after="0" w:line="256" w:lineRule="auto"/>
        <w:ind w:left="-5" w:hanging="10"/>
        <w:jc w:val="left"/>
      </w:pPr>
      <w:r>
        <w:rPr>
          <w:rStyle w:val="translated-span"/>
        </w:rPr>
        <w:t>挑战（</w:t>
      </w:r>
      <w:r>
        <w:rPr>
          <w:rStyle w:val="translated-span"/>
        </w:rPr>
        <w:t>1</w:t>
      </w:r>
      <w:r>
        <w:rPr>
          <w:rStyle w:val="translated-span"/>
        </w:rPr>
        <w:t>）广泛的类内变化和（</w:t>
      </w:r>
      <w:r>
        <w:rPr>
          <w:rStyle w:val="translated-span"/>
        </w:rPr>
        <w:t>2</w:t>
      </w:r>
      <w:r>
        <w:rPr>
          <w:rStyle w:val="translated-span"/>
        </w:rPr>
        <w:t>）大量的对象类别导致的检测准确性系统。</w:t>
      </w:r>
    </w:p>
    <w:p w14:paraId="41500BEC" w14:textId="77777777" w:rsidR="00A43371" w:rsidRDefault="0072352B">
      <w:pPr>
        <w:ind w:left="15"/>
      </w:pPr>
      <w:r>
        <w:rPr>
          <w:rStyle w:val="translated-span"/>
        </w:rPr>
        <w:t>类内变化可分为两种类型：内在因素和成像条件。就内在因素而言，每个对象类别可以有许多不同的对象实例，可能在颜色、纹理、材质、形状和大小的一个或多个方面有所不同，例如</w:t>
      </w:r>
      <w:r>
        <w:rPr>
          <w:rStyle w:val="translated-span"/>
        </w:rPr>
        <w:t>“</w:t>
      </w:r>
      <w:r>
        <w:rPr>
          <w:rStyle w:val="translated-span"/>
        </w:rPr>
        <w:t>椅子</w:t>
      </w:r>
      <w:r>
        <w:rPr>
          <w:rStyle w:val="translated-span"/>
        </w:rPr>
        <w:t>”</w:t>
      </w:r>
      <w:r>
        <w:rPr>
          <w:rStyle w:val="translated-span"/>
        </w:rPr>
        <w:t>类别如图</w:t>
      </w:r>
      <w:r>
        <w:rPr>
          <w:rStyle w:val="translated-span"/>
        </w:rPr>
        <w:t>6i</w:t>
      </w:r>
      <w:r>
        <w:rPr>
          <w:rStyle w:val="translated-span"/>
        </w:rPr>
        <w:t>所示。即使在更狭义的类别中，例如人或马，对象实例也可以以不同的姿势出现，受到非刚性变形或添加衣服的影响。</w:t>
      </w:r>
    </w:p>
    <w:p w14:paraId="36E63AC5" w14:textId="77777777" w:rsidR="00A43371" w:rsidRDefault="0072352B">
      <w:pPr>
        <w:spacing w:after="230" w:line="256" w:lineRule="auto"/>
        <w:ind w:left="53" w:firstLine="0"/>
        <w:jc w:val="left"/>
      </w:pPr>
      <w:r>
        <w:rPr>
          <w:noProof/>
        </w:rPr>
        <w:drawing>
          <wp:inline distT="0" distB="0" distL="0" distR="0" wp14:anchorId="1D73E226" wp14:editId="01B77F36">
            <wp:extent cx="2952750" cy="2809875"/>
            <wp:effectExtent l="0" t="0" r="0" b="9525"/>
            <wp:docPr id="9" name="Picture 2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61"/>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952750" cy="2809875"/>
                    </a:xfrm>
                    <a:prstGeom prst="rect">
                      <a:avLst/>
                    </a:prstGeom>
                    <a:noFill/>
                    <a:ln>
                      <a:noFill/>
                    </a:ln>
                  </pic:spPr>
                </pic:pic>
              </a:graphicData>
            </a:graphic>
          </wp:inline>
        </w:drawing>
      </w:r>
    </w:p>
    <w:p w14:paraId="39696FD5" w14:textId="77777777" w:rsidR="00A43371" w:rsidRDefault="0072352B">
      <w:pPr>
        <w:spacing w:after="507"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6</w:t>
      </w:r>
      <w:r>
        <w:rPr>
          <w:rStyle w:val="translated-span"/>
          <w:sz w:val="17"/>
          <w:szCs w:val="17"/>
        </w:rPr>
        <w:t>在成像条件（</w:t>
      </w:r>
      <w:r>
        <w:rPr>
          <w:rStyle w:val="translated-span"/>
          <w:sz w:val="17"/>
          <w:szCs w:val="17"/>
        </w:rPr>
        <w:t>a–h</w:t>
      </w:r>
      <w:r>
        <w:rPr>
          <w:rStyle w:val="translated-span"/>
          <w:sz w:val="17"/>
          <w:szCs w:val="17"/>
        </w:rPr>
        <w:t>）发生变化的情况下，类的外观发生了变化。单对象类的含义（</w:t>
      </w:r>
      <w:r>
        <w:rPr>
          <w:rStyle w:val="translated-span"/>
          <w:sz w:val="17"/>
          <w:szCs w:val="17"/>
        </w:rPr>
        <w:t>i</w:t>
      </w:r>
      <w:r>
        <w:rPr>
          <w:rStyle w:val="translated-span"/>
          <w:sz w:val="17"/>
          <w:szCs w:val="17"/>
        </w:rPr>
        <w:t>）发生了惊人的变化。相比之下，</w:t>
      </w:r>
      <w:r>
        <w:rPr>
          <w:rStyle w:val="translated-span"/>
          <w:sz w:val="17"/>
          <w:szCs w:val="17"/>
        </w:rPr>
        <w:t>j</w:t>
      </w:r>
      <w:r>
        <w:rPr>
          <w:rStyle w:val="translated-span"/>
          <w:sz w:val="17"/>
          <w:szCs w:val="17"/>
        </w:rPr>
        <w:t>中的四幅图像看起来非常相似，但实际上来自四个不同的对象类。大多数图像来自</w:t>
      </w:r>
      <w:r>
        <w:rPr>
          <w:rStyle w:val="translated-span"/>
          <w:sz w:val="17"/>
          <w:szCs w:val="17"/>
        </w:rPr>
        <w:t>ImageNet</w:t>
      </w:r>
      <w:r>
        <w:rPr>
          <w:rStyle w:val="translated-span"/>
          <w:sz w:val="17"/>
          <w:szCs w:val="17"/>
        </w:rPr>
        <w:t>（</w:t>
      </w:r>
      <w:r>
        <w:rPr>
          <w:rStyle w:val="translated-span"/>
          <w:sz w:val="17"/>
          <w:szCs w:val="17"/>
        </w:rPr>
        <w:t>Russakovsky et al.2015</w:t>
      </w:r>
      <w:r>
        <w:rPr>
          <w:rStyle w:val="translated-span"/>
          <w:sz w:val="17"/>
          <w:szCs w:val="17"/>
        </w:rPr>
        <w:t>）和</w:t>
      </w:r>
      <w:r>
        <w:rPr>
          <w:rStyle w:val="translated-span"/>
          <w:sz w:val="17"/>
          <w:szCs w:val="17"/>
        </w:rPr>
        <w:t>MS COCO</w:t>
      </w:r>
      <w:r>
        <w:rPr>
          <w:rStyle w:val="translated-span"/>
          <w:sz w:val="17"/>
          <w:szCs w:val="17"/>
        </w:rPr>
        <w:t>（林等人，</w:t>
      </w:r>
      <w:r>
        <w:rPr>
          <w:rStyle w:val="translated-span"/>
          <w:sz w:val="17"/>
          <w:szCs w:val="17"/>
        </w:rPr>
        <w:t>2014</w:t>
      </w:r>
      <w:r>
        <w:rPr>
          <w:rStyle w:val="translated-span"/>
          <w:sz w:val="17"/>
          <w:szCs w:val="17"/>
        </w:rPr>
        <w:t>年）</w:t>
      </w:r>
    </w:p>
    <w:p w14:paraId="1CF4172C" w14:textId="77777777" w:rsidR="00A43371" w:rsidRDefault="0072352B">
      <w:pPr>
        <w:ind w:left="15"/>
      </w:pPr>
      <w:r>
        <w:rPr>
          <w:rStyle w:val="translated-span"/>
        </w:rPr>
        <w:t>成像条件的变化是由不受约束的环境对对象外观的显著影响引起的，例如照明（黎明、白天、黄昏、室内）、物理位置、天气条件、相机、背景、照明、遮挡和视距。所有这些条件都会在对象外观上产生显著变化，如照明、姿势、比例、遮挡、杂波、阴影、模糊和运动，示例如图</w:t>
      </w:r>
      <w:r>
        <w:rPr>
          <w:rStyle w:val="translated-span"/>
        </w:rPr>
        <w:t>6a–h</w:t>
      </w:r>
      <w:r>
        <w:rPr>
          <w:rStyle w:val="translated-span"/>
        </w:rPr>
        <w:t>所示。</w:t>
      </w:r>
      <w:r>
        <w:rPr>
          <w:rStyle w:val="translated-span"/>
        </w:rPr>
        <w:t>di</w:t>
      </w:r>
      <w:r>
        <w:rPr>
          <w:rStyle w:val="translated-span"/>
        </w:rPr>
        <w:t>可能会增加进一步的挑战数字化伪影、噪声破坏、低分辨率和过滤失真。</w:t>
      </w:r>
    </w:p>
    <w:p w14:paraId="5B29AFD3" w14:textId="77777777" w:rsidR="00A43371" w:rsidRDefault="0072352B">
      <w:pPr>
        <w:spacing w:after="313"/>
        <w:ind w:left="15"/>
      </w:pPr>
      <w:r>
        <w:rPr>
          <w:rStyle w:val="translated-span"/>
        </w:rPr>
        <w:t>除了组内变化外，在</w:t>
      </w:r>
      <w:r>
        <w:rPr>
          <w:rStyle w:val="translated-span"/>
        </w:rPr>
        <w:t>104–105</w:t>
      </w:r>
      <w:r>
        <w:rPr>
          <w:rStyle w:val="translated-span"/>
        </w:rPr>
        <w:t>顺序上的大量对象类别要求检测器具有强大的辨别能力，以区分细微不同的组内变化，如图</w:t>
      </w:r>
      <w:r>
        <w:rPr>
          <w:rStyle w:val="translated-span"/>
        </w:rPr>
        <w:t>6j</w:t>
      </w:r>
      <w:r>
        <w:rPr>
          <w:rStyle w:val="translated-span"/>
        </w:rPr>
        <w:t>所示。实际上，目前的探测器主要关注结构化对象类别，例如</w:t>
      </w:r>
      <w:r>
        <w:rPr>
          <w:rStyle w:val="translated-span"/>
        </w:rPr>
        <w:t>PASCAL VOC</w:t>
      </w:r>
      <w:r>
        <w:rPr>
          <w:rStyle w:val="translated-span"/>
        </w:rPr>
        <w:t>（</w:t>
      </w:r>
      <w:r>
        <w:rPr>
          <w:rStyle w:val="translated-span"/>
        </w:rPr>
        <w:t>Everingham</w:t>
      </w:r>
      <w:r>
        <w:rPr>
          <w:rStyle w:val="translated-span"/>
        </w:rPr>
        <w:t>等人</w:t>
      </w:r>
      <w:r>
        <w:rPr>
          <w:rStyle w:val="translated-span"/>
        </w:rPr>
        <w:t>2010</w:t>
      </w:r>
      <w:r>
        <w:rPr>
          <w:rStyle w:val="translated-span"/>
        </w:rPr>
        <w:t>）、</w:t>
      </w:r>
      <w:r>
        <w:rPr>
          <w:rStyle w:val="translated-span"/>
        </w:rPr>
        <w:t>ILSVRC</w:t>
      </w:r>
      <w:r>
        <w:rPr>
          <w:rStyle w:val="translated-span"/>
        </w:rPr>
        <w:t>（</w:t>
      </w:r>
      <w:r>
        <w:rPr>
          <w:rStyle w:val="translated-span"/>
        </w:rPr>
        <w:t>Russakovsky</w:t>
      </w:r>
      <w:r>
        <w:rPr>
          <w:rStyle w:val="translated-span"/>
        </w:rPr>
        <w:t>等人</w:t>
      </w:r>
      <w:r>
        <w:rPr>
          <w:rStyle w:val="translated-span"/>
        </w:rPr>
        <w:t>2015</w:t>
      </w:r>
      <w:r>
        <w:rPr>
          <w:rStyle w:val="translated-span"/>
        </w:rPr>
        <w:t>）和</w:t>
      </w:r>
      <w:r>
        <w:rPr>
          <w:rStyle w:val="translated-span"/>
        </w:rPr>
        <w:t>MS COCO</w:t>
      </w:r>
      <w:r>
        <w:rPr>
          <w:rStyle w:val="translated-span"/>
        </w:rPr>
        <w:t>（</w:t>
      </w:r>
      <w:r>
        <w:rPr>
          <w:rStyle w:val="translated-span"/>
        </w:rPr>
        <w:t>Lin</w:t>
      </w:r>
      <w:r>
        <w:rPr>
          <w:rStyle w:val="translated-span"/>
        </w:rPr>
        <w:t>等人</w:t>
      </w:r>
      <w:r>
        <w:rPr>
          <w:rStyle w:val="translated-span"/>
        </w:rPr>
        <w:t>2014</w:t>
      </w:r>
      <w:r>
        <w:rPr>
          <w:rStyle w:val="translated-span"/>
        </w:rPr>
        <w:t>）中的</w:t>
      </w:r>
      <w:r>
        <w:rPr>
          <w:rStyle w:val="translated-span"/>
        </w:rPr>
        <w:t>20</w:t>
      </w:r>
      <w:r>
        <w:rPr>
          <w:rStyle w:val="translated-span"/>
        </w:rPr>
        <w:t>、</w:t>
      </w:r>
      <w:r>
        <w:rPr>
          <w:rStyle w:val="translated-span"/>
        </w:rPr>
        <w:t>200</w:t>
      </w:r>
      <w:r>
        <w:rPr>
          <w:rStyle w:val="translated-span"/>
        </w:rPr>
        <w:t>和</w:t>
      </w:r>
      <w:r>
        <w:rPr>
          <w:rStyle w:val="translated-span"/>
        </w:rPr>
        <w:t>91</w:t>
      </w:r>
      <w:r>
        <w:rPr>
          <w:rStyle w:val="translated-span"/>
        </w:rPr>
        <w:t>个对象类别。显然，现有基准数据集中考虑的对象类别的数量比人类所能识别的要少。</w:t>
      </w:r>
    </w:p>
    <w:p w14:paraId="694B1E5F" w14:textId="77777777" w:rsidR="00A43371" w:rsidRDefault="0072352B">
      <w:pPr>
        <w:pStyle w:val="3"/>
        <w:ind w:left="-5"/>
      </w:pPr>
      <w:r>
        <w:rPr>
          <w:rStyle w:val="translated-span"/>
        </w:rPr>
        <w:lastRenderedPageBreak/>
        <w:t>2.2.2</w:t>
      </w:r>
      <w:r>
        <w:rPr>
          <w:rStyle w:val="translated-span"/>
        </w:rPr>
        <w:t>与效率和可扩展性相关的挑战</w:t>
      </w:r>
    </w:p>
    <w:p w14:paraId="01D911DC" w14:textId="77777777" w:rsidR="00A43371" w:rsidRDefault="0072352B">
      <w:pPr>
        <w:ind w:left="15" w:firstLine="0"/>
      </w:pPr>
      <w:r>
        <w:rPr>
          <w:rStyle w:val="translated-span"/>
        </w:rPr>
        <w:t>社交网络和移动</w:t>
      </w:r>
      <w:r>
        <w:rPr>
          <w:rStyle w:val="translated-span"/>
        </w:rPr>
        <w:t>/</w:t>
      </w:r>
      <w:r>
        <w:rPr>
          <w:rStyle w:val="translated-span"/>
        </w:rPr>
        <w:t>可穿戴设备的普及导致对分析视觉数据的需求不断增加。然而，移动</w:t>
      </w:r>
      <w:r>
        <w:rPr>
          <w:rStyle w:val="translated-span"/>
        </w:rPr>
        <w:t>/</w:t>
      </w:r>
      <w:r>
        <w:rPr>
          <w:rStyle w:val="translated-span"/>
        </w:rPr>
        <w:t>可穿戴设备的计算能力和存储空间有限，因此有效的目标检测至关重要。</w:t>
      </w:r>
    </w:p>
    <w:p w14:paraId="7F8ED53F" w14:textId="77777777" w:rsidR="00A43371" w:rsidRDefault="0072352B">
      <w:pPr>
        <w:ind w:left="15"/>
      </w:pPr>
      <w:r>
        <w:rPr>
          <w:rStyle w:val="translated-span"/>
        </w:rPr>
        <w:t>效率挑战源于定位和识别的需要，计算复杂性随着对象类别的数量（可能很大）和单个图像中的位置和比例的数量（可能很大）而增长，如图</w:t>
      </w:r>
      <w:r>
        <w:rPr>
          <w:rStyle w:val="translated-span"/>
        </w:rPr>
        <w:t>6c</w:t>
      </w:r>
      <w:r>
        <w:rPr>
          <w:rStyle w:val="translated-span"/>
        </w:rPr>
        <w:t>、</w:t>
      </w:r>
      <w:r>
        <w:rPr>
          <w:rStyle w:val="translated-span"/>
        </w:rPr>
        <w:t>d</w:t>
      </w:r>
      <w:r>
        <w:rPr>
          <w:rStyle w:val="translated-span"/>
        </w:rPr>
        <w:t>中的示例。</w:t>
      </w:r>
    </w:p>
    <w:p w14:paraId="2597D82A" w14:textId="77777777" w:rsidR="00A43371" w:rsidRDefault="0072352B">
      <w:pPr>
        <w:ind w:left="15"/>
      </w:pPr>
      <w:r>
        <w:rPr>
          <w:noProof/>
        </w:rPr>
        <w:drawing>
          <wp:inline distT="0" distB="0" distL="0" distR="0" wp14:anchorId="7797DEF4" wp14:editId="18513A85">
            <wp:extent cx="6257925" cy="23145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257925" cy="2314575"/>
                    </a:xfrm>
                    <a:prstGeom prst="rect">
                      <a:avLst/>
                    </a:prstGeom>
                    <a:noFill/>
                    <a:ln>
                      <a:noFill/>
                    </a:ln>
                  </pic:spPr>
                </pic:pic>
              </a:graphicData>
            </a:graphic>
          </wp:inline>
        </w:drawing>
      </w:r>
      <w:r>
        <w:br w:type="textWrapping" w:clear="all"/>
      </w:r>
      <w:r>
        <w:rPr>
          <w:rStyle w:val="translated-span"/>
        </w:rPr>
        <w:t>另一个挑战是可伸缩性：一个架构师应该能够处理以前看不见的对象，未知的位置</w:t>
      </w:r>
      <w:r>
        <w:rPr>
          <w:rStyle w:val="translated-span"/>
        </w:rPr>
        <w:t>-</w:t>
      </w:r>
    </w:p>
    <w:p w14:paraId="4D4C7AA1" w14:textId="77777777" w:rsidR="00A43371" w:rsidRDefault="00A43371">
      <w:pPr>
        <w:spacing w:after="0" w:line="240" w:lineRule="auto"/>
        <w:ind w:firstLine="0"/>
        <w:jc w:val="left"/>
        <w:rPr>
          <w:rFonts w:ascii="宋体" w:hAnsi="宋体" w:cs="宋体"/>
          <w:color w:val="auto"/>
          <w:sz w:val="24"/>
          <w:szCs w:val="24"/>
        </w:rPr>
      </w:pPr>
    </w:p>
    <w:p w14:paraId="0A09553F" w14:textId="77777777" w:rsidR="00A43371" w:rsidRDefault="0072352B">
      <w:pPr>
        <w:spacing w:after="4" w:line="259" w:lineRule="auto"/>
        <w:ind w:left="9" w:firstLine="0"/>
      </w:pPr>
      <w:r>
        <w:rPr>
          <w:rStyle w:val="translated-span"/>
          <w:sz w:val="17"/>
          <w:szCs w:val="17"/>
        </w:rPr>
        <w:t>陈述（</w:t>
      </w:r>
      <w:r>
        <w:rPr>
          <w:rStyle w:val="translated-span"/>
          <w:sz w:val="17"/>
          <w:szCs w:val="17"/>
        </w:rPr>
        <w:t>Csurka et al.2004</w:t>
      </w:r>
      <w:r>
        <w:rPr>
          <w:rStyle w:val="translated-span"/>
          <w:sz w:val="17"/>
          <w:szCs w:val="17"/>
        </w:rPr>
        <w:t>；</w:t>
      </w:r>
      <w:r>
        <w:rPr>
          <w:rStyle w:val="translated-span"/>
          <w:sz w:val="17"/>
          <w:szCs w:val="17"/>
        </w:rPr>
        <w:t>Dalal and Triggs 2005</w:t>
      </w:r>
      <w:r>
        <w:rPr>
          <w:rStyle w:val="translated-span"/>
          <w:sz w:val="17"/>
          <w:szCs w:val="17"/>
        </w:rPr>
        <w:t>；</w:t>
      </w:r>
      <w:r>
        <w:rPr>
          <w:rStyle w:val="translated-span"/>
          <w:sz w:val="17"/>
          <w:szCs w:val="17"/>
        </w:rPr>
        <w:t>He et al.2016</w:t>
      </w:r>
      <w:r>
        <w:rPr>
          <w:rStyle w:val="translated-span"/>
          <w:sz w:val="17"/>
          <w:szCs w:val="17"/>
        </w:rPr>
        <w:t>；</w:t>
      </w:r>
      <w:r>
        <w:rPr>
          <w:rStyle w:val="translated-span"/>
          <w:sz w:val="17"/>
          <w:szCs w:val="17"/>
        </w:rPr>
        <w:t>Krizhevsky et al.2012a</w:t>
      </w:r>
      <w:r>
        <w:rPr>
          <w:rStyle w:val="translated-span"/>
          <w:sz w:val="17"/>
          <w:szCs w:val="17"/>
        </w:rPr>
        <w:t>；</w:t>
      </w:r>
      <w:r>
        <w:rPr>
          <w:rStyle w:val="translated-span"/>
          <w:sz w:val="17"/>
          <w:szCs w:val="17"/>
        </w:rPr>
        <w:t>Lazebnik et al.2006</w:t>
      </w:r>
      <w:r>
        <w:rPr>
          <w:rStyle w:val="translated-span"/>
          <w:sz w:val="17"/>
          <w:szCs w:val="17"/>
        </w:rPr>
        <w:t>；</w:t>
      </w:r>
      <w:r>
        <w:rPr>
          <w:rStyle w:val="translated-span"/>
          <w:sz w:val="17"/>
          <w:szCs w:val="17"/>
        </w:rPr>
        <w:t>Lowe 1999</w:t>
      </w:r>
      <w:r>
        <w:rPr>
          <w:rStyle w:val="translated-span"/>
          <w:sz w:val="17"/>
          <w:szCs w:val="17"/>
        </w:rPr>
        <w:t>，</w:t>
      </w:r>
      <w:r>
        <w:rPr>
          <w:rStyle w:val="translated-span"/>
          <w:sz w:val="17"/>
          <w:szCs w:val="17"/>
        </w:rPr>
        <w:t>2004</w:t>
      </w:r>
      <w:r>
        <w:rPr>
          <w:rStyle w:val="translated-span"/>
          <w:sz w:val="17"/>
          <w:szCs w:val="17"/>
        </w:rPr>
        <w:t>；</w:t>
      </w:r>
      <w:r>
        <w:rPr>
          <w:rStyle w:val="translated-span"/>
          <w:sz w:val="17"/>
          <w:szCs w:val="17"/>
        </w:rPr>
        <w:t>Perronnin et al.2010</w:t>
      </w:r>
      <w:r>
        <w:rPr>
          <w:rStyle w:val="translated-span"/>
          <w:sz w:val="17"/>
          <w:szCs w:val="17"/>
        </w:rPr>
        <w:t>；</w:t>
      </w:r>
      <w:r>
        <w:rPr>
          <w:rStyle w:val="translated-span"/>
          <w:sz w:val="17"/>
          <w:szCs w:val="17"/>
        </w:rPr>
        <w:t>Simonyan and Zisserman 2015</w:t>
      </w:r>
      <w:r>
        <w:rPr>
          <w:rStyle w:val="translated-span"/>
          <w:sz w:val="17"/>
          <w:szCs w:val="17"/>
        </w:rPr>
        <w:t>；</w:t>
      </w:r>
      <w:r>
        <w:rPr>
          <w:rStyle w:val="translated-span"/>
          <w:sz w:val="17"/>
          <w:szCs w:val="17"/>
        </w:rPr>
        <w:t>Sivic and Zisserman2003</w:t>
      </w:r>
      <w:r>
        <w:rPr>
          <w:rStyle w:val="translated-span"/>
          <w:sz w:val="17"/>
          <w:szCs w:val="17"/>
        </w:rPr>
        <w:t>；</w:t>
      </w:r>
      <w:r>
        <w:rPr>
          <w:rStyle w:val="translated-span"/>
          <w:sz w:val="17"/>
          <w:szCs w:val="17"/>
        </w:rPr>
        <w:t>Szegedyetal.2015</w:t>
      </w:r>
      <w:r>
        <w:rPr>
          <w:rStyle w:val="translated-span"/>
          <w:sz w:val="17"/>
          <w:szCs w:val="17"/>
        </w:rPr>
        <w:t>；</w:t>
      </w:r>
      <w:r>
        <w:rPr>
          <w:rStyle w:val="translated-span"/>
          <w:sz w:val="17"/>
          <w:szCs w:val="17"/>
        </w:rPr>
        <w:t>ViolaandJones2001</w:t>
      </w:r>
      <w:r>
        <w:rPr>
          <w:rStyle w:val="translated-span"/>
          <w:sz w:val="17"/>
          <w:szCs w:val="17"/>
        </w:rPr>
        <w:t>；</w:t>
      </w:r>
      <w:r>
        <w:rPr>
          <w:rStyle w:val="translated-span"/>
          <w:sz w:val="17"/>
          <w:szCs w:val="17"/>
        </w:rPr>
        <w:t>Wangetal.2009</w:t>
      </w:r>
      <w:r>
        <w:rPr>
          <w:rStyle w:val="translated-span"/>
          <w:sz w:val="17"/>
          <w:szCs w:val="17"/>
        </w:rPr>
        <w:t>），检测框架（</w:t>
      </w:r>
      <w:r>
        <w:rPr>
          <w:rStyle w:val="translated-span"/>
          <w:sz w:val="17"/>
          <w:szCs w:val="17"/>
        </w:rPr>
        <w:t>Felzenszwalb</w:t>
      </w:r>
      <w:r>
        <w:rPr>
          <w:rStyle w:val="translated-span"/>
          <w:sz w:val="17"/>
          <w:szCs w:val="17"/>
        </w:rPr>
        <w:t>等人</w:t>
      </w:r>
      <w:r>
        <w:rPr>
          <w:rStyle w:val="translated-span"/>
          <w:sz w:val="17"/>
          <w:szCs w:val="17"/>
        </w:rPr>
        <w:t>2010b</w:t>
      </w:r>
      <w:r>
        <w:rPr>
          <w:rStyle w:val="translated-span"/>
          <w:sz w:val="17"/>
          <w:szCs w:val="17"/>
        </w:rPr>
        <w:t>；</w:t>
      </w:r>
      <w:r>
        <w:rPr>
          <w:rStyle w:val="translated-span"/>
          <w:sz w:val="17"/>
          <w:szCs w:val="17"/>
        </w:rPr>
        <w:t>Girshick</w:t>
      </w:r>
      <w:r>
        <w:rPr>
          <w:rStyle w:val="translated-span"/>
          <w:sz w:val="17"/>
          <w:szCs w:val="17"/>
        </w:rPr>
        <w:t>等人</w:t>
      </w:r>
      <w:r>
        <w:rPr>
          <w:rStyle w:val="translated-span"/>
          <w:sz w:val="17"/>
          <w:szCs w:val="17"/>
        </w:rPr>
        <w:t>2014</w:t>
      </w:r>
      <w:r>
        <w:rPr>
          <w:rStyle w:val="translated-span"/>
          <w:sz w:val="17"/>
          <w:szCs w:val="17"/>
        </w:rPr>
        <w:t>；</w:t>
      </w:r>
      <w:r>
        <w:rPr>
          <w:rStyle w:val="translated-span"/>
          <w:sz w:val="17"/>
          <w:szCs w:val="17"/>
        </w:rPr>
        <w:t>Sermanet</w:t>
      </w:r>
      <w:r>
        <w:rPr>
          <w:rStyle w:val="translated-span"/>
          <w:sz w:val="17"/>
          <w:szCs w:val="17"/>
        </w:rPr>
        <w:t>等人</w:t>
      </w:r>
      <w:r>
        <w:rPr>
          <w:rStyle w:val="translated-span"/>
          <w:sz w:val="17"/>
          <w:szCs w:val="17"/>
        </w:rPr>
        <w:t>2014</w:t>
      </w:r>
      <w:r>
        <w:rPr>
          <w:rStyle w:val="translated-span"/>
          <w:sz w:val="17"/>
          <w:szCs w:val="17"/>
        </w:rPr>
        <w:t>；</w:t>
      </w:r>
      <w:r>
        <w:rPr>
          <w:rStyle w:val="translated-span"/>
          <w:sz w:val="17"/>
          <w:szCs w:val="17"/>
        </w:rPr>
        <w:t>Uijlings</w:t>
      </w:r>
      <w:r>
        <w:rPr>
          <w:rStyle w:val="translated-span"/>
          <w:sz w:val="17"/>
          <w:szCs w:val="17"/>
        </w:rPr>
        <w:t>等人</w:t>
      </w:r>
      <w:r>
        <w:rPr>
          <w:rStyle w:val="translated-span"/>
          <w:sz w:val="17"/>
          <w:szCs w:val="17"/>
        </w:rPr>
        <w:t>2013</w:t>
      </w:r>
      <w:r>
        <w:rPr>
          <w:rStyle w:val="translated-span"/>
          <w:sz w:val="17"/>
          <w:szCs w:val="17"/>
        </w:rPr>
        <w:t>；</w:t>
      </w:r>
      <w:r>
        <w:rPr>
          <w:rStyle w:val="translated-span"/>
          <w:sz w:val="17"/>
          <w:szCs w:val="17"/>
        </w:rPr>
        <w:t>Viola</w:t>
      </w:r>
      <w:r>
        <w:rPr>
          <w:rStyle w:val="translated-span"/>
          <w:sz w:val="17"/>
          <w:szCs w:val="17"/>
        </w:rPr>
        <w:t>和</w:t>
      </w:r>
      <w:r>
        <w:rPr>
          <w:rStyle w:val="translated-span"/>
          <w:sz w:val="17"/>
          <w:szCs w:val="17"/>
        </w:rPr>
        <w:t>Jones 2001</w:t>
      </w:r>
      <w:r>
        <w:rPr>
          <w:rStyle w:val="translated-span"/>
          <w:sz w:val="17"/>
          <w:szCs w:val="17"/>
        </w:rPr>
        <w:t>）和</w:t>
      </w:r>
      <w:r>
        <w:rPr>
          <w:rStyle w:val="translated-span"/>
          <w:sz w:val="17"/>
          <w:szCs w:val="17"/>
        </w:rPr>
        <w:t>2015</w:t>
      </w:r>
      <w:r>
        <w:rPr>
          <w:rStyle w:val="translated-span"/>
          <w:sz w:val="17"/>
          <w:szCs w:val="17"/>
        </w:rPr>
        <w:t>）。截至</w:t>
      </w:r>
      <w:r>
        <w:rPr>
          <w:rStyle w:val="translated-span"/>
          <w:sz w:val="17"/>
          <w:szCs w:val="17"/>
        </w:rPr>
        <w:t>2012</w:t>
      </w:r>
      <w:r>
        <w:rPr>
          <w:rStyle w:val="translated-span"/>
          <w:sz w:val="17"/>
          <w:szCs w:val="17"/>
        </w:rPr>
        <w:t>年的时间段主要是手工制作的特征，</w:t>
      </w:r>
      <w:r>
        <w:rPr>
          <w:rStyle w:val="translated-span"/>
          <w:sz w:val="17"/>
          <w:szCs w:val="17"/>
        </w:rPr>
        <w:t>2012</w:t>
      </w:r>
      <w:r>
        <w:rPr>
          <w:rStyle w:val="translated-span"/>
          <w:sz w:val="17"/>
          <w:szCs w:val="17"/>
        </w:rPr>
        <w:t>年，随着克里茨耶夫斯基（</w:t>
      </w:r>
      <w:r>
        <w:rPr>
          <w:rStyle w:val="translated-span"/>
          <w:sz w:val="17"/>
          <w:szCs w:val="17"/>
        </w:rPr>
        <w:t>Krizhevskyetal</w:t>
      </w:r>
      <w:r>
        <w:rPr>
          <w:rStyle w:val="translated-span"/>
          <w:sz w:val="17"/>
          <w:szCs w:val="17"/>
        </w:rPr>
        <w:t>）（</w:t>
      </w:r>
      <w:r>
        <w:rPr>
          <w:rStyle w:val="translated-span"/>
          <w:sz w:val="17"/>
          <w:szCs w:val="17"/>
        </w:rPr>
        <w:t>2012a</w:t>
      </w:r>
      <w:r>
        <w:rPr>
          <w:rStyle w:val="translated-span"/>
          <w:sz w:val="17"/>
          <w:szCs w:val="17"/>
        </w:rPr>
        <w:t>）为图像分类开发</w:t>
      </w:r>
      <w:r>
        <w:rPr>
          <w:rStyle w:val="translated-span"/>
          <w:sz w:val="17"/>
          <w:szCs w:val="17"/>
        </w:rPr>
        <w:t>DCNNs</w:t>
      </w:r>
      <w:r>
        <w:rPr>
          <w:rStyle w:val="translated-span"/>
          <w:sz w:val="17"/>
          <w:szCs w:val="17"/>
        </w:rPr>
        <w:t>，过渡发生，</w:t>
      </w:r>
      <w:r>
        <w:rPr>
          <w:rStyle w:val="translated-span"/>
          <w:sz w:val="17"/>
          <w:szCs w:val="17"/>
        </w:rPr>
        <w:t>2012</w:t>
      </w:r>
      <w:r>
        <w:rPr>
          <w:rStyle w:val="translated-span"/>
          <w:sz w:val="17"/>
          <w:szCs w:val="17"/>
        </w:rPr>
        <w:t>年后的方法主要是相关的深度网络。大多数列出的方法都被高度引用，并获得了重要的</w:t>
      </w:r>
      <w:r>
        <w:rPr>
          <w:rStyle w:val="translated-span"/>
          <w:sz w:val="17"/>
          <w:szCs w:val="17"/>
        </w:rPr>
        <w:t>ICCV</w:t>
      </w:r>
      <w:r>
        <w:rPr>
          <w:rStyle w:val="translated-span"/>
          <w:sz w:val="17"/>
          <w:szCs w:val="17"/>
        </w:rPr>
        <w:t>或</w:t>
      </w:r>
      <w:r>
        <w:rPr>
          <w:rStyle w:val="translated-span"/>
          <w:sz w:val="17"/>
          <w:szCs w:val="17"/>
        </w:rPr>
        <w:t>CVPR</w:t>
      </w:r>
      <w:r>
        <w:rPr>
          <w:rStyle w:val="translated-span"/>
          <w:sz w:val="17"/>
          <w:szCs w:val="17"/>
        </w:rPr>
        <w:t>奖。见</w:t>
      </w:r>
      <w:r>
        <w:rPr>
          <w:rStyle w:val="translated-span"/>
          <w:sz w:val="17"/>
          <w:szCs w:val="17"/>
        </w:rPr>
        <w:t>A</w:t>
      </w:r>
      <w:r>
        <w:rPr>
          <w:rStyle w:val="translated-span"/>
          <w:sz w:val="17"/>
          <w:szCs w:val="17"/>
        </w:rPr>
        <w:t>节。</w:t>
      </w:r>
      <w:r>
        <w:rPr>
          <w:rStyle w:val="translated-span"/>
          <w:sz w:val="17"/>
          <w:szCs w:val="17"/>
        </w:rPr>
        <w:t>2.3</w:t>
      </w:r>
      <w:r>
        <w:rPr>
          <w:rStyle w:val="translated-span"/>
          <w:sz w:val="17"/>
          <w:szCs w:val="17"/>
        </w:rPr>
        <w:t>了解详情</w:t>
      </w:r>
    </w:p>
    <w:p w14:paraId="231814CD" w14:textId="77777777" w:rsidR="00A43371" w:rsidRDefault="0072352B">
      <w:pPr>
        <w:spacing w:after="265"/>
        <w:ind w:left="15" w:firstLine="0"/>
      </w:pPr>
      <w:r>
        <w:rPr>
          <w:rStyle w:val="translated-span"/>
        </w:rPr>
        <w:t>数据量大，数据传输率高。随着图像数量和类别数量的持续增长，手动注释图像可能变得不可能，这迫使依赖于弱监督策略。</w:t>
      </w:r>
    </w:p>
    <w:p w14:paraId="6DE2B7D0" w14:textId="77777777" w:rsidR="00A43371" w:rsidRDefault="0072352B">
      <w:pPr>
        <w:pStyle w:val="2"/>
        <w:ind w:left="-5"/>
      </w:pPr>
      <w:r>
        <w:rPr>
          <w:rStyle w:val="translated-span"/>
        </w:rPr>
        <w:t>2.3</w:t>
      </w:r>
      <w:r>
        <w:rPr>
          <w:rStyle w:val="translated-span"/>
        </w:rPr>
        <w:t>过去</w:t>
      </w:r>
      <w:r>
        <w:rPr>
          <w:rStyle w:val="translated-span"/>
        </w:rPr>
        <w:t>20</w:t>
      </w:r>
      <w:r>
        <w:rPr>
          <w:rStyle w:val="translated-span"/>
        </w:rPr>
        <w:t>年的进展</w:t>
      </w:r>
    </w:p>
    <w:p w14:paraId="2DB2A15F" w14:textId="77777777" w:rsidR="00A43371" w:rsidRDefault="0072352B">
      <w:pPr>
        <w:ind w:left="15" w:firstLine="0"/>
      </w:pPr>
      <w:r>
        <w:rPr>
          <w:rStyle w:val="translated-span"/>
        </w:rPr>
        <w:t>物体识别的早期研究是基于模板匹配技术和简单的基于零件的模型（</w:t>
      </w:r>
      <w:r>
        <w:rPr>
          <w:rStyle w:val="translated-span"/>
        </w:rPr>
        <w:t>Fischler</w:t>
      </w:r>
      <w:r>
        <w:rPr>
          <w:rStyle w:val="translated-span"/>
        </w:rPr>
        <w:t>和</w:t>
      </w:r>
      <w:r>
        <w:rPr>
          <w:rStyle w:val="translated-span"/>
        </w:rPr>
        <w:t>Elschlager 1973</w:t>
      </w:r>
      <w:r>
        <w:rPr>
          <w:rStyle w:val="translated-span"/>
        </w:rPr>
        <w:t>），重点关注空间布局大致僵硬的特定物体，如人脸。</w:t>
      </w:r>
      <w:r>
        <w:rPr>
          <w:rStyle w:val="translated-span"/>
        </w:rPr>
        <w:t>1990</w:t>
      </w:r>
      <w:r>
        <w:rPr>
          <w:rStyle w:val="translated-span"/>
        </w:rPr>
        <w:t>年之前，目标识别的主导范式是基于几何表示（</w:t>
      </w:r>
      <w:r>
        <w:rPr>
          <w:rStyle w:val="translated-span"/>
        </w:rPr>
        <w:t>Mundy2006</w:t>
      </w:r>
      <w:r>
        <w:rPr>
          <w:rStyle w:val="translated-span"/>
        </w:rPr>
        <w:t>；</w:t>
      </w:r>
      <w:r>
        <w:rPr>
          <w:rStyle w:val="translated-span"/>
        </w:rPr>
        <w:t>Ponceetal.2007</w:t>
      </w:r>
      <w:r>
        <w:rPr>
          <w:rStyle w:val="translated-span"/>
        </w:rPr>
        <w:t>），随后重点从几何和先前模型转向使用统计分类器</w:t>
      </w:r>
      <w:r>
        <w:rPr>
          <w:rStyle w:val="translated-span"/>
        </w:rPr>
        <w:t>[</w:t>
      </w:r>
      <w:r>
        <w:rPr>
          <w:rStyle w:val="translated-span"/>
        </w:rPr>
        <w:t>如神经网络（</w:t>
      </w:r>
      <w:r>
        <w:rPr>
          <w:rStyle w:val="translated-span"/>
        </w:rPr>
        <w:t>Rowley et al.1998</w:t>
      </w:r>
      <w:r>
        <w:rPr>
          <w:rStyle w:val="translated-span"/>
        </w:rPr>
        <w:t>）、</w:t>
      </w:r>
      <w:r>
        <w:rPr>
          <w:rStyle w:val="translated-span"/>
        </w:rPr>
        <w:t>SVM</w:t>
      </w:r>
      <w:r>
        <w:rPr>
          <w:rStyle w:val="translated-span"/>
        </w:rPr>
        <w:t>（</w:t>
      </w:r>
      <w:r>
        <w:rPr>
          <w:rStyle w:val="translated-span"/>
        </w:rPr>
        <w:t>Osuna et al.1997</w:t>
      </w:r>
      <w:r>
        <w:rPr>
          <w:rStyle w:val="translated-span"/>
        </w:rPr>
        <w:t>）和</w:t>
      </w:r>
      <w:r>
        <w:rPr>
          <w:rStyle w:val="translated-span"/>
        </w:rPr>
        <w:t>Adaboost</w:t>
      </w:r>
      <w:r>
        <w:rPr>
          <w:rStyle w:val="translated-span"/>
        </w:rPr>
        <w:t>（</w:t>
      </w:r>
      <w:r>
        <w:rPr>
          <w:rStyle w:val="translated-span"/>
        </w:rPr>
        <w:t>Viola</w:t>
      </w:r>
      <w:r>
        <w:rPr>
          <w:rStyle w:val="translated-span"/>
        </w:rPr>
        <w:t>和</w:t>
      </w:r>
      <w:r>
        <w:rPr>
          <w:rStyle w:val="translated-span"/>
        </w:rPr>
        <w:t>Jones 2001</w:t>
      </w:r>
      <w:r>
        <w:rPr>
          <w:rStyle w:val="translated-span"/>
        </w:rPr>
        <w:t>；</w:t>
      </w:r>
      <w:r>
        <w:rPr>
          <w:rStyle w:val="translated-span"/>
        </w:rPr>
        <w:t>Xiao et al.2003</w:t>
      </w:r>
      <w:r>
        <w:rPr>
          <w:rStyle w:val="translated-span"/>
        </w:rPr>
        <w:t>）</w:t>
      </w:r>
      <w:r>
        <w:rPr>
          <w:rStyle w:val="translated-span"/>
        </w:rPr>
        <w:t>]</w:t>
      </w:r>
      <w:r>
        <w:rPr>
          <w:rStyle w:val="translated-span"/>
        </w:rPr>
        <w:t>基于外观特征（</w:t>
      </w:r>
      <w:r>
        <w:rPr>
          <w:rStyle w:val="translated-span"/>
        </w:rPr>
        <w:t>Murase</w:t>
      </w:r>
      <w:r>
        <w:rPr>
          <w:rStyle w:val="translated-span"/>
        </w:rPr>
        <w:t>和</w:t>
      </w:r>
      <w:r>
        <w:rPr>
          <w:rStyle w:val="translated-span"/>
        </w:rPr>
        <w:t>Nayar 1995a</w:t>
      </w:r>
      <w:r>
        <w:rPr>
          <w:rStyle w:val="translated-span"/>
        </w:rPr>
        <w:t>；</w:t>
      </w:r>
      <w:r>
        <w:rPr>
          <w:rStyle w:val="translated-span"/>
        </w:rPr>
        <w:t>Schmid</w:t>
      </w:r>
      <w:r>
        <w:rPr>
          <w:rStyle w:val="translated-span"/>
        </w:rPr>
        <w:t>和</w:t>
      </w:r>
      <w:r>
        <w:rPr>
          <w:rStyle w:val="translated-span"/>
        </w:rPr>
        <w:t>Mohr 1997</w:t>
      </w:r>
      <w:r>
        <w:rPr>
          <w:rStyle w:val="translated-span"/>
        </w:rPr>
        <w:t>）。这一成功的目标探测器系列为该领域的大多数后续研究奠定了基础。</w:t>
      </w:r>
    </w:p>
    <w:p w14:paraId="38E58843" w14:textId="77777777" w:rsidR="00A43371" w:rsidRDefault="0072352B">
      <w:pPr>
        <w:ind w:left="15"/>
      </w:pPr>
      <w:r>
        <w:rPr>
          <w:rStyle w:val="translated-span"/>
        </w:rPr>
        <w:t>图</w:t>
      </w:r>
      <w:r>
        <w:rPr>
          <w:rStyle w:val="translated-span"/>
        </w:rPr>
        <w:t>7</w:t>
      </w:r>
      <w:r>
        <w:rPr>
          <w:rStyle w:val="translated-span"/>
        </w:rPr>
        <w:t>显示了目标检测或接收的里程碑，其中突出显示了两个主要</w:t>
      </w:r>
      <w:r>
        <w:rPr>
          <w:rStyle w:val="translated-span"/>
        </w:rPr>
        <w:t>ERA</w:t>
      </w:r>
      <w:r>
        <w:rPr>
          <w:rStyle w:val="translated-span"/>
        </w:rPr>
        <w:t>（</w:t>
      </w:r>
      <w:r>
        <w:rPr>
          <w:rStyle w:val="translated-span"/>
        </w:rPr>
        <w:t>SIFT</w:t>
      </w:r>
      <w:r>
        <w:rPr>
          <w:rStyle w:val="translated-span"/>
        </w:rPr>
        <w:t>与</w:t>
      </w:r>
      <w:r>
        <w:rPr>
          <w:rStyle w:val="translated-span"/>
        </w:rPr>
        <w:t>DCNN</w:t>
      </w:r>
      <w:r>
        <w:rPr>
          <w:rStyle w:val="translated-span"/>
        </w:rPr>
        <w:t>）。外观特征从全局表示法（</w:t>
      </w:r>
      <w:r>
        <w:rPr>
          <w:rStyle w:val="translated-span"/>
        </w:rPr>
        <w:t>Murase</w:t>
      </w:r>
      <w:r>
        <w:rPr>
          <w:rStyle w:val="translated-span"/>
        </w:rPr>
        <w:t>和</w:t>
      </w:r>
      <w:r>
        <w:rPr>
          <w:rStyle w:val="translated-span"/>
        </w:rPr>
        <w:t>Nayar 1995b</w:t>
      </w:r>
      <w:r>
        <w:rPr>
          <w:rStyle w:val="translated-span"/>
        </w:rPr>
        <w:t>；</w:t>
      </w:r>
      <w:r>
        <w:rPr>
          <w:rStyle w:val="translated-span"/>
        </w:rPr>
        <w:t>Swain</w:t>
      </w:r>
      <w:r>
        <w:rPr>
          <w:rStyle w:val="translated-span"/>
        </w:rPr>
        <w:t>和</w:t>
      </w:r>
      <w:r>
        <w:rPr>
          <w:rStyle w:val="translated-span"/>
        </w:rPr>
        <w:t>Ballard 1991</w:t>
      </w:r>
      <w:r>
        <w:rPr>
          <w:rStyle w:val="translated-span"/>
        </w:rPr>
        <w:t>；</w:t>
      </w:r>
      <w:r>
        <w:rPr>
          <w:rStyle w:val="translated-span"/>
        </w:rPr>
        <w:t>Turk</w:t>
      </w:r>
      <w:r>
        <w:rPr>
          <w:rStyle w:val="translated-span"/>
        </w:rPr>
        <w:t>和</w:t>
      </w:r>
      <w:r>
        <w:rPr>
          <w:rStyle w:val="translated-span"/>
        </w:rPr>
        <w:t>Pentland 1991</w:t>
      </w:r>
      <w:r>
        <w:rPr>
          <w:rStyle w:val="translated-span"/>
        </w:rPr>
        <w:t>）转移到局部表示法，这些局部表示法设计为对平移、缩放、旋转、照明、视点和遮挡的变化保持不变。手工制作的局部变异特征从尺度不变特征变换（</w:t>
      </w:r>
      <w:r>
        <w:rPr>
          <w:rStyle w:val="translated-span"/>
        </w:rPr>
        <w:t>SIFT</w:t>
      </w:r>
      <w:r>
        <w:rPr>
          <w:rStyle w:val="translated-span"/>
        </w:rPr>
        <w:t>）特征（</w:t>
      </w:r>
      <w:r>
        <w:rPr>
          <w:rStyle w:val="translated-span"/>
        </w:rPr>
        <w:t>Lowe 1999</w:t>
      </w:r>
      <w:r>
        <w:rPr>
          <w:rStyle w:val="translated-span"/>
        </w:rPr>
        <w:t>）开始获得了广泛的应用，各种视觉识别任务的进展主要基于局部描述符的使用（</w:t>
      </w:r>
      <w:r>
        <w:rPr>
          <w:rStyle w:val="translated-span"/>
        </w:rPr>
        <w:t>Mikolajczyk</w:t>
      </w:r>
      <w:r>
        <w:rPr>
          <w:rStyle w:val="translated-span"/>
        </w:rPr>
        <w:t>和</w:t>
      </w:r>
      <w:r>
        <w:rPr>
          <w:rStyle w:val="translated-span"/>
        </w:rPr>
        <w:t>Schmid 2005</w:t>
      </w:r>
      <w:r>
        <w:rPr>
          <w:rStyle w:val="translated-span"/>
        </w:rPr>
        <w:t>），如</w:t>
      </w:r>
      <w:r>
        <w:rPr>
          <w:rStyle w:val="translated-span"/>
        </w:rPr>
        <w:t>Haarlike</w:t>
      </w:r>
      <w:r>
        <w:rPr>
          <w:rStyle w:val="translated-span"/>
        </w:rPr>
        <w:t>特征（</w:t>
      </w:r>
      <w:r>
        <w:rPr>
          <w:rStyle w:val="translated-span"/>
        </w:rPr>
        <w:t>Viola</w:t>
      </w:r>
      <w:r>
        <w:rPr>
          <w:rStyle w:val="translated-span"/>
        </w:rPr>
        <w:t>和</w:t>
      </w:r>
      <w:r>
        <w:rPr>
          <w:rStyle w:val="translated-span"/>
        </w:rPr>
        <w:t>Jones 2001</w:t>
      </w:r>
      <w:r>
        <w:rPr>
          <w:rStyle w:val="translated-span"/>
        </w:rPr>
        <w:t>）、</w:t>
      </w:r>
      <w:r>
        <w:rPr>
          <w:rStyle w:val="translated-span"/>
        </w:rPr>
        <w:t>SIFT</w:t>
      </w:r>
      <w:r>
        <w:rPr>
          <w:rStyle w:val="translated-span"/>
        </w:rPr>
        <w:t>（</w:t>
      </w:r>
      <w:r>
        <w:rPr>
          <w:rStyle w:val="translated-span"/>
        </w:rPr>
        <w:t>Lowe 2004</w:t>
      </w:r>
      <w:r>
        <w:rPr>
          <w:rStyle w:val="translated-span"/>
        </w:rPr>
        <w:t>），形状背景（</w:t>
      </w:r>
      <w:r>
        <w:rPr>
          <w:rStyle w:val="translated-span"/>
        </w:rPr>
        <w:t>Belongie et al.2002</w:t>
      </w:r>
      <w:r>
        <w:rPr>
          <w:rStyle w:val="translated-span"/>
        </w:rPr>
        <w:t>），梯度直方图（</w:t>
      </w:r>
      <w:r>
        <w:rPr>
          <w:rStyle w:val="translated-span"/>
        </w:rPr>
        <w:t>HOG</w:t>
      </w:r>
      <w:r>
        <w:rPr>
          <w:rStyle w:val="translated-span"/>
        </w:rPr>
        <w:t>）（</w:t>
      </w:r>
      <w:r>
        <w:rPr>
          <w:rStyle w:val="translated-span"/>
        </w:rPr>
        <w:t>Dalal</w:t>
      </w:r>
      <w:r>
        <w:rPr>
          <w:rStyle w:val="translated-span"/>
        </w:rPr>
        <w:t>和</w:t>
      </w:r>
      <w:r>
        <w:rPr>
          <w:rStyle w:val="translated-span"/>
        </w:rPr>
        <w:t>Triggs 2005</w:t>
      </w:r>
      <w:r>
        <w:rPr>
          <w:rStyle w:val="translated-span"/>
        </w:rPr>
        <w:t>），局部二元模式（</w:t>
      </w:r>
      <w:r>
        <w:rPr>
          <w:rStyle w:val="translated-span"/>
        </w:rPr>
        <w:t>LBP</w:t>
      </w:r>
      <w:r>
        <w:rPr>
          <w:rStyle w:val="translated-span"/>
        </w:rPr>
        <w:t>）（</w:t>
      </w:r>
      <w:r>
        <w:rPr>
          <w:rStyle w:val="translated-span"/>
        </w:rPr>
        <w:t>Ojalaetal.2002</w:t>
      </w:r>
      <w:r>
        <w:rPr>
          <w:rStyle w:val="translated-span"/>
        </w:rPr>
        <w:t>），</w:t>
      </w:r>
      <w:r>
        <w:rPr>
          <w:rStyle w:val="translated-span"/>
        </w:rPr>
        <w:t>andregioncovariances</w:t>
      </w:r>
      <w:r>
        <w:rPr>
          <w:rStyle w:val="translated-span"/>
        </w:rPr>
        <w:t>（</w:t>
      </w:r>
      <w:r>
        <w:rPr>
          <w:rStyle w:val="translated-span"/>
        </w:rPr>
        <w:t>Tuzeletal.2006</w:t>
      </w:r>
      <w:r>
        <w:rPr>
          <w:rStyle w:val="translated-span"/>
        </w:rPr>
        <w:t>）。这些局部特征通常通过简单的拼接或特征池编码器聚合，如</w:t>
      </w:r>
      <w:r>
        <w:rPr>
          <w:rStyle w:val="translated-span"/>
        </w:rPr>
        <w:t>Sivic</w:t>
      </w:r>
      <w:r>
        <w:rPr>
          <w:rStyle w:val="translated-span"/>
        </w:rPr>
        <w:t>和</w:t>
      </w:r>
      <w:r>
        <w:rPr>
          <w:rStyle w:val="translated-span"/>
        </w:rPr>
        <w:t>Zisserman</w:t>
      </w:r>
      <w:r>
        <w:rPr>
          <w:rStyle w:val="translated-span"/>
        </w:rPr>
        <w:t>（</w:t>
      </w:r>
      <w:r>
        <w:rPr>
          <w:rStyle w:val="translated-span"/>
        </w:rPr>
        <w:t>2003</w:t>
      </w:r>
      <w:r>
        <w:rPr>
          <w:rStyle w:val="translated-span"/>
        </w:rPr>
        <w:t>）和</w:t>
      </w:r>
      <w:r>
        <w:rPr>
          <w:rStyle w:val="translated-span"/>
        </w:rPr>
        <w:t>Csurka</w:t>
      </w:r>
      <w:r>
        <w:rPr>
          <w:rStyle w:val="translated-span"/>
        </w:rPr>
        <w:t>等人（</w:t>
      </w:r>
      <w:r>
        <w:rPr>
          <w:rStyle w:val="translated-span"/>
        </w:rPr>
        <w:t>2004</w:t>
      </w:r>
      <w:r>
        <w:rPr>
          <w:rStyle w:val="translated-span"/>
        </w:rPr>
        <w:t>）提出的视觉单词包方法、弓模型的空间金字塔匹配（</w:t>
      </w:r>
      <w:r>
        <w:rPr>
          <w:rStyle w:val="translated-span"/>
        </w:rPr>
        <w:t>SPM</w:t>
      </w:r>
      <w:r>
        <w:rPr>
          <w:rStyle w:val="translated-span"/>
        </w:rPr>
        <w:t>）（</w:t>
      </w:r>
      <w:r>
        <w:rPr>
          <w:rStyle w:val="translated-span"/>
        </w:rPr>
        <w:t>Lazebnik</w:t>
      </w:r>
      <w:r>
        <w:rPr>
          <w:rStyle w:val="translated-span"/>
        </w:rPr>
        <w:t>等人</w:t>
      </w:r>
      <w:r>
        <w:rPr>
          <w:rStyle w:val="translated-span"/>
        </w:rPr>
        <w:t>2006</w:t>
      </w:r>
      <w:r>
        <w:rPr>
          <w:rStyle w:val="translated-span"/>
        </w:rPr>
        <w:t>）和</w:t>
      </w:r>
      <w:r>
        <w:rPr>
          <w:rStyle w:val="translated-span"/>
        </w:rPr>
        <w:t>Fisher</w:t>
      </w:r>
      <w:r>
        <w:rPr>
          <w:rStyle w:val="translated-span"/>
        </w:rPr>
        <w:t>向量（</w:t>
      </w:r>
      <w:r>
        <w:rPr>
          <w:rStyle w:val="translated-span"/>
        </w:rPr>
        <w:t>Perronnin</w:t>
      </w:r>
      <w:r>
        <w:rPr>
          <w:rStyle w:val="translated-span"/>
        </w:rPr>
        <w:t>等人</w:t>
      </w:r>
      <w:r>
        <w:rPr>
          <w:rStyle w:val="translated-span"/>
        </w:rPr>
        <w:t>2010</w:t>
      </w:r>
      <w:r>
        <w:rPr>
          <w:rStyle w:val="translated-span"/>
        </w:rPr>
        <w:t>）。</w:t>
      </w:r>
    </w:p>
    <w:p w14:paraId="58A94882" w14:textId="77777777" w:rsidR="00A43371" w:rsidRDefault="0072352B">
      <w:pPr>
        <w:ind w:left="15"/>
      </w:pPr>
      <w:r>
        <w:rPr>
          <w:rStyle w:val="translated-span"/>
        </w:rPr>
        <w:lastRenderedPageBreak/>
        <w:t>多年来，手工制作的局部描述符和鉴别分类器的多级手动调整管道主导了计算机视觉的各个领域，包括目标检测，直到</w:t>
      </w:r>
      <w:r>
        <w:rPr>
          <w:rStyle w:val="translated-span"/>
        </w:rPr>
        <w:t>2012</w:t>
      </w:r>
      <w:r>
        <w:rPr>
          <w:rStyle w:val="translated-span"/>
        </w:rPr>
        <w:t>年</w:t>
      </w:r>
      <w:r>
        <w:rPr>
          <w:rStyle w:val="translated-span"/>
        </w:rPr>
        <w:t>DCNNs</w:t>
      </w:r>
      <w:r>
        <w:rPr>
          <w:rStyle w:val="translated-span"/>
        </w:rPr>
        <w:t>（</w:t>
      </w:r>
      <w:r>
        <w:rPr>
          <w:rStyle w:val="translated-span"/>
        </w:rPr>
        <w:t>Krizhevsky et al.2012a</w:t>
      </w:r>
      <w:r>
        <w:rPr>
          <w:rStyle w:val="translated-span"/>
        </w:rPr>
        <w:t>）在图像分类方面取得了破纪录的结果，这是一个重大转折点。</w:t>
      </w:r>
    </w:p>
    <w:p w14:paraId="714F78B8" w14:textId="77777777" w:rsidR="00A43371" w:rsidRDefault="0072352B">
      <w:pPr>
        <w:ind w:left="15"/>
      </w:pPr>
      <w:r>
        <w:rPr>
          <w:rStyle w:val="translated-span"/>
        </w:rPr>
        <w:t>CNN</w:t>
      </w:r>
      <w:r>
        <w:rPr>
          <w:rStyle w:val="translated-span"/>
        </w:rPr>
        <w:t>用于检测和定位（</w:t>
      </w:r>
      <w:r>
        <w:rPr>
          <w:rStyle w:val="translated-span"/>
        </w:rPr>
        <w:t>Rowley et al.1998</w:t>
      </w:r>
      <w:r>
        <w:rPr>
          <w:rStyle w:val="translated-span"/>
        </w:rPr>
        <w:t>）的使用可以追溯到</w:t>
      </w:r>
      <w:r>
        <w:rPr>
          <w:rStyle w:val="translated-span"/>
        </w:rPr>
        <w:t>20</w:t>
      </w:r>
      <w:r>
        <w:rPr>
          <w:rStyle w:val="translated-span"/>
        </w:rPr>
        <w:t>世纪</w:t>
      </w:r>
      <w:r>
        <w:rPr>
          <w:rStyle w:val="translated-span"/>
        </w:rPr>
        <w:t>90</w:t>
      </w:r>
      <w:r>
        <w:rPr>
          <w:rStyle w:val="translated-span"/>
        </w:rPr>
        <w:t>年代，有少量的隐藏层用于目标检测（</w:t>
      </w:r>
      <w:r>
        <w:rPr>
          <w:rStyle w:val="translated-span"/>
        </w:rPr>
        <w:t>Vaillant et al.1994</w:t>
      </w:r>
      <w:r>
        <w:rPr>
          <w:rStyle w:val="translated-span"/>
        </w:rPr>
        <w:t>；</w:t>
      </w:r>
      <w:r>
        <w:rPr>
          <w:rStyle w:val="translated-span"/>
        </w:rPr>
        <w:t>Rowley et al.1998</w:t>
      </w:r>
      <w:r>
        <w:rPr>
          <w:rStyle w:val="translated-span"/>
        </w:rPr>
        <w:t>；</w:t>
      </w:r>
      <w:r>
        <w:rPr>
          <w:rStyle w:val="translated-span"/>
        </w:rPr>
        <w:t>Sermanet al.2013</w:t>
      </w:r>
      <w:r>
        <w:rPr>
          <w:rStyle w:val="translated-span"/>
        </w:rPr>
        <w:t>），在人脸检测等受限领域取得了成功。然而，最近，更深层次的</w:t>
      </w:r>
      <w:r>
        <w:rPr>
          <w:rStyle w:val="translated-span"/>
        </w:rPr>
        <w:t>CNN</w:t>
      </w:r>
      <w:r>
        <w:rPr>
          <w:rStyle w:val="translated-span"/>
        </w:rPr>
        <w:t>在更一般的目标类别的检测方面取得了突破性的进步，这一转变发生在</w:t>
      </w:r>
      <w:r>
        <w:rPr>
          <w:rStyle w:val="translated-span"/>
        </w:rPr>
        <w:t>DCNNs</w:t>
      </w:r>
      <w:r>
        <w:rPr>
          <w:rStyle w:val="translated-span"/>
        </w:rPr>
        <w:t>在图像分类中的成功应用（</w:t>
      </w:r>
      <w:r>
        <w:rPr>
          <w:rStyle w:val="translated-span"/>
        </w:rPr>
        <w:t>Krizhevsky et al.2012a</w:t>
      </w:r>
      <w:r>
        <w:rPr>
          <w:rStyle w:val="translated-span"/>
        </w:rPr>
        <w:t>）被转移到目标检测时，产生了里程碑式的基于区域的</w:t>
      </w:r>
      <w:r>
        <w:rPr>
          <w:rStyle w:val="translated-span"/>
        </w:rPr>
        <w:t>CNN</w:t>
      </w:r>
      <w:r>
        <w:rPr>
          <w:rStyle w:val="translated-span"/>
        </w:rPr>
        <w:t>（</w:t>
      </w:r>
      <w:r>
        <w:rPr>
          <w:rStyle w:val="translated-span"/>
        </w:rPr>
        <w:t>RCNN</w:t>
      </w:r>
      <w:r>
        <w:rPr>
          <w:rStyle w:val="translated-span"/>
        </w:rPr>
        <w:t>）</w:t>
      </w:r>
      <w:r>
        <w:rPr>
          <w:rStyle w:val="translated-span"/>
        </w:rPr>
        <w:t>Girshick</w:t>
      </w:r>
      <w:r>
        <w:rPr>
          <w:rStyle w:val="translated-span"/>
        </w:rPr>
        <w:t>等人（</w:t>
      </w:r>
      <w:r>
        <w:rPr>
          <w:rStyle w:val="translated-span"/>
        </w:rPr>
        <w:t>2014</w:t>
      </w:r>
      <w:r>
        <w:rPr>
          <w:rStyle w:val="translated-span"/>
        </w:rPr>
        <w:t>）的检测器。</w:t>
      </w:r>
    </w:p>
    <w:p w14:paraId="10D70E5A" w14:textId="77777777" w:rsidR="00A43371" w:rsidRDefault="0072352B">
      <w:pPr>
        <w:ind w:left="15"/>
      </w:pPr>
      <w:r>
        <w:rPr>
          <w:rStyle w:val="translated-span"/>
        </w:rPr>
        <w:t>深度探测器的成功在很大程度上依赖于庞大的训练数据和具有数百万甚至数十亿参数的大型网络。具有极高计算能力和大规模检测数据集的</w:t>
      </w:r>
      <w:r>
        <w:rPr>
          <w:rStyle w:val="translated-span"/>
        </w:rPr>
        <w:t>GPU</w:t>
      </w:r>
      <w:r>
        <w:rPr>
          <w:rStyle w:val="translated-span"/>
        </w:rPr>
        <w:t>的可用性</w:t>
      </w:r>
      <w:r>
        <w:rPr>
          <w:rStyle w:val="translated-span"/>
        </w:rPr>
        <w:t>[</w:t>
      </w:r>
      <w:r>
        <w:rPr>
          <w:rStyle w:val="translated-span"/>
        </w:rPr>
        <w:t>如</w:t>
      </w:r>
      <w:r>
        <w:rPr>
          <w:rStyle w:val="translated-span"/>
        </w:rPr>
        <w:t>ImageNet</w:t>
      </w:r>
      <w:r>
        <w:rPr>
          <w:rStyle w:val="translated-span"/>
        </w:rPr>
        <w:t>（</w:t>
      </w:r>
      <w:r>
        <w:rPr>
          <w:rStyle w:val="translated-span"/>
        </w:rPr>
        <w:t>Deng</w:t>
      </w:r>
      <w:r>
        <w:rPr>
          <w:rStyle w:val="translated-span"/>
        </w:rPr>
        <w:t>等人，</w:t>
      </w:r>
      <w:r>
        <w:rPr>
          <w:rStyle w:val="translated-span"/>
        </w:rPr>
        <w:t>2009</w:t>
      </w:r>
      <w:r>
        <w:rPr>
          <w:rStyle w:val="translated-span"/>
        </w:rPr>
        <w:t>年；</w:t>
      </w:r>
      <w:r>
        <w:rPr>
          <w:rStyle w:val="translated-span"/>
        </w:rPr>
        <w:t>Russakovsky</w:t>
      </w:r>
      <w:r>
        <w:rPr>
          <w:rStyle w:val="translated-span"/>
        </w:rPr>
        <w:t>等人，</w:t>
      </w:r>
      <w:r>
        <w:rPr>
          <w:rStyle w:val="translated-span"/>
        </w:rPr>
        <w:t>2015</w:t>
      </w:r>
      <w:r>
        <w:rPr>
          <w:rStyle w:val="translated-span"/>
        </w:rPr>
        <w:t>年）和</w:t>
      </w:r>
      <w:r>
        <w:rPr>
          <w:rStyle w:val="translated-span"/>
        </w:rPr>
        <w:t>MS COCO</w:t>
      </w:r>
      <w:r>
        <w:rPr>
          <w:rStyle w:val="translated-span"/>
        </w:rPr>
        <w:t>（</w:t>
      </w:r>
      <w:r>
        <w:rPr>
          <w:rStyle w:val="translated-span"/>
        </w:rPr>
        <w:t>Lin</w:t>
      </w:r>
      <w:r>
        <w:rPr>
          <w:rStyle w:val="translated-span"/>
        </w:rPr>
        <w:t>等人，</w:t>
      </w:r>
      <w:r>
        <w:rPr>
          <w:rStyle w:val="translated-span"/>
        </w:rPr>
        <w:t>2014</w:t>
      </w:r>
      <w:r>
        <w:rPr>
          <w:rStyle w:val="translated-span"/>
        </w:rPr>
        <w:t>年）</w:t>
      </w:r>
      <w:r>
        <w:rPr>
          <w:rStyle w:val="translated-span"/>
        </w:rPr>
        <w:t>]</w:t>
      </w:r>
      <w:r>
        <w:rPr>
          <w:rStyle w:val="translated-span"/>
        </w:rPr>
        <w:t>对其成功起着关键作用。大型数据集使研究人员能够针对具有大类内变异和类间相似性的图像中更现实和复杂的问题（</w:t>
      </w:r>
      <w:r>
        <w:rPr>
          <w:rStyle w:val="translated-span"/>
        </w:rPr>
        <w:t>Lin</w:t>
      </w:r>
      <w:r>
        <w:rPr>
          <w:rStyle w:val="translated-span"/>
        </w:rPr>
        <w:t>等人</w:t>
      </w:r>
      <w:r>
        <w:rPr>
          <w:rStyle w:val="translated-span"/>
        </w:rPr>
        <w:t>2014</w:t>
      </w:r>
      <w:r>
        <w:rPr>
          <w:rStyle w:val="translated-span"/>
        </w:rPr>
        <w:t>；</w:t>
      </w:r>
      <w:r>
        <w:rPr>
          <w:rStyle w:val="translated-span"/>
        </w:rPr>
        <w:t>Russakovsky</w:t>
      </w:r>
      <w:r>
        <w:rPr>
          <w:rStyle w:val="translated-span"/>
        </w:rPr>
        <w:t>等人</w:t>
      </w:r>
      <w:r>
        <w:rPr>
          <w:rStyle w:val="translated-span"/>
        </w:rPr>
        <w:t>2015</w:t>
      </w:r>
      <w:r>
        <w:rPr>
          <w:rStyle w:val="translated-span"/>
        </w:rPr>
        <w:t>）。然而，精确的注释是劳动密集的获得，因此检测器必须考虑的方法，可以减轻注释困难或可以学习较小的训练数据集。</w:t>
      </w:r>
    </w:p>
    <w:p w14:paraId="254E4E91" w14:textId="77777777" w:rsidR="00A43371" w:rsidRDefault="0072352B">
      <w:pPr>
        <w:spacing w:after="762"/>
        <w:ind w:left="15"/>
      </w:pPr>
      <w:r>
        <w:rPr>
          <w:rStyle w:val="translated-span"/>
        </w:rPr>
        <w:t>研究界已经开始朝着一个具有挑战性的目标迈进，即建立通用目标检测系统，其检测多种目标类别的能力与人类相匹配。这是一个重大挑战：根据认知科学家的说法，人类总共可以识别大约</w:t>
      </w:r>
      <w:r>
        <w:rPr>
          <w:rStyle w:val="translated-span"/>
        </w:rPr>
        <w:t>3000</w:t>
      </w:r>
      <w:r>
        <w:rPr>
          <w:rStyle w:val="translated-span"/>
        </w:rPr>
        <w:t>个世纪级别的类别和</w:t>
      </w:r>
      <w:r>
        <w:rPr>
          <w:rStyle w:val="translated-span"/>
        </w:rPr>
        <w:t>30000</w:t>
      </w:r>
      <w:r>
        <w:rPr>
          <w:rStyle w:val="translated-span"/>
        </w:rPr>
        <w:t>个视觉类别，而可与领域专业知识区分的类别数量可能达到</w:t>
      </w:r>
      <w:r>
        <w:rPr>
          <w:rStyle w:val="translated-span"/>
        </w:rPr>
        <w:t>105</w:t>
      </w:r>
      <w:r>
        <w:rPr>
          <w:rStyle w:val="translated-span"/>
        </w:rPr>
        <w:t>个左右（</w:t>
      </w:r>
      <w:r>
        <w:rPr>
          <w:rStyle w:val="translated-span"/>
        </w:rPr>
        <w:t>Biederman 1987a</w:t>
      </w:r>
      <w:r>
        <w:rPr>
          <w:rStyle w:val="translated-span"/>
        </w:rPr>
        <w:t>）。尽管过去几年取得了显著的进步，但设计一个精确、稳健、高效的检测和识别系统，在</w:t>
      </w:r>
      <w:r>
        <w:rPr>
          <w:rStyle w:val="translated-span"/>
        </w:rPr>
        <w:t>104–105</w:t>
      </w:r>
      <w:r>
        <w:rPr>
          <w:rStyle w:val="translated-span"/>
        </w:rPr>
        <w:t>个类别上接近人类水平的性能，无疑是一个尚未解决的问题。</w:t>
      </w:r>
    </w:p>
    <w:p w14:paraId="4828C92C" w14:textId="77777777" w:rsidR="00A43371" w:rsidRDefault="0072352B">
      <w:pPr>
        <w:pStyle w:val="1"/>
        <w:ind w:left="-5"/>
      </w:pPr>
      <w:r>
        <w:rPr>
          <w:rStyle w:val="translated-span"/>
        </w:rPr>
        <w:t>3.</w:t>
      </w:r>
      <w:r>
        <w:rPr>
          <w:rStyle w:val="translated-span"/>
        </w:rPr>
        <w:t>深度学习简介</w:t>
      </w:r>
    </w:p>
    <w:p w14:paraId="5FBA752C" w14:textId="77777777" w:rsidR="00A43371" w:rsidRDefault="0072352B">
      <w:pPr>
        <w:ind w:left="15" w:firstLine="0"/>
      </w:pPr>
      <w:r>
        <w:rPr>
          <w:rStyle w:val="translated-span"/>
        </w:rPr>
        <w:t>深度学习已经彻底改变了机器学习任务的范围，从图像分类和视频处理到语音识别和自然语言理解。鉴于这一惊人的快速发展，最近有许多关于深度学习的调查论文（</w:t>
      </w:r>
      <w:r>
        <w:rPr>
          <w:rStyle w:val="translated-span"/>
        </w:rPr>
        <w:t>Bengio</w:t>
      </w:r>
      <w:r>
        <w:rPr>
          <w:rStyle w:val="translated-span"/>
        </w:rPr>
        <w:t>等人</w:t>
      </w:r>
      <w:r>
        <w:rPr>
          <w:rStyle w:val="translated-span"/>
        </w:rPr>
        <w:t>2013</w:t>
      </w:r>
      <w:r>
        <w:rPr>
          <w:rStyle w:val="translated-span"/>
        </w:rPr>
        <w:t>；</w:t>
      </w:r>
      <w:r>
        <w:rPr>
          <w:rStyle w:val="translated-span"/>
        </w:rPr>
        <w:t>Goodfelle</w:t>
      </w:r>
      <w:r>
        <w:rPr>
          <w:rStyle w:val="translated-span"/>
        </w:rPr>
        <w:t>等人</w:t>
      </w:r>
      <w:r>
        <w:rPr>
          <w:rStyle w:val="translated-span"/>
        </w:rPr>
        <w:t>2016</w:t>
      </w:r>
      <w:r>
        <w:rPr>
          <w:rStyle w:val="translated-span"/>
        </w:rPr>
        <w:t>；</w:t>
      </w:r>
      <w:r>
        <w:rPr>
          <w:rStyle w:val="translated-span"/>
        </w:rPr>
        <w:t>Gu</w:t>
      </w:r>
      <w:r>
        <w:rPr>
          <w:rStyle w:val="translated-span"/>
        </w:rPr>
        <w:t>等人</w:t>
      </w:r>
      <w:r>
        <w:rPr>
          <w:rStyle w:val="translated-span"/>
        </w:rPr>
        <w:t>2018</w:t>
      </w:r>
      <w:r>
        <w:rPr>
          <w:rStyle w:val="translated-span"/>
        </w:rPr>
        <w:t>；</w:t>
      </w:r>
      <w:r>
        <w:rPr>
          <w:rStyle w:val="translated-span"/>
        </w:rPr>
        <w:t>LeCun</w:t>
      </w:r>
      <w:r>
        <w:rPr>
          <w:rStyle w:val="translated-span"/>
        </w:rPr>
        <w:t>等人</w:t>
      </w:r>
      <w:r>
        <w:rPr>
          <w:rStyle w:val="translated-span"/>
        </w:rPr>
        <w:t>2015</w:t>
      </w:r>
      <w:r>
        <w:rPr>
          <w:rStyle w:val="translated-span"/>
        </w:rPr>
        <w:t>；</w:t>
      </w:r>
      <w:r>
        <w:rPr>
          <w:rStyle w:val="translated-span"/>
        </w:rPr>
        <w:t>Litjens</w:t>
      </w:r>
      <w:r>
        <w:rPr>
          <w:rStyle w:val="translated-span"/>
        </w:rPr>
        <w:t>等人</w:t>
      </w:r>
      <w:r>
        <w:rPr>
          <w:rStyle w:val="translated-span"/>
        </w:rPr>
        <w:t>2017</w:t>
      </w:r>
      <w:r>
        <w:rPr>
          <w:rStyle w:val="translated-span"/>
        </w:rPr>
        <w:t>；</w:t>
      </w:r>
      <w:r>
        <w:rPr>
          <w:rStyle w:val="translated-span"/>
        </w:rPr>
        <w:t>Pouyanfar</w:t>
      </w:r>
      <w:r>
        <w:rPr>
          <w:rStyle w:val="translated-span"/>
        </w:rPr>
        <w:t>等人</w:t>
      </w:r>
      <w:r>
        <w:rPr>
          <w:rStyle w:val="translated-span"/>
        </w:rPr>
        <w:t>2018</w:t>
      </w:r>
      <w:r>
        <w:rPr>
          <w:rStyle w:val="translated-span"/>
        </w:rPr>
        <w:t>；</w:t>
      </w:r>
      <w:r>
        <w:rPr>
          <w:rStyle w:val="translated-span"/>
        </w:rPr>
        <w:t>Wu</w:t>
      </w:r>
      <w:r>
        <w:rPr>
          <w:rStyle w:val="translated-span"/>
        </w:rPr>
        <w:t>等人</w:t>
      </w:r>
      <w:r>
        <w:rPr>
          <w:rStyle w:val="translated-span"/>
        </w:rPr>
        <w:t>2019</w:t>
      </w:r>
      <w:r>
        <w:rPr>
          <w:rStyle w:val="translated-span"/>
        </w:rPr>
        <w:t>；</w:t>
      </w:r>
      <w:r>
        <w:rPr>
          <w:rStyle w:val="translated-span"/>
        </w:rPr>
        <w:t>Young</w:t>
      </w:r>
      <w:r>
        <w:rPr>
          <w:rStyle w:val="translated-span"/>
        </w:rPr>
        <w:t>等人</w:t>
      </w:r>
      <w:r>
        <w:rPr>
          <w:rStyle w:val="translated-span"/>
        </w:rPr>
        <w:t>2018</w:t>
      </w:r>
      <w:r>
        <w:rPr>
          <w:rStyle w:val="translated-span"/>
        </w:rPr>
        <w:t>；</w:t>
      </w:r>
      <w:r>
        <w:rPr>
          <w:rStyle w:val="translated-span"/>
        </w:rPr>
        <w:t>Zhang</w:t>
      </w:r>
      <w:r>
        <w:rPr>
          <w:rStyle w:val="translated-span"/>
        </w:rPr>
        <w:t>等人</w:t>
      </w:r>
      <w:r>
        <w:rPr>
          <w:rStyle w:val="translated-span"/>
        </w:rPr>
        <w:t>2018d</w:t>
      </w:r>
      <w:r>
        <w:rPr>
          <w:rStyle w:val="translated-span"/>
        </w:rPr>
        <w:t>；</w:t>
      </w:r>
      <w:r>
        <w:rPr>
          <w:rStyle w:val="translated-span"/>
        </w:rPr>
        <w:t>Zhou</w:t>
      </w:r>
      <w:r>
        <w:rPr>
          <w:rStyle w:val="translated-span"/>
        </w:rPr>
        <w:t>等人</w:t>
      </w:r>
      <w:r>
        <w:rPr>
          <w:rStyle w:val="translated-span"/>
        </w:rPr>
        <w:t>2018a</w:t>
      </w:r>
      <w:r>
        <w:rPr>
          <w:rStyle w:val="translated-span"/>
        </w:rPr>
        <w:t>；</w:t>
      </w:r>
      <w:r>
        <w:rPr>
          <w:rStyle w:val="translated-span"/>
        </w:rPr>
        <w:t>Zhu</w:t>
      </w:r>
      <w:r>
        <w:rPr>
          <w:rStyle w:val="translated-span"/>
        </w:rPr>
        <w:t>等人</w:t>
      </w:r>
      <w:r>
        <w:rPr>
          <w:rStyle w:val="translated-span"/>
        </w:rPr>
        <w:t>2017</w:t>
      </w:r>
      <w:r>
        <w:rPr>
          <w:rStyle w:val="translated-span"/>
        </w:rPr>
        <w:t>）。这些调查从不同角度回顾了深度学习技术（</w:t>
      </w:r>
      <w:r>
        <w:rPr>
          <w:rStyle w:val="translated-span"/>
        </w:rPr>
        <w:t>Bengioetal.2013</w:t>
      </w:r>
      <w:r>
        <w:rPr>
          <w:rStyle w:val="translated-span"/>
        </w:rPr>
        <w:t>；</w:t>
      </w:r>
      <w:r>
        <w:rPr>
          <w:rStyle w:val="translated-span"/>
        </w:rPr>
        <w:t>Goodfello et al.2016</w:t>
      </w:r>
      <w:r>
        <w:rPr>
          <w:rStyle w:val="translated-span"/>
        </w:rPr>
        <w:t>；</w:t>
      </w:r>
      <w:r>
        <w:rPr>
          <w:rStyle w:val="translated-span"/>
        </w:rPr>
        <w:t>Gu et al.2018</w:t>
      </w:r>
      <w:r>
        <w:rPr>
          <w:rStyle w:val="translated-span"/>
        </w:rPr>
        <w:t>；</w:t>
      </w:r>
      <w:r>
        <w:rPr>
          <w:rStyle w:val="translated-span"/>
        </w:rPr>
        <w:t>LeCun et al.2015</w:t>
      </w:r>
      <w:r>
        <w:rPr>
          <w:rStyle w:val="translated-span"/>
        </w:rPr>
        <w:t>；</w:t>
      </w:r>
      <w:r>
        <w:rPr>
          <w:rStyle w:val="translated-span"/>
        </w:rPr>
        <w:t>Pouyanfar et al.2018</w:t>
      </w:r>
      <w:r>
        <w:rPr>
          <w:rStyle w:val="translated-span"/>
        </w:rPr>
        <w:t>；</w:t>
      </w:r>
      <w:r>
        <w:rPr>
          <w:rStyle w:val="translated-span"/>
        </w:rPr>
        <w:t>Wu et al.2019</w:t>
      </w:r>
      <w:r>
        <w:rPr>
          <w:rStyle w:val="translated-span"/>
        </w:rPr>
        <w:t>；</w:t>
      </w:r>
      <w:r>
        <w:rPr>
          <w:rStyle w:val="translated-span"/>
        </w:rPr>
        <w:t>Zhou et al.2018a</w:t>
      </w:r>
      <w:r>
        <w:rPr>
          <w:rStyle w:val="translated-span"/>
        </w:rPr>
        <w:t>），或将其应用于医学图像分析（</w:t>
      </w:r>
      <w:r>
        <w:rPr>
          <w:rStyle w:val="translated-span"/>
        </w:rPr>
        <w:t>Litjens et al.2017</w:t>
      </w:r>
      <w:r>
        <w:rPr>
          <w:rStyle w:val="translated-span"/>
        </w:rPr>
        <w:t>）、自然语言处理（</w:t>
      </w:r>
      <w:r>
        <w:rPr>
          <w:rStyle w:val="translated-span"/>
        </w:rPr>
        <w:t>Young et al.2018</w:t>
      </w:r>
      <w:r>
        <w:rPr>
          <w:rStyle w:val="translated-span"/>
        </w:rPr>
        <w:t>），语音识别系统（</w:t>
      </w:r>
      <w:r>
        <w:rPr>
          <w:rStyle w:val="translated-span"/>
        </w:rPr>
        <w:t>Zhang</w:t>
      </w:r>
      <w:r>
        <w:rPr>
          <w:rStyle w:val="translated-span"/>
        </w:rPr>
        <w:t>等人，</w:t>
      </w:r>
      <w:r>
        <w:rPr>
          <w:rStyle w:val="translated-span"/>
        </w:rPr>
        <w:t>2018d</w:t>
      </w:r>
      <w:r>
        <w:rPr>
          <w:rStyle w:val="translated-span"/>
        </w:rPr>
        <w:t>）和遥感（</w:t>
      </w:r>
      <w:r>
        <w:rPr>
          <w:rStyle w:val="translated-span"/>
        </w:rPr>
        <w:t>Zhu</w:t>
      </w:r>
      <w:r>
        <w:rPr>
          <w:rStyle w:val="translated-span"/>
        </w:rPr>
        <w:t>等人，</w:t>
      </w:r>
      <w:r>
        <w:rPr>
          <w:rStyle w:val="translated-span"/>
        </w:rPr>
        <w:t>2017</w:t>
      </w:r>
      <w:r>
        <w:rPr>
          <w:rStyle w:val="translated-span"/>
        </w:rPr>
        <w:t>）。</w:t>
      </w:r>
    </w:p>
    <w:tbl>
      <w:tblPr>
        <w:tblpPr w:vertAnchor="text"/>
        <w:tblW w:w="9865" w:type="dxa"/>
        <w:tblCellMar>
          <w:left w:w="0" w:type="dxa"/>
          <w:right w:w="0" w:type="dxa"/>
        </w:tblCellMar>
        <w:tblLook w:val="04A0" w:firstRow="1" w:lastRow="0" w:firstColumn="1" w:lastColumn="0" w:noHBand="0" w:noVBand="1"/>
      </w:tblPr>
      <w:tblGrid>
        <w:gridCol w:w="9877"/>
      </w:tblGrid>
      <w:tr w:rsidR="00A43371" w14:paraId="755585F2" w14:textId="77777777">
        <w:trPr>
          <w:trHeight w:val="212"/>
        </w:trPr>
        <w:tc>
          <w:tcPr>
            <w:tcW w:w="5561" w:type="dxa"/>
            <w:tcMar>
              <w:top w:w="0" w:type="dxa"/>
              <w:left w:w="47" w:type="dxa"/>
              <w:bottom w:w="8" w:type="dxa"/>
              <w:right w:w="50" w:type="dxa"/>
            </w:tcMar>
            <w:vAlign w:val="bottom"/>
            <w:hideMark/>
          </w:tcPr>
          <w:p w14:paraId="0F2E112C" w14:textId="77777777" w:rsidR="00A43371" w:rsidRDefault="0072352B">
            <w:pPr>
              <w:spacing w:after="0" w:line="256" w:lineRule="auto"/>
              <w:ind w:firstLine="0"/>
              <w:jc w:val="left"/>
            </w:pPr>
            <w:r>
              <w:rPr>
                <w:noProof/>
              </w:rPr>
              <w:drawing>
                <wp:inline distT="0" distB="0" distL="0" distR="0" wp14:anchorId="7F3EBEE1" wp14:editId="252DB148">
                  <wp:extent cx="6200775" cy="2409825"/>
                  <wp:effectExtent l="0" t="0" r="9525" b="9525"/>
                  <wp:docPr id="11" name="Picture 258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67"/>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200775" cy="2409825"/>
                          </a:xfrm>
                          <a:prstGeom prst="rect">
                            <a:avLst/>
                          </a:prstGeom>
                          <a:noFill/>
                          <a:ln>
                            <a:noFill/>
                          </a:ln>
                        </pic:spPr>
                      </pic:pic>
                    </a:graphicData>
                  </a:graphic>
                </wp:inline>
              </w:drawing>
            </w:r>
            <w:r>
              <w:rPr>
                <w:rStyle w:val="translated-span"/>
                <w:b/>
                <w:bCs/>
                <w:color w:val="000000"/>
              </w:rPr>
              <w:t>（</w:t>
            </w:r>
            <w:r>
              <w:rPr>
                <w:rStyle w:val="translated-span"/>
                <w:b/>
                <w:bCs/>
                <w:color w:val="000000"/>
              </w:rPr>
              <w:t>a</w:t>
            </w:r>
            <w:r>
              <w:rPr>
                <w:rStyle w:val="translated-span"/>
                <w:b/>
                <w:bCs/>
                <w:color w:val="000000"/>
              </w:rPr>
              <w:t>）</w:t>
            </w:r>
            <w:r>
              <w:rPr>
                <w:rStyle w:val="translated-span"/>
                <w:b/>
                <w:bCs/>
                <w:color w:val="000000"/>
              </w:rPr>
              <w:t xml:space="preserve"> </w:t>
            </w:r>
            <w:r>
              <w:rPr>
                <w:rStyle w:val="translated-span"/>
                <w:b/>
                <w:bCs/>
                <w:color w:val="000000"/>
              </w:rPr>
              <w:t>（</w:t>
            </w:r>
            <w:r>
              <w:rPr>
                <w:rStyle w:val="translated-span"/>
                <w:b/>
                <w:bCs/>
                <w:color w:val="000000"/>
              </w:rPr>
              <w:t>b</w:t>
            </w:r>
            <w:r>
              <w:rPr>
                <w:rStyle w:val="translated-span"/>
                <w:b/>
                <w:bCs/>
                <w:color w:val="000000"/>
              </w:rPr>
              <w:t>）</w:t>
            </w:r>
          </w:p>
        </w:tc>
      </w:tr>
    </w:tbl>
    <w:p w14:paraId="6D008142" w14:textId="77777777" w:rsidR="00A43371" w:rsidRDefault="0072352B">
      <w:pPr>
        <w:spacing w:after="29"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8a</w:t>
      </w:r>
      <w:r>
        <w:rPr>
          <w:rStyle w:val="translated-span"/>
          <w:sz w:val="17"/>
          <w:szCs w:val="17"/>
        </w:rPr>
        <w:t>典型</w:t>
      </w:r>
      <w:r>
        <w:rPr>
          <w:rStyle w:val="translated-span"/>
          <w:sz w:val="17"/>
          <w:szCs w:val="17"/>
        </w:rPr>
        <w:t>CNN</w:t>
      </w:r>
      <w:r>
        <w:rPr>
          <w:rStyle w:val="translated-span"/>
          <w:sz w:val="17"/>
          <w:szCs w:val="17"/>
        </w:rPr>
        <w:t>重复应用的三种操作的说明：与多个线性滤波器的卷积；非线性（如</w:t>
      </w:r>
      <w:r>
        <w:rPr>
          <w:rStyle w:val="translated-span"/>
          <w:sz w:val="17"/>
          <w:szCs w:val="17"/>
        </w:rPr>
        <w:t>ReLU</w:t>
      </w:r>
      <w:r>
        <w:rPr>
          <w:rStyle w:val="translated-span"/>
          <w:sz w:val="17"/>
          <w:szCs w:val="17"/>
        </w:rPr>
        <w:t>）；和本地池（例如最大池）。使用</w:t>
      </w:r>
      <w:r>
        <w:rPr>
          <w:rStyle w:val="translated-span"/>
          <w:sz w:val="17"/>
          <w:szCs w:val="17"/>
        </w:rPr>
        <w:t>N</w:t>
      </w:r>
      <w:r>
        <w:rPr>
          <w:rStyle w:val="translated-span"/>
          <w:sz w:val="17"/>
          <w:szCs w:val="17"/>
        </w:rPr>
        <w:t>个不同的过滤器（此处显示为大小</w:t>
      </w:r>
      <w:r>
        <w:rPr>
          <w:rStyle w:val="translated-span"/>
          <w:sz w:val="17"/>
          <w:szCs w:val="17"/>
        </w:rPr>
        <w:t>3×3×</w:t>
      </w:r>
      <w:r>
        <w:rPr>
          <w:rStyle w:val="translated-span"/>
          <w:sz w:val="17"/>
          <w:szCs w:val="17"/>
        </w:rPr>
        <w:t>）将前一层的</w:t>
      </w:r>
      <w:r>
        <w:rPr>
          <w:rStyle w:val="translated-span"/>
          <w:sz w:val="17"/>
          <w:szCs w:val="17"/>
        </w:rPr>
        <w:t>M</w:t>
      </w:r>
      <w:r>
        <w:rPr>
          <w:rStyle w:val="translated-span"/>
          <w:sz w:val="17"/>
          <w:szCs w:val="17"/>
        </w:rPr>
        <w:t>个特征贴图卷积，步长为</w:t>
      </w:r>
      <w:r>
        <w:rPr>
          <w:rStyle w:val="translated-span"/>
          <w:sz w:val="17"/>
          <w:szCs w:val="17"/>
        </w:rPr>
        <w:t>1</w:t>
      </w:r>
      <w:r>
        <w:rPr>
          <w:rStyle w:val="translated-span"/>
          <w:sz w:val="17"/>
          <w:szCs w:val="17"/>
        </w:rPr>
        <w:t>。然后，将生成的</w:t>
      </w:r>
      <w:r>
        <w:rPr>
          <w:rStyle w:val="translated-span"/>
          <w:sz w:val="17"/>
          <w:szCs w:val="17"/>
        </w:rPr>
        <w:t>N</w:t>
      </w:r>
      <w:r>
        <w:rPr>
          <w:rStyle w:val="translated-span"/>
          <w:sz w:val="17"/>
          <w:szCs w:val="17"/>
        </w:rPr>
        <w:t>个特征图通过非线性函数（例</w:t>
      </w:r>
      <w:r>
        <w:rPr>
          <w:rStyle w:val="translated-span"/>
          <w:sz w:val="17"/>
          <w:szCs w:val="17"/>
        </w:rPr>
        <w:lastRenderedPageBreak/>
        <w:t>如</w:t>
      </w:r>
      <w:r>
        <w:rPr>
          <w:rStyle w:val="translated-span"/>
          <w:sz w:val="17"/>
          <w:szCs w:val="17"/>
        </w:rPr>
        <w:t>ReLU</w:t>
      </w:r>
      <w:r>
        <w:rPr>
          <w:rStyle w:val="translated-span"/>
          <w:sz w:val="17"/>
          <w:szCs w:val="17"/>
        </w:rPr>
        <w:t>）并合并（例如，取最大值超过</w:t>
      </w:r>
      <w:r>
        <w:rPr>
          <w:rStyle w:val="translated-span"/>
          <w:sz w:val="17"/>
          <w:szCs w:val="17"/>
        </w:rPr>
        <w:t>2×2</w:t>
      </w:r>
      <w:r>
        <w:rPr>
          <w:rStyle w:val="translated-span"/>
          <w:sz w:val="17"/>
          <w:szCs w:val="17"/>
        </w:rPr>
        <w:t>个区域），以降低分辨率给出</w:t>
      </w:r>
      <w:r>
        <w:rPr>
          <w:rStyle w:val="translated-span"/>
          <w:sz w:val="17"/>
          <w:szCs w:val="17"/>
        </w:rPr>
        <w:t>N</w:t>
      </w:r>
      <w:r>
        <w:rPr>
          <w:rStyle w:val="translated-span"/>
          <w:sz w:val="17"/>
          <w:szCs w:val="17"/>
        </w:rPr>
        <w:t>个特征图。</w:t>
      </w:r>
      <w:r>
        <w:rPr>
          <w:rStyle w:val="translated-span"/>
          <w:sz w:val="17"/>
          <w:szCs w:val="17"/>
        </w:rPr>
        <w:t>b VGGNet</w:t>
      </w:r>
      <w:r>
        <w:rPr>
          <w:rStyle w:val="translated-span"/>
          <w:sz w:val="17"/>
          <w:szCs w:val="17"/>
        </w:rPr>
        <w:t>体系结构示意图（</w:t>
      </w:r>
      <w:r>
        <w:rPr>
          <w:rStyle w:val="translated-span"/>
          <w:sz w:val="17"/>
          <w:szCs w:val="17"/>
        </w:rPr>
        <w:t>Simonyan</w:t>
      </w:r>
      <w:r>
        <w:rPr>
          <w:rStyle w:val="translated-span"/>
          <w:sz w:val="17"/>
          <w:szCs w:val="17"/>
        </w:rPr>
        <w:t>和</w:t>
      </w:r>
      <w:r>
        <w:rPr>
          <w:rStyle w:val="translated-span"/>
          <w:sz w:val="17"/>
          <w:szCs w:val="17"/>
        </w:rPr>
        <w:t>Zisserman 2015</w:t>
      </w:r>
      <w:r>
        <w:rPr>
          <w:rStyle w:val="translated-span"/>
          <w:sz w:val="17"/>
          <w:szCs w:val="17"/>
        </w:rPr>
        <w:t>），一个典型的</w:t>
      </w:r>
      <w:r>
        <w:rPr>
          <w:rStyle w:val="translated-span"/>
          <w:sz w:val="17"/>
          <w:szCs w:val="17"/>
        </w:rPr>
        <w:t>CNN</w:t>
      </w:r>
      <w:r>
        <w:rPr>
          <w:rStyle w:val="translated-span"/>
          <w:sz w:val="17"/>
          <w:szCs w:val="17"/>
        </w:rPr>
        <w:t>，具有</w:t>
      </w:r>
      <w:r>
        <w:rPr>
          <w:rStyle w:val="translated-span"/>
          <w:sz w:val="17"/>
          <w:szCs w:val="17"/>
        </w:rPr>
        <w:t>11</w:t>
      </w:r>
      <w:r>
        <w:rPr>
          <w:rStyle w:val="translated-span"/>
          <w:sz w:val="17"/>
          <w:szCs w:val="17"/>
        </w:rPr>
        <w:t>个权重层。</w:t>
      </w:r>
      <w:r>
        <w:rPr>
          <w:rStyle w:val="translated-span"/>
          <w:i/>
          <w:iCs/>
          <w:sz w:val="17"/>
          <w:szCs w:val="17"/>
        </w:rPr>
        <w:t>M</w:t>
      </w:r>
    </w:p>
    <w:p w14:paraId="476BB3FE" w14:textId="77777777" w:rsidR="00A43371" w:rsidRDefault="0072352B">
      <w:pPr>
        <w:spacing w:after="4" w:line="259" w:lineRule="auto"/>
        <w:ind w:left="9" w:firstLine="0"/>
      </w:pPr>
      <w:r>
        <w:rPr>
          <w:rStyle w:val="translated-span"/>
          <w:sz w:val="17"/>
          <w:szCs w:val="17"/>
        </w:rPr>
        <w:t>一个具有</w:t>
      </w:r>
      <w:r>
        <w:rPr>
          <w:rStyle w:val="translated-span"/>
          <w:sz w:val="17"/>
          <w:szCs w:val="17"/>
        </w:rPr>
        <w:t>3</w:t>
      </w:r>
      <w:r>
        <w:rPr>
          <w:rStyle w:val="translated-span"/>
          <w:sz w:val="17"/>
          <w:szCs w:val="17"/>
        </w:rPr>
        <w:t>个颜色通道的图像作为输入。该网络有</w:t>
      </w:r>
      <w:r>
        <w:rPr>
          <w:rStyle w:val="translated-span"/>
          <w:sz w:val="17"/>
          <w:szCs w:val="17"/>
        </w:rPr>
        <w:t>8</w:t>
      </w:r>
      <w:r>
        <w:rPr>
          <w:rStyle w:val="translated-span"/>
          <w:sz w:val="17"/>
          <w:szCs w:val="17"/>
        </w:rPr>
        <w:t>个卷积层、</w:t>
      </w:r>
      <w:r>
        <w:rPr>
          <w:rStyle w:val="translated-span"/>
          <w:sz w:val="17"/>
          <w:szCs w:val="17"/>
        </w:rPr>
        <w:t>3</w:t>
      </w:r>
      <w:r>
        <w:rPr>
          <w:rStyle w:val="translated-span"/>
          <w:sz w:val="17"/>
          <w:szCs w:val="17"/>
        </w:rPr>
        <w:t>个全连接层、</w:t>
      </w:r>
      <w:r>
        <w:rPr>
          <w:rStyle w:val="translated-span"/>
          <w:sz w:val="17"/>
          <w:szCs w:val="17"/>
        </w:rPr>
        <w:t>5</w:t>
      </w:r>
      <w:r>
        <w:rPr>
          <w:rStyle w:val="translated-span"/>
          <w:sz w:val="17"/>
          <w:szCs w:val="17"/>
        </w:rPr>
        <w:t>个最大池层和一个</w:t>
      </w:r>
      <w:r>
        <w:rPr>
          <w:rStyle w:val="translated-span"/>
          <w:sz w:val="17"/>
          <w:szCs w:val="17"/>
        </w:rPr>
        <w:t>softmax</w:t>
      </w:r>
      <w:r>
        <w:rPr>
          <w:rStyle w:val="translated-span"/>
          <w:sz w:val="17"/>
          <w:szCs w:val="17"/>
        </w:rPr>
        <w:t>分类层。最后三个完全连接的层以向量形式将来自顶部卷积层的特征作为输入。最后一层是</w:t>
      </w:r>
      <w:r>
        <w:rPr>
          <w:rStyle w:val="translated-span"/>
          <w:sz w:val="17"/>
          <w:szCs w:val="17"/>
        </w:rPr>
        <w:t>C</w:t>
      </w:r>
      <w:r>
        <w:rPr>
          <w:rStyle w:val="translated-span"/>
          <w:sz w:val="17"/>
          <w:szCs w:val="17"/>
        </w:rPr>
        <w:t>路</w:t>
      </w:r>
      <w:r>
        <w:rPr>
          <w:rStyle w:val="translated-span"/>
          <w:sz w:val="17"/>
          <w:szCs w:val="17"/>
        </w:rPr>
        <w:t>softmax</w:t>
      </w:r>
      <w:r>
        <w:rPr>
          <w:rStyle w:val="translated-span"/>
          <w:sz w:val="17"/>
          <w:szCs w:val="17"/>
        </w:rPr>
        <w:t>函数，</w:t>
      </w:r>
      <w:r>
        <w:rPr>
          <w:rStyle w:val="translated-span"/>
          <w:sz w:val="17"/>
          <w:szCs w:val="17"/>
        </w:rPr>
        <w:t>C</w:t>
      </w:r>
      <w:r>
        <w:rPr>
          <w:rStyle w:val="translated-span"/>
          <w:sz w:val="17"/>
          <w:szCs w:val="17"/>
        </w:rPr>
        <w:t>是类的数量。通过随机梯度下降优化目标函数（如均方误差或交叉熵损失），可以从标记的训练数据中学习整个网络（在线彩色图）</w:t>
      </w:r>
    </w:p>
    <w:p w14:paraId="09E4EA39" w14:textId="77777777" w:rsidR="00A43371" w:rsidRDefault="00A43371">
      <w:pPr>
        <w:spacing w:after="0" w:line="240" w:lineRule="auto"/>
        <w:ind w:firstLine="0"/>
        <w:jc w:val="left"/>
        <w:rPr>
          <w:rFonts w:ascii="宋体" w:hAnsi="宋体" w:cs="宋体"/>
          <w:color w:val="auto"/>
          <w:sz w:val="24"/>
          <w:szCs w:val="24"/>
        </w:rPr>
      </w:pPr>
    </w:p>
    <w:p w14:paraId="2DFA431B" w14:textId="77777777" w:rsidR="00A43371" w:rsidRDefault="0072352B">
      <w:pPr>
        <w:spacing w:after="229"/>
        <w:ind w:left="15"/>
      </w:pPr>
      <w:r>
        <w:rPr>
          <w:rStyle w:val="translated-span"/>
        </w:rPr>
        <w:t>卷积神经网络（</w:t>
      </w:r>
      <w:r>
        <w:rPr>
          <w:rStyle w:val="translated-span"/>
        </w:rPr>
        <w:t>CNN</w:t>
      </w:r>
      <w:r>
        <w:rPr>
          <w:rStyle w:val="translated-span"/>
        </w:rPr>
        <w:t>）是最具代表性的深度学习模型，可用于揭示自然信号的基本特性：平移不变性、局部连通性和成分层次结构（</w:t>
      </w:r>
      <w:r>
        <w:rPr>
          <w:rStyle w:val="translated-span"/>
        </w:rPr>
        <w:t>LeCun et al.2015</w:t>
      </w:r>
      <w:r>
        <w:rPr>
          <w:rStyle w:val="translated-span"/>
        </w:rPr>
        <w:t>）。图</w:t>
      </w:r>
      <w:r>
        <w:rPr>
          <w:rStyle w:val="translated-span"/>
        </w:rPr>
        <w:t>8</w:t>
      </w:r>
      <w:r>
        <w:rPr>
          <w:rStyle w:val="translated-span"/>
        </w:rPr>
        <w:t>所示的典型</w:t>
      </w:r>
      <w:r>
        <w:rPr>
          <w:rStyle w:val="translated-span"/>
        </w:rPr>
        <w:t>CNN</w:t>
      </w:r>
      <w:r>
        <w:rPr>
          <w:rStyle w:val="translated-span"/>
        </w:rPr>
        <w:t>具有层次结构，由多个层组成，用于学习具有多个抽象级别的数据表示（</w:t>
      </w:r>
      <w:r>
        <w:rPr>
          <w:rStyle w:val="translated-span"/>
        </w:rPr>
        <w:t>LeCun et al.2015</w:t>
      </w:r>
      <w:r>
        <w:rPr>
          <w:rStyle w:val="translated-span"/>
        </w:rPr>
        <w:t>）。我们从卷积开始</w:t>
      </w:r>
    </w:p>
    <w:p w14:paraId="74ED37B3" w14:textId="77777777" w:rsidR="00A43371" w:rsidRDefault="0072352B">
      <w:pPr>
        <w:spacing w:after="422"/>
        <w:ind w:firstLine="0"/>
        <w:jc w:val="left"/>
      </w:pPr>
      <w:r>
        <w:rPr>
          <w:rStyle w:val="translated-span"/>
          <w:b/>
          <w:bCs/>
          <w:i/>
          <w:iCs/>
        </w:rPr>
        <w:t>x</w:t>
      </w:r>
      <w:r>
        <w:rPr>
          <w:rStyle w:val="translated-span"/>
          <w:i/>
          <w:iCs/>
          <w:vertAlign w:val="superscript"/>
        </w:rPr>
        <w:t>L</w:t>
      </w:r>
      <w:r>
        <w:rPr>
          <w:rStyle w:val="translated-span"/>
          <w:rFonts w:ascii="Calibri" w:hAnsi="Calibri"/>
          <w:sz w:val="15"/>
          <w:szCs w:val="15"/>
        </w:rPr>
        <w:t>−</w:t>
      </w:r>
      <w:r>
        <w:rPr>
          <w:rStyle w:val="translated-span"/>
          <w:rFonts w:ascii="MS Mincho" w:eastAsia="MS Mincho" w:hAnsi="MS Mincho" w:cs="MS Mincho" w:hint="eastAsia"/>
          <w:sz w:val="15"/>
          <w:szCs w:val="15"/>
        </w:rPr>
        <w:t>∗</w:t>
      </w:r>
      <w:r>
        <w:rPr>
          <w:rStyle w:val="translated-span"/>
          <w:rFonts w:ascii="Calibri" w:hAnsi="Calibri"/>
          <w:sz w:val="15"/>
          <w:szCs w:val="15"/>
        </w:rPr>
        <w:t xml:space="preserve"> (1)</w:t>
      </w:r>
      <w:r>
        <w:rPr>
          <w:vertAlign w:val="superscript"/>
        </w:rPr>
        <w:t xml:space="preserve">1 </w:t>
      </w:r>
      <w:r>
        <w:rPr>
          <w:rStyle w:val="translated-span"/>
          <w:i/>
          <w:iCs/>
          <w:vertAlign w:val="superscript"/>
        </w:rPr>
        <w:t>L</w:t>
      </w:r>
    </w:p>
    <w:p w14:paraId="4B7EC683" w14:textId="77777777" w:rsidR="00A43371" w:rsidRDefault="0072352B">
      <w:pPr>
        <w:spacing w:after="86" w:line="333" w:lineRule="auto"/>
        <w:ind w:left="15" w:firstLine="0"/>
      </w:pPr>
      <w:r>
        <w:rPr>
          <w:rStyle w:val="translated-span"/>
        </w:rPr>
        <w:t>在输入特征映射</w:t>
      </w:r>
      <w:r>
        <w:rPr>
          <w:rStyle w:val="translated-span"/>
        </w:rPr>
        <w:t>xl</w:t>
      </w:r>
      <w:r>
        <w:rPr>
          <w:rStyle w:val="translated-span"/>
        </w:rPr>
        <w:t>之间</w:t>
      </w:r>
      <w:r>
        <w:rPr>
          <w:rStyle w:val="translated-span"/>
        </w:rPr>
        <w:t>−</w:t>
      </w:r>
      <w:r>
        <w:rPr>
          <w:rStyle w:val="translated-span"/>
        </w:rPr>
        <w:t>在上一层的要素地图上</w:t>
      </w:r>
      <w:r>
        <w:rPr>
          <w:rStyle w:val="translated-span"/>
        </w:rPr>
        <w:t>−1</w:t>
      </w:r>
      <w:r>
        <w:rPr>
          <w:rStyle w:val="translated-span"/>
        </w:rPr>
        <w:t>，使用</w:t>
      </w:r>
      <w:r>
        <w:rPr>
          <w:rStyle w:val="translated-span"/>
        </w:rPr>
        <w:t>DConvolutionalKernel</w:t>
      </w:r>
      <w:r>
        <w:rPr>
          <w:rStyle w:val="translated-span"/>
        </w:rPr>
        <w:t>（或过滤器或权重）</w:t>
      </w:r>
      <w:r>
        <w:rPr>
          <w:rStyle w:val="translated-span"/>
        </w:rPr>
        <w:t>wl</w:t>
      </w:r>
      <w:r>
        <w:rPr>
          <w:rStyle w:val="translated-span"/>
        </w:rPr>
        <w:t>进行卷积。这种卷积出现在一系列层上，受到非线性运算</w:t>
      </w:r>
      <w:r>
        <w:rPr>
          <w:rStyle w:val="translated-span"/>
        </w:rPr>
        <w:t>σ</w:t>
      </w:r>
      <w:r>
        <w:rPr>
          <w:rStyle w:val="translated-span"/>
        </w:rPr>
        <w:t>的影响，因此</w:t>
      </w:r>
      <w:r>
        <w:rPr>
          <w:vertAlign w:val="superscript"/>
        </w:rPr>
        <w:t xml:space="preserve">1 </w:t>
      </w:r>
    </w:p>
    <w:p w14:paraId="59926C6D" w14:textId="77777777" w:rsidR="00A43371" w:rsidRDefault="0072352B">
      <w:pPr>
        <w:spacing w:after="176"/>
        <w:ind w:firstLine="0"/>
        <w:jc w:val="left"/>
      </w:pPr>
      <w:r>
        <w:rPr>
          <w:rStyle w:val="translated-span"/>
          <w:b/>
          <w:bCs/>
          <w:i/>
          <w:iCs/>
        </w:rPr>
        <w:t>x</w:t>
      </w:r>
      <w:r>
        <w:rPr>
          <w:rStyle w:val="translated-span"/>
          <w:i/>
          <w:iCs/>
          <w:vertAlign w:val="superscript"/>
        </w:rPr>
        <w:t>L</w:t>
      </w:r>
      <w:r>
        <w:rPr>
          <w:rStyle w:val="translated-span"/>
          <w:i/>
          <w:iCs/>
          <w:vertAlign w:val="subscript"/>
        </w:rPr>
        <w:t>J</w:t>
      </w:r>
      <w:r>
        <w:rPr>
          <w:noProof/>
        </w:rPr>
        <w:drawing>
          <wp:inline distT="0" distB="0" distL="0" distR="0" wp14:anchorId="64F6CE3A" wp14:editId="6B527450">
            <wp:extent cx="876300" cy="466725"/>
            <wp:effectExtent l="0" t="0" r="0" b="9525"/>
            <wp:docPr id="12" name="Picture 25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65"/>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876300" cy="466725"/>
                    </a:xfrm>
                    <a:prstGeom prst="rect">
                      <a:avLst/>
                    </a:prstGeom>
                    <a:noFill/>
                    <a:ln>
                      <a:noFill/>
                    </a:ln>
                  </pic:spPr>
                </pic:pic>
              </a:graphicData>
            </a:graphic>
          </wp:inline>
        </w:drawing>
      </w:r>
      <w:r>
        <w:rPr>
          <w:noProof/>
        </w:rPr>
        <w:drawing>
          <wp:inline distT="0" distB="0" distL="0" distR="0" wp14:anchorId="55451AD2" wp14:editId="5722CA92">
            <wp:extent cx="476250" cy="466725"/>
            <wp:effectExtent l="0" t="0" r="0" b="9525"/>
            <wp:docPr id="13" name="Picture 25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66"/>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Calibri" w:hAnsi="Calibri"/>
          <w:vertAlign w:val="subscript"/>
        </w:rPr>
        <w:t xml:space="preserve">,    </w:t>
      </w:r>
      <w:r>
        <w:rPr>
          <w:rFonts w:ascii="Calibri" w:hAnsi="Calibri"/>
        </w:rPr>
        <w:t xml:space="preserve">,                                         </w:t>
      </w:r>
      <w:r>
        <w:rPr>
          <w:rStyle w:val="translated-span"/>
        </w:rPr>
        <w:t>(2)</w:t>
      </w:r>
    </w:p>
    <w:p w14:paraId="61566D75" w14:textId="77777777" w:rsidR="00A43371" w:rsidRDefault="0072352B">
      <w:pPr>
        <w:spacing w:after="180" w:line="340" w:lineRule="auto"/>
        <w:ind w:left="15" w:firstLine="0"/>
      </w:pPr>
      <w:r>
        <w:rPr>
          <w:rStyle w:val="translated-span"/>
        </w:rPr>
        <w:t>现在</w:t>
      </w:r>
      <w:r>
        <w:rPr>
          <w:rStyle w:val="translated-span"/>
        </w:rPr>
        <w:t>Nl</w:t>
      </w:r>
      <w:r>
        <w:rPr>
          <w:rStyle w:val="translated-span"/>
        </w:rPr>
        <w:t>之间有一个卷积</w:t>
      </w:r>
      <w:r>
        <w:rPr>
          <w:rStyle w:val="translated-span"/>
        </w:rPr>
        <w:t>−</w:t>
      </w:r>
      <w:r>
        <w:rPr>
          <w:rStyle w:val="translated-span"/>
        </w:rPr>
        <w:t>输入要素地图</w:t>
      </w:r>
      <w:r>
        <w:rPr>
          <w:rStyle w:val="translated-span"/>
        </w:rPr>
        <w:t>−</w:t>
      </w:r>
      <w:r>
        <w:rPr>
          <w:rStyle w:val="translated-span"/>
        </w:rPr>
        <w:t>和相应的内核</w:t>
      </w:r>
      <w:r>
        <w:rPr>
          <w:rStyle w:val="translated-span"/>
        </w:rPr>
        <w:t>wli</w:t>
      </w:r>
      <w:r>
        <w:rPr>
          <w:rStyle w:val="translated-span"/>
        </w:rPr>
        <w:t>，加上偏差项</w:t>
      </w:r>
      <w:r>
        <w:rPr>
          <w:rStyle w:val="translated-span"/>
        </w:rPr>
        <w:t>blj</w:t>
      </w:r>
      <w:r>
        <w:rPr>
          <w:rStyle w:val="translated-span"/>
        </w:rPr>
        <w:t>。元素非线性函数</w:t>
      </w:r>
      <w:r>
        <w:rPr>
          <w:rStyle w:val="translated-span"/>
        </w:rPr>
        <w:t>σ</w:t>
      </w:r>
      <w:r>
        <w:rPr>
          <w:rStyle w:val="translated-span"/>
        </w:rPr>
        <w:t>（</w:t>
      </w:r>
      <w:r>
        <w:rPr>
          <w:rStyle w:val="translated-span"/>
        </w:rPr>
        <w:t>·</w:t>
      </w:r>
      <w:r>
        <w:rPr>
          <w:rStyle w:val="translated-span"/>
        </w:rPr>
        <w:t>）通常是每个元素的校正线性单元（</w:t>
      </w:r>
      <w:r>
        <w:rPr>
          <w:rStyle w:val="translated-span"/>
        </w:rPr>
        <w:t>ReLU</w:t>
      </w:r>
      <w:r>
        <w:rPr>
          <w:rStyle w:val="translated-span"/>
        </w:rPr>
        <w:t>），</w:t>
      </w:r>
      <w:r>
        <w:rPr>
          <w:vertAlign w:val="superscript"/>
        </w:rPr>
        <w:t xml:space="preserve">1 </w:t>
      </w:r>
      <w:r>
        <w:rPr>
          <w:rStyle w:val="translated-span"/>
          <w:b/>
          <w:bCs/>
          <w:i/>
          <w:iCs/>
          <w:sz w:val="31"/>
          <w:szCs w:val="31"/>
          <w:vertAlign w:val="superscript"/>
        </w:rPr>
        <w:t>x</w:t>
      </w:r>
      <w:r>
        <w:rPr>
          <w:rStyle w:val="translated-span"/>
          <w:i/>
          <w:iCs/>
          <w:vertAlign w:val="superscript"/>
        </w:rPr>
        <w:t>L</w:t>
      </w:r>
      <w:r>
        <w:rPr>
          <w:rStyle w:val="translated-span"/>
          <w:i/>
          <w:iCs/>
          <w:vertAlign w:val="subscript"/>
        </w:rPr>
        <w:t>我</w:t>
      </w:r>
      <w:r>
        <w:rPr>
          <w:vertAlign w:val="superscript"/>
        </w:rPr>
        <w:t xml:space="preserve">1 </w:t>
      </w:r>
      <w:r>
        <w:rPr>
          <w:rFonts w:ascii="Calibri" w:hAnsi="Calibri"/>
          <w:vertAlign w:val="subscript"/>
        </w:rPr>
        <w:t>,</w:t>
      </w:r>
      <w:r>
        <w:rPr>
          <w:rStyle w:val="translated-span"/>
          <w:i/>
          <w:iCs/>
          <w:vertAlign w:val="subscript"/>
        </w:rPr>
        <w:t>J</w:t>
      </w:r>
    </w:p>
    <w:p w14:paraId="4BB215DE" w14:textId="77777777" w:rsidR="00A43371" w:rsidRDefault="0072352B">
      <w:pPr>
        <w:ind w:left="15" w:firstLine="0"/>
      </w:pPr>
      <w:r>
        <w:rPr>
          <w:rStyle w:val="translated-span"/>
          <w:rFonts w:ascii="Calibri" w:hAnsi="Calibri"/>
        </w:rPr>
        <w:t>σ</w:t>
      </w:r>
      <w:r>
        <w:rPr>
          <w:rStyle w:val="translated-span"/>
          <w:rFonts w:ascii="Calibri" w:hAnsi="Calibri"/>
        </w:rPr>
        <w:t>（）</w:t>
      </w:r>
      <w:r>
        <w:rPr>
          <w:rStyle w:val="translated-span"/>
          <w:rFonts w:ascii="Calibri" w:hAnsi="Calibri"/>
        </w:rPr>
        <w:t>=max{</w:t>
      </w:r>
      <w:r>
        <w:rPr>
          <w:rStyle w:val="translated-span"/>
          <w:rFonts w:ascii="Calibri" w:hAnsi="Calibri"/>
        </w:rPr>
        <w:t>，</w:t>
      </w:r>
      <w:r>
        <w:rPr>
          <w:rStyle w:val="translated-span"/>
          <w:rFonts w:ascii="Calibri" w:hAnsi="Calibri"/>
        </w:rPr>
        <w:t>0}</w:t>
      </w:r>
      <w:r>
        <w:rPr>
          <w:rStyle w:val="translated-span"/>
          <w:rFonts w:ascii="Calibri" w:hAnsi="Calibri"/>
        </w:rPr>
        <w:t>。（</w:t>
      </w:r>
      <w:r>
        <w:rPr>
          <w:rStyle w:val="translated-span"/>
          <w:rFonts w:ascii="Calibri" w:hAnsi="Calibri"/>
        </w:rPr>
        <w:t>3</w:t>
      </w:r>
      <w:r>
        <w:rPr>
          <w:rStyle w:val="translated-span"/>
          <w:rFonts w:ascii="Calibri" w:hAnsi="Calibri"/>
        </w:rPr>
        <w:t>）</w:t>
      </w:r>
      <w:r>
        <w:rPr>
          <w:rStyle w:val="translated-span"/>
          <w:rFonts w:ascii="Calibri" w:hAnsi="Calibri"/>
        </w:rPr>
        <w:t xml:space="preserve"> </w:t>
      </w:r>
      <w:r>
        <w:rPr>
          <w:rStyle w:val="translated-span"/>
          <w:rFonts w:ascii="Calibri" w:hAnsi="Calibri"/>
        </w:rPr>
        <w:t>最后，池对应于特征映射的下采样</w:t>
      </w:r>
      <w:r>
        <w:rPr>
          <w:rStyle w:val="translated-span"/>
          <w:rFonts w:ascii="Calibri" w:hAnsi="Calibri"/>
        </w:rPr>
        <w:t>/</w:t>
      </w:r>
      <w:r>
        <w:rPr>
          <w:rStyle w:val="translated-span"/>
          <w:rFonts w:ascii="Calibri" w:hAnsi="Calibri"/>
        </w:rPr>
        <w:t>上采样。这三种操作（卷积、非线性、池）在图</w:t>
      </w:r>
      <w:r>
        <w:rPr>
          <w:rStyle w:val="translated-span"/>
          <w:rFonts w:ascii="Calibri" w:hAnsi="Calibri"/>
        </w:rPr>
        <w:t>8a</w:t>
      </w:r>
      <w:r>
        <w:rPr>
          <w:rStyle w:val="translated-span"/>
          <w:rFonts w:ascii="Calibri" w:hAnsi="Calibri"/>
        </w:rPr>
        <w:t>中示出；具有大量层的</w:t>
      </w:r>
      <w:r>
        <w:rPr>
          <w:rStyle w:val="translated-span"/>
          <w:rFonts w:ascii="Calibri" w:hAnsi="Calibri"/>
        </w:rPr>
        <w:t>cnn</w:t>
      </w:r>
      <w:r>
        <w:rPr>
          <w:rStyle w:val="translated-span"/>
          <w:rFonts w:ascii="Calibri" w:hAnsi="Calibri"/>
        </w:rPr>
        <w:t>，即</w:t>
      </w:r>
      <w:r>
        <w:rPr>
          <w:rStyle w:val="translated-span"/>
          <w:rFonts w:ascii="Calibri" w:hAnsi="Calibri"/>
        </w:rPr>
        <w:t>“</w:t>
      </w:r>
      <w:r>
        <w:rPr>
          <w:rStyle w:val="translated-span"/>
          <w:rFonts w:ascii="Calibri" w:hAnsi="Calibri"/>
        </w:rPr>
        <w:t>深</w:t>
      </w:r>
      <w:r>
        <w:rPr>
          <w:rStyle w:val="translated-span"/>
          <w:rFonts w:ascii="Calibri" w:hAnsi="Calibri"/>
        </w:rPr>
        <w:t>”</w:t>
      </w:r>
      <w:r>
        <w:rPr>
          <w:rStyle w:val="translated-span"/>
          <w:rFonts w:ascii="Calibri" w:hAnsi="Calibri"/>
        </w:rPr>
        <w:t>网络，被称为深</w:t>
      </w:r>
      <w:r>
        <w:rPr>
          <w:rStyle w:val="translated-span"/>
          <w:rFonts w:ascii="Calibri" w:hAnsi="Calibri"/>
        </w:rPr>
        <w:t>cnn</w:t>
      </w:r>
      <w:r>
        <w:rPr>
          <w:rStyle w:val="translated-span"/>
          <w:rFonts w:ascii="Calibri" w:hAnsi="Calibri"/>
        </w:rPr>
        <w:t>（</w:t>
      </w:r>
      <w:r>
        <w:rPr>
          <w:rStyle w:val="translated-span"/>
          <w:rFonts w:ascii="Calibri" w:hAnsi="Calibri"/>
        </w:rPr>
        <w:t>DCNNs</w:t>
      </w:r>
      <w:r>
        <w:rPr>
          <w:rStyle w:val="translated-span"/>
          <w:rFonts w:ascii="Calibri" w:hAnsi="Calibri"/>
        </w:rPr>
        <w:t>），其典型的</w:t>
      </w:r>
      <w:r>
        <w:rPr>
          <w:rStyle w:val="translated-span"/>
          <w:rFonts w:ascii="Calibri" w:hAnsi="Calibri"/>
        </w:rPr>
        <w:t>DCNN</w:t>
      </w:r>
      <w:r>
        <w:rPr>
          <w:rStyle w:val="translated-span"/>
          <w:rFonts w:ascii="Calibri" w:hAnsi="Calibri"/>
        </w:rPr>
        <w:t>架构如图</w:t>
      </w:r>
      <w:r>
        <w:rPr>
          <w:rStyle w:val="translated-span"/>
          <w:rFonts w:ascii="Calibri" w:hAnsi="Calibri"/>
        </w:rPr>
        <w:t>8b</w:t>
      </w:r>
      <w:r>
        <w:rPr>
          <w:rStyle w:val="translated-span"/>
          <w:rFonts w:ascii="Calibri" w:hAnsi="Calibri"/>
        </w:rPr>
        <w:t>所示。</w:t>
      </w:r>
      <w:r>
        <w:rPr>
          <w:rStyle w:val="translated-span"/>
          <w:i/>
          <w:iCs/>
        </w:rPr>
        <w:t>xx</w:t>
      </w:r>
    </w:p>
    <w:p w14:paraId="09FDC2DD" w14:textId="77777777" w:rsidR="00A43371" w:rsidRDefault="0072352B">
      <w:pPr>
        <w:ind w:left="15"/>
      </w:pPr>
      <w:r>
        <w:rPr>
          <w:rStyle w:val="translated-span"/>
        </w:rPr>
        <w:t>大多数图层都与自然贴图的数量一致，其中每个像素都像一个神经元。卷积层中的每个神经元通过一组权值</w:t>
      </w:r>
      <w:r>
        <w:rPr>
          <w:rStyle w:val="translated-span"/>
        </w:rPr>
        <w:t>wi</w:t>
      </w:r>
      <w:r>
        <w:rPr>
          <w:rStyle w:val="translated-span"/>
        </w:rPr>
        <w:t>（基本上是一组</w:t>
      </w:r>
      <w:r>
        <w:rPr>
          <w:rStyle w:val="translated-span"/>
        </w:rPr>
        <w:t>2D</w:t>
      </w:r>
      <w:r>
        <w:rPr>
          <w:rStyle w:val="translated-span"/>
        </w:rPr>
        <w:t>滤波器）连接到前一层的特征映射。如图</w:t>
      </w:r>
      <w:r>
        <w:rPr>
          <w:rStyle w:val="translated-span"/>
        </w:rPr>
        <w:t>8b</w:t>
      </w:r>
      <w:r>
        <w:rPr>
          <w:rStyle w:val="translated-span"/>
        </w:rPr>
        <w:t>所示，早期</w:t>
      </w:r>
      <w:r>
        <w:rPr>
          <w:rStyle w:val="translated-span"/>
        </w:rPr>
        <w:t>CNN</w:t>
      </w:r>
      <w:r>
        <w:rPr>
          <w:rStyle w:val="translated-span"/>
        </w:rPr>
        <w:t>层通常由卷积层和池层组成，后期层通常完全连接。从早期到后期，输入图像被反复卷积，随着每一层，感受野或支持区域增加。一般来说，最初的</w:t>
      </w:r>
      <w:r>
        <w:rPr>
          <w:rStyle w:val="translated-span"/>
        </w:rPr>
        <w:t>CNN</w:t>
      </w:r>
      <w:r>
        <w:rPr>
          <w:rStyle w:val="translated-span"/>
        </w:rPr>
        <w:t>层提取低级特征（如边缘），随后的层提取更加复杂的一般特征（</w:t>
      </w:r>
      <w:r>
        <w:rPr>
          <w:rStyle w:val="translated-span"/>
        </w:rPr>
        <w:t>Zeiler</w:t>
      </w:r>
      <w:r>
        <w:rPr>
          <w:rStyle w:val="translated-span"/>
        </w:rPr>
        <w:t>和</w:t>
      </w:r>
      <w:r>
        <w:rPr>
          <w:rStyle w:val="translated-span"/>
        </w:rPr>
        <w:t>Fergus 2014</w:t>
      </w:r>
      <w:r>
        <w:rPr>
          <w:rStyle w:val="translated-span"/>
        </w:rPr>
        <w:t>；</w:t>
      </w:r>
      <w:r>
        <w:rPr>
          <w:rStyle w:val="translated-span"/>
        </w:rPr>
        <w:t>Bengio</w:t>
      </w:r>
      <w:r>
        <w:rPr>
          <w:rStyle w:val="translated-span"/>
        </w:rPr>
        <w:t>等人</w:t>
      </w:r>
      <w:r>
        <w:rPr>
          <w:rStyle w:val="translated-span"/>
        </w:rPr>
        <w:t>2013</w:t>
      </w:r>
      <w:r>
        <w:rPr>
          <w:rStyle w:val="translated-span"/>
        </w:rPr>
        <w:t>；</w:t>
      </w:r>
      <w:r>
        <w:rPr>
          <w:rStyle w:val="translated-span"/>
        </w:rPr>
        <w:t>LeCun</w:t>
      </w:r>
      <w:r>
        <w:rPr>
          <w:rStyle w:val="translated-span"/>
        </w:rPr>
        <w:t>等人</w:t>
      </w:r>
      <w:r>
        <w:rPr>
          <w:rStyle w:val="translated-span"/>
        </w:rPr>
        <w:t>2015</w:t>
      </w:r>
      <w:r>
        <w:rPr>
          <w:rStyle w:val="translated-span"/>
        </w:rPr>
        <w:t>；</w:t>
      </w:r>
      <w:r>
        <w:rPr>
          <w:rStyle w:val="translated-span"/>
        </w:rPr>
        <w:t>Oquab</w:t>
      </w:r>
      <w:r>
        <w:rPr>
          <w:rStyle w:val="translated-span"/>
        </w:rPr>
        <w:t>等人</w:t>
      </w:r>
      <w:r>
        <w:rPr>
          <w:rStyle w:val="translated-span"/>
        </w:rPr>
        <w:t>2014</w:t>
      </w:r>
      <w:r>
        <w:rPr>
          <w:rStyle w:val="translated-span"/>
        </w:rPr>
        <w:t>）。</w:t>
      </w:r>
      <w:r>
        <w:rPr>
          <w:rFonts w:ascii="Calibri" w:hAnsi="Calibri"/>
          <w:vertAlign w:val="subscript"/>
        </w:rPr>
        <w:t>,</w:t>
      </w:r>
      <w:r>
        <w:rPr>
          <w:rStyle w:val="translated-span"/>
          <w:i/>
          <w:iCs/>
          <w:vertAlign w:val="subscript"/>
        </w:rPr>
        <w:t>J</w:t>
      </w:r>
    </w:p>
    <w:p w14:paraId="67294A43" w14:textId="77777777" w:rsidR="00A43371" w:rsidRDefault="0072352B">
      <w:pPr>
        <w:ind w:left="15"/>
      </w:pPr>
      <w:r>
        <w:rPr>
          <w:rStyle w:val="translated-span"/>
        </w:rPr>
        <w:t>DCNN</w:t>
      </w:r>
      <w:r>
        <w:rPr>
          <w:rStyle w:val="translated-span"/>
        </w:rPr>
        <w:t>有许多突出的优点：一种分层结构，用于学习具有多个抽象级别的数据表示，能够学习非常复杂的函数，以及直接和自动地从数据中学习特征表示，只需最少的领域知识。使</w:t>
      </w:r>
      <w:r>
        <w:rPr>
          <w:rStyle w:val="translated-span"/>
        </w:rPr>
        <w:t>DCNNs</w:t>
      </w:r>
      <w:r>
        <w:rPr>
          <w:rStyle w:val="translated-span"/>
        </w:rPr>
        <w:t>特别成功的是大规模标记数据集和具有极高计算能力的</w:t>
      </w:r>
      <w:r>
        <w:rPr>
          <w:rStyle w:val="translated-span"/>
        </w:rPr>
        <w:t>GPU</w:t>
      </w:r>
      <w:r>
        <w:rPr>
          <w:rStyle w:val="translated-span"/>
        </w:rPr>
        <w:t>的可用性。</w:t>
      </w:r>
    </w:p>
    <w:p w14:paraId="3612CC19" w14:textId="77777777" w:rsidR="00A43371" w:rsidRDefault="0072352B">
      <w:pPr>
        <w:spacing w:after="614"/>
        <w:ind w:left="15"/>
      </w:pPr>
      <w:r>
        <w:rPr>
          <w:rStyle w:val="translated-span"/>
        </w:rPr>
        <w:t>尽管取得了巨大的成功，但知识仍然存在。特别是，人们迫切需要有标签的培训数据，需要昂贵的计算资源，并且仍然需要相当多的技能和经验来选择合适的学习参数和网络架构。训练有素的网络解释能力差，对退化缺乏鲁棒性，许多</w:t>
      </w:r>
      <w:r>
        <w:rPr>
          <w:rStyle w:val="translated-span"/>
        </w:rPr>
        <w:t>DCNN</w:t>
      </w:r>
      <w:r>
        <w:rPr>
          <w:rStyle w:val="translated-span"/>
        </w:rPr>
        <w:t>表现出严重的攻击脆弱性（</w:t>
      </w:r>
      <w:r>
        <w:rPr>
          <w:rStyle w:val="translated-span"/>
        </w:rPr>
        <w:t>Goodfello</w:t>
      </w:r>
      <w:r>
        <w:rPr>
          <w:rStyle w:val="translated-span"/>
        </w:rPr>
        <w:t>等人，</w:t>
      </w:r>
      <w:r>
        <w:rPr>
          <w:rStyle w:val="translated-span"/>
        </w:rPr>
        <w:t>2015</w:t>
      </w:r>
      <w:r>
        <w:rPr>
          <w:rStyle w:val="translated-span"/>
        </w:rPr>
        <w:t>年），所有这些都限制了</w:t>
      </w:r>
      <w:r>
        <w:rPr>
          <w:rStyle w:val="translated-span"/>
        </w:rPr>
        <w:t>DCNN</w:t>
      </w:r>
      <w:r>
        <w:rPr>
          <w:rStyle w:val="translated-span"/>
        </w:rPr>
        <w:t>在现实应用中的使用。</w:t>
      </w:r>
    </w:p>
    <w:p w14:paraId="0A2CBA2B" w14:textId="77777777" w:rsidR="00A43371" w:rsidRDefault="0072352B">
      <w:pPr>
        <w:pStyle w:val="1"/>
        <w:ind w:left="-5"/>
      </w:pPr>
      <w:r>
        <w:rPr>
          <w:rStyle w:val="translated-span"/>
        </w:rPr>
        <w:t>4</w:t>
      </w:r>
      <w:r>
        <w:rPr>
          <w:rStyle w:val="translated-span"/>
        </w:rPr>
        <w:t>数据集和性能评估</w:t>
      </w:r>
    </w:p>
    <w:p w14:paraId="70EECA5A" w14:textId="77777777" w:rsidR="00A43371" w:rsidRDefault="0072352B">
      <w:pPr>
        <w:pStyle w:val="2"/>
        <w:ind w:left="-5"/>
      </w:pPr>
      <w:r>
        <w:rPr>
          <w:rStyle w:val="translated-span"/>
        </w:rPr>
        <w:t>4.1</w:t>
      </w:r>
      <w:r>
        <w:rPr>
          <w:rStyle w:val="translated-span"/>
        </w:rPr>
        <w:t>数据集</w:t>
      </w:r>
    </w:p>
    <w:p w14:paraId="13D5CA85" w14:textId="77777777" w:rsidR="00A43371" w:rsidRDefault="0072352B">
      <w:pPr>
        <w:ind w:left="15" w:firstLine="0"/>
      </w:pPr>
      <w:r>
        <w:rPr>
          <w:rStyle w:val="translated-span"/>
        </w:rPr>
        <w:t>在目标识别研究的整个历史中，数据集发挥了关键作用，不仅是衡量和比较竞争算法性能的共同基础，而且还将该领域推向了日益复杂和具有挑战性的问题。特别是最近，深度学习技术极大地解决了许多视觉认知问题，并提供了大量的注释数据，这些数据对这些问题的成功起着关键作用。通过访问互联网上的大量图像，可以建立全面的数据集，以捕获大量丰富多样的对象，从而实现前所未有的对象识别性能。</w:t>
      </w:r>
    </w:p>
    <w:p w14:paraId="0BC7127B" w14:textId="77777777" w:rsidR="00A43371" w:rsidRDefault="0072352B">
      <w:pPr>
        <w:ind w:left="15"/>
      </w:pPr>
      <w:r>
        <w:rPr>
          <w:rStyle w:val="translated-span"/>
        </w:rPr>
        <w:lastRenderedPageBreak/>
        <w:t>对于一般目标检测，有四个著名的数据集：</w:t>
      </w:r>
      <w:r>
        <w:rPr>
          <w:rStyle w:val="translated-span"/>
        </w:rPr>
        <w:t>PASCAL VOC</w:t>
      </w:r>
      <w:r>
        <w:rPr>
          <w:rStyle w:val="translated-span"/>
        </w:rPr>
        <w:t>（</w:t>
      </w:r>
      <w:r>
        <w:rPr>
          <w:rStyle w:val="translated-span"/>
        </w:rPr>
        <w:t>Everingham et al.2010</w:t>
      </w:r>
      <w:r>
        <w:rPr>
          <w:rStyle w:val="translated-span"/>
        </w:rPr>
        <w:t>、</w:t>
      </w:r>
      <w:r>
        <w:rPr>
          <w:rStyle w:val="translated-span"/>
        </w:rPr>
        <w:t>2015</w:t>
      </w:r>
      <w:r>
        <w:rPr>
          <w:rStyle w:val="translated-span"/>
        </w:rPr>
        <w:t>）、</w:t>
      </w:r>
      <w:r>
        <w:rPr>
          <w:rStyle w:val="translated-span"/>
        </w:rPr>
        <w:t>ImageNet</w:t>
      </w:r>
      <w:r>
        <w:rPr>
          <w:rStyle w:val="translated-span"/>
        </w:rPr>
        <w:t>（</w:t>
      </w:r>
      <w:r>
        <w:rPr>
          <w:rStyle w:val="translated-span"/>
        </w:rPr>
        <w:t>Deng et al.2009</w:t>
      </w:r>
      <w:r>
        <w:rPr>
          <w:rStyle w:val="translated-span"/>
        </w:rPr>
        <w:t>）、</w:t>
      </w:r>
      <w:r>
        <w:rPr>
          <w:rStyle w:val="translated-span"/>
        </w:rPr>
        <w:t>MS COCO</w:t>
      </w:r>
      <w:r>
        <w:rPr>
          <w:rStyle w:val="translated-span"/>
        </w:rPr>
        <w:t>（</w:t>
      </w:r>
      <w:r>
        <w:rPr>
          <w:rStyle w:val="translated-span"/>
        </w:rPr>
        <w:t>Lin et al.2014</w:t>
      </w:r>
      <w:r>
        <w:rPr>
          <w:rStyle w:val="translated-span"/>
        </w:rPr>
        <w:t>）和</w:t>
      </w:r>
      <w:r>
        <w:rPr>
          <w:rStyle w:val="translated-span"/>
        </w:rPr>
        <w:t>Open Images</w:t>
      </w:r>
      <w:r>
        <w:rPr>
          <w:rStyle w:val="translated-span"/>
        </w:rPr>
        <w:t>（</w:t>
      </w:r>
      <w:r>
        <w:rPr>
          <w:rStyle w:val="translated-span"/>
        </w:rPr>
        <w:t>Kuznetsova et al.2018</w:t>
      </w:r>
      <w:r>
        <w:rPr>
          <w:rStyle w:val="translated-span"/>
        </w:rPr>
        <w:t>）。表</w:t>
      </w:r>
      <w:r>
        <w:rPr>
          <w:rStyle w:val="translated-span"/>
        </w:rPr>
        <w:t>2</w:t>
      </w:r>
      <w:r>
        <w:rPr>
          <w:rStyle w:val="translated-span"/>
        </w:rPr>
        <w:t>中总结了这些数据集的属性，图</w:t>
      </w:r>
      <w:r>
        <w:rPr>
          <w:rStyle w:val="translated-span"/>
        </w:rPr>
        <w:t>9</w:t>
      </w:r>
      <w:r>
        <w:rPr>
          <w:rStyle w:val="translated-span"/>
        </w:rPr>
        <w:t>显示了选定的样本图像。创建大规模</w:t>
      </w:r>
      <w:r>
        <w:rPr>
          <w:rStyle w:val="translated-span"/>
        </w:rPr>
        <w:t>Notated</w:t>
      </w:r>
      <w:r>
        <w:rPr>
          <w:rStyle w:val="translated-span"/>
        </w:rPr>
        <w:t>数据集有三个步骤：确定目标对象类别的类型，收集一组不同的候选图像以表示互联网上选定的类别，以及注释收集的图像，通常通过设计众包策略。认识到空间限制，我们建议感兴趣的读者参考原始论文（</w:t>
      </w:r>
      <w:r>
        <w:rPr>
          <w:rStyle w:val="translated-span"/>
        </w:rPr>
        <w:t>Everingham et al.2010</w:t>
      </w:r>
      <w:r>
        <w:rPr>
          <w:rStyle w:val="translated-span"/>
        </w:rPr>
        <w:t>、</w:t>
      </w:r>
      <w:r>
        <w:rPr>
          <w:rStyle w:val="translated-span"/>
        </w:rPr>
        <w:t>2015</w:t>
      </w:r>
      <w:r>
        <w:rPr>
          <w:rStyle w:val="translated-span"/>
        </w:rPr>
        <w:t>；</w:t>
      </w:r>
      <w:r>
        <w:rPr>
          <w:rStyle w:val="translated-span"/>
        </w:rPr>
        <w:t>Lin et al.2014</w:t>
      </w:r>
      <w:r>
        <w:rPr>
          <w:rStyle w:val="translated-span"/>
        </w:rPr>
        <w:t>；</w:t>
      </w:r>
      <w:r>
        <w:rPr>
          <w:rStyle w:val="translated-span"/>
        </w:rPr>
        <w:t>Russakovsky et al.2015</w:t>
      </w:r>
      <w:r>
        <w:rPr>
          <w:rStyle w:val="translated-span"/>
        </w:rPr>
        <w:t>；</w:t>
      </w:r>
      <w:r>
        <w:rPr>
          <w:rStyle w:val="translated-span"/>
        </w:rPr>
        <w:t>Kuznetsova et al.2018</w:t>
      </w:r>
      <w:r>
        <w:rPr>
          <w:rStyle w:val="translated-span"/>
        </w:rPr>
        <w:t>），了解这些数据集在结构和性质方面的详细描述。</w:t>
      </w:r>
    </w:p>
    <w:p w14:paraId="6F1CBB11" w14:textId="77777777" w:rsidR="00A43371" w:rsidRDefault="0072352B">
      <w:pPr>
        <w:ind w:left="15"/>
      </w:pPr>
      <w:r>
        <w:rPr>
          <w:rStyle w:val="translated-span"/>
        </w:rPr>
        <w:t>这四个数据集构成了各自检测挑战的主干。每个挑战包括一个公开的图像数据集、地面真相注释和标准化评估软件，以及一个年度竞赛和相应的研讨会。表</w:t>
      </w:r>
      <w:r>
        <w:rPr>
          <w:rStyle w:val="translated-span"/>
        </w:rPr>
        <w:t>3</w:t>
      </w:r>
      <w:r>
        <w:rPr>
          <w:rStyle w:val="translated-span"/>
        </w:rPr>
        <w:t>给出了检测挑战的培训、验证和测试数据集中的图像和对象实例数量的统计信息。</w:t>
      </w:r>
      <w:r>
        <w:rPr>
          <w:rStyle w:val="translated-span"/>
        </w:rPr>
        <w:t>VOC</w:t>
      </w:r>
      <w:r>
        <w:rPr>
          <w:rStyle w:val="translated-span"/>
        </w:rPr>
        <w:t>、</w:t>
      </w:r>
      <w:r>
        <w:rPr>
          <w:rStyle w:val="translated-span"/>
        </w:rPr>
        <w:t>COCO</w:t>
      </w:r>
      <w:r>
        <w:rPr>
          <w:rStyle w:val="translated-span"/>
        </w:rPr>
        <w:t>、</w:t>
      </w:r>
      <w:r>
        <w:rPr>
          <w:rStyle w:val="translated-span"/>
        </w:rPr>
        <w:t>ILSVRC</w:t>
      </w:r>
      <w:r>
        <w:rPr>
          <w:rStyle w:val="translated-span"/>
        </w:rPr>
        <w:t>和开放式图像检测数据集中最常见的对象类如表</w:t>
      </w:r>
      <w:r>
        <w:rPr>
          <w:rStyle w:val="translated-span"/>
        </w:rPr>
        <w:t>4</w:t>
      </w:r>
      <w:r>
        <w:rPr>
          <w:rStyle w:val="translated-span"/>
        </w:rPr>
        <w:t>所示。</w:t>
      </w:r>
      <w:bookmarkStart w:id="1" w:name="_ftnref7"/>
      <w:r>
        <w:fldChar w:fldCharType="begin"/>
      </w:r>
      <w:r>
        <w:instrText xml:space="preserve"> HYPERLINK "" \l "_ftn7" \o "" </w:instrText>
      </w:r>
      <w:r>
        <w:fldChar w:fldCharType="separate"/>
      </w:r>
      <w:r>
        <w:rPr>
          <w:rStyle w:val="translated-span"/>
          <w:color w:val="0000FF"/>
          <w:u w:val="single"/>
          <w:vertAlign w:val="superscript"/>
        </w:rPr>
        <w:t>[7]</w:t>
      </w:r>
      <w:r>
        <w:fldChar w:fldCharType="end"/>
      </w:r>
      <w:bookmarkEnd w:id="1"/>
      <w:r>
        <w:rPr>
          <w:color w:val="0000FF"/>
          <w:vertAlign w:val="superscript"/>
        </w:rPr>
        <w:t xml:space="preserve"> </w:t>
      </w:r>
    </w:p>
    <w:p w14:paraId="3C4178D5" w14:textId="77777777" w:rsidR="00A43371" w:rsidRDefault="0072352B">
      <w:pPr>
        <w:ind w:left="15"/>
      </w:pPr>
      <w:r>
        <w:rPr>
          <w:rStyle w:val="translated-span"/>
        </w:rPr>
        <w:t>PASCAL VOC Everingham</w:t>
      </w:r>
      <w:r>
        <w:rPr>
          <w:rStyle w:val="translated-span"/>
        </w:rPr>
        <w:t>等人（</w:t>
      </w:r>
      <w:r>
        <w:rPr>
          <w:rStyle w:val="translated-span"/>
        </w:rPr>
        <w:t>2010</w:t>
      </w:r>
      <w:r>
        <w:rPr>
          <w:rStyle w:val="translated-span"/>
        </w:rPr>
        <w:t>年、</w:t>
      </w:r>
      <w:r>
        <w:rPr>
          <w:rStyle w:val="translated-span"/>
        </w:rPr>
        <w:t>2015</w:t>
      </w:r>
      <w:r>
        <w:rPr>
          <w:rStyle w:val="translated-span"/>
        </w:rPr>
        <w:t>年）多年来一直致力于分类和目标检测基准数据集的创建和维护，开创了在</w:t>
      </w:r>
      <w:r>
        <w:rPr>
          <w:rStyle w:val="translated-span"/>
        </w:rPr>
        <w:t>FannualCompetition</w:t>
      </w:r>
      <w:r>
        <w:rPr>
          <w:rStyle w:val="translated-span"/>
        </w:rPr>
        <w:t>之前对识别算法进行标准化评估的先例。从</w:t>
      </w:r>
      <w:r>
        <w:rPr>
          <w:rStyle w:val="translated-span"/>
        </w:rPr>
        <w:t>2005</w:t>
      </w:r>
      <w:r>
        <w:rPr>
          <w:rStyle w:val="translated-span"/>
        </w:rPr>
        <w:t>年的四个分类开始，该数据集已增加到日常生活中常见的</w:t>
      </w:r>
      <w:r>
        <w:rPr>
          <w:rStyle w:val="translated-span"/>
        </w:rPr>
        <w:t>20</w:t>
      </w:r>
      <w:r>
        <w:rPr>
          <w:rStyle w:val="translated-span"/>
        </w:rPr>
        <w:t>个类别。自</w:t>
      </w:r>
      <w:r>
        <w:rPr>
          <w:rStyle w:val="translated-span"/>
        </w:rPr>
        <w:t>2009</w:t>
      </w:r>
      <w:r>
        <w:rPr>
          <w:rStyle w:val="translated-span"/>
        </w:rPr>
        <w:t>年以来，图像的数量每年都在增长，但保留了所有以前的图像，以便每年对测试结果进行比较。由于</w:t>
      </w:r>
      <w:r>
        <w:rPr>
          <w:rStyle w:val="translated-span"/>
        </w:rPr>
        <w:t>ImageNet</w:t>
      </w:r>
      <w:r>
        <w:rPr>
          <w:rStyle w:val="translated-span"/>
        </w:rPr>
        <w:t>、</w:t>
      </w:r>
      <w:r>
        <w:rPr>
          <w:rStyle w:val="translated-span"/>
        </w:rPr>
        <w:t>MS COCO</w:t>
      </w:r>
      <w:r>
        <w:rPr>
          <w:rStyle w:val="translated-span"/>
        </w:rPr>
        <w:t>和</w:t>
      </w:r>
      <w:r>
        <w:rPr>
          <w:rStyle w:val="translated-span"/>
        </w:rPr>
        <w:t>Open Images</w:t>
      </w:r>
      <w:r>
        <w:rPr>
          <w:rStyle w:val="translated-span"/>
        </w:rPr>
        <w:t>等大型数据集的可用性，</w:t>
      </w:r>
      <w:r>
        <w:rPr>
          <w:rStyle w:val="translated-span"/>
        </w:rPr>
        <w:t>PASCAL VOC</w:t>
      </w:r>
      <w:r>
        <w:rPr>
          <w:rStyle w:val="translated-span"/>
        </w:rPr>
        <w:t>已逐渐过时。</w:t>
      </w:r>
    </w:p>
    <w:p w14:paraId="36C54E62" w14:textId="77777777" w:rsidR="00A43371" w:rsidRDefault="0072352B">
      <w:pPr>
        <w:ind w:left="15"/>
      </w:pPr>
      <w:r>
        <w:rPr>
          <w:rStyle w:val="translated-span"/>
        </w:rPr>
        <w:t>ILSVRC</w:t>
      </w:r>
      <w:r>
        <w:rPr>
          <w:rStyle w:val="translated-span"/>
        </w:rPr>
        <w:t>，</w:t>
      </w:r>
      <w:r>
        <w:rPr>
          <w:rStyle w:val="translated-span"/>
        </w:rPr>
        <w:t>ImageNet</w:t>
      </w:r>
      <w:r>
        <w:rPr>
          <w:rStyle w:val="translated-span"/>
        </w:rPr>
        <w:t>大规模视觉识别挑战（</w:t>
      </w:r>
      <w:r>
        <w:rPr>
          <w:rStyle w:val="translated-span"/>
        </w:rPr>
        <w:t>Russakovsky et al.2015</w:t>
      </w:r>
      <w:r>
        <w:rPr>
          <w:rStyle w:val="translated-span"/>
        </w:rPr>
        <w:t>），源自</w:t>
      </w:r>
      <w:r>
        <w:rPr>
          <w:rStyle w:val="translated-span"/>
        </w:rPr>
        <w:t>ImageNet</w:t>
      </w:r>
      <w:r>
        <w:rPr>
          <w:rStyle w:val="translated-span"/>
        </w:rPr>
        <w:t>（</w:t>
      </w:r>
      <w:r>
        <w:rPr>
          <w:rStyle w:val="translated-span"/>
        </w:rPr>
        <w:t>Deng et al.2009</w:t>
      </w:r>
      <w:r>
        <w:rPr>
          <w:rStyle w:val="translated-span"/>
        </w:rPr>
        <w:t>），将</w:t>
      </w:r>
      <w:r>
        <w:rPr>
          <w:rStyle w:val="translated-span"/>
        </w:rPr>
        <w:t>PASCAL VOC</w:t>
      </w:r>
      <w:r>
        <w:rPr>
          <w:rStyle w:val="translated-span"/>
        </w:rPr>
        <w:t>的检测算法标准化培训和评估目标在对象类别和图像数量上提升了一个数量级以上。</w:t>
      </w:r>
      <w:r>
        <w:rPr>
          <w:rStyle w:val="translated-span"/>
        </w:rPr>
        <w:t>ImageNet1000</w:t>
      </w:r>
      <w:r>
        <w:rPr>
          <w:rStyle w:val="translated-span"/>
        </w:rPr>
        <w:t>是</w:t>
      </w:r>
      <w:r>
        <w:rPr>
          <w:rStyle w:val="translated-span"/>
        </w:rPr>
        <w:t>ImageNet</w:t>
      </w:r>
      <w:r>
        <w:rPr>
          <w:rStyle w:val="translated-span"/>
        </w:rPr>
        <w:t>图像的一个子集，包含</w:t>
      </w:r>
      <w:r>
        <w:rPr>
          <w:rStyle w:val="translated-span"/>
        </w:rPr>
        <w:t>1000</w:t>
      </w:r>
      <w:r>
        <w:rPr>
          <w:rStyle w:val="translated-span"/>
        </w:rPr>
        <w:t>个不同的对象类别和</w:t>
      </w:r>
      <w:r>
        <w:rPr>
          <w:rStyle w:val="translated-span"/>
        </w:rPr>
        <w:t>120</w:t>
      </w:r>
      <w:r>
        <w:rPr>
          <w:rStyle w:val="translated-span"/>
        </w:rPr>
        <w:t>万张图像，现已修复，为</w:t>
      </w:r>
      <w:r>
        <w:rPr>
          <w:rStyle w:val="translated-span"/>
        </w:rPr>
        <w:t>ILSVRC</w:t>
      </w:r>
      <w:r>
        <w:rPr>
          <w:rStyle w:val="translated-span"/>
        </w:rPr>
        <w:t>图像分类挑战提供了标准化基准。</w:t>
      </w:r>
    </w:p>
    <w:p w14:paraId="4A5CD89F" w14:textId="77777777" w:rsidR="00A43371" w:rsidRDefault="0072352B">
      <w:pPr>
        <w:spacing w:after="255"/>
        <w:ind w:left="15"/>
      </w:pPr>
      <w:r>
        <w:rPr>
          <w:rStyle w:val="translated-span"/>
        </w:rPr>
        <w:t>COCO</w:t>
      </w:r>
      <w:r>
        <w:rPr>
          <w:rStyle w:val="translated-span"/>
        </w:rPr>
        <w:t>女士回应了</w:t>
      </w:r>
      <w:r>
        <w:rPr>
          <w:rStyle w:val="translated-span"/>
        </w:rPr>
        <w:t>ImageNet</w:t>
      </w:r>
      <w:r>
        <w:rPr>
          <w:rStyle w:val="translated-span"/>
        </w:rPr>
        <w:t>的批评，即其数据集中的对象往往较大且居中，这使得</w:t>
      </w:r>
      <w:r>
        <w:rPr>
          <w:rStyle w:val="translated-span"/>
        </w:rPr>
        <w:t>ImageNet</w:t>
      </w:r>
      <w:r>
        <w:rPr>
          <w:rStyle w:val="translated-span"/>
        </w:rPr>
        <w:t>数据集在现实场景中具有非典型性。为了推动更丰富的图像理解，研究人员创建了</w:t>
      </w:r>
      <w:r>
        <w:rPr>
          <w:rStyle w:val="translated-span"/>
        </w:rPr>
        <w:t>MS COCO</w:t>
      </w:r>
      <w:r>
        <w:rPr>
          <w:rStyle w:val="translated-span"/>
        </w:rPr>
        <w:t>数据库（</w:t>
      </w:r>
      <w:r>
        <w:rPr>
          <w:rStyle w:val="translated-span"/>
        </w:rPr>
        <w:t>Lin et al.2014</w:t>
      </w:r>
      <w:r>
        <w:rPr>
          <w:rStyle w:val="translated-span"/>
        </w:rPr>
        <w:t>），该数据库包含复杂的日常场景，这些场景中的普通对象在其自然环境中更接近真实生活，其中对象使用完全分割的实例进行标记，以提供更准确的检测器评估。</w:t>
      </w:r>
      <w:r>
        <w:rPr>
          <w:rStyle w:val="translated-span"/>
        </w:rPr>
        <w:t>COCO</w:t>
      </w:r>
      <w:r>
        <w:rPr>
          <w:rStyle w:val="translated-span"/>
        </w:rPr>
        <w:t>对象检测挑战赛（</w:t>
      </w:r>
      <w:r>
        <w:rPr>
          <w:rStyle w:val="translated-span"/>
        </w:rPr>
        <w:t>Lin et al.2014</w:t>
      </w:r>
      <w:r>
        <w:rPr>
          <w:rStyle w:val="translated-span"/>
        </w:rPr>
        <w:t>）具有两个对象检测任务：使用边界框输出或对象实例分割输出。</w:t>
      </w:r>
      <w:r>
        <w:rPr>
          <w:rStyle w:val="translated-span"/>
        </w:rPr>
        <w:t>COCO</w:t>
      </w:r>
      <w:r>
        <w:rPr>
          <w:rStyle w:val="translated-span"/>
        </w:rPr>
        <w:t>提出了三项新挑战：</w:t>
      </w:r>
    </w:p>
    <w:p w14:paraId="66EF2F7D" w14:textId="77777777" w:rsidR="00A43371" w:rsidRDefault="0072352B">
      <w:pPr>
        <w:ind w:left="264" w:hanging="249"/>
      </w:pPr>
      <w:r>
        <w:t>1.</w:t>
      </w:r>
      <w:r>
        <w:rPr>
          <w:sz w:val="14"/>
          <w:szCs w:val="14"/>
        </w:rPr>
        <w:t xml:space="preserve">    </w:t>
      </w:r>
      <w:r>
        <w:rPr>
          <w:rStyle w:val="translated-span"/>
        </w:rPr>
        <w:t>它包含范围广泛的物体，包括高比例的小物体（</w:t>
      </w:r>
      <w:r>
        <w:rPr>
          <w:rStyle w:val="translated-span"/>
        </w:rPr>
        <w:t>Singh</w:t>
      </w:r>
      <w:r>
        <w:rPr>
          <w:rStyle w:val="translated-span"/>
        </w:rPr>
        <w:t>和</w:t>
      </w:r>
      <w:r>
        <w:rPr>
          <w:rStyle w:val="translated-span"/>
        </w:rPr>
        <w:t>Davis</w:t>
      </w:r>
      <w:r>
        <w:rPr>
          <w:rStyle w:val="translated-span"/>
        </w:rPr>
        <w:t>，</w:t>
      </w:r>
      <w:r>
        <w:rPr>
          <w:rStyle w:val="translated-span"/>
        </w:rPr>
        <w:t>2018</w:t>
      </w:r>
      <w:r>
        <w:rPr>
          <w:rStyle w:val="translated-span"/>
        </w:rPr>
        <w:t>）；</w:t>
      </w:r>
    </w:p>
    <w:p w14:paraId="00FDC58D" w14:textId="77777777" w:rsidR="00A43371" w:rsidRDefault="0072352B">
      <w:pPr>
        <w:ind w:left="264" w:hanging="249"/>
      </w:pPr>
      <w:r>
        <w:t>2.</w:t>
      </w:r>
      <w:r>
        <w:rPr>
          <w:sz w:val="14"/>
          <w:szCs w:val="14"/>
        </w:rPr>
        <w:t xml:space="preserve">    </w:t>
      </w:r>
      <w:r>
        <w:rPr>
          <w:rStyle w:val="translated-span"/>
        </w:rPr>
        <w:t>物体不那么具有标志性，并且处于杂乱或严重遮挡中；</w:t>
      </w:r>
    </w:p>
    <w:p w14:paraId="22905E5C" w14:textId="77777777" w:rsidR="00A43371" w:rsidRDefault="0072352B">
      <w:pPr>
        <w:spacing w:after="255"/>
        <w:ind w:left="264" w:hanging="249"/>
      </w:pPr>
      <w:r>
        <w:t>3.</w:t>
      </w:r>
      <w:r>
        <w:rPr>
          <w:sz w:val="14"/>
          <w:szCs w:val="14"/>
        </w:rPr>
        <w:t xml:space="preserve">    </w:t>
      </w:r>
      <w:r>
        <w:rPr>
          <w:rStyle w:val="translated-span"/>
        </w:rPr>
        <w:t>评估指标（见表</w:t>
      </w:r>
      <w:r>
        <w:rPr>
          <w:rStyle w:val="translated-span"/>
        </w:rPr>
        <w:t>5</w:t>
      </w:r>
      <w:r>
        <w:rPr>
          <w:rStyle w:val="translated-span"/>
        </w:rPr>
        <w:t>）鼓励更准确的对象定位。</w:t>
      </w:r>
    </w:p>
    <w:p w14:paraId="1780A261" w14:textId="77777777" w:rsidR="00A43371" w:rsidRDefault="0072352B">
      <w:pPr>
        <w:ind w:left="15" w:firstLine="0"/>
      </w:pPr>
      <w:r>
        <w:rPr>
          <w:rStyle w:val="translated-span"/>
        </w:rPr>
        <w:t>就像当时的</w:t>
      </w:r>
      <w:r>
        <w:rPr>
          <w:rStyle w:val="translated-span"/>
        </w:rPr>
        <w:t>ImageNet</w:t>
      </w:r>
      <w:r>
        <w:rPr>
          <w:rStyle w:val="translated-span"/>
        </w:rPr>
        <w:t>一样，</w:t>
      </w:r>
      <w:r>
        <w:rPr>
          <w:rStyle w:val="translated-span"/>
        </w:rPr>
        <w:t>MS COCO</w:t>
      </w:r>
      <w:r>
        <w:rPr>
          <w:rStyle w:val="translated-span"/>
        </w:rPr>
        <w:t>已经成为今天目标检测的标准。</w:t>
      </w:r>
    </w:p>
    <w:p w14:paraId="3CE20FA2" w14:textId="77777777" w:rsidR="00A43371" w:rsidRDefault="0072352B">
      <w:pPr>
        <w:ind w:left="15"/>
      </w:pPr>
      <w:r>
        <w:rPr>
          <w:rStyle w:val="translated-span"/>
        </w:rPr>
        <w:t>OICOD</w:t>
      </w:r>
      <w:r>
        <w:rPr>
          <w:rStyle w:val="translated-span"/>
        </w:rPr>
        <w:t>（开放图像挑战目标检测）源自</w:t>
      </w:r>
      <w:r>
        <w:rPr>
          <w:rStyle w:val="translated-span"/>
        </w:rPr>
        <w:t>OpenImageSv4</w:t>
      </w:r>
      <w:r>
        <w:rPr>
          <w:rStyle w:val="translated-span"/>
        </w:rPr>
        <w:t>（</w:t>
      </w:r>
      <w:r>
        <w:rPr>
          <w:rStyle w:val="translated-span"/>
        </w:rPr>
        <w:t>2014</w:t>
      </w:r>
      <w:r>
        <w:rPr>
          <w:rStyle w:val="translated-span"/>
        </w:rPr>
        <w:t>年为</w:t>
      </w:r>
      <w:r>
        <w:rPr>
          <w:rStyle w:val="translated-span"/>
        </w:rPr>
        <w:t>NowV5</w:t>
      </w:r>
      <w:r>
        <w:rPr>
          <w:rStyle w:val="translated-span"/>
        </w:rPr>
        <w:t>）（</w:t>
      </w:r>
      <w:r>
        <w:rPr>
          <w:rStyle w:val="translated-span"/>
        </w:rPr>
        <w:t>Kuznetsova</w:t>
      </w:r>
      <w:r>
        <w:rPr>
          <w:rStyle w:val="translated-span"/>
        </w:rPr>
        <w:t>等人，</w:t>
      </w:r>
      <w:r>
        <w:rPr>
          <w:rStyle w:val="translated-span"/>
        </w:rPr>
        <w:t>2018</w:t>
      </w:r>
      <w:r>
        <w:rPr>
          <w:rStyle w:val="translated-span"/>
        </w:rPr>
        <w:t>年），目前是最大的公开对象</w:t>
      </w:r>
    </w:p>
    <w:p w14:paraId="477E9860" w14:textId="77777777" w:rsidR="00A43371" w:rsidRDefault="00A43371">
      <w:pPr>
        <w:spacing w:after="0" w:line="240" w:lineRule="auto"/>
        <w:ind w:firstLine="0"/>
        <w:jc w:val="left"/>
        <w:rPr>
          <w:rFonts w:ascii="宋体" w:hAnsi="宋体" w:cs="宋体"/>
          <w:color w:val="auto"/>
          <w:sz w:val="24"/>
          <w:szCs w:val="24"/>
        </w:rPr>
      </w:pPr>
    </w:p>
    <w:p w14:paraId="5EA866DA" w14:textId="77777777" w:rsidR="00A43371" w:rsidRDefault="0072352B">
      <w:pPr>
        <w:spacing w:after="4" w:line="259" w:lineRule="auto"/>
        <w:ind w:left="9" w:firstLine="0"/>
      </w:pPr>
      <w:r>
        <w:rPr>
          <w:rStyle w:val="translated-span"/>
          <w:rFonts w:ascii="Calibri" w:hAnsi="Calibri"/>
          <w:b/>
          <w:bCs/>
          <w:sz w:val="17"/>
          <w:szCs w:val="17"/>
        </w:rPr>
        <w:t>表</w:t>
      </w:r>
      <w:r>
        <w:rPr>
          <w:rStyle w:val="translated-span"/>
          <w:rFonts w:ascii="Calibri" w:hAnsi="Calibri"/>
          <w:b/>
          <w:bCs/>
          <w:sz w:val="17"/>
          <w:szCs w:val="17"/>
        </w:rPr>
        <w:t>2</w:t>
      </w:r>
      <w:r>
        <w:rPr>
          <w:rStyle w:val="translated-span"/>
          <w:sz w:val="17"/>
          <w:szCs w:val="17"/>
        </w:rPr>
        <w:t>用于对象识别的流行数据库</w:t>
      </w:r>
    </w:p>
    <w:tbl>
      <w:tblPr>
        <w:tblW w:w="9865" w:type="dxa"/>
        <w:tblCellMar>
          <w:left w:w="0" w:type="dxa"/>
          <w:right w:w="0" w:type="dxa"/>
        </w:tblCellMar>
        <w:tblLook w:val="04A0" w:firstRow="1" w:lastRow="0" w:firstColumn="1" w:lastColumn="0" w:noHBand="0" w:noVBand="1"/>
      </w:tblPr>
      <w:tblGrid>
        <w:gridCol w:w="1245"/>
        <w:gridCol w:w="1069"/>
        <w:gridCol w:w="851"/>
        <w:gridCol w:w="1376"/>
        <w:gridCol w:w="1280"/>
        <w:gridCol w:w="868"/>
        <w:gridCol w:w="870"/>
        <w:gridCol w:w="2306"/>
      </w:tblGrid>
      <w:tr w:rsidR="00A43371" w14:paraId="2E84EC9A" w14:textId="77777777">
        <w:trPr>
          <w:trHeight w:val="524"/>
        </w:trPr>
        <w:tc>
          <w:tcPr>
            <w:tcW w:w="943" w:type="dxa"/>
            <w:tcBorders>
              <w:top w:val="single" w:sz="8" w:space="0" w:color="131313"/>
              <w:left w:val="nil"/>
              <w:bottom w:val="single" w:sz="8" w:space="0" w:color="131313"/>
              <w:right w:val="nil"/>
            </w:tcBorders>
            <w:tcMar>
              <w:top w:w="35" w:type="dxa"/>
              <w:left w:w="0" w:type="dxa"/>
              <w:bottom w:w="35" w:type="dxa"/>
              <w:right w:w="0" w:type="dxa"/>
            </w:tcMar>
            <w:hideMark/>
          </w:tcPr>
          <w:p w14:paraId="7D7E9A13" w14:textId="77777777" w:rsidR="00A43371" w:rsidRDefault="0072352B">
            <w:pPr>
              <w:spacing w:after="0" w:line="256" w:lineRule="auto"/>
              <w:ind w:right="68" w:firstLine="0"/>
              <w:jc w:val="left"/>
            </w:pPr>
            <w:r>
              <w:rPr>
                <w:rStyle w:val="translated-span"/>
                <w:sz w:val="17"/>
                <w:szCs w:val="17"/>
              </w:rPr>
              <w:t>数据集名称</w:t>
            </w:r>
          </w:p>
        </w:tc>
        <w:tc>
          <w:tcPr>
            <w:tcW w:w="1090" w:type="dxa"/>
            <w:tcBorders>
              <w:top w:val="single" w:sz="8" w:space="0" w:color="131313"/>
              <w:left w:val="nil"/>
              <w:bottom w:val="single" w:sz="8" w:space="0" w:color="131313"/>
              <w:right w:val="nil"/>
            </w:tcBorders>
            <w:tcMar>
              <w:top w:w="35" w:type="dxa"/>
              <w:left w:w="0" w:type="dxa"/>
              <w:bottom w:w="35" w:type="dxa"/>
              <w:right w:w="0" w:type="dxa"/>
            </w:tcMar>
            <w:hideMark/>
          </w:tcPr>
          <w:p w14:paraId="7CE9C5C8" w14:textId="77777777" w:rsidR="00A43371" w:rsidRDefault="0072352B">
            <w:pPr>
              <w:spacing w:after="0" w:line="256" w:lineRule="auto"/>
              <w:ind w:firstLine="0"/>
              <w:jc w:val="left"/>
            </w:pPr>
            <w:r>
              <w:rPr>
                <w:rStyle w:val="translated-span"/>
                <w:sz w:val="17"/>
                <w:szCs w:val="17"/>
              </w:rPr>
              <w:t>总图像</w:t>
            </w:r>
          </w:p>
        </w:tc>
        <w:tc>
          <w:tcPr>
            <w:tcW w:w="4542" w:type="dxa"/>
            <w:gridSpan w:val="4"/>
            <w:tcBorders>
              <w:top w:val="single" w:sz="8" w:space="0" w:color="131313"/>
              <w:left w:val="nil"/>
              <w:bottom w:val="single" w:sz="8" w:space="0" w:color="131313"/>
              <w:right w:val="nil"/>
            </w:tcBorders>
            <w:tcMar>
              <w:top w:w="35" w:type="dxa"/>
              <w:left w:w="0" w:type="dxa"/>
              <w:bottom w:w="35" w:type="dxa"/>
              <w:right w:w="0" w:type="dxa"/>
            </w:tcMar>
            <w:hideMark/>
          </w:tcPr>
          <w:p w14:paraId="2F5585AA" w14:textId="77777777" w:rsidR="00A43371" w:rsidRDefault="0072352B">
            <w:pPr>
              <w:spacing w:after="0" w:line="256" w:lineRule="auto"/>
              <w:ind w:firstLine="0"/>
              <w:jc w:val="left"/>
            </w:pPr>
            <w:r>
              <w:rPr>
                <w:rStyle w:val="translated-span"/>
                <w:sz w:val="17"/>
                <w:szCs w:val="17"/>
              </w:rPr>
              <w:t>按类别对图像进行分类按图像大小对对象进行分类</w:t>
            </w:r>
          </w:p>
        </w:tc>
        <w:tc>
          <w:tcPr>
            <w:tcW w:w="3290" w:type="dxa"/>
            <w:gridSpan w:val="2"/>
            <w:tcBorders>
              <w:top w:val="single" w:sz="8" w:space="0" w:color="131313"/>
              <w:left w:val="nil"/>
              <w:bottom w:val="single" w:sz="8" w:space="0" w:color="131313"/>
              <w:right w:val="nil"/>
            </w:tcBorders>
            <w:tcMar>
              <w:top w:w="35" w:type="dxa"/>
              <w:left w:w="0" w:type="dxa"/>
              <w:bottom w:w="35" w:type="dxa"/>
              <w:right w:w="0" w:type="dxa"/>
            </w:tcMar>
            <w:hideMark/>
          </w:tcPr>
          <w:p w14:paraId="7EF595E8" w14:textId="77777777" w:rsidR="00A43371" w:rsidRDefault="0072352B">
            <w:pPr>
              <w:spacing w:after="0" w:line="256" w:lineRule="auto"/>
              <w:ind w:left="-21" w:firstLine="0"/>
              <w:jc w:val="left"/>
            </w:pPr>
            <w:r>
              <w:rPr>
                <w:rStyle w:val="translated-span"/>
                <w:sz w:val="17"/>
                <w:szCs w:val="17"/>
              </w:rPr>
              <w:t>开始年度亮点</w:t>
            </w:r>
          </w:p>
        </w:tc>
      </w:tr>
      <w:tr w:rsidR="00A43371" w14:paraId="7500B0E5" w14:textId="77777777">
        <w:trPr>
          <w:trHeight w:val="1925"/>
        </w:trPr>
        <w:tc>
          <w:tcPr>
            <w:tcW w:w="943" w:type="dxa"/>
            <w:tcBorders>
              <w:top w:val="nil"/>
              <w:left w:val="nil"/>
              <w:bottom w:val="nil"/>
              <w:right w:val="nil"/>
            </w:tcBorders>
            <w:tcMar>
              <w:top w:w="35" w:type="dxa"/>
              <w:left w:w="0" w:type="dxa"/>
              <w:bottom w:w="35" w:type="dxa"/>
              <w:right w:w="0" w:type="dxa"/>
            </w:tcMar>
            <w:hideMark/>
          </w:tcPr>
          <w:p w14:paraId="3C75AB95" w14:textId="77777777" w:rsidR="00A43371" w:rsidRDefault="0072352B">
            <w:pPr>
              <w:spacing w:after="0" w:line="256" w:lineRule="auto"/>
              <w:ind w:firstLine="0"/>
              <w:jc w:val="left"/>
            </w:pPr>
            <w:r>
              <w:rPr>
                <w:rStyle w:val="translated-span"/>
                <w:sz w:val="17"/>
                <w:szCs w:val="17"/>
              </w:rPr>
              <w:t>帕斯卡</w:t>
            </w:r>
          </w:p>
          <w:p w14:paraId="09445297" w14:textId="77777777" w:rsidR="00A43371" w:rsidRDefault="0072352B">
            <w:pPr>
              <w:spacing w:after="0" w:line="256" w:lineRule="auto"/>
              <w:ind w:firstLine="0"/>
              <w:jc w:val="left"/>
            </w:pPr>
            <w:r>
              <w:rPr>
                <w:rStyle w:val="translated-span"/>
                <w:sz w:val="17"/>
                <w:szCs w:val="17"/>
              </w:rPr>
              <w:t>挥发性有机化合物（</w:t>
            </w:r>
            <w:r>
              <w:rPr>
                <w:rStyle w:val="translated-span"/>
                <w:sz w:val="17"/>
                <w:szCs w:val="17"/>
              </w:rPr>
              <w:t>2012</w:t>
            </w:r>
            <w:r>
              <w:rPr>
                <w:rStyle w:val="translated-span"/>
                <w:sz w:val="17"/>
                <w:szCs w:val="17"/>
              </w:rPr>
              <w:t>年）</w:t>
            </w:r>
          </w:p>
          <w:p w14:paraId="1D212E12" w14:textId="77777777" w:rsidR="00A43371" w:rsidRDefault="0072352B">
            <w:pPr>
              <w:spacing w:after="7" w:line="256" w:lineRule="auto"/>
              <w:ind w:firstLine="0"/>
              <w:jc w:val="left"/>
            </w:pPr>
            <w:r>
              <w:rPr>
                <w:rStyle w:val="translated-span"/>
                <w:sz w:val="17"/>
                <w:szCs w:val="17"/>
              </w:rPr>
              <w:t>（埃弗林</w:t>
            </w:r>
            <w:r>
              <w:rPr>
                <w:rStyle w:val="translated-span"/>
                <w:sz w:val="17"/>
                <w:szCs w:val="17"/>
              </w:rPr>
              <w:t>-</w:t>
            </w:r>
          </w:p>
          <w:p w14:paraId="1CF11965" w14:textId="77777777" w:rsidR="00A43371" w:rsidRDefault="0072352B">
            <w:pPr>
              <w:spacing w:after="0" w:line="256" w:lineRule="auto"/>
              <w:ind w:firstLine="0"/>
              <w:jc w:val="left"/>
            </w:pPr>
            <w:r>
              <w:rPr>
                <w:rStyle w:val="translated-span"/>
                <w:sz w:val="17"/>
                <w:szCs w:val="17"/>
              </w:rPr>
              <w:t>哈姆等人。</w:t>
            </w:r>
          </w:p>
          <w:p w14:paraId="6867FBA6" w14:textId="77777777" w:rsidR="00A43371" w:rsidRDefault="0072352B">
            <w:pPr>
              <w:spacing w:after="0" w:line="256" w:lineRule="auto"/>
              <w:ind w:firstLine="0"/>
              <w:jc w:val="left"/>
            </w:pPr>
            <w:r>
              <w:rPr>
                <w:color w:val="0000FF"/>
                <w:sz w:val="17"/>
                <w:szCs w:val="17"/>
              </w:rPr>
              <w:t>2015</w:t>
            </w:r>
            <w:r>
              <w:rPr>
                <w:rStyle w:val="translated-span"/>
                <w:sz w:val="17"/>
                <w:szCs w:val="17"/>
              </w:rPr>
              <w:t>)</w:t>
            </w:r>
          </w:p>
        </w:tc>
        <w:tc>
          <w:tcPr>
            <w:tcW w:w="1090" w:type="dxa"/>
            <w:tcBorders>
              <w:top w:val="nil"/>
              <w:left w:val="nil"/>
              <w:bottom w:val="nil"/>
              <w:right w:val="nil"/>
            </w:tcBorders>
            <w:tcMar>
              <w:top w:w="35" w:type="dxa"/>
              <w:left w:w="0" w:type="dxa"/>
              <w:bottom w:w="35" w:type="dxa"/>
              <w:right w:w="0" w:type="dxa"/>
            </w:tcMar>
            <w:hideMark/>
          </w:tcPr>
          <w:p w14:paraId="782E05D7" w14:textId="77777777" w:rsidR="00A43371" w:rsidRDefault="0072352B">
            <w:pPr>
              <w:spacing w:after="0" w:line="256" w:lineRule="auto"/>
              <w:ind w:left="42" w:firstLine="0"/>
              <w:jc w:val="left"/>
            </w:pPr>
            <w:r>
              <w:rPr>
                <w:sz w:val="17"/>
                <w:szCs w:val="17"/>
              </w:rPr>
              <w:t>11</w:t>
            </w:r>
            <w:r>
              <w:rPr>
                <w:rFonts w:ascii="Calibri" w:hAnsi="Calibri"/>
                <w:sz w:val="17"/>
                <w:szCs w:val="17"/>
              </w:rPr>
              <w:t>,</w:t>
            </w:r>
            <w:r>
              <w:rPr>
                <w:sz w:val="17"/>
                <w:szCs w:val="17"/>
              </w:rPr>
              <w:t>540</w:t>
            </w:r>
          </w:p>
        </w:tc>
        <w:tc>
          <w:tcPr>
            <w:tcW w:w="870" w:type="dxa"/>
            <w:tcBorders>
              <w:top w:val="nil"/>
              <w:left w:val="nil"/>
              <w:bottom w:val="nil"/>
              <w:right w:val="nil"/>
            </w:tcBorders>
            <w:tcMar>
              <w:top w:w="35" w:type="dxa"/>
              <w:left w:w="0" w:type="dxa"/>
              <w:bottom w:w="35" w:type="dxa"/>
              <w:right w:w="0" w:type="dxa"/>
            </w:tcMar>
            <w:hideMark/>
          </w:tcPr>
          <w:p w14:paraId="18A2F096" w14:textId="77777777" w:rsidR="00A43371" w:rsidRDefault="0072352B">
            <w:pPr>
              <w:spacing w:after="0" w:line="256" w:lineRule="auto"/>
              <w:ind w:firstLine="0"/>
              <w:jc w:val="left"/>
            </w:pPr>
            <w:r>
              <w:rPr>
                <w:sz w:val="17"/>
                <w:szCs w:val="17"/>
              </w:rPr>
              <w:t>20</w:t>
            </w:r>
          </w:p>
        </w:tc>
        <w:tc>
          <w:tcPr>
            <w:tcW w:w="1434" w:type="dxa"/>
            <w:tcBorders>
              <w:top w:val="nil"/>
              <w:left w:val="nil"/>
              <w:bottom w:val="nil"/>
              <w:right w:val="nil"/>
            </w:tcBorders>
            <w:tcMar>
              <w:top w:w="35" w:type="dxa"/>
              <w:left w:w="0" w:type="dxa"/>
              <w:bottom w:w="35" w:type="dxa"/>
              <w:right w:w="0" w:type="dxa"/>
            </w:tcMar>
            <w:hideMark/>
          </w:tcPr>
          <w:p w14:paraId="3DF45820" w14:textId="77777777" w:rsidR="00A43371" w:rsidRDefault="0072352B">
            <w:pPr>
              <w:spacing w:after="0" w:line="256" w:lineRule="auto"/>
              <w:ind w:firstLine="0"/>
              <w:jc w:val="left"/>
            </w:pPr>
            <w:r>
              <w:rPr>
                <w:rStyle w:val="translated-span"/>
                <w:sz w:val="17"/>
                <w:szCs w:val="17"/>
              </w:rPr>
              <w:t>303–4087</w:t>
            </w:r>
          </w:p>
        </w:tc>
        <w:tc>
          <w:tcPr>
            <w:tcW w:w="1338" w:type="dxa"/>
            <w:tcBorders>
              <w:top w:val="nil"/>
              <w:left w:val="nil"/>
              <w:bottom w:val="nil"/>
              <w:right w:val="nil"/>
            </w:tcBorders>
            <w:tcMar>
              <w:top w:w="35" w:type="dxa"/>
              <w:left w:w="0" w:type="dxa"/>
              <w:bottom w:w="35" w:type="dxa"/>
              <w:right w:w="0" w:type="dxa"/>
            </w:tcMar>
            <w:hideMark/>
          </w:tcPr>
          <w:p w14:paraId="61E58EDA" w14:textId="77777777" w:rsidR="00A43371" w:rsidRDefault="0072352B">
            <w:pPr>
              <w:spacing w:after="0" w:line="256" w:lineRule="auto"/>
              <w:ind w:firstLine="0"/>
              <w:jc w:val="left"/>
            </w:pPr>
            <w:r>
              <w:rPr>
                <w:sz w:val="17"/>
                <w:szCs w:val="17"/>
              </w:rPr>
              <w:t>2</w:t>
            </w:r>
            <w:r>
              <w:rPr>
                <w:rFonts w:ascii="Calibri" w:hAnsi="Calibri"/>
                <w:sz w:val="17"/>
                <w:szCs w:val="17"/>
              </w:rPr>
              <w:t>.</w:t>
            </w:r>
            <w:r>
              <w:rPr>
                <w:sz w:val="17"/>
                <w:szCs w:val="17"/>
              </w:rPr>
              <w:t>4</w:t>
            </w:r>
          </w:p>
        </w:tc>
        <w:tc>
          <w:tcPr>
            <w:tcW w:w="898" w:type="dxa"/>
            <w:tcBorders>
              <w:top w:val="nil"/>
              <w:left w:val="nil"/>
              <w:bottom w:val="nil"/>
              <w:right w:val="nil"/>
            </w:tcBorders>
            <w:tcMar>
              <w:top w:w="35" w:type="dxa"/>
              <w:left w:w="0" w:type="dxa"/>
              <w:bottom w:w="35" w:type="dxa"/>
              <w:right w:w="0" w:type="dxa"/>
            </w:tcMar>
            <w:hideMark/>
          </w:tcPr>
          <w:p w14:paraId="3EA6291F" w14:textId="77777777" w:rsidR="00A43371" w:rsidRDefault="0072352B">
            <w:pPr>
              <w:spacing w:after="0" w:line="256" w:lineRule="auto"/>
              <w:ind w:firstLine="0"/>
              <w:jc w:val="left"/>
            </w:pPr>
            <w:r>
              <w:rPr>
                <w:sz w:val="17"/>
                <w:szCs w:val="17"/>
              </w:rPr>
              <w:t xml:space="preserve">470 </w:t>
            </w:r>
            <w:r>
              <w:rPr>
                <w:rStyle w:val="translated-span"/>
                <w:rFonts w:ascii="Calibri" w:hAnsi="Calibri"/>
                <w:sz w:val="17"/>
                <w:szCs w:val="17"/>
              </w:rPr>
              <w:t>× 380</w:t>
            </w:r>
          </w:p>
        </w:tc>
        <w:tc>
          <w:tcPr>
            <w:tcW w:w="899" w:type="dxa"/>
            <w:tcBorders>
              <w:top w:val="nil"/>
              <w:left w:val="nil"/>
              <w:bottom w:val="nil"/>
              <w:right w:val="nil"/>
            </w:tcBorders>
            <w:tcMar>
              <w:top w:w="35" w:type="dxa"/>
              <w:left w:w="0" w:type="dxa"/>
              <w:bottom w:w="35" w:type="dxa"/>
              <w:right w:w="0" w:type="dxa"/>
            </w:tcMar>
            <w:hideMark/>
          </w:tcPr>
          <w:p w14:paraId="078461A2" w14:textId="77777777" w:rsidR="00A43371" w:rsidRDefault="0072352B">
            <w:pPr>
              <w:spacing w:after="0" w:line="256" w:lineRule="auto"/>
              <w:ind w:left="21" w:firstLine="0"/>
              <w:jc w:val="left"/>
            </w:pPr>
            <w:r>
              <w:rPr>
                <w:sz w:val="17"/>
                <w:szCs w:val="17"/>
              </w:rPr>
              <w:t>2005</w:t>
            </w:r>
          </w:p>
        </w:tc>
        <w:tc>
          <w:tcPr>
            <w:tcW w:w="2391" w:type="dxa"/>
            <w:tcBorders>
              <w:top w:val="nil"/>
              <w:left w:val="nil"/>
              <w:bottom w:val="nil"/>
              <w:right w:val="nil"/>
            </w:tcBorders>
            <w:tcMar>
              <w:top w:w="35" w:type="dxa"/>
              <w:left w:w="0" w:type="dxa"/>
              <w:bottom w:w="35" w:type="dxa"/>
              <w:right w:w="0" w:type="dxa"/>
            </w:tcMar>
            <w:vAlign w:val="bottom"/>
            <w:hideMark/>
          </w:tcPr>
          <w:p w14:paraId="7CA22F62" w14:textId="77777777" w:rsidR="00A43371" w:rsidRDefault="0072352B">
            <w:pPr>
              <w:spacing w:after="0" w:line="256" w:lineRule="auto"/>
              <w:ind w:left="119" w:hanging="119"/>
              <w:jc w:val="left"/>
            </w:pPr>
            <w:r>
              <w:rPr>
                <w:rStyle w:val="translated-span"/>
                <w:sz w:val="17"/>
                <w:szCs w:val="17"/>
              </w:rPr>
              <w:t>仅涵盖日常生活中常见的</w:t>
            </w:r>
            <w:r>
              <w:rPr>
                <w:rStyle w:val="translated-span"/>
                <w:sz w:val="17"/>
                <w:szCs w:val="17"/>
              </w:rPr>
              <w:t>20</w:t>
            </w:r>
            <w:r>
              <w:rPr>
                <w:rStyle w:val="translated-span"/>
                <w:sz w:val="17"/>
                <w:szCs w:val="17"/>
              </w:rPr>
              <w:t>个类别；大量的训练图像；接近真实世界的应用程序；显著较大的组内变异；场景语境中的对象；一幅图像中的多个对象；包含许多困难的样本</w:t>
            </w:r>
          </w:p>
        </w:tc>
      </w:tr>
      <w:tr w:rsidR="00A43371" w14:paraId="6B5D8A8F" w14:textId="77777777">
        <w:trPr>
          <w:trHeight w:val="1454"/>
        </w:trPr>
        <w:tc>
          <w:tcPr>
            <w:tcW w:w="943" w:type="dxa"/>
            <w:tcMar>
              <w:top w:w="35" w:type="dxa"/>
              <w:left w:w="0" w:type="dxa"/>
              <w:bottom w:w="35" w:type="dxa"/>
              <w:right w:w="0" w:type="dxa"/>
            </w:tcMar>
            <w:hideMark/>
          </w:tcPr>
          <w:p w14:paraId="368F296B" w14:textId="77777777" w:rsidR="00A43371" w:rsidRDefault="0072352B">
            <w:pPr>
              <w:spacing w:after="0" w:line="256" w:lineRule="auto"/>
              <w:ind w:right="177" w:firstLine="0"/>
              <w:jc w:val="left"/>
            </w:pPr>
            <w:r>
              <w:rPr>
                <w:rStyle w:val="translated-span"/>
                <w:sz w:val="17"/>
                <w:szCs w:val="17"/>
              </w:rPr>
              <w:lastRenderedPageBreak/>
              <w:t>ImageNet</w:t>
            </w:r>
            <w:r>
              <w:rPr>
                <w:rStyle w:val="translated-span"/>
                <w:sz w:val="17"/>
                <w:szCs w:val="17"/>
              </w:rPr>
              <w:t>（</w:t>
            </w:r>
            <w:r>
              <w:rPr>
                <w:rStyle w:val="translated-span"/>
                <w:sz w:val="17"/>
                <w:szCs w:val="17"/>
              </w:rPr>
              <w:t>Russakovsky</w:t>
            </w:r>
            <w:r>
              <w:rPr>
                <w:rStyle w:val="translated-span"/>
                <w:sz w:val="17"/>
                <w:szCs w:val="17"/>
              </w:rPr>
              <w:t>等人，</w:t>
            </w:r>
            <w:r>
              <w:rPr>
                <w:rStyle w:val="translated-span"/>
                <w:sz w:val="17"/>
                <w:szCs w:val="17"/>
              </w:rPr>
              <w:t>2015</w:t>
            </w:r>
            <w:r>
              <w:rPr>
                <w:rStyle w:val="translated-span"/>
                <w:sz w:val="17"/>
                <w:szCs w:val="17"/>
              </w:rPr>
              <w:t>年）</w:t>
            </w:r>
          </w:p>
        </w:tc>
        <w:tc>
          <w:tcPr>
            <w:tcW w:w="1090" w:type="dxa"/>
            <w:tcMar>
              <w:top w:w="35" w:type="dxa"/>
              <w:left w:w="0" w:type="dxa"/>
              <w:bottom w:w="35" w:type="dxa"/>
              <w:right w:w="0" w:type="dxa"/>
            </w:tcMar>
            <w:hideMark/>
          </w:tcPr>
          <w:p w14:paraId="2D34BAD3" w14:textId="77777777" w:rsidR="00A43371" w:rsidRDefault="0072352B">
            <w:pPr>
              <w:spacing w:after="0" w:line="256" w:lineRule="auto"/>
              <w:ind w:left="42" w:firstLine="0"/>
              <w:jc w:val="left"/>
            </w:pPr>
            <w:r>
              <w:rPr>
                <w:rStyle w:val="translated-span"/>
                <w:sz w:val="17"/>
                <w:szCs w:val="17"/>
              </w:rPr>
              <w:t>1400</w:t>
            </w:r>
            <w:r>
              <w:rPr>
                <w:rStyle w:val="translated-span"/>
                <w:sz w:val="17"/>
                <w:szCs w:val="17"/>
              </w:rPr>
              <w:t>万</w:t>
            </w:r>
            <w:r>
              <w:rPr>
                <w:rStyle w:val="translated-span"/>
                <w:sz w:val="17"/>
                <w:szCs w:val="17"/>
              </w:rPr>
              <w:t>+</w:t>
            </w:r>
          </w:p>
        </w:tc>
        <w:tc>
          <w:tcPr>
            <w:tcW w:w="870" w:type="dxa"/>
            <w:tcMar>
              <w:top w:w="35" w:type="dxa"/>
              <w:left w:w="0" w:type="dxa"/>
              <w:bottom w:w="35" w:type="dxa"/>
              <w:right w:w="0" w:type="dxa"/>
            </w:tcMar>
            <w:hideMark/>
          </w:tcPr>
          <w:p w14:paraId="5AEFF908" w14:textId="77777777" w:rsidR="00A43371" w:rsidRDefault="0072352B">
            <w:pPr>
              <w:spacing w:after="0" w:line="256" w:lineRule="auto"/>
              <w:ind w:left="42" w:firstLine="0"/>
              <w:jc w:val="left"/>
            </w:pPr>
            <w:r>
              <w:rPr>
                <w:sz w:val="17"/>
                <w:szCs w:val="17"/>
              </w:rPr>
              <w:t>21</w:t>
            </w:r>
            <w:r>
              <w:rPr>
                <w:rFonts w:ascii="Calibri" w:hAnsi="Calibri"/>
                <w:sz w:val="17"/>
                <w:szCs w:val="17"/>
              </w:rPr>
              <w:t>,</w:t>
            </w:r>
            <w:r>
              <w:rPr>
                <w:sz w:val="17"/>
                <w:szCs w:val="17"/>
              </w:rPr>
              <w:t>841</w:t>
            </w:r>
          </w:p>
        </w:tc>
        <w:tc>
          <w:tcPr>
            <w:tcW w:w="1434" w:type="dxa"/>
            <w:tcMar>
              <w:top w:w="35" w:type="dxa"/>
              <w:left w:w="0" w:type="dxa"/>
              <w:bottom w:w="35" w:type="dxa"/>
              <w:right w:w="0" w:type="dxa"/>
            </w:tcMar>
            <w:hideMark/>
          </w:tcPr>
          <w:p w14:paraId="43319394" w14:textId="77777777" w:rsidR="00A43371" w:rsidRDefault="0072352B">
            <w:pPr>
              <w:spacing w:after="0" w:line="256" w:lineRule="auto"/>
              <w:ind w:firstLine="0"/>
              <w:jc w:val="left"/>
            </w:pPr>
            <w:r>
              <w:rPr>
                <w:rStyle w:val="translated-span"/>
                <w:rFonts w:ascii="Calibri" w:hAnsi="Calibri"/>
                <w:sz w:val="17"/>
                <w:szCs w:val="17"/>
              </w:rPr>
              <w:t>−</w:t>
            </w:r>
          </w:p>
        </w:tc>
        <w:tc>
          <w:tcPr>
            <w:tcW w:w="1338" w:type="dxa"/>
            <w:tcMar>
              <w:top w:w="35" w:type="dxa"/>
              <w:left w:w="0" w:type="dxa"/>
              <w:bottom w:w="35" w:type="dxa"/>
              <w:right w:w="0" w:type="dxa"/>
            </w:tcMar>
            <w:hideMark/>
          </w:tcPr>
          <w:p w14:paraId="5FF76F47" w14:textId="77777777" w:rsidR="00A43371" w:rsidRDefault="0072352B">
            <w:pPr>
              <w:spacing w:after="0" w:line="256" w:lineRule="auto"/>
              <w:ind w:left="43" w:firstLine="0"/>
              <w:jc w:val="left"/>
            </w:pPr>
            <w:r>
              <w:rPr>
                <w:sz w:val="17"/>
                <w:szCs w:val="17"/>
              </w:rPr>
              <w:t>1</w:t>
            </w:r>
            <w:r>
              <w:rPr>
                <w:rFonts w:ascii="Calibri" w:hAnsi="Calibri"/>
                <w:sz w:val="17"/>
                <w:szCs w:val="17"/>
              </w:rPr>
              <w:t>.</w:t>
            </w:r>
            <w:r>
              <w:rPr>
                <w:sz w:val="17"/>
                <w:szCs w:val="17"/>
              </w:rPr>
              <w:t>5</w:t>
            </w:r>
          </w:p>
        </w:tc>
        <w:tc>
          <w:tcPr>
            <w:tcW w:w="898" w:type="dxa"/>
            <w:tcMar>
              <w:top w:w="35" w:type="dxa"/>
              <w:left w:w="0" w:type="dxa"/>
              <w:bottom w:w="35" w:type="dxa"/>
              <w:right w:w="0" w:type="dxa"/>
            </w:tcMar>
            <w:hideMark/>
          </w:tcPr>
          <w:p w14:paraId="3274E0D1" w14:textId="77777777" w:rsidR="00A43371" w:rsidRDefault="0072352B">
            <w:pPr>
              <w:spacing w:after="0" w:line="256" w:lineRule="auto"/>
              <w:ind w:firstLine="0"/>
              <w:jc w:val="left"/>
            </w:pPr>
            <w:r>
              <w:rPr>
                <w:sz w:val="17"/>
                <w:szCs w:val="17"/>
              </w:rPr>
              <w:t xml:space="preserve">500 </w:t>
            </w:r>
            <w:r>
              <w:rPr>
                <w:rStyle w:val="translated-span"/>
                <w:rFonts w:ascii="Calibri" w:hAnsi="Calibri"/>
                <w:sz w:val="17"/>
                <w:szCs w:val="17"/>
              </w:rPr>
              <w:t>× 400</w:t>
            </w:r>
          </w:p>
        </w:tc>
        <w:tc>
          <w:tcPr>
            <w:tcW w:w="899" w:type="dxa"/>
            <w:tcMar>
              <w:top w:w="35" w:type="dxa"/>
              <w:left w:w="0" w:type="dxa"/>
              <w:bottom w:w="35" w:type="dxa"/>
              <w:right w:w="0" w:type="dxa"/>
            </w:tcMar>
            <w:hideMark/>
          </w:tcPr>
          <w:p w14:paraId="48E18C97" w14:textId="77777777" w:rsidR="00A43371" w:rsidRDefault="0072352B">
            <w:pPr>
              <w:spacing w:after="0" w:line="256" w:lineRule="auto"/>
              <w:ind w:left="22" w:firstLine="0"/>
              <w:jc w:val="left"/>
            </w:pPr>
            <w:r>
              <w:rPr>
                <w:sz w:val="17"/>
                <w:szCs w:val="17"/>
              </w:rPr>
              <w:t>2009</w:t>
            </w:r>
          </w:p>
        </w:tc>
        <w:tc>
          <w:tcPr>
            <w:tcW w:w="2391" w:type="dxa"/>
            <w:tcMar>
              <w:top w:w="35" w:type="dxa"/>
              <w:left w:w="0" w:type="dxa"/>
              <w:bottom w:w="35" w:type="dxa"/>
              <w:right w:w="0" w:type="dxa"/>
            </w:tcMar>
            <w:hideMark/>
          </w:tcPr>
          <w:p w14:paraId="0FDB4E75" w14:textId="77777777" w:rsidR="00A43371" w:rsidRDefault="0072352B">
            <w:pPr>
              <w:spacing w:after="0" w:line="256" w:lineRule="auto"/>
              <w:ind w:left="119" w:hanging="119"/>
              <w:jc w:val="left"/>
            </w:pPr>
            <w:r>
              <w:rPr>
                <w:rStyle w:val="translated-span"/>
                <w:sz w:val="17"/>
                <w:szCs w:val="17"/>
              </w:rPr>
              <w:t>对象类别多；每个图像有更多实例和更多类别的对象；比</w:t>
            </w:r>
            <w:r>
              <w:rPr>
                <w:rStyle w:val="translated-span"/>
                <w:sz w:val="17"/>
                <w:szCs w:val="17"/>
              </w:rPr>
              <w:t>PASCAL VOC</w:t>
            </w:r>
            <w:r>
              <w:rPr>
                <w:rStyle w:val="translated-span"/>
                <w:sz w:val="17"/>
                <w:szCs w:val="17"/>
              </w:rPr>
              <w:t>更具挑战性；</w:t>
            </w:r>
            <w:r>
              <w:rPr>
                <w:rStyle w:val="translated-span"/>
                <w:sz w:val="17"/>
                <w:szCs w:val="17"/>
              </w:rPr>
              <w:t>ILSVRC</w:t>
            </w:r>
            <w:r>
              <w:rPr>
                <w:rStyle w:val="translated-span"/>
                <w:sz w:val="17"/>
                <w:szCs w:val="17"/>
              </w:rPr>
              <w:t>挑战的骨干力量；图像是以对象为中心的</w:t>
            </w:r>
          </w:p>
        </w:tc>
      </w:tr>
      <w:tr w:rsidR="00A43371" w14:paraId="7A750840" w14:textId="77777777">
        <w:trPr>
          <w:trHeight w:val="1455"/>
        </w:trPr>
        <w:tc>
          <w:tcPr>
            <w:tcW w:w="943" w:type="dxa"/>
            <w:tcMar>
              <w:top w:w="35" w:type="dxa"/>
              <w:left w:w="0" w:type="dxa"/>
              <w:bottom w:w="35" w:type="dxa"/>
              <w:right w:w="0" w:type="dxa"/>
            </w:tcMar>
            <w:hideMark/>
          </w:tcPr>
          <w:p w14:paraId="7E9988A8" w14:textId="77777777" w:rsidR="00A43371" w:rsidRDefault="0072352B">
            <w:pPr>
              <w:spacing w:after="7" w:line="256" w:lineRule="auto"/>
              <w:ind w:firstLine="0"/>
            </w:pPr>
            <w:r>
              <w:rPr>
                <w:rStyle w:val="translated-span"/>
                <w:sz w:val="17"/>
                <w:szCs w:val="17"/>
              </w:rPr>
              <w:t>可可女士</w:t>
            </w:r>
          </w:p>
          <w:p w14:paraId="631C86D8" w14:textId="77777777" w:rsidR="00A43371" w:rsidRDefault="0072352B">
            <w:pPr>
              <w:spacing w:after="0" w:line="256" w:lineRule="auto"/>
              <w:ind w:firstLine="0"/>
              <w:jc w:val="left"/>
            </w:pPr>
            <w:r>
              <w:rPr>
                <w:rStyle w:val="translated-span"/>
                <w:sz w:val="17"/>
                <w:szCs w:val="17"/>
              </w:rPr>
              <w:t>（林等人，</w:t>
            </w:r>
            <w:r>
              <w:rPr>
                <w:rStyle w:val="translated-span"/>
                <w:sz w:val="17"/>
                <w:szCs w:val="17"/>
              </w:rPr>
              <w:t>2014</w:t>
            </w:r>
            <w:r>
              <w:rPr>
                <w:rStyle w:val="translated-span"/>
                <w:sz w:val="17"/>
                <w:szCs w:val="17"/>
              </w:rPr>
              <w:t>年）</w:t>
            </w:r>
          </w:p>
        </w:tc>
        <w:tc>
          <w:tcPr>
            <w:tcW w:w="1090" w:type="dxa"/>
            <w:tcMar>
              <w:top w:w="35" w:type="dxa"/>
              <w:left w:w="0" w:type="dxa"/>
              <w:bottom w:w="35" w:type="dxa"/>
              <w:right w:w="0" w:type="dxa"/>
            </w:tcMar>
            <w:hideMark/>
          </w:tcPr>
          <w:p w14:paraId="586E095F" w14:textId="77777777" w:rsidR="00A43371" w:rsidRDefault="0072352B">
            <w:pPr>
              <w:spacing w:after="0" w:line="256" w:lineRule="auto"/>
              <w:ind w:left="42" w:firstLine="0"/>
              <w:jc w:val="left"/>
            </w:pPr>
            <w:r>
              <w:rPr>
                <w:sz w:val="17"/>
                <w:szCs w:val="17"/>
              </w:rPr>
              <w:t>328,000+</w:t>
            </w:r>
          </w:p>
        </w:tc>
        <w:tc>
          <w:tcPr>
            <w:tcW w:w="870" w:type="dxa"/>
            <w:tcMar>
              <w:top w:w="35" w:type="dxa"/>
              <w:left w:w="0" w:type="dxa"/>
              <w:bottom w:w="35" w:type="dxa"/>
              <w:right w:w="0" w:type="dxa"/>
            </w:tcMar>
            <w:hideMark/>
          </w:tcPr>
          <w:p w14:paraId="106A79DA" w14:textId="77777777" w:rsidR="00A43371" w:rsidRDefault="0072352B">
            <w:pPr>
              <w:spacing w:after="0" w:line="256" w:lineRule="auto"/>
              <w:ind w:firstLine="0"/>
              <w:jc w:val="left"/>
            </w:pPr>
            <w:r>
              <w:rPr>
                <w:sz w:val="17"/>
                <w:szCs w:val="17"/>
              </w:rPr>
              <w:t>91</w:t>
            </w:r>
          </w:p>
        </w:tc>
        <w:tc>
          <w:tcPr>
            <w:tcW w:w="1434" w:type="dxa"/>
            <w:tcMar>
              <w:top w:w="35" w:type="dxa"/>
              <w:left w:w="0" w:type="dxa"/>
              <w:bottom w:w="35" w:type="dxa"/>
              <w:right w:w="0" w:type="dxa"/>
            </w:tcMar>
            <w:hideMark/>
          </w:tcPr>
          <w:p w14:paraId="5FD148BB" w14:textId="77777777" w:rsidR="00A43371" w:rsidRDefault="0072352B">
            <w:pPr>
              <w:spacing w:after="0" w:line="256" w:lineRule="auto"/>
              <w:ind w:firstLine="0"/>
              <w:jc w:val="left"/>
            </w:pPr>
            <w:r>
              <w:rPr>
                <w:rStyle w:val="translated-span"/>
                <w:rFonts w:ascii="Calibri" w:hAnsi="Calibri"/>
                <w:sz w:val="17"/>
                <w:szCs w:val="17"/>
              </w:rPr>
              <w:t>−</w:t>
            </w:r>
          </w:p>
        </w:tc>
        <w:tc>
          <w:tcPr>
            <w:tcW w:w="1338" w:type="dxa"/>
            <w:tcMar>
              <w:top w:w="35" w:type="dxa"/>
              <w:left w:w="0" w:type="dxa"/>
              <w:bottom w:w="35" w:type="dxa"/>
              <w:right w:w="0" w:type="dxa"/>
            </w:tcMar>
            <w:hideMark/>
          </w:tcPr>
          <w:p w14:paraId="7AE01209" w14:textId="77777777" w:rsidR="00A43371" w:rsidRDefault="0072352B">
            <w:pPr>
              <w:spacing w:after="0" w:line="256" w:lineRule="auto"/>
              <w:ind w:left="43" w:firstLine="0"/>
              <w:jc w:val="left"/>
            </w:pPr>
            <w:r>
              <w:rPr>
                <w:sz w:val="17"/>
                <w:szCs w:val="17"/>
              </w:rPr>
              <w:t>7</w:t>
            </w:r>
            <w:r>
              <w:rPr>
                <w:rFonts w:ascii="Calibri" w:hAnsi="Calibri"/>
                <w:sz w:val="17"/>
                <w:szCs w:val="17"/>
              </w:rPr>
              <w:t>.</w:t>
            </w:r>
            <w:r>
              <w:rPr>
                <w:sz w:val="17"/>
                <w:szCs w:val="17"/>
              </w:rPr>
              <w:t>3</w:t>
            </w:r>
          </w:p>
        </w:tc>
        <w:tc>
          <w:tcPr>
            <w:tcW w:w="898" w:type="dxa"/>
            <w:tcMar>
              <w:top w:w="35" w:type="dxa"/>
              <w:left w:w="0" w:type="dxa"/>
              <w:bottom w:w="35" w:type="dxa"/>
              <w:right w:w="0" w:type="dxa"/>
            </w:tcMar>
            <w:hideMark/>
          </w:tcPr>
          <w:p w14:paraId="0120D6E3" w14:textId="77777777" w:rsidR="00A43371" w:rsidRDefault="0072352B">
            <w:pPr>
              <w:spacing w:after="0" w:line="256" w:lineRule="auto"/>
              <w:ind w:left="43" w:firstLine="0"/>
              <w:jc w:val="left"/>
            </w:pPr>
            <w:r>
              <w:rPr>
                <w:sz w:val="17"/>
                <w:szCs w:val="17"/>
              </w:rPr>
              <w:t xml:space="preserve">640 </w:t>
            </w:r>
            <w:r>
              <w:rPr>
                <w:rStyle w:val="translated-span"/>
                <w:rFonts w:ascii="Calibri" w:hAnsi="Calibri"/>
                <w:sz w:val="17"/>
                <w:szCs w:val="17"/>
              </w:rPr>
              <w:t>× 480</w:t>
            </w:r>
          </w:p>
        </w:tc>
        <w:tc>
          <w:tcPr>
            <w:tcW w:w="899" w:type="dxa"/>
            <w:tcMar>
              <w:top w:w="35" w:type="dxa"/>
              <w:left w:w="0" w:type="dxa"/>
              <w:bottom w:w="35" w:type="dxa"/>
              <w:right w:w="0" w:type="dxa"/>
            </w:tcMar>
            <w:hideMark/>
          </w:tcPr>
          <w:p w14:paraId="63E0806E" w14:textId="77777777" w:rsidR="00A43371" w:rsidRDefault="0072352B">
            <w:pPr>
              <w:spacing w:after="0" w:line="256" w:lineRule="auto"/>
              <w:ind w:left="22" w:firstLine="0"/>
              <w:jc w:val="left"/>
            </w:pPr>
            <w:r>
              <w:rPr>
                <w:sz w:val="17"/>
                <w:szCs w:val="17"/>
              </w:rPr>
              <w:t>2014</w:t>
            </w:r>
          </w:p>
        </w:tc>
        <w:tc>
          <w:tcPr>
            <w:tcW w:w="2391" w:type="dxa"/>
            <w:tcMar>
              <w:top w:w="35" w:type="dxa"/>
              <w:left w:w="0" w:type="dxa"/>
              <w:bottom w:w="35" w:type="dxa"/>
              <w:right w:w="0" w:type="dxa"/>
            </w:tcMar>
            <w:hideMark/>
          </w:tcPr>
          <w:p w14:paraId="36ABDE1E" w14:textId="77777777" w:rsidR="00A43371" w:rsidRDefault="0072352B">
            <w:pPr>
              <w:spacing w:after="0" w:line="256" w:lineRule="auto"/>
              <w:ind w:left="119" w:hanging="119"/>
            </w:pPr>
            <w:r>
              <w:rPr>
                <w:rStyle w:val="translated-span"/>
                <w:sz w:val="17"/>
                <w:szCs w:val="17"/>
              </w:rPr>
              <w:t>更接近真实世界的场景；每个图像包含更多的对象实例和更丰富的对象注释信息；包含</w:t>
            </w:r>
            <w:r>
              <w:rPr>
                <w:rStyle w:val="translated-span"/>
                <w:sz w:val="17"/>
                <w:szCs w:val="17"/>
              </w:rPr>
              <w:t>ImageNet</w:t>
            </w:r>
            <w:r>
              <w:rPr>
                <w:rStyle w:val="translated-span"/>
                <w:sz w:val="17"/>
                <w:szCs w:val="17"/>
              </w:rPr>
              <w:t>数据集中不可用的对象分段表示法数据</w:t>
            </w:r>
          </w:p>
        </w:tc>
      </w:tr>
      <w:tr w:rsidR="00A43371" w14:paraId="26452784" w14:textId="77777777">
        <w:trPr>
          <w:trHeight w:val="1056"/>
        </w:trPr>
        <w:tc>
          <w:tcPr>
            <w:tcW w:w="943" w:type="dxa"/>
            <w:tcMar>
              <w:top w:w="35" w:type="dxa"/>
              <w:left w:w="0" w:type="dxa"/>
              <w:bottom w:w="35" w:type="dxa"/>
              <w:right w:w="0" w:type="dxa"/>
            </w:tcMar>
            <w:hideMark/>
          </w:tcPr>
          <w:p w14:paraId="76CA79E8" w14:textId="77777777" w:rsidR="00A43371" w:rsidRDefault="0072352B">
            <w:pPr>
              <w:spacing w:after="0" w:line="256" w:lineRule="auto"/>
              <w:ind w:firstLine="0"/>
              <w:jc w:val="left"/>
            </w:pPr>
            <w:r>
              <w:rPr>
                <w:rStyle w:val="translated-span"/>
                <w:sz w:val="17"/>
                <w:szCs w:val="17"/>
              </w:rPr>
              <w:t>地点</w:t>
            </w:r>
          </w:p>
          <w:p w14:paraId="50B3A075" w14:textId="77777777" w:rsidR="00A43371" w:rsidRDefault="0072352B">
            <w:pPr>
              <w:spacing w:after="0" w:line="256" w:lineRule="auto"/>
              <w:ind w:firstLine="0"/>
              <w:jc w:val="left"/>
            </w:pPr>
            <w:r>
              <w:rPr>
                <w:rStyle w:val="translated-span"/>
                <w:sz w:val="17"/>
                <w:szCs w:val="17"/>
              </w:rPr>
              <w:t>（</w:t>
            </w:r>
            <w:r>
              <w:rPr>
                <w:rStyle w:val="translated-span"/>
                <w:sz w:val="17"/>
                <w:szCs w:val="17"/>
              </w:rPr>
              <w:t>Zhou</w:t>
            </w:r>
            <w:r>
              <w:rPr>
                <w:rStyle w:val="translated-span"/>
                <w:sz w:val="17"/>
                <w:szCs w:val="17"/>
              </w:rPr>
              <w:t>等人，</w:t>
            </w:r>
            <w:r>
              <w:rPr>
                <w:rStyle w:val="translated-span"/>
                <w:sz w:val="17"/>
                <w:szCs w:val="17"/>
              </w:rPr>
              <w:t>2017a</w:t>
            </w:r>
            <w:r>
              <w:rPr>
                <w:rStyle w:val="translated-span"/>
                <w:sz w:val="17"/>
                <w:szCs w:val="17"/>
              </w:rPr>
              <w:t>）</w:t>
            </w:r>
          </w:p>
        </w:tc>
        <w:tc>
          <w:tcPr>
            <w:tcW w:w="1090" w:type="dxa"/>
            <w:tcMar>
              <w:top w:w="35" w:type="dxa"/>
              <w:left w:w="0" w:type="dxa"/>
              <w:bottom w:w="35" w:type="dxa"/>
              <w:right w:w="0" w:type="dxa"/>
            </w:tcMar>
            <w:hideMark/>
          </w:tcPr>
          <w:p w14:paraId="161F86FE" w14:textId="77777777" w:rsidR="00A43371" w:rsidRDefault="0072352B">
            <w:pPr>
              <w:spacing w:after="0" w:line="256" w:lineRule="auto"/>
              <w:ind w:left="42" w:firstLine="0"/>
              <w:jc w:val="left"/>
            </w:pPr>
            <w:r>
              <w:rPr>
                <w:rStyle w:val="translated-span"/>
                <w:sz w:val="17"/>
                <w:szCs w:val="17"/>
              </w:rPr>
              <w:t>1000</w:t>
            </w:r>
            <w:r>
              <w:rPr>
                <w:rStyle w:val="translated-span"/>
                <w:sz w:val="17"/>
                <w:szCs w:val="17"/>
              </w:rPr>
              <w:t>万</w:t>
            </w:r>
            <w:r>
              <w:rPr>
                <w:rStyle w:val="translated-span"/>
                <w:sz w:val="17"/>
                <w:szCs w:val="17"/>
              </w:rPr>
              <w:t>+</w:t>
            </w:r>
          </w:p>
        </w:tc>
        <w:tc>
          <w:tcPr>
            <w:tcW w:w="870" w:type="dxa"/>
            <w:tcMar>
              <w:top w:w="35" w:type="dxa"/>
              <w:left w:w="0" w:type="dxa"/>
              <w:bottom w:w="35" w:type="dxa"/>
              <w:right w:w="0" w:type="dxa"/>
            </w:tcMar>
            <w:hideMark/>
          </w:tcPr>
          <w:p w14:paraId="528A739F" w14:textId="77777777" w:rsidR="00A43371" w:rsidRDefault="0072352B">
            <w:pPr>
              <w:spacing w:after="0" w:line="256" w:lineRule="auto"/>
              <w:ind w:left="42" w:firstLine="0"/>
              <w:jc w:val="left"/>
            </w:pPr>
            <w:r>
              <w:rPr>
                <w:sz w:val="17"/>
                <w:szCs w:val="17"/>
              </w:rPr>
              <w:t>434</w:t>
            </w:r>
          </w:p>
        </w:tc>
        <w:tc>
          <w:tcPr>
            <w:tcW w:w="1434" w:type="dxa"/>
            <w:tcMar>
              <w:top w:w="35" w:type="dxa"/>
              <w:left w:w="0" w:type="dxa"/>
              <w:bottom w:w="35" w:type="dxa"/>
              <w:right w:w="0" w:type="dxa"/>
            </w:tcMar>
            <w:hideMark/>
          </w:tcPr>
          <w:p w14:paraId="24828131" w14:textId="77777777" w:rsidR="00A43371" w:rsidRDefault="0072352B">
            <w:pPr>
              <w:spacing w:after="0" w:line="256" w:lineRule="auto"/>
              <w:ind w:firstLine="0"/>
              <w:jc w:val="left"/>
            </w:pPr>
            <w:r>
              <w:rPr>
                <w:rStyle w:val="translated-span"/>
                <w:rFonts w:ascii="Calibri" w:hAnsi="Calibri"/>
                <w:sz w:val="17"/>
                <w:szCs w:val="17"/>
              </w:rPr>
              <w:t>−</w:t>
            </w:r>
          </w:p>
        </w:tc>
        <w:tc>
          <w:tcPr>
            <w:tcW w:w="1338" w:type="dxa"/>
            <w:tcMar>
              <w:top w:w="35" w:type="dxa"/>
              <w:left w:w="0" w:type="dxa"/>
              <w:bottom w:w="35" w:type="dxa"/>
              <w:right w:w="0" w:type="dxa"/>
            </w:tcMar>
            <w:hideMark/>
          </w:tcPr>
          <w:p w14:paraId="3DA2F3E4" w14:textId="77777777" w:rsidR="00A43371" w:rsidRDefault="0072352B">
            <w:pPr>
              <w:spacing w:after="0" w:line="256" w:lineRule="auto"/>
              <w:ind w:left="43" w:firstLine="0"/>
              <w:jc w:val="left"/>
            </w:pPr>
            <w:r>
              <w:rPr>
                <w:rStyle w:val="translated-span"/>
                <w:rFonts w:ascii="Calibri" w:hAnsi="Calibri"/>
                <w:sz w:val="17"/>
                <w:szCs w:val="17"/>
              </w:rPr>
              <w:t>−</w:t>
            </w:r>
          </w:p>
        </w:tc>
        <w:tc>
          <w:tcPr>
            <w:tcW w:w="898" w:type="dxa"/>
            <w:tcMar>
              <w:top w:w="35" w:type="dxa"/>
              <w:left w:w="0" w:type="dxa"/>
              <w:bottom w:w="35" w:type="dxa"/>
              <w:right w:w="0" w:type="dxa"/>
            </w:tcMar>
            <w:hideMark/>
          </w:tcPr>
          <w:p w14:paraId="2F73496C" w14:textId="77777777" w:rsidR="00A43371" w:rsidRDefault="0072352B">
            <w:pPr>
              <w:spacing w:after="0" w:line="256" w:lineRule="auto"/>
              <w:ind w:left="43" w:firstLine="0"/>
              <w:jc w:val="left"/>
            </w:pPr>
            <w:r>
              <w:rPr>
                <w:sz w:val="17"/>
                <w:szCs w:val="17"/>
              </w:rPr>
              <w:t xml:space="preserve">256 </w:t>
            </w:r>
            <w:r>
              <w:rPr>
                <w:rStyle w:val="translated-span"/>
                <w:rFonts w:ascii="Calibri" w:hAnsi="Calibri"/>
                <w:sz w:val="17"/>
                <w:szCs w:val="17"/>
              </w:rPr>
              <w:t>× 256</w:t>
            </w:r>
          </w:p>
        </w:tc>
        <w:tc>
          <w:tcPr>
            <w:tcW w:w="899" w:type="dxa"/>
            <w:tcMar>
              <w:top w:w="35" w:type="dxa"/>
              <w:left w:w="0" w:type="dxa"/>
              <w:bottom w:w="35" w:type="dxa"/>
              <w:right w:w="0" w:type="dxa"/>
            </w:tcMar>
            <w:hideMark/>
          </w:tcPr>
          <w:p w14:paraId="74D474AB" w14:textId="77777777" w:rsidR="00A43371" w:rsidRDefault="0072352B">
            <w:pPr>
              <w:spacing w:after="0" w:line="256" w:lineRule="auto"/>
              <w:ind w:left="22" w:firstLine="0"/>
              <w:jc w:val="left"/>
            </w:pPr>
            <w:r>
              <w:rPr>
                <w:sz w:val="17"/>
                <w:szCs w:val="17"/>
              </w:rPr>
              <w:t>2014</w:t>
            </w:r>
          </w:p>
        </w:tc>
        <w:tc>
          <w:tcPr>
            <w:tcW w:w="2391" w:type="dxa"/>
            <w:tcMar>
              <w:top w:w="35" w:type="dxa"/>
              <w:left w:w="0" w:type="dxa"/>
              <w:bottom w:w="35" w:type="dxa"/>
              <w:right w:w="0" w:type="dxa"/>
            </w:tcMar>
            <w:hideMark/>
          </w:tcPr>
          <w:p w14:paraId="158CCC6B" w14:textId="77777777" w:rsidR="00A43371" w:rsidRDefault="0072352B">
            <w:pPr>
              <w:spacing w:after="0" w:line="242" w:lineRule="auto"/>
              <w:ind w:left="119" w:hanging="119"/>
              <w:jc w:val="left"/>
            </w:pPr>
            <w:r>
              <w:rPr>
                <w:rStyle w:val="translated-span"/>
                <w:sz w:val="17"/>
                <w:szCs w:val="17"/>
              </w:rPr>
              <w:t>用于场景识别的最大标记数据集；四个子集</w:t>
            </w:r>
          </w:p>
          <w:p w14:paraId="558AE7EE" w14:textId="77777777" w:rsidR="00A43371" w:rsidRDefault="0072352B">
            <w:pPr>
              <w:spacing w:after="0" w:line="256" w:lineRule="auto"/>
              <w:ind w:left="119" w:firstLine="0"/>
              <w:jc w:val="left"/>
            </w:pPr>
            <w:r>
              <w:rPr>
                <w:rStyle w:val="translated-span"/>
                <w:sz w:val="17"/>
                <w:szCs w:val="17"/>
              </w:rPr>
              <w:t>地点</w:t>
            </w:r>
            <w:r>
              <w:rPr>
                <w:rStyle w:val="translated-span"/>
                <w:sz w:val="17"/>
                <w:szCs w:val="17"/>
              </w:rPr>
              <w:t>365</w:t>
            </w:r>
            <w:r>
              <w:rPr>
                <w:rStyle w:val="translated-span"/>
                <w:sz w:val="17"/>
                <w:szCs w:val="17"/>
              </w:rPr>
              <w:t>标准，地点</w:t>
            </w:r>
            <w:r>
              <w:rPr>
                <w:rStyle w:val="translated-span"/>
                <w:sz w:val="17"/>
                <w:szCs w:val="17"/>
              </w:rPr>
              <w:t>365</w:t>
            </w:r>
          </w:p>
          <w:p w14:paraId="4CF0851B" w14:textId="77777777" w:rsidR="00A43371" w:rsidRDefault="0072352B">
            <w:pPr>
              <w:spacing w:after="0" w:line="256" w:lineRule="auto"/>
              <w:ind w:left="119" w:firstLine="0"/>
              <w:jc w:val="left"/>
            </w:pPr>
            <w:r>
              <w:rPr>
                <w:rStyle w:val="translated-span"/>
                <w:sz w:val="17"/>
                <w:szCs w:val="17"/>
              </w:rPr>
              <w:t>挑战，地点</w:t>
            </w:r>
            <w:r>
              <w:rPr>
                <w:rStyle w:val="translated-span"/>
                <w:sz w:val="17"/>
                <w:szCs w:val="17"/>
              </w:rPr>
              <w:t>205</w:t>
            </w:r>
            <w:r>
              <w:rPr>
                <w:rStyle w:val="translated-span"/>
                <w:sz w:val="17"/>
                <w:szCs w:val="17"/>
              </w:rPr>
              <w:t>和</w:t>
            </w:r>
          </w:p>
          <w:p w14:paraId="422F2903" w14:textId="77777777" w:rsidR="00A43371" w:rsidRDefault="0072352B">
            <w:pPr>
              <w:spacing w:after="0" w:line="256" w:lineRule="auto"/>
              <w:ind w:left="119" w:firstLine="0"/>
              <w:jc w:val="left"/>
            </w:pPr>
            <w:r>
              <w:rPr>
                <w:rStyle w:val="translated-span"/>
                <w:sz w:val="17"/>
                <w:szCs w:val="17"/>
              </w:rPr>
              <w:t>排名</w:t>
            </w:r>
            <w:r>
              <w:rPr>
                <w:rStyle w:val="translated-span"/>
                <w:sz w:val="17"/>
                <w:szCs w:val="17"/>
              </w:rPr>
              <w:t>88</w:t>
            </w:r>
            <w:r>
              <w:rPr>
                <w:rStyle w:val="translated-span"/>
                <w:sz w:val="17"/>
                <w:szCs w:val="17"/>
              </w:rPr>
              <w:t>作为基准</w:t>
            </w:r>
          </w:p>
        </w:tc>
      </w:tr>
      <w:tr w:rsidR="00A43371" w14:paraId="36ED1BC1" w14:textId="77777777">
        <w:trPr>
          <w:trHeight w:val="1508"/>
        </w:trPr>
        <w:tc>
          <w:tcPr>
            <w:tcW w:w="943" w:type="dxa"/>
            <w:tcBorders>
              <w:top w:val="nil"/>
              <w:left w:val="nil"/>
              <w:bottom w:val="single" w:sz="8" w:space="0" w:color="131313"/>
              <w:right w:val="nil"/>
            </w:tcBorders>
            <w:tcMar>
              <w:top w:w="35" w:type="dxa"/>
              <w:left w:w="0" w:type="dxa"/>
              <w:bottom w:w="35" w:type="dxa"/>
              <w:right w:w="0" w:type="dxa"/>
            </w:tcMar>
            <w:hideMark/>
          </w:tcPr>
          <w:p w14:paraId="4609BB1C" w14:textId="77777777" w:rsidR="00A43371" w:rsidRDefault="0072352B">
            <w:pPr>
              <w:spacing w:after="0" w:line="256" w:lineRule="auto"/>
              <w:ind w:firstLine="0"/>
              <w:jc w:val="left"/>
            </w:pPr>
            <w:r>
              <w:rPr>
                <w:rStyle w:val="translated-span"/>
                <w:sz w:val="17"/>
                <w:szCs w:val="17"/>
              </w:rPr>
              <w:t>打开</w:t>
            </w:r>
          </w:p>
          <w:p w14:paraId="7E5BF7EF" w14:textId="77777777" w:rsidR="00A43371" w:rsidRDefault="0072352B">
            <w:pPr>
              <w:spacing w:after="0" w:line="256" w:lineRule="auto"/>
              <w:ind w:firstLine="0"/>
              <w:jc w:val="left"/>
            </w:pPr>
            <w:r>
              <w:rPr>
                <w:rStyle w:val="translated-span"/>
                <w:sz w:val="17"/>
                <w:szCs w:val="17"/>
              </w:rPr>
              <w:t>图像（</w:t>
            </w:r>
            <w:r>
              <w:rPr>
                <w:rStyle w:val="translated-span"/>
                <w:sz w:val="17"/>
                <w:szCs w:val="17"/>
              </w:rPr>
              <w:t>Kuznetsova</w:t>
            </w:r>
            <w:r>
              <w:rPr>
                <w:rStyle w:val="translated-span"/>
                <w:sz w:val="17"/>
                <w:szCs w:val="17"/>
              </w:rPr>
              <w:t>等人，</w:t>
            </w:r>
            <w:r>
              <w:rPr>
                <w:rStyle w:val="translated-span"/>
                <w:sz w:val="17"/>
                <w:szCs w:val="17"/>
              </w:rPr>
              <w:t>2018</w:t>
            </w:r>
            <w:r>
              <w:rPr>
                <w:rStyle w:val="translated-span"/>
                <w:sz w:val="17"/>
                <w:szCs w:val="17"/>
              </w:rPr>
              <w:t>年）</w:t>
            </w:r>
          </w:p>
        </w:tc>
        <w:tc>
          <w:tcPr>
            <w:tcW w:w="1090" w:type="dxa"/>
            <w:tcBorders>
              <w:top w:val="nil"/>
              <w:left w:val="nil"/>
              <w:bottom w:val="single" w:sz="8" w:space="0" w:color="131313"/>
              <w:right w:val="nil"/>
            </w:tcBorders>
            <w:tcMar>
              <w:top w:w="35" w:type="dxa"/>
              <w:left w:w="0" w:type="dxa"/>
              <w:bottom w:w="35" w:type="dxa"/>
              <w:right w:w="0" w:type="dxa"/>
            </w:tcMar>
            <w:hideMark/>
          </w:tcPr>
          <w:p w14:paraId="29439911" w14:textId="77777777" w:rsidR="00A43371" w:rsidRDefault="0072352B">
            <w:pPr>
              <w:spacing w:after="0" w:line="256" w:lineRule="auto"/>
              <w:ind w:left="43" w:firstLine="0"/>
              <w:jc w:val="left"/>
            </w:pPr>
            <w:r>
              <w:rPr>
                <w:rStyle w:val="translated-span"/>
                <w:sz w:val="17"/>
                <w:szCs w:val="17"/>
              </w:rPr>
              <w:t>900</w:t>
            </w:r>
            <w:r>
              <w:rPr>
                <w:rStyle w:val="translated-span"/>
                <w:sz w:val="17"/>
                <w:szCs w:val="17"/>
              </w:rPr>
              <w:t>万</w:t>
            </w:r>
            <w:r>
              <w:rPr>
                <w:rStyle w:val="translated-span"/>
                <w:sz w:val="17"/>
                <w:szCs w:val="17"/>
              </w:rPr>
              <w:t>+</w:t>
            </w:r>
          </w:p>
        </w:tc>
        <w:tc>
          <w:tcPr>
            <w:tcW w:w="870" w:type="dxa"/>
            <w:tcBorders>
              <w:top w:val="nil"/>
              <w:left w:val="nil"/>
              <w:bottom w:val="single" w:sz="8" w:space="0" w:color="131313"/>
              <w:right w:val="nil"/>
            </w:tcBorders>
            <w:tcMar>
              <w:top w:w="35" w:type="dxa"/>
              <w:left w:w="0" w:type="dxa"/>
              <w:bottom w:w="35" w:type="dxa"/>
              <w:right w:w="0" w:type="dxa"/>
            </w:tcMar>
            <w:hideMark/>
          </w:tcPr>
          <w:p w14:paraId="2153E3CA" w14:textId="77777777" w:rsidR="00A43371" w:rsidRDefault="0072352B">
            <w:pPr>
              <w:spacing w:after="0" w:line="256" w:lineRule="auto"/>
              <w:ind w:left="42" w:firstLine="0"/>
              <w:jc w:val="left"/>
            </w:pPr>
            <w:r>
              <w:rPr>
                <w:sz w:val="17"/>
                <w:szCs w:val="17"/>
              </w:rPr>
              <w:t>6000</w:t>
            </w:r>
            <w:r>
              <w:rPr>
                <w:rFonts w:ascii="Calibri" w:hAnsi="Calibri"/>
                <w:sz w:val="17"/>
                <w:szCs w:val="17"/>
              </w:rPr>
              <w:t>+</w:t>
            </w:r>
          </w:p>
        </w:tc>
        <w:tc>
          <w:tcPr>
            <w:tcW w:w="1434" w:type="dxa"/>
            <w:tcBorders>
              <w:top w:val="nil"/>
              <w:left w:val="nil"/>
              <w:bottom w:val="single" w:sz="8" w:space="0" w:color="131313"/>
              <w:right w:val="nil"/>
            </w:tcBorders>
            <w:tcMar>
              <w:top w:w="35" w:type="dxa"/>
              <w:left w:w="0" w:type="dxa"/>
              <w:bottom w:w="35" w:type="dxa"/>
              <w:right w:w="0" w:type="dxa"/>
            </w:tcMar>
            <w:hideMark/>
          </w:tcPr>
          <w:p w14:paraId="2A568238" w14:textId="77777777" w:rsidR="00A43371" w:rsidRDefault="0072352B">
            <w:pPr>
              <w:spacing w:after="0" w:line="256" w:lineRule="auto"/>
              <w:ind w:firstLine="0"/>
              <w:jc w:val="left"/>
            </w:pPr>
            <w:r>
              <w:rPr>
                <w:rStyle w:val="translated-span"/>
                <w:rFonts w:ascii="Calibri" w:hAnsi="Calibri"/>
                <w:sz w:val="17"/>
                <w:szCs w:val="17"/>
              </w:rPr>
              <w:t>−</w:t>
            </w:r>
          </w:p>
        </w:tc>
        <w:tc>
          <w:tcPr>
            <w:tcW w:w="1338" w:type="dxa"/>
            <w:tcBorders>
              <w:top w:val="nil"/>
              <w:left w:val="nil"/>
              <w:bottom w:val="single" w:sz="8" w:space="0" w:color="131313"/>
              <w:right w:val="nil"/>
            </w:tcBorders>
            <w:tcMar>
              <w:top w:w="35" w:type="dxa"/>
              <w:left w:w="0" w:type="dxa"/>
              <w:bottom w:w="35" w:type="dxa"/>
              <w:right w:w="0" w:type="dxa"/>
            </w:tcMar>
            <w:hideMark/>
          </w:tcPr>
          <w:p w14:paraId="53CE5CE8" w14:textId="77777777" w:rsidR="00A43371" w:rsidRDefault="0072352B">
            <w:pPr>
              <w:spacing w:after="0" w:line="256" w:lineRule="auto"/>
              <w:ind w:left="43" w:firstLine="0"/>
              <w:jc w:val="left"/>
            </w:pPr>
            <w:r>
              <w:rPr>
                <w:sz w:val="17"/>
                <w:szCs w:val="17"/>
              </w:rPr>
              <w:t>8</w:t>
            </w:r>
            <w:r>
              <w:rPr>
                <w:rFonts w:ascii="Calibri" w:hAnsi="Calibri"/>
                <w:sz w:val="17"/>
                <w:szCs w:val="17"/>
              </w:rPr>
              <w:t>.</w:t>
            </w:r>
            <w:r>
              <w:rPr>
                <w:sz w:val="17"/>
                <w:szCs w:val="17"/>
              </w:rPr>
              <w:t>3</w:t>
            </w:r>
          </w:p>
        </w:tc>
        <w:tc>
          <w:tcPr>
            <w:tcW w:w="898" w:type="dxa"/>
            <w:tcBorders>
              <w:top w:val="nil"/>
              <w:left w:val="nil"/>
              <w:bottom w:val="single" w:sz="8" w:space="0" w:color="131313"/>
              <w:right w:val="nil"/>
            </w:tcBorders>
            <w:tcMar>
              <w:top w:w="35" w:type="dxa"/>
              <w:left w:w="0" w:type="dxa"/>
              <w:bottom w:w="35" w:type="dxa"/>
              <w:right w:w="0" w:type="dxa"/>
            </w:tcMar>
            <w:hideMark/>
          </w:tcPr>
          <w:p w14:paraId="2ECF23D2" w14:textId="77777777" w:rsidR="00A43371" w:rsidRDefault="0072352B">
            <w:pPr>
              <w:spacing w:after="0" w:line="256" w:lineRule="auto"/>
              <w:ind w:left="43" w:firstLine="0"/>
              <w:jc w:val="left"/>
            </w:pPr>
            <w:r>
              <w:rPr>
                <w:rStyle w:val="translated-span"/>
                <w:sz w:val="17"/>
                <w:szCs w:val="17"/>
              </w:rPr>
              <w:t>多种多样的</w:t>
            </w:r>
          </w:p>
        </w:tc>
        <w:tc>
          <w:tcPr>
            <w:tcW w:w="899" w:type="dxa"/>
            <w:tcBorders>
              <w:top w:val="nil"/>
              <w:left w:val="nil"/>
              <w:bottom w:val="single" w:sz="8" w:space="0" w:color="131313"/>
              <w:right w:val="nil"/>
            </w:tcBorders>
            <w:tcMar>
              <w:top w:w="35" w:type="dxa"/>
              <w:left w:w="0" w:type="dxa"/>
              <w:bottom w:w="35" w:type="dxa"/>
              <w:right w:w="0" w:type="dxa"/>
            </w:tcMar>
            <w:hideMark/>
          </w:tcPr>
          <w:p w14:paraId="5B9E0C93" w14:textId="77777777" w:rsidR="00A43371" w:rsidRDefault="0072352B">
            <w:pPr>
              <w:spacing w:after="0" w:line="256" w:lineRule="auto"/>
              <w:ind w:left="21" w:firstLine="0"/>
              <w:jc w:val="left"/>
            </w:pPr>
            <w:r>
              <w:rPr>
                <w:sz w:val="17"/>
                <w:szCs w:val="17"/>
              </w:rPr>
              <w:t>2017</w:t>
            </w:r>
          </w:p>
        </w:tc>
        <w:tc>
          <w:tcPr>
            <w:tcW w:w="2391" w:type="dxa"/>
            <w:tcBorders>
              <w:top w:val="nil"/>
              <w:left w:val="nil"/>
              <w:bottom w:val="single" w:sz="8" w:space="0" w:color="131313"/>
              <w:right w:val="nil"/>
            </w:tcBorders>
            <w:tcMar>
              <w:top w:w="35" w:type="dxa"/>
              <w:left w:w="0" w:type="dxa"/>
              <w:bottom w:w="35" w:type="dxa"/>
              <w:right w:w="0" w:type="dxa"/>
            </w:tcMar>
            <w:hideMark/>
          </w:tcPr>
          <w:p w14:paraId="595542B6" w14:textId="77777777" w:rsidR="00A43371" w:rsidRDefault="0072352B">
            <w:pPr>
              <w:spacing w:after="0" w:line="256" w:lineRule="auto"/>
              <w:ind w:left="119" w:hanging="119"/>
              <w:jc w:val="left"/>
            </w:pPr>
            <w:r>
              <w:rPr>
                <w:rStyle w:val="translated-span"/>
                <w:sz w:val="17"/>
                <w:szCs w:val="17"/>
              </w:rPr>
              <w:t>使用图像级别标签、对象边界框和视觉关系进行注释；</w:t>
            </w:r>
            <w:r>
              <w:rPr>
                <w:rStyle w:val="translated-span"/>
                <w:sz w:val="17"/>
                <w:szCs w:val="17"/>
              </w:rPr>
              <w:t>Open Images V5</w:t>
            </w:r>
            <w:r>
              <w:rPr>
                <w:rStyle w:val="translated-span"/>
                <w:sz w:val="17"/>
                <w:szCs w:val="17"/>
              </w:rPr>
              <w:t>支持大规模对象检测、对象实例分割和可视关系检测</w:t>
            </w:r>
          </w:p>
        </w:tc>
      </w:tr>
    </w:tbl>
    <w:p w14:paraId="414E9A92" w14:textId="77777777" w:rsidR="00A43371" w:rsidRDefault="0072352B">
      <w:pPr>
        <w:spacing w:after="4" w:line="259" w:lineRule="auto"/>
        <w:ind w:left="9" w:firstLine="0"/>
      </w:pPr>
      <w:r>
        <w:rPr>
          <w:rStyle w:val="translated-span"/>
          <w:sz w:val="17"/>
          <w:szCs w:val="17"/>
        </w:rPr>
        <w:t>来自</w:t>
      </w:r>
      <w:r>
        <w:rPr>
          <w:rStyle w:val="translated-span"/>
          <w:sz w:val="17"/>
          <w:szCs w:val="17"/>
        </w:rPr>
        <w:t>PASCAL VOC</w:t>
      </w:r>
      <w:r>
        <w:rPr>
          <w:rStyle w:val="translated-span"/>
          <w:sz w:val="17"/>
          <w:szCs w:val="17"/>
        </w:rPr>
        <w:t>、</w:t>
      </w:r>
      <w:r>
        <w:rPr>
          <w:rStyle w:val="translated-span"/>
          <w:sz w:val="17"/>
          <w:szCs w:val="17"/>
        </w:rPr>
        <w:t>ImageNet</w:t>
      </w:r>
      <w:r>
        <w:rPr>
          <w:rStyle w:val="translated-span"/>
          <w:sz w:val="17"/>
          <w:szCs w:val="17"/>
        </w:rPr>
        <w:t>、</w:t>
      </w:r>
      <w:r>
        <w:rPr>
          <w:rStyle w:val="translated-span"/>
          <w:sz w:val="17"/>
          <w:szCs w:val="17"/>
        </w:rPr>
        <w:t>MS COCO</w:t>
      </w:r>
      <w:r>
        <w:rPr>
          <w:rStyle w:val="translated-span"/>
          <w:sz w:val="17"/>
          <w:szCs w:val="17"/>
        </w:rPr>
        <w:t>和</w:t>
      </w:r>
      <w:r>
        <w:rPr>
          <w:rStyle w:val="translated-span"/>
          <w:sz w:val="17"/>
          <w:szCs w:val="17"/>
        </w:rPr>
        <w:t>Open</w:t>
      </w:r>
      <w:r>
        <w:rPr>
          <w:rStyle w:val="translated-span"/>
          <w:sz w:val="17"/>
          <w:szCs w:val="17"/>
        </w:rPr>
        <w:t>图像的示例图像如图</w:t>
      </w:r>
      <w:r>
        <w:rPr>
          <w:rStyle w:val="translated-span"/>
          <w:sz w:val="17"/>
          <w:szCs w:val="17"/>
        </w:rPr>
        <w:t>9</w:t>
      </w:r>
      <w:r>
        <w:rPr>
          <w:rStyle w:val="translated-span"/>
          <w:sz w:val="17"/>
          <w:szCs w:val="17"/>
        </w:rPr>
        <w:t>所示</w:t>
      </w:r>
    </w:p>
    <w:p w14:paraId="7F8CBC9C" w14:textId="77777777" w:rsidR="00A43371" w:rsidRDefault="0072352B">
      <w:pPr>
        <w:spacing w:after="244" w:line="256" w:lineRule="auto"/>
        <w:ind w:left="46" w:firstLine="0"/>
        <w:jc w:val="left"/>
      </w:pPr>
      <w:r>
        <w:rPr>
          <w:noProof/>
        </w:rPr>
        <w:drawing>
          <wp:inline distT="0" distB="0" distL="0" distR="0" wp14:anchorId="6CC22C89" wp14:editId="70337A61">
            <wp:extent cx="6200775" cy="1762125"/>
            <wp:effectExtent l="0" t="0" r="9525" b="9525"/>
            <wp:docPr id="14" name="Picture 25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69"/>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200775" cy="1762125"/>
                    </a:xfrm>
                    <a:prstGeom prst="rect">
                      <a:avLst/>
                    </a:prstGeom>
                    <a:noFill/>
                    <a:ln>
                      <a:noFill/>
                    </a:ln>
                  </pic:spPr>
                </pic:pic>
              </a:graphicData>
            </a:graphic>
          </wp:inline>
        </w:drawing>
      </w:r>
    </w:p>
    <w:p w14:paraId="552CAA40" w14:textId="77777777" w:rsidR="00A43371" w:rsidRDefault="0072352B">
      <w:pPr>
        <w:spacing w:after="410"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9</w:t>
      </w:r>
      <w:r>
        <w:rPr>
          <w:rStyle w:val="translated-span"/>
          <w:sz w:val="17"/>
          <w:szCs w:val="17"/>
        </w:rPr>
        <w:t>来自</w:t>
      </w:r>
      <w:r>
        <w:rPr>
          <w:rStyle w:val="translated-span"/>
          <w:sz w:val="17"/>
          <w:szCs w:val="17"/>
        </w:rPr>
        <w:t>PASCAL VOC</w:t>
      </w:r>
      <w:r>
        <w:rPr>
          <w:rStyle w:val="translated-span"/>
          <w:sz w:val="17"/>
          <w:szCs w:val="17"/>
        </w:rPr>
        <w:t>、</w:t>
      </w:r>
      <w:r>
        <w:rPr>
          <w:rStyle w:val="translated-span"/>
          <w:sz w:val="17"/>
          <w:szCs w:val="17"/>
        </w:rPr>
        <w:t>ILSVRC</w:t>
      </w:r>
      <w:r>
        <w:rPr>
          <w:rStyle w:val="translated-span"/>
          <w:sz w:val="17"/>
          <w:szCs w:val="17"/>
        </w:rPr>
        <w:t>、</w:t>
      </w:r>
      <w:r>
        <w:rPr>
          <w:rStyle w:val="translated-span"/>
          <w:sz w:val="17"/>
          <w:szCs w:val="17"/>
        </w:rPr>
        <w:t>MS COCO</w:t>
      </w:r>
      <w:r>
        <w:rPr>
          <w:rStyle w:val="translated-span"/>
          <w:sz w:val="17"/>
          <w:szCs w:val="17"/>
        </w:rPr>
        <w:t>和</w:t>
      </w:r>
      <w:r>
        <w:rPr>
          <w:rStyle w:val="translated-span"/>
          <w:sz w:val="17"/>
          <w:szCs w:val="17"/>
        </w:rPr>
        <w:t>Open images</w:t>
      </w:r>
      <w:r>
        <w:rPr>
          <w:rStyle w:val="translated-span"/>
          <w:sz w:val="17"/>
          <w:szCs w:val="17"/>
        </w:rPr>
        <w:t>的带有对象注释的一些示例图像。有关这些数据集的摘要，请参见表</w:t>
      </w:r>
      <w:r>
        <w:rPr>
          <w:rStyle w:val="translated-span"/>
          <w:sz w:val="17"/>
          <w:szCs w:val="17"/>
        </w:rPr>
        <w:t>2</w:t>
      </w:r>
    </w:p>
    <w:p w14:paraId="2D8C4393" w14:textId="77777777" w:rsidR="00A43371" w:rsidRDefault="0072352B">
      <w:pPr>
        <w:ind w:left="15" w:firstLine="0"/>
      </w:pPr>
      <w:r>
        <w:rPr>
          <w:rStyle w:val="translated-span"/>
        </w:rPr>
        <w:t>检测数据集。</w:t>
      </w:r>
      <w:r>
        <w:rPr>
          <w:rStyle w:val="translated-span"/>
        </w:rPr>
        <w:t>OICOD</w:t>
      </w:r>
      <w:r>
        <w:rPr>
          <w:rStyle w:val="translated-span"/>
        </w:rPr>
        <w:t>不同于以前的大型类、图像、边界框注释和实例级对象检测数据集，如</w:t>
      </w:r>
      <w:r>
        <w:rPr>
          <w:rStyle w:val="translated-span"/>
        </w:rPr>
        <w:t>ILSVRC</w:t>
      </w:r>
      <w:r>
        <w:rPr>
          <w:rStyle w:val="translated-span"/>
        </w:rPr>
        <w:t>和</w:t>
      </w:r>
      <w:r>
        <w:rPr>
          <w:rStyle w:val="translated-span"/>
        </w:rPr>
        <w:t>MS COCO</w:t>
      </w:r>
      <w:r>
        <w:rPr>
          <w:rStyle w:val="translated-span"/>
        </w:rPr>
        <w:t>、分割掩码注释，但它不仅在显著增加的过程数量方面考虑注释。在</w:t>
      </w:r>
      <w:r>
        <w:rPr>
          <w:rStyle w:val="translated-span"/>
        </w:rPr>
        <w:t>ILSVRC</w:t>
      </w:r>
      <w:r>
        <w:rPr>
          <w:rStyle w:val="translated-span"/>
        </w:rPr>
        <w:t>和</w:t>
      </w:r>
      <w:r>
        <w:rPr>
          <w:rStyle w:val="translated-span"/>
        </w:rPr>
        <w:t>MS COCO</w:t>
      </w:r>
      <w:r>
        <w:rPr>
          <w:rStyle w:val="translated-span"/>
        </w:rPr>
        <w:t>中，所有</w:t>
      </w:r>
    </w:p>
    <w:p w14:paraId="79092E93" w14:textId="77777777" w:rsidR="00A43371" w:rsidRDefault="0072352B">
      <w:pPr>
        <w:spacing w:after="4" w:line="259" w:lineRule="auto"/>
        <w:ind w:left="9" w:firstLine="0"/>
      </w:pPr>
      <w:r>
        <w:rPr>
          <w:rStyle w:val="translated-span"/>
          <w:rFonts w:ascii="Calibri" w:hAnsi="Calibri"/>
          <w:b/>
          <w:bCs/>
          <w:sz w:val="17"/>
          <w:szCs w:val="17"/>
        </w:rPr>
        <w:t>表</w:t>
      </w:r>
      <w:r>
        <w:rPr>
          <w:rStyle w:val="translated-span"/>
          <w:rFonts w:ascii="Calibri" w:hAnsi="Calibri"/>
          <w:b/>
          <w:bCs/>
          <w:sz w:val="17"/>
          <w:szCs w:val="17"/>
        </w:rPr>
        <w:t>3</w:t>
      </w:r>
      <w:r>
        <w:rPr>
          <w:rStyle w:val="translated-span"/>
          <w:sz w:val="17"/>
          <w:szCs w:val="17"/>
        </w:rPr>
        <w:t>常用目标检测数据集的统计信息</w:t>
      </w:r>
    </w:p>
    <w:tbl>
      <w:tblPr>
        <w:tblW w:w="9865" w:type="dxa"/>
        <w:tblCellMar>
          <w:left w:w="0" w:type="dxa"/>
          <w:right w:w="0" w:type="dxa"/>
        </w:tblCellMar>
        <w:tblLook w:val="04A0" w:firstRow="1" w:lastRow="0" w:firstColumn="1" w:lastColumn="0" w:noHBand="0" w:noVBand="1"/>
      </w:tblPr>
      <w:tblGrid>
        <w:gridCol w:w="1101"/>
        <w:gridCol w:w="527"/>
        <w:gridCol w:w="779"/>
        <w:gridCol w:w="1228"/>
        <w:gridCol w:w="464"/>
        <w:gridCol w:w="2347"/>
        <w:gridCol w:w="1805"/>
        <w:gridCol w:w="673"/>
        <w:gridCol w:w="758"/>
        <w:gridCol w:w="211"/>
      </w:tblGrid>
      <w:tr w:rsidR="00A43371" w14:paraId="405DB515" w14:textId="77777777">
        <w:trPr>
          <w:trHeight w:val="270"/>
        </w:trPr>
        <w:tc>
          <w:tcPr>
            <w:tcW w:w="3150" w:type="dxa"/>
            <w:gridSpan w:val="3"/>
            <w:vMerge w:val="restart"/>
            <w:tcBorders>
              <w:top w:val="single" w:sz="8" w:space="0" w:color="131313"/>
              <w:left w:val="nil"/>
              <w:bottom w:val="single" w:sz="8" w:space="0" w:color="131313"/>
              <w:right w:val="nil"/>
            </w:tcBorders>
            <w:hideMark/>
          </w:tcPr>
          <w:p w14:paraId="704CA4E0" w14:textId="77777777" w:rsidR="00A43371" w:rsidRDefault="0072352B">
            <w:pPr>
              <w:spacing w:after="62" w:line="256" w:lineRule="auto"/>
              <w:ind w:right="-371" w:firstLine="0"/>
              <w:jc w:val="left"/>
            </w:pPr>
            <w:r>
              <w:rPr>
                <w:rStyle w:val="translated-span"/>
                <w:sz w:val="17"/>
                <w:szCs w:val="17"/>
              </w:rPr>
              <w:t>质询对象类图像数</w:t>
            </w:r>
          </w:p>
          <w:p w14:paraId="475E1FBC" w14:textId="77777777" w:rsidR="00A43371" w:rsidRDefault="0072352B">
            <w:pPr>
              <w:spacing w:after="0" w:line="256" w:lineRule="auto"/>
              <w:ind w:left="2260" w:firstLine="0"/>
              <w:jc w:val="left"/>
            </w:pPr>
            <w:r>
              <w:rPr>
                <w:rStyle w:val="translated-span"/>
                <w:sz w:val="17"/>
                <w:szCs w:val="17"/>
              </w:rPr>
              <w:t>训练</w:t>
            </w:r>
          </w:p>
        </w:tc>
        <w:tc>
          <w:tcPr>
            <w:tcW w:w="751" w:type="dxa"/>
            <w:vMerge w:val="restart"/>
            <w:tcBorders>
              <w:top w:val="single" w:sz="8" w:space="0" w:color="131313"/>
              <w:left w:val="nil"/>
              <w:bottom w:val="single" w:sz="8" w:space="0" w:color="131313"/>
              <w:right w:val="nil"/>
            </w:tcBorders>
            <w:vAlign w:val="bottom"/>
            <w:hideMark/>
          </w:tcPr>
          <w:p w14:paraId="00F43A9B" w14:textId="77777777" w:rsidR="00A43371" w:rsidRDefault="0072352B">
            <w:pPr>
              <w:spacing w:after="85" w:line="256" w:lineRule="auto"/>
              <w:ind w:left="-890" w:right="-482" w:firstLine="0"/>
              <w:jc w:val="left"/>
            </w:pPr>
            <w:r>
              <w:rPr>
                <w:rFonts w:ascii="Calibri" w:hAnsi="Calibri"/>
                <w:noProof/>
                <w:color w:val="000000"/>
                <w:sz w:val="22"/>
                <w:szCs w:val="22"/>
              </w:rPr>
              <w:drawing>
                <wp:inline distT="0" distB="0" distL="0" distR="0" wp14:anchorId="01EAC9C3" wp14:editId="274AEE52">
                  <wp:extent cx="1352550" cy="9525"/>
                  <wp:effectExtent l="0" t="0" r="0" b="0"/>
                  <wp:docPr id="15" name="Group 23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33507"/>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1352550" cy="9525"/>
                          </a:xfrm>
                          <a:prstGeom prst="rect">
                            <a:avLst/>
                          </a:prstGeom>
                          <a:noFill/>
                          <a:ln>
                            <a:noFill/>
                          </a:ln>
                        </pic:spPr>
                      </pic:pic>
                    </a:graphicData>
                  </a:graphic>
                </wp:inline>
              </w:drawing>
            </w:r>
          </w:p>
          <w:p w14:paraId="3478EE7A" w14:textId="77777777" w:rsidR="00A43371" w:rsidRDefault="0072352B">
            <w:pPr>
              <w:spacing w:after="0" w:line="256" w:lineRule="auto"/>
              <w:ind w:firstLine="0"/>
              <w:jc w:val="left"/>
            </w:pPr>
            <w:r>
              <w:rPr>
                <w:rStyle w:val="translated-span"/>
                <w:sz w:val="17"/>
                <w:szCs w:val="17"/>
              </w:rPr>
              <w:t>瓦尔</w:t>
            </w:r>
          </w:p>
        </w:tc>
        <w:tc>
          <w:tcPr>
            <w:tcW w:w="666" w:type="dxa"/>
            <w:vMerge w:val="restart"/>
            <w:tcBorders>
              <w:top w:val="single" w:sz="8" w:space="0" w:color="131313"/>
              <w:left w:val="nil"/>
              <w:bottom w:val="single" w:sz="8" w:space="0" w:color="131313"/>
              <w:right w:val="nil"/>
            </w:tcBorders>
            <w:vAlign w:val="bottom"/>
            <w:hideMark/>
          </w:tcPr>
          <w:p w14:paraId="1E619192" w14:textId="77777777" w:rsidR="00A43371" w:rsidRDefault="0072352B">
            <w:pPr>
              <w:spacing w:after="0" w:line="256" w:lineRule="auto"/>
              <w:ind w:firstLine="0"/>
              <w:jc w:val="left"/>
            </w:pPr>
            <w:r>
              <w:rPr>
                <w:rStyle w:val="translated-span"/>
                <w:sz w:val="17"/>
                <w:szCs w:val="17"/>
              </w:rPr>
              <w:t>试验</w:t>
            </w:r>
          </w:p>
        </w:tc>
        <w:tc>
          <w:tcPr>
            <w:tcW w:w="1270" w:type="dxa"/>
            <w:vMerge w:val="restart"/>
            <w:tcBorders>
              <w:top w:val="single" w:sz="8" w:space="0" w:color="131313"/>
              <w:left w:val="nil"/>
              <w:bottom w:val="single" w:sz="8" w:space="0" w:color="131313"/>
              <w:right w:val="nil"/>
            </w:tcBorders>
            <w:hideMark/>
          </w:tcPr>
          <w:p w14:paraId="201A4573" w14:textId="77777777" w:rsidR="00A43371" w:rsidRDefault="0072352B">
            <w:pPr>
              <w:spacing w:after="0" w:line="256" w:lineRule="auto"/>
              <w:ind w:right="-692" w:firstLine="0"/>
              <w:jc w:val="left"/>
            </w:pPr>
            <w:r>
              <w:rPr>
                <w:rStyle w:val="translated-span"/>
                <w:sz w:val="17"/>
                <w:szCs w:val="17"/>
              </w:rPr>
              <w:t>注释对象的数量</w:t>
            </w:r>
          </w:p>
          <w:p w14:paraId="2AE71FD6" w14:textId="77777777" w:rsidR="00A43371" w:rsidRDefault="0072352B">
            <w:pPr>
              <w:spacing w:after="85" w:line="256" w:lineRule="auto"/>
              <w:ind w:right="-1087" w:firstLine="0"/>
              <w:jc w:val="left"/>
            </w:pPr>
            <w:r>
              <w:rPr>
                <w:rFonts w:ascii="Calibri" w:hAnsi="Calibri"/>
                <w:noProof/>
                <w:color w:val="000000"/>
                <w:sz w:val="22"/>
                <w:szCs w:val="22"/>
              </w:rPr>
              <w:drawing>
                <wp:inline distT="0" distB="0" distL="0" distR="0" wp14:anchorId="00A58747" wp14:editId="69435DD9">
                  <wp:extent cx="1504950" cy="9525"/>
                  <wp:effectExtent l="0" t="0" r="0" b="0"/>
                  <wp:docPr id="16" name="Group 23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33522"/>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1504950" cy="9525"/>
                          </a:xfrm>
                          <a:prstGeom prst="rect">
                            <a:avLst/>
                          </a:prstGeom>
                          <a:noFill/>
                          <a:ln>
                            <a:noFill/>
                          </a:ln>
                        </pic:spPr>
                      </pic:pic>
                    </a:graphicData>
                  </a:graphic>
                </wp:inline>
              </w:drawing>
            </w:r>
          </w:p>
          <w:p w14:paraId="7FBD28C5" w14:textId="77777777" w:rsidR="00A43371" w:rsidRDefault="0072352B">
            <w:pPr>
              <w:spacing w:after="0" w:line="256" w:lineRule="auto"/>
              <w:ind w:left="42" w:firstLine="0"/>
              <w:jc w:val="left"/>
            </w:pPr>
            <w:r>
              <w:rPr>
                <w:rStyle w:val="translated-span"/>
                <w:sz w:val="17"/>
                <w:szCs w:val="17"/>
              </w:rPr>
              <w:t>训练</w:t>
            </w:r>
          </w:p>
        </w:tc>
        <w:tc>
          <w:tcPr>
            <w:tcW w:w="1271" w:type="dxa"/>
            <w:vMerge w:val="restart"/>
            <w:tcBorders>
              <w:top w:val="single" w:sz="8" w:space="0" w:color="131313"/>
              <w:left w:val="nil"/>
              <w:bottom w:val="single" w:sz="8" w:space="0" w:color="131313"/>
              <w:right w:val="nil"/>
            </w:tcBorders>
            <w:vAlign w:val="bottom"/>
            <w:hideMark/>
          </w:tcPr>
          <w:p w14:paraId="16D215D4" w14:textId="77777777" w:rsidR="00A43371" w:rsidRDefault="0072352B">
            <w:pPr>
              <w:spacing w:after="0" w:line="256" w:lineRule="auto"/>
              <w:ind w:firstLine="0"/>
              <w:jc w:val="left"/>
            </w:pPr>
            <w:r>
              <w:rPr>
                <w:rStyle w:val="translated-span"/>
                <w:sz w:val="17"/>
                <w:szCs w:val="17"/>
              </w:rPr>
              <w:t>瓦尔</w:t>
            </w:r>
          </w:p>
        </w:tc>
        <w:tc>
          <w:tcPr>
            <w:tcW w:w="1865" w:type="dxa"/>
            <w:gridSpan w:val="2"/>
            <w:tcBorders>
              <w:top w:val="single" w:sz="8" w:space="0" w:color="131313"/>
              <w:left w:val="nil"/>
              <w:bottom w:val="single" w:sz="8" w:space="0" w:color="131313"/>
              <w:right w:val="nil"/>
            </w:tcBorders>
            <w:hideMark/>
          </w:tcPr>
          <w:p w14:paraId="149C1273" w14:textId="77777777" w:rsidR="00A43371" w:rsidRDefault="0072352B">
            <w:pPr>
              <w:spacing w:after="0" w:line="256" w:lineRule="auto"/>
              <w:ind w:firstLine="0"/>
              <w:jc w:val="left"/>
            </w:pPr>
            <w:r>
              <w:rPr>
                <w:rStyle w:val="translated-span"/>
                <w:sz w:val="17"/>
                <w:szCs w:val="17"/>
              </w:rPr>
              <w:t>汇总（列车</w:t>
            </w:r>
            <w:r>
              <w:rPr>
                <w:rStyle w:val="translated-span"/>
                <w:sz w:val="17"/>
                <w:szCs w:val="17"/>
              </w:rPr>
              <w:t>+Val</w:t>
            </w:r>
            <w:r>
              <w:rPr>
                <w:rStyle w:val="translated-span"/>
                <w:sz w:val="17"/>
                <w:szCs w:val="17"/>
              </w:rPr>
              <w:t>）</w:t>
            </w:r>
          </w:p>
        </w:tc>
        <w:tc>
          <w:tcPr>
            <w:tcW w:w="892" w:type="dxa"/>
            <w:tcBorders>
              <w:top w:val="single" w:sz="8" w:space="0" w:color="131313"/>
              <w:left w:val="nil"/>
              <w:bottom w:val="single" w:sz="8" w:space="0" w:color="131313"/>
              <w:right w:val="nil"/>
            </w:tcBorders>
            <w:hideMark/>
          </w:tcPr>
          <w:p w14:paraId="427C949A" w14:textId="77777777" w:rsidR="00A43371" w:rsidRDefault="0072352B">
            <w:pPr>
              <w:spacing w:after="160" w:line="256" w:lineRule="auto"/>
              <w:ind w:firstLine="0"/>
              <w:jc w:val="left"/>
            </w:pPr>
            <w:r>
              <w:t> </w:t>
            </w:r>
          </w:p>
        </w:tc>
      </w:tr>
      <w:tr w:rsidR="00A43371" w14:paraId="29304125" w14:textId="77777777">
        <w:trPr>
          <w:trHeight w:val="323"/>
        </w:trPr>
        <w:tc>
          <w:tcPr>
            <w:tcW w:w="0" w:type="auto"/>
            <w:gridSpan w:val="3"/>
            <w:vMerge/>
            <w:tcBorders>
              <w:top w:val="single" w:sz="8" w:space="0" w:color="131313"/>
              <w:left w:val="nil"/>
              <w:bottom w:val="single" w:sz="8" w:space="0" w:color="131313"/>
              <w:right w:val="nil"/>
            </w:tcBorders>
            <w:vAlign w:val="center"/>
            <w:hideMark/>
          </w:tcPr>
          <w:p w14:paraId="65F8B800" w14:textId="77777777" w:rsidR="00A43371" w:rsidRDefault="00A43371">
            <w:pPr>
              <w:spacing w:after="0" w:line="240" w:lineRule="auto"/>
              <w:ind w:firstLine="0"/>
              <w:jc w:val="left"/>
            </w:pPr>
          </w:p>
        </w:tc>
        <w:tc>
          <w:tcPr>
            <w:tcW w:w="0" w:type="auto"/>
            <w:vMerge/>
            <w:tcBorders>
              <w:top w:val="single" w:sz="8" w:space="0" w:color="131313"/>
              <w:left w:val="nil"/>
              <w:bottom w:val="single" w:sz="8" w:space="0" w:color="131313"/>
              <w:right w:val="nil"/>
            </w:tcBorders>
            <w:vAlign w:val="center"/>
            <w:hideMark/>
          </w:tcPr>
          <w:p w14:paraId="11B7BBE2" w14:textId="77777777" w:rsidR="00A43371" w:rsidRDefault="00A43371">
            <w:pPr>
              <w:spacing w:after="0" w:line="240" w:lineRule="auto"/>
              <w:ind w:firstLine="0"/>
              <w:jc w:val="left"/>
            </w:pPr>
          </w:p>
        </w:tc>
        <w:tc>
          <w:tcPr>
            <w:tcW w:w="0" w:type="auto"/>
            <w:vMerge/>
            <w:tcBorders>
              <w:top w:val="single" w:sz="8" w:space="0" w:color="131313"/>
              <w:left w:val="nil"/>
              <w:bottom w:val="single" w:sz="8" w:space="0" w:color="131313"/>
              <w:right w:val="nil"/>
            </w:tcBorders>
            <w:vAlign w:val="center"/>
            <w:hideMark/>
          </w:tcPr>
          <w:p w14:paraId="50AF8572" w14:textId="77777777" w:rsidR="00A43371" w:rsidRDefault="00A43371">
            <w:pPr>
              <w:spacing w:after="0" w:line="240" w:lineRule="auto"/>
              <w:ind w:firstLine="0"/>
              <w:jc w:val="left"/>
            </w:pPr>
          </w:p>
        </w:tc>
        <w:tc>
          <w:tcPr>
            <w:tcW w:w="0" w:type="auto"/>
            <w:vMerge/>
            <w:tcBorders>
              <w:top w:val="single" w:sz="8" w:space="0" w:color="131313"/>
              <w:left w:val="nil"/>
              <w:bottom w:val="single" w:sz="8" w:space="0" w:color="131313"/>
              <w:right w:val="nil"/>
            </w:tcBorders>
            <w:vAlign w:val="center"/>
            <w:hideMark/>
          </w:tcPr>
          <w:p w14:paraId="789F5707" w14:textId="77777777" w:rsidR="00A43371" w:rsidRDefault="00A43371">
            <w:pPr>
              <w:spacing w:after="0" w:line="240" w:lineRule="auto"/>
              <w:ind w:firstLine="0"/>
              <w:jc w:val="left"/>
            </w:pPr>
          </w:p>
        </w:tc>
        <w:tc>
          <w:tcPr>
            <w:tcW w:w="0" w:type="auto"/>
            <w:vMerge/>
            <w:tcBorders>
              <w:top w:val="single" w:sz="8" w:space="0" w:color="131313"/>
              <w:left w:val="nil"/>
              <w:bottom w:val="single" w:sz="8" w:space="0" w:color="131313"/>
              <w:right w:val="nil"/>
            </w:tcBorders>
            <w:vAlign w:val="center"/>
            <w:hideMark/>
          </w:tcPr>
          <w:p w14:paraId="13DAA7F9" w14:textId="77777777" w:rsidR="00A43371" w:rsidRDefault="00A43371">
            <w:pPr>
              <w:spacing w:after="0" w:line="240" w:lineRule="auto"/>
              <w:ind w:firstLine="0"/>
              <w:jc w:val="left"/>
            </w:pPr>
          </w:p>
        </w:tc>
        <w:tc>
          <w:tcPr>
            <w:tcW w:w="890" w:type="dxa"/>
            <w:tcBorders>
              <w:top w:val="nil"/>
              <w:left w:val="nil"/>
              <w:bottom w:val="single" w:sz="8" w:space="0" w:color="131313"/>
              <w:right w:val="nil"/>
            </w:tcBorders>
            <w:hideMark/>
          </w:tcPr>
          <w:p w14:paraId="466ABBD2" w14:textId="77777777" w:rsidR="00A43371" w:rsidRDefault="0072352B">
            <w:pPr>
              <w:spacing w:after="0" w:line="256" w:lineRule="auto"/>
              <w:ind w:firstLine="0"/>
              <w:jc w:val="left"/>
            </w:pPr>
            <w:r>
              <w:rPr>
                <w:rStyle w:val="translated-span"/>
                <w:sz w:val="17"/>
                <w:szCs w:val="17"/>
              </w:rPr>
              <w:t>图像</w:t>
            </w:r>
          </w:p>
        </w:tc>
        <w:tc>
          <w:tcPr>
            <w:tcW w:w="975" w:type="dxa"/>
            <w:tcBorders>
              <w:top w:val="nil"/>
              <w:left w:val="nil"/>
              <w:bottom w:val="single" w:sz="8" w:space="0" w:color="131313"/>
              <w:right w:val="nil"/>
            </w:tcBorders>
            <w:hideMark/>
          </w:tcPr>
          <w:p w14:paraId="07B44241" w14:textId="77777777" w:rsidR="00A43371" w:rsidRDefault="0072352B">
            <w:pPr>
              <w:spacing w:after="0" w:line="256" w:lineRule="auto"/>
              <w:ind w:firstLine="0"/>
              <w:jc w:val="left"/>
            </w:pPr>
            <w:r>
              <w:rPr>
                <w:rStyle w:val="translated-span"/>
                <w:sz w:val="17"/>
                <w:szCs w:val="17"/>
              </w:rPr>
              <w:t>盒</w:t>
            </w:r>
          </w:p>
        </w:tc>
        <w:tc>
          <w:tcPr>
            <w:tcW w:w="892" w:type="dxa"/>
            <w:tcBorders>
              <w:top w:val="nil"/>
              <w:left w:val="nil"/>
              <w:bottom w:val="single" w:sz="8" w:space="0" w:color="131313"/>
              <w:right w:val="nil"/>
            </w:tcBorders>
            <w:hideMark/>
          </w:tcPr>
          <w:p w14:paraId="295E7EB9" w14:textId="77777777" w:rsidR="00A43371" w:rsidRDefault="0072352B">
            <w:pPr>
              <w:spacing w:after="0" w:line="256" w:lineRule="auto"/>
              <w:ind w:firstLine="0"/>
            </w:pPr>
            <w:r>
              <w:rPr>
                <w:rStyle w:val="translated-span"/>
                <w:sz w:val="17"/>
                <w:szCs w:val="17"/>
              </w:rPr>
              <w:t>方框</w:t>
            </w:r>
            <w:r>
              <w:rPr>
                <w:rStyle w:val="translated-span"/>
                <w:sz w:val="17"/>
                <w:szCs w:val="17"/>
              </w:rPr>
              <w:t>/</w:t>
            </w:r>
            <w:r>
              <w:rPr>
                <w:rStyle w:val="translated-span"/>
                <w:sz w:val="17"/>
                <w:szCs w:val="17"/>
              </w:rPr>
              <w:t>图像</w:t>
            </w:r>
          </w:p>
        </w:tc>
      </w:tr>
      <w:tr w:rsidR="00A43371" w14:paraId="17356DBF" w14:textId="77777777">
        <w:trPr>
          <w:trHeight w:val="607"/>
        </w:trPr>
        <w:tc>
          <w:tcPr>
            <w:tcW w:w="1111" w:type="dxa"/>
            <w:tcBorders>
              <w:top w:val="nil"/>
              <w:left w:val="nil"/>
              <w:bottom w:val="nil"/>
              <w:right w:val="nil"/>
            </w:tcBorders>
            <w:vAlign w:val="bottom"/>
            <w:hideMark/>
          </w:tcPr>
          <w:p w14:paraId="3B3FFC49" w14:textId="77777777" w:rsidR="00A43371" w:rsidRDefault="0072352B">
            <w:pPr>
              <w:spacing w:after="0" w:line="256" w:lineRule="auto"/>
              <w:ind w:firstLine="0"/>
              <w:jc w:val="left"/>
            </w:pPr>
            <w:r>
              <w:rPr>
                <w:rStyle w:val="translated-span"/>
                <w:sz w:val="17"/>
                <w:szCs w:val="17"/>
              </w:rPr>
              <w:t>VOC07</w:t>
            </w:r>
          </w:p>
        </w:tc>
        <w:tc>
          <w:tcPr>
            <w:tcW w:w="1149" w:type="dxa"/>
            <w:tcBorders>
              <w:top w:val="nil"/>
              <w:left w:val="nil"/>
              <w:bottom w:val="nil"/>
              <w:right w:val="nil"/>
            </w:tcBorders>
            <w:hideMark/>
          </w:tcPr>
          <w:p w14:paraId="20BE602D" w14:textId="77777777" w:rsidR="00A43371" w:rsidRDefault="0072352B">
            <w:pPr>
              <w:spacing w:after="47" w:line="256" w:lineRule="auto"/>
              <w:ind w:left="-1111" w:right="-519" w:firstLine="0"/>
              <w:jc w:val="center"/>
            </w:pPr>
            <w:r>
              <w:rPr>
                <w:rStyle w:val="translated-span"/>
                <w:i/>
                <w:iCs/>
                <w:sz w:val="17"/>
                <w:szCs w:val="17"/>
              </w:rPr>
              <w:t>PASCAL VOC</w:t>
            </w:r>
            <w:r>
              <w:rPr>
                <w:rStyle w:val="translated-span"/>
                <w:i/>
                <w:iCs/>
                <w:sz w:val="17"/>
                <w:szCs w:val="17"/>
              </w:rPr>
              <w:t>目标检测挑战</w:t>
            </w:r>
          </w:p>
          <w:p w14:paraId="427C6827" w14:textId="77777777" w:rsidR="00A43371" w:rsidRDefault="0072352B">
            <w:pPr>
              <w:spacing w:after="0" w:line="256" w:lineRule="auto"/>
              <w:ind w:firstLine="0"/>
              <w:jc w:val="left"/>
            </w:pPr>
            <w:r>
              <w:rPr>
                <w:sz w:val="17"/>
                <w:szCs w:val="17"/>
              </w:rPr>
              <w:t>20</w:t>
            </w:r>
          </w:p>
        </w:tc>
        <w:tc>
          <w:tcPr>
            <w:tcW w:w="890" w:type="dxa"/>
            <w:tcBorders>
              <w:top w:val="nil"/>
              <w:left w:val="nil"/>
              <w:bottom w:val="nil"/>
              <w:right w:val="nil"/>
            </w:tcBorders>
            <w:vAlign w:val="bottom"/>
            <w:hideMark/>
          </w:tcPr>
          <w:p w14:paraId="39B476C9" w14:textId="77777777" w:rsidR="00A43371" w:rsidRDefault="0072352B">
            <w:pPr>
              <w:spacing w:after="0" w:line="256" w:lineRule="auto"/>
              <w:ind w:firstLine="0"/>
              <w:jc w:val="left"/>
            </w:pPr>
            <w:r>
              <w:rPr>
                <w:sz w:val="17"/>
                <w:szCs w:val="17"/>
              </w:rPr>
              <w:t>2501</w:t>
            </w:r>
          </w:p>
        </w:tc>
        <w:tc>
          <w:tcPr>
            <w:tcW w:w="751" w:type="dxa"/>
            <w:tcBorders>
              <w:top w:val="nil"/>
              <w:left w:val="nil"/>
              <w:bottom w:val="nil"/>
              <w:right w:val="nil"/>
            </w:tcBorders>
            <w:vAlign w:val="bottom"/>
            <w:hideMark/>
          </w:tcPr>
          <w:p w14:paraId="5B3DD5F5" w14:textId="77777777" w:rsidR="00A43371" w:rsidRDefault="0072352B">
            <w:pPr>
              <w:spacing w:after="0" w:line="256" w:lineRule="auto"/>
              <w:ind w:firstLine="0"/>
              <w:jc w:val="left"/>
            </w:pPr>
            <w:r>
              <w:rPr>
                <w:sz w:val="17"/>
                <w:szCs w:val="17"/>
              </w:rPr>
              <w:t>2510</w:t>
            </w:r>
          </w:p>
        </w:tc>
        <w:tc>
          <w:tcPr>
            <w:tcW w:w="666" w:type="dxa"/>
            <w:tcBorders>
              <w:top w:val="nil"/>
              <w:left w:val="nil"/>
              <w:bottom w:val="nil"/>
              <w:right w:val="nil"/>
            </w:tcBorders>
            <w:vAlign w:val="bottom"/>
            <w:hideMark/>
          </w:tcPr>
          <w:p w14:paraId="6E460925" w14:textId="77777777" w:rsidR="00A43371" w:rsidRDefault="0072352B">
            <w:pPr>
              <w:spacing w:after="0" w:line="256" w:lineRule="auto"/>
              <w:ind w:firstLine="0"/>
              <w:jc w:val="left"/>
            </w:pPr>
            <w:r>
              <w:rPr>
                <w:sz w:val="17"/>
                <w:szCs w:val="17"/>
              </w:rPr>
              <w:t>4952</w:t>
            </w:r>
          </w:p>
        </w:tc>
        <w:tc>
          <w:tcPr>
            <w:tcW w:w="1270" w:type="dxa"/>
            <w:tcBorders>
              <w:top w:val="nil"/>
              <w:left w:val="nil"/>
              <w:bottom w:val="nil"/>
              <w:right w:val="nil"/>
            </w:tcBorders>
            <w:vAlign w:val="bottom"/>
            <w:hideMark/>
          </w:tcPr>
          <w:p w14:paraId="0FD9B4EC" w14:textId="77777777" w:rsidR="00A43371" w:rsidRDefault="0072352B">
            <w:pPr>
              <w:spacing w:after="0" w:line="256" w:lineRule="auto"/>
              <w:ind w:firstLine="0"/>
              <w:jc w:val="left"/>
            </w:pPr>
            <w:r>
              <w:rPr>
                <w:sz w:val="17"/>
                <w:szCs w:val="17"/>
              </w:rPr>
              <w:t>6301</w:t>
            </w:r>
            <w:r>
              <w:rPr>
                <w:rStyle w:val="translated-span"/>
                <w:rFonts w:ascii="Calibri" w:hAnsi="Calibri"/>
                <w:sz w:val="17"/>
                <w:szCs w:val="17"/>
              </w:rPr>
              <w:t>(7844)</w:t>
            </w:r>
          </w:p>
        </w:tc>
        <w:tc>
          <w:tcPr>
            <w:tcW w:w="1271" w:type="dxa"/>
            <w:tcBorders>
              <w:top w:val="nil"/>
              <w:left w:val="nil"/>
              <w:bottom w:val="nil"/>
              <w:right w:val="nil"/>
            </w:tcBorders>
            <w:vAlign w:val="bottom"/>
            <w:hideMark/>
          </w:tcPr>
          <w:p w14:paraId="2DFE8B8A" w14:textId="77777777" w:rsidR="00A43371" w:rsidRDefault="0072352B">
            <w:pPr>
              <w:spacing w:after="0" w:line="256" w:lineRule="auto"/>
              <w:ind w:firstLine="0"/>
              <w:jc w:val="left"/>
            </w:pPr>
            <w:r>
              <w:rPr>
                <w:sz w:val="17"/>
                <w:szCs w:val="17"/>
              </w:rPr>
              <w:t>6307</w:t>
            </w:r>
            <w:r>
              <w:rPr>
                <w:rStyle w:val="translated-span"/>
                <w:rFonts w:ascii="Calibri" w:hAnsi="Calibri"/>
                <w:sz w:val="17"/>
                <w:szCs w:val="17"/>
              </w:rPr>
              <w:t>(7818)</w:t>
            </w:r>
          </w:p>
        </w:tc>
        <w:tc>
          <w:tcPr>
            <w:tcW w:w="890" w:type="dxa"/>
            <w:tcBorders>
              <w:top w:val="nil"/>
              <w:left w:val="nil"/>
              <w:bottom w:val="nil"/>
              <w:right w:val="nil"/>
            </w:tcBorders>
            <w:vAlign w:val="bottom"/>
            <w:hideMark/>
          </w:tcPr>
          <w:p w14:paraId="193C03C1" w14:textId="77777777" w:rsidR="00A43371" w:rsidRDefault="0072352B">
            <w:pPr>
              <w:spacing w:after="0" w:line="256" w:lineRule="auto"/>
              <w:ind w:firstLine="0"/>
              <w:jc w:val="left"/>
            </w:pPr>
            <w:r>
              <w:rPr>
                <w:sz w:val="17"/>
                <w:szCs w:val="17"/>
              </w:rPr>
              <w:t>5011</w:t>
            </w:r>
          </w:p>
        </w:tc>
        <w:tc>
          <w:tcPr>
            <w:tcW w:w="975" w:type="dxa"/>
            <w:tcBorders>
              <w:top w:val="nil"/>
              <w:left w:val="nil"/>
              <w:bottom w:val="nil"/>
              <w:right w:val="nil"/>
            </w:tcBorders>
            <w:vAlign w:val="bottom"/>
            <w:hideMark/>
          </w:tcPr>
          <w:p w14:paraId="2E68B5B1" w14:textId="77777777" w:rsidR="00A43371" w:rsidRDefault="0072352B">
            <w:pPr>
              <w:spacing w:after="0" w:line="256" w:lineRule="auto"/>
              <w:ind w:firstLine="0"/>
              <w:jc w:val="left"/>
            </w:pPr>
            <w:r>
              <w:rPr>
                <w:sz w:val="17"/>
                <w:szCs w:val="17"/>
              </w:rPr>
              <w:t>12</w:t>
            </w:r>
            <w:r>
              <w:rPr>
                <w:rFonts w:ascii="Calibri" w:hAnsi="Calibri"/>
                <w:sz w:val="17"/>
                <w:szCs w:val="17"/>
              </w:rPr>
              <w:t>,</w:t>
            </w:r>
            <w:r>
              <w:rPr>
                <w:sz w:val="17"/>
                <w:szCs w:val="17"/>
              </w:rPr>
              <w:t>608</w:t>
            </w:r>
          </w:p>
        </w:tc>
        <w:tc>
          <w:tcPr>
            <w:tcW w:w="892" w:type="dxa"/>
            <w:tcBorders>
              <w:top w:val="nil"/>
              <w:left w:val="nil"/>
              <w:bottom w:val="nil"/>
              <w:right w:val="nil"/>
            </w:tcBorders>
            <w:vAlign w:val="bottom"/>
            <w:hideMark/>
          </w:tcPr>
          <w:p w14:paraId="020F1215" w14:textId="77777777" w:rsidR="00A43371" w:rsidRDefault="0072352B">
            <w:pPr>
              <w:spacing w:after="0" w:line="256" w:lineRule="auto"/>
              <w:ind w:firstLine="0"/>
              <w:jc w:val="left"/>
            </w:pPr>
            <w:r>
              <w:rPr>
                <w:sz w:val="17"/>
                <w:szCs w:val="17"/>
              </w:rPr>
              <w:t>2</w:t>
            </w:r>
            <w:r>
              <w:rPr>
                <w:rFonts w:ascii="Calibri" w:hAnsi="Calibri"/>
                <w:sz w:val="17"/>
                <w:szCs w:val="17"/>
              </w:rPr>
              <w:t>.</w:t>
            </w:r>
            <w:r>
              <w:rPr>
                <w:sz w:val="17"/>
                <w:szCs w:val="17"/>
              </w:rPr>
              <w:t>5</w:t>
            </w:r>
          </w:p>
        </w:tc>
      </w:tr>
      <w:tr w:rsidR="00A43371" w14:paraId="21BE56C3" w14:textId="77777777">
        <w:trPr>
          <w:trHeight w:val="259"/>
        </w:trPr>
        <w:tc>
          <w:tcPr>
            <w:tcW w:w="1111" w:type="dxa"/>
            <w:hideMark/>
          </w:tcPr>
          <w:p w14:paraId="77C0021E" w14:textId="77777777" w:rsidR="00A43371" w:rsidRDefault="0072352B">
            <w:pPr>
              <w:spacing w:after="0" w:line="256" w:lineRule="auto"/>
              <w:ind w:firstLine="0"/>
              <w:jc w:val="left"/>
            </w:pPr>
            <w:r>
              <w:rPr>
                <w:rStyle w:val="translated-span"/>
                <w:sz w:val="17"/>
                <w:szCs w:val="17"/>
              </w:rPr>
              <w:lastRenderedPageBreak/>
              <w:t>VOC08</w:t>
            </w:r>
          </w:p>
        </w:tc>
        <w:tc>
          <w:tcPr>
            <w:tcW w:w="1149" w:type="dxa"/>
            <w:hideMark/>
          </w:tcPr>
          <w:p w14:paraId="1C1E1F8D" w14:textId="77777777" w:rsidR="00A43371" w:rsidRDefault="0072352B">
            <w:pPr>
              <w:spacing w:after="0" w:line="256" w:lineRule="auto"/>
              <w:ind w:firstLine="0"/>
              <w:jc w:val="left"/>
            </w:pPr>
            <w:r>
              <w:rPr>
                <w:sz w:val="17"/>
                <w:szCs w:val="17"/>
              </w:rPr>
              <w:t>20</w:t>
            </w:r>
          </w:p>
        </w:tc>
        <w:tc>
          <w:tcPr>
            <w:tcW w:w="890" w:type="dxa"/>
            <w:hideMark/>
          </w:tcPr>
          <w:p w14:paraId="4AAD385E" w14:textId="77777777" w:rsidR="00A43371" w:rsidRDefault="0072352B">
            <w:pPr>
              <w:spacing w:after="0" w:line="256" w:lineRule="auto"/>
              <w:ind w:firstLine="0"/>
              <w:jc w:val="left"/>
            </w:pPr>
            <w:r>
              <w:rPr>
                <w:sz w:val="17"/>
                <w:szCs w:val="17"/>
              </w:rPr>
              <w:t>2111</w:t>
            </w:r>
          </w:p>
        </w:tc>
        <w:tc>
          <w:tcPr>
            <w:tcW w:w="751" w:type="dxa"/>
            <w:hideMark/>
          </w:tcPr>
          <w:p w14:paraId="7258474F" w14:textId="77777777" w:rsidR="00A43371" w:rsidRDefault="0072352B">
            <w:pPr>
              <w:spacing w:after="0" w:line="256" w:lineRule="auto"/>
              <w:ind w:firstLine="0"/>
              <w:jc w:val="left"/>
            </w:pPr>
            <w:r>
              <w:rPr>
                <w:sz w:val="17"/>
                <w:szCs w:val="17"/>
              </w:rPr>
              <w:t>2221</w:t>
            </w:r>
          </w:p>
        </w:tc>
        <w:tc>
          <w:tcPr>
            <w:tcW w:w="666" w:type="dxa"/>
            <w:hideMark/>
          </w:tcPr>
          <w:p w14:paraId="3FB4A7BF" w14:textId="77777777" w:rsidR="00A43371" w:rsidRDefault="0072352B">
            <w:pPr>
              <w:spacing w:after="0" w:line="256" w:lineRule="auto"/>
              <w:ind w:firstLine="0"/>
              <w:jc w:val="left"/>
            </w:pPr>
            <w:r>
              <w:rPr>
                <w:sz w:val="17"/>
                <w:szCs w:val="17"/>
              </w:rPr>
              <w:t>4133</w:t>
            </w:r>
          </w:p>
        </w:tc>
        <w:tc>
          <w:tcPr>
            <w:tcW w:w="1270" w:type="dxa"/>
            <w:hideMark/>
          </w:tcPr>
          <w:p w14:paraId="10942295" w14:textId="77777777" w:rsidR="00A43371" w:rsidRDefault="0072352B">
            <w:pPr>
              <w:spacing w:after="0" w:line="256" w:lineRule="auto"/>
              <w:ind w:firstLine="0"/>
              <w:jc w:val="left"/>
            </w:pPr>
            <w:r>
              <w:rPr>
                <w:sz w:val="17"/>
                <w:szCs w:val="17"/>
              </w:rPr>
              <w:t>5082</w:t>
            </w:r>
            <w:r>
              <w:rPr>
                <w:rStyle w:val="translated-span"/>
                <w:rFonts w:ascii="Calibri" w:hAnsi="Calibri"/>
                <w:sz w:val="17"/>
                <w:szCs w:val="17"/>
              </w:rPr>
              <w:t>(6337)</w:t>
            </w:r>
          </w:p>
        </w:tc>
        <w:tc>
          <w:tcPr>
            <w:tcW w:w="1271" w:type="dxa"/>
            <w:hideMark/>
          </w:tcPr>
          <w:p w14:paraId="1DFF5997" w14:textId="77777777" w:rsidR="00A43371" w:rsidRDefault="0072352B">
            <w:pPr>
              <w:spacing w:after="0" w:line="256" w:lineRule="auto"/>
              <w:ind w:firstLine="0"/>
              <w:jc w:val="left"/>
            </w:pPr>
            <w:r>
              <w:rPr>
                <w:sz w:val="17"/>
                <w:szCs w:val="17"/>
              </w:rPr>
              <w:t>5281</w:t>
            </w:r>
            <w:r>
              <w:rPr>
                <w:rStyle w:val="translated-span"/>
                <w:rFonts w:ascii="Calibri" w:hAnsi="Calibri"/>
                <w:sz w:val="17"/>
                <w:szCs w:val="17"/>
              </w:rPr>
              <w:t>(6347)</w:t>
            </w:r>
          </w:p>
        </w:tc>
        <w:tc>
          <w:tcPr>
            <w:tcW w:w="890" w:type="dxa"/>
            <w:hideMark/>
          </w:tcPr>
          <w:p w14:paraId="681CB6D1" w14:textId="77777777" w:rsidR="00A43371" w:rsidRDefault="0072352B">
            <w:pPr>
              <w:spacing w:after="0" w:line="256" w:lineRule="auto"/>
              <w:ind w:firstLine="0"/>
              <w:jc w:val="left"/>
            </w:pPr>
            <w:r>
              <w:rPr>
                <w:sz w:val="17"/>
                <w:szCs w:val="17"/>
              </w:rPr>
              <w:t>4332</w:t>
            </w:r>
          </w:p>
        </w:tc>
        <w:tc>
          <w:tcPr>
            <w:tcW w:w="975" w:type="dxa"/>
            <w:hideMark/>
          </w:tcPr>
          <w:p w14:paraId="309E5C46" w14:textId="77777777" w:rsidR="00A43371" w:rsidRDefault="0072352B">
            <w:pPr>
              <w:spacing w:after="0" w:line="256" w:lineRule="auto"/>
              <w:ind w:firstLine="0"/>
              <w:jc w:val="left"/>
            </w:pPr>
            <w:r>
              <w:rPr>
                <w:sz w:val="17"/>
                <w:szCs w:val="17"/>
              </w:rPr>
              <w:t>10</w:t>
            </w:r>
            <w:r>
              <w:rPr>
                <w:rFonts w:ascii="Calibri" w:hAnsi="Calibri"/>
                <w:sz w:val="17"/>
                <w:szCs w:val="17"/>
              </w:rPr>
              <w:t>,</w:t>
            </w:r>
            <w:r>
              <w:rPr>
                <w:sz w:val="17"/>
                <w:szCs w:val="17"/>
              </w:rPr>
              <w:t>364</w:t>
            </w:r>
          </w:p>
        </w:tc>
        <w:tc>
          <w:tcPr>
            <w:tcW w:w="892" w:type="dxa"/>
            <w:hideMark/>
          </w:tcPr>
          <w:p w14:paraId="4646B5EE" w14:textId="77777777" w:rsidR="00A43371" w:rsidRDefault="0072352B">
            <w:pPr>
              <w:spacing w:after="0" w:line="256" w:lineRule="auto"/>
              <w:ind w:firstLine="0"/>
              <w:jc w:val="left"/>
            </w:pPr>
            <w:r>
              <w:rPr>
                <w:sz w:val="17"/>
                <w:szCs w:val="17"/>
              </w:rPr>
              <w:t>2</w:t>
            </w:r>
            <w:r>
              <w:rPr>
                <w:rFonts w:ascii="Calibri" w:hAnsi="Calibri"/>
                <w:sz w:val="17"/>
                <w:szCs w:val="17"/>
              </w:rPr>
              <w:t>.</w:t>
            </w:r>
            <w:r>
              <w:rPr>
                <w:sz w:val="17"/>
                <w:szCs w:val="17"/>
              </w:rPr>
              <w:t>4</w:t>
            </w:r>
          </w:p>
        </w:tc>
      </w:tr>
      <w:tr w:rsidR="00A43371" w14:paraId="014A519C" w14:textId="77777777">
        <w:trPr>
          <w:trHeight w:val="259"/>
        </w:trPr>
        <w:tc>
          <w:tcPr>
            <w:tcW w:w="1111" w:type="dxa"/>
            <w:hideMark/>
          </w:tcPr>
          <w:p w14:paraId="1E132E84" w14:textId="77777777" w:rsidR="00A43371" w:rsidRDefault="0072352B">
            <w:pPr>
              <w:spacing w:after="0" w:line="256" w:lineRule="auto"/>
              <w:ind w:firstLine="0"/>
              <w:jc w:val="left"/>
            </w:pPr>
            <w:r>
              <w:rPr>
                <w:rStyle w:val="translated-span"/>
                <w:sz w:val="17"/>
                <w:szCs w:val="17"/>
              </w:rPr>
              <w:t>VOC09</w:t>
            </w:r>
          </w:p>
        </w:tc>
        <w:tc>
          <w:tcPr>
            <w:tcW w:w="1149" w:type="dxa"/>
            <w:hideMark/>
          </w:tcPr>
          <w:p w14:paraId="60EC2FDB" w14:textId="77777777" w:rsidR="00A43371" w:rsidRDefault="0072352B">
            <w:pPr>
              <w:spacing w:after="0" w:line="256" w:lineRule="auto"/>
              <w:ind w:firstLine="0"/>
              <w:jc w:val="left"/>
            </w:pPr>
            <w:r>
              <w:rPr>
                <w:sz w:val="17"/>
                <w:szCs w:val="17"/>
              </w:rPr>
              <w:t>20</w:t>
            </w:r>
          </w:p>
        </w:tc>
        <w:tc>
          <w:tcPr>
            <w:tcW w:w="890" w:type="dxa"/>
            <w:hideMark/>
          </w:tcPr>
          <w:p w14:paraId="5FF4BD59" w14:textId="77777777" w:rsidR="00A43371" w:rsidRDefault="0072352B">
            <w:pPr>
              <w:spacing w:after="0" w:line="256" w:lineRule="auto"/>
              <w:ind w:firstLine="0"/>
              <w:jc w:val="left"/>
            </w:pPr>
            <w:r>
              <w:rPr>
                <w:sz w:val="17"/>
                <w:szCs w:val="17"/>
              </w:rPr>
              <w:t>3473</w:t>
            </w:r>
          </w:p>
        </w:tc>
        <w:tc>
          <w:tcPr>
            <w:tcW w:w="751" w:type="dxa"/>
            <w:hideMark/>
          </w:tcPr>
          <w:p w14:paraId="4B10E289" w14:textId="77777777" w:rsidR="00A43371" w:rsidRDefault="0072352B">
            <w:pPr>
              <w:spacing w:after="0" w:line="256" w:lineRule="auto"/>
              <w:ind w:firstLine="0"/>
              <w:jc w:val="left"/>
            </w:pPr>
            <w:r>
              <w:rPr>
                <w:sz w:val="17"/>
                <w:szCs w:val="17"/>
              </w:rPr>
              <w:t>3581</w:t>
            </w:r>
          </w:p>
        </w:tc>
        <w:tc>
          <w:tcPr>
            <w:tcW w:w="666" w:type="dxa"/>
            <w:hideMark/>
          </w:tcPr>
          <w:p w14:paraId="61CF8E7D" w14:textId="77777777" w:rsidR="00A43371" w:rsidRDefault="0072352B">
            <w:pPr>
              <w:spacing w:after="0" w:line="256" w:lineRule="auto"/>
              <w:ind w:firstLine="0"/>
              <w:jc w:val="left"/>
            </w:pPr>
            <w:r>
              <w:rPr>
                <w:sz w:val="17"/>
                <w:szCs w:val="17"/>
              </w:rPr>
              <w:t>6650</w:t>
            </w:r>
          </w:p>
        </w:tc>
        <w:tc>
          <w:tcPr>
            <w:tcW w:w="1270" w:type="dxa"/>
            <w:hideMark/>
          </w:tcPr>
          <w:p w14:paraId="729A40C0" w14:textId="77777777" w:rsidR="00A43371" w:rsidRDefault="0072352B">
            <w:pPr>
              <w:spacing w:after="0" w:line="256" w:lineRule="auto"/>
              <w:ind w:firstLine="0"/>
              <w:jc w:val="left"/>
            </w:pPr>
            <w:r>
              <w:rPr>
                <w:sz w:val="17"/>
                <w:szCs w:val="17"/>
              </w:rPr>
              <w:t>8505</w:t>
            </w:r>
            <w:r>
              <w:rPr>
                <w:rStyle w:val="translated-span"/>
                <w:rFonts w:ascii="Calibri" w:hAnsi="Calibri"/>
                <w:sz w:val="17"/>
                <w:szCs w:val="17"/>
              </w:rPr>
              <w:t>(9760)</w:t>
            </w:r>
          </w:p>
        </w:tc>
        <w:tc>
          <w:tcPr>
            <w:tcW w:w="1271" w:type="dxa"/>
            <w:hideMark/>
          </w:tcPr>
          <w:p w14:paraId="22B302CF" w14:textId="77777777" w:rsidR="00A43371" w:rsidRDefault="0072352B">
            <w:pPr>
              <w:spacing w:after="0" w:line="256" w:lineRule="auto"/>
              <w:ind w:firstLine="0"/>
              <w:jc w:val="left"/>
            </w:pPr>
            <w:r>
              <w:rPr>
                <w:sz w:val="17"/>
                <w:szCs w:val="17"/>
              </w:rPr>
              <w:t>8713</w:t>
            </w:r>
            <w:r>
              <w:rPr>
                <w:rStyle w:val="translated-span"/>
                <w:rFonts w:ascii="Calibri" w:hAnsi="Calibri"/>
                <w:sz w:val="17"/>
                <w:szCs w:val="17"/>
              </w:rPr>
              <w:t>(9779)</w:t>
            </w:r>
          </w:p>
        </w:tc>
        <w:tc>
          <w:tcPr>
            <w:tcW w:w="890" w:type="dxa"/>
            <w:hideMark/>
          </w:tcPr>
          <w:p w14:paraId="487F78D2" w14:textId="77777777" w:rsidR="00A43371" w:rsidRDefault="0072352B">
            <w:pPr>
              <w:spacing w:after="0" w:line="256" w:lineRule="auto"/>
              <w:ind w:firstLine="0"/>
              <w:jc w:val="left"/>
            </w:pPr>
            <w:r>
              <w:rPr>
                <w:sz w:val="17"/>
                <w:szCs w:val="17"/>
              </w:rPr>
              <w:t>7054</w:t>
            </w:r>
          </w:p>
        </w:tc>
        <w:tc>
          <w:tcPr>
            <w:tcW w:w="975" w:type="dxa"/>
            <w:hideMark/>
          </w:tcPr>
          <w:p w14:paraId="5D4ADDEA" w14:textId="77777777" w:rsidR="00A43371" w:rsidRDefault="0072352B">
            <w:pPr>
              <w:spacing w:after="0" w:line="256" w:lineRule="auto"/>
              <w:ind w:firstLine="0"/>
              <w:jc w:val="left"/>
            </w:pPr>
            <w:r>
              <w:rPr>
                <w:sz w:val="17"/>
                <w:szCs w:val="17"/>
              </w:rPr>
              <w:t>17</w:t>
            </w:r>
            <w:r>
              <w:rPr>
                <w:rFonts w:ascii="Calibri" w:hAnsi="Calibri"/>
                <w:sz w:val="17"/>
                <w:szCs w:val="17"/>
              </w:rPr>
              <w:t>,</w:t>
            </w:r>
            <w:r>
              <w:rPr>
                <w:sz w:val="17"/>
                <w:szCs w:val="17"/>
              </w:rPr>
              <w:t>218</w:t>
            </w:r>
          </w:p>
        </w:tc>
        <w:tc>
          <w:tcPr>
            <w:tcW w:w="892" w:type="dxa"/>
            <w:hideMark/>
          </w:tcPr>
          <w:p w14:paraId="1C303ABE" w14:textId="77777777" w:rsidR="00A43371" w:rsidRDefault="0072352B">
            <w:pPr>
              <w:spacing w:after="0" w:line="256" w:lineRule="auto"/>
              <w:ind w:firstLine="0"/>
              <w:jc w:val="left"/>
            </w:pPr>
            <w:r>
              <w:rPr>
                <w:sz w:val="17"/>
                <w:szCs w:val="17"/>
              </w:rPr>
              <w:t>2</w:t>
            </w:r>
            <w:r>
              <w:rPr>
                <w:rFonts w:ascii="Calibri" w:hAnsi="Calibri"/>
                <w:sz w:val="17"/>
                <w:szCs w:val="17"/>
              </w:rPr>
              <w:t>.</w:t>
            </w:r>
            <w:r>
              <w:rPr>
                <w:sz w:val="17"/>
                <w:szCs w:val="17"/>
              </w:rPr>
              <w:t>3</w:t>
            </w:r>
          </w:p>
        </w:tc>
      </w:tr>
      <w:tr w:rsidR="00A43371" w14:paraId="46D86E61" w14:textId="77777777">
        <w:trPr>
          <w:trHeight w:val="259"/>
        </w:trPr>
        <w:tc>
          <w:tcPr>
            <w:tcW w:w="1111" w:type="dxa"/>
            <w:hideMark/>
          </w:tcPr>
          <w:p w14:paraId="1B298532" w14:textId="77777777" w:rsidR="00A43371" w:rsidRDefault="0072352B">
            <w:pPr>
              <w:spacing w:after="0" w:line="256" w:lineRule="auto"/>
              <w:ind w:firstLine="0"/>
              <w:jc w:val="left"/>
            </w:pPr>
            <w:r>
              <w:rPr>
                <w:rStyle w:val="translated-span"/>
                <w:sz w:val="17"/>
                <w:szCs w:val="17"/>
              </w:rPr>
              <w:t>挥发性有机化合物</w:t>
            </w:r>
            <w:r>
              <w:rPr>
                <w:rStyle w:val="translated-span"/>
                <w:sz w:val="17"/>
                <w:szCs w:val="17"/>
              </w:rPr>
              <w:t>10</w:t>
            </w:r>
          </w:p>
        </w:tc>
        <w:tc>
          <w:tcPr>
            <w:tcW w:w="1149" w:type="dxa"/>
            <w:hideMark/>
          </w:tcPr>
          <w:p w14:paraId="22E7997F" w14:textId="77777777" w:rsidR="00A43371" w:rsidRDefault="0072352B">
            <w:pPr>
              <w:spacing w:after="0" w:line="256" w:lineRule="auto"/>
              <w:ind w:firstLine="0"/>
              <w:jc w:val="left"/>
            </w:pPr>
            <w:r>
              <w:rPr>
                <w:sz w:val="17"/>
                <w:szCs w:val="17"/>
              </w:rPr>
              <w:t>20</w:t>
            </w:r>
          </w:p>
        </w:tc>
        <w:tc>
          <w:tcPr>
            <w:tcW w:w="890" w:type="dxa"/>
            <w:hideMark/>
          </w:tcPr>
          <w:p w14:paraId="29F8634F" w14:textId="77777777" w:rsidR="00A43371" w:rsidRDefault="0072352B">
            <w:pPr>
              <w:spacing w:after="0" w:line="256" w:lineRule="auto"/>
              <w:ind w:firstLine="0"/>
              <w:jc w:val="left"/>
            </w:pPr>
            <w:r>
              <w:rPr>
                <w:sz w:val="17"/>
                <w:szCs w:val="17"/>
              </w:rPr>
              <w:t>4998</w:t>
            </w:r>
          </w:p>
        </w:tc>
        <w:tc>
          <w:tcPr>
            <w:tcW w:w="751" w:type="dxa"/>
            <w:hideMark/>
          </w:tcPr>
          <w:p w14:paraId="39069871" w14:textId="77777777" w:rsidR="00A43371" w:rsidRDefault="0072352B">
            <w:pPr>
              <w:spacing w:after="0" w:line="256" w:lineRule="auto"/>
              <w:ind w:firstLine="0"/>
              <w:jc w:val="left"/>
            </w:pPr>
            <w:r>
              <w:rPr>
                <w:sz w:val="17"/>
                <w:szCs w:val="17"/>
              </w:rPr>
              <w:t>5105</w:t>
            </w:r>
          </w:p>
        </w:tc>
        <w:tc>
          <w:tcPr>
            <w:tcW w:w="666" w:type="dxa"/>
            <w:hideMark/>
          </w:tcPr>
          <w:p w14:paraId="4D12F4DD" w14:textId="77777777" w:rsidR="00A43371" w:rsidRDefault="0072352B">
            <w:pPr>
              <w:spacing w:after="0" w:line="256" w:lineRule="auto"/>
              <w:ind w:firstLine="0"/>
              <w:jc w:val="left"/>
            </w:pPr>
            <w:r>
              <w:rPr>
                <w:sz w:val="17"/>
                <w:szCs w:val="17"/>
              </w:rPr>
              <w:t>9637</w:t>
            </w:r>
          </w:p>
        </w:tc>
        <w:tc>
          <w:tcPr>
            <w:tcW w:w="1270" w:type="dxa"/>
            <w:hideMark/>
          </w:tcPr>
          <w:p w14:paraId="6B48A14B" w14:textId="77777777" w:rsidR="00A43371" w:rsidRDefault="0072352B">
            <w:pPr>
              <w:spacing w:after="0" w:line="256" w:lineRule="auto"/>
              <w:ind w:firstLine="0"/>
              <w:jc w:val="left"/>
            </w:pPr>
            <w:r>
              <w:rPr>
                <w:sz w:val="17"/>
                <w:szCs w:val="17"/>
              </w:rPr>
              <w:t>11</w:t>
            </w:r>
            <w:r>
              <w:rPr>
                <w:rFonts w:ascii="Calibri" w:hAnsi="Calibri"/>
                <w:sz w:val="17"/>
                <w:szCs w:val="17"/>
              </w:rPr>
              <w:t>,</w:t>
            </w:r>
            <w:r>
              <w:rPr>
                <w:sz w:val="17"/>
                <w:szCs w:val="17"/>
              </w:rPr>
              <w:t>577</w:t>
            </w:r>
            <w:r>
              <w:rPr>
                <w:rStyle w:val="translated-span"/>
                <w:rFonts w:ascii="Calibri" w:hAnsi="Calibri"/>
                <w:sz w:val="17"/>
                <w:szCs w:val="17"/>
              </w:rPr>
              <w:t>(13,339)</w:t>
            </w:r>
          </w:p>
        </w:tc>
        <w:tc>
          <w:tcPr>
            <w:tcW w:w="1271" w:type="dxa"/>
            <w:hideMark/>
          </w:tcPr>
          <w:p w14:paraId="5C60A05F" w14:textId="77777777" w:rsidR="00A43371" w:rsidRDefault="0072352B">
            <w:pPr>
              <w:spacing w:after="0" w:line="256" w:lineRule="auto"/>
              <w:ind w:firstLine="0"/>
              <w:jc w:val="left"/>
            </w:pPr>
            <w:r>
              <w:rPr>
                <w:sz w:val="17"/>
                <w:szCs w:val="17"/>
              </w:rPr>
              <w:t>11</w:t>
            </w:r>
            <w:r>
              <w:rPr>
                <w:rFonts w:ascii="Calibri" w:hAnsi="Calibri"/>
                <w:sz w:val="17"/>
                <w:szCs w:val="17"/>
              </w:rPr>
              <w:t>,</w:t>
            </w:r>
            <w:r>
              <w:rPr>
                <w:sz w:val="17"/>
                <w:szCs w:val="17"/>
              </w:rPr>
              <w:t>797</w:t>
            </w:r>
            <w:r>
              <w:rPr>
                <w:rStyle w:val="translated-span"/>
                <w:rFonts w:ascii="Calibri" w:hAnsi="Calibri"/>
                <w:sz w:val="17"/>
                <w:szCs w:val="17"/>
              </w:rPr>
              <w:t>(13,352)</w:t>
            </w:r>
          </w:p>
        </w:tc>
        <w:tc>
          <w:tcPr>
            <w:tcW w:w="890" w:type="dxa"/>
            <w:hideMark/>
          </w:tcPr>
          <w:p w14:paraId="01F54C89" w14:textId="77777777" w:rsidR="00A43371" w:rsidRDefault="0072352B">
            <w:pPr>
              <w:spacing w:after="0" w:line="256" w:lineRule="auto"/>
              <w:ind w:firstLine="0"/>
              <w:jc w:val="left"/>
            </w:pPr>
            <w:r>
              <w:rPr>
                <w:sz w:val="17"/>
                <w:szCs w:val="17"/>
              </w:rPr>
              <w:t>10</w:t>
            </w:r>
            <w:r>
              <w:rPr>
                <w:rFonts w:ascii="Calibri" w:hAnsi="Calibri"/>
                <w:sz w:val="17"/>
                <w:szCs w:val="17"/>
              </w:rPr>
              <w:t>,</w:t>
            </w:r>
            <w:r>
              <w:rPr>
                <w:sz w:val="17"/>
                <w:szCs w:val="17"/>
              </w:rPr>
              <w:t>103</w:t>
            </w:r>
          </w:p>
        </w:tc>
        <w:tc>
          <w:tcPr>
            <w:tcW w:w="975" w:type="dxa"/>
            <w:hideMark/>
          </w:tcPr>
          <w:p w14:paraId="3A85C616" w14:textId="77777777" w:rsidR="00A43371" w:rsidRDefault="0072352B">
            <w:pPr>
              <w:spacing w:after="0" w:line="256" w:lineRule="auto"/>
              <w:ind w:firstLine="0"/>
              <w:jc w:val="left"/>
            </w:pPr>
            <w:r>
              <w:rPr>
                <w:sz w:val="17"/>
                <w:szCs w:val="17"/>
              </w:rPr>
              <w:t>23</w:t>
            </w:r>
            <w:r>
              <w:rPr>
                <w:rFonts w:ascii="Calibri" w:hAnsi="Calibri"/>
                <w:sz w:val="17"/>
                <w:szCs w:val="17"/>
              </w:rPr>
              <w:t>,</w:t>
            </w:r>
            <w:r>
              <w:rPr>
                <w:sz w:val="17"/>
                <w:szCs w:val="17"/>
              </w:rPr>
              <w:t>374</w:t>
            </w:r>
          </w:p>
        </w:tc>
        <w:tc>
          <w:tcPr>
            <w:tcW w:w="892" w:type="dxa"/>
            <w:hideMark/>
          </w:tcPr>
          <w:p w14:paraId="390D1B2D" w14:textId="77777777" w:rsidR="00A43371" w:rsidRDefault="0072352B">
            <w:pPr>
              <w:spacing w:after="0" w:line="256" w:lineRule="auto"/>
              <w:ind w:firstLine="0"/>
              <w:jc w:val="left"/>
            </w:pPr>
            <w:r>
              <w:rPr>
                <w:sz w:val="17"/>
                <w:szCs w:val="17"/>
              </w:rPr>
              <w:t>2</w:t>
            </w:r>
            <w:r>
              <w:rPr>
                <w:rFonts w:ascii="Calibri" w:hAnsi="Calibri"/>
                <w:sz w:val="17"/>
                <w:szCs w:val="17"/>
              </w:rPr>
              <w:t>.</w:t>
            </w:r>
            <w:r>
              <w:rPr>
                <w:sz w:val="17"/>
                <w:szCs w:val="17"/>
              </w:rPr>
              <w:t>4</w:t>
            </w:r>
          </w:p>
        </w:tc>
      </w:tr>
      <w:tr w:rsidR="00A43371" w14:paraId="16601FAA" w14:textId="77777777">
        <w:trPr>
          <w:trHeight w:val="259"/>
        </w:trPr>
        <w:tc>
          <w:tcPr>
            <w:tcW w:w="1111" w:type="dxa"/>
            <w:hideMark/>
          </w:tcPr>
          <w:p w14:paraId="780F61B1" w14:textId="77777777" w:rsidR="00A43371" w:rsidRDefault="0072352B">
            <w:pPr>
              <w:spacing w:after="0" w:line="256" w:lineRule="auto"/>
              <w:ind w:firstLine="0"/>
              <w:jc w:val="left"/>
            </w:pPr>
            <w:r>
              <w:rPr>
                <w:rStyle w:val="translated-span"/>
                <w:sz w:val="17"/>
                <w:szCs w:val="17"/>
              </w:rPr>
              <w:t>挥发性有机化合物</w:t>
            </w:r>
            <w:r>
              <w:rPr>
                <w:rStyle w:val="translated-span"/>
                <w:sz w:val="17"/>
                <w:szCs w:val="17"/>
              </w:rPr>
              <w:t>11</w:t>
            </w:r>
          </w:p>
        </w:tc>
        <w:tc>
          <w:tcPr>
            <w:tcW w:w="1149" w:type="dxa"/>
            <w:hideMark/>
          </w:tcPr>
          <w:p w14:paraId="0123B712" w14:textId="77777777" w:rsidR="00A43371" w:rsidRDefault="0072352B">
            <w:pPr>
              <w:spacing w:after="0" w:line="256" w:lineRule="auto"/>
              <w:ind w:firstLine="0"/>
              <w:jc w:val="left"/>
            </w:pPr>
            <w:r>
              <w:rPr>
                <w:sz w:val="17"/>
                <w:szCs w:val="17"/>
              </w:rPr>
              <w:t>20</w:t>
            </w:r>
          </w:p>
        </w:tc>
        <w:tc>
          <w:tcPr>
            <w:tcW w:w="890" w:type="dxa"/>
            <w:hideMark/>
          </w:tcPr>
          <w:p w14:paraId="5232D314" w14:textId="77777777" w:rsidR="00A43371" w:rsidRDefault="0072352B">
            <w:pPr>
              <w:spacing w:after="0" w:line="256" w:lineRule="auto"/>
              <w:ind w:firstLine="0"/>
              <w:jc w:val="left"/>
            </w:pPr>
            <w:r>
              <w:rPr>
                <w:sz w:val="17"/>
                <w:szCs w:val="17"/>
              </w:rPr>
              <w:t>5717</w:t>
            </w:r>
          </w:p>
        </w:tc>
        <w:tc>
          <w:tcPr>
            <w:tcW w:w="751" w:type="dxa"/>
            <w:hideMark/>
          </w:tcPr>
          <w:p w14:paraId="02D8802F" w14:textId="77777777" w:rsidR="00A43371" w:rsidRDefault="0072352B">
            <w:pPr>
              <w:spacing w:after="0" w:line="256" w:lineRule="auto"/>
              <w:ind w:firstLine="0"/>
              <w:jc w:val="left"/>
            </w:pPr>
            <w:r>
              <w:rPr>
                <w:sz w:val="17"/>
                <w:szCs w:val="17"/>
              </w:rPr>
              <w:t>5823</w:t>
            </w:r>
          </w:p>
        </w:tc>
        <w:tc>
          <w:tcPr>
            <w:tcW w:w="666" w:type="dxa"/>
            <w:hideMark/>
          </w:tcPr>
          <w:p w14:paraId="46BA48D1" w14:textId="77777777" w:rsidR="00A43371" w:rsidRDefault="0072352B">
            <w:pPr>
              <w:spacing w:after="0" w:line="256" w:lineRule="auto"/>
              <w:ind w:firstLine="0"/>
              <w:jc w:val="left"/>
            </w:pPr>
            <w:r>
              <w:rPr>
                <w:sz w:val="17"/>
                <w:szCs w:val="17"/>
              </w:rPr>
              <w:t>10</w:t>
            </w:r>
            <w:r>
              <w:rPr>
                <w:rFonts w:ascii="Calibri" w:hAnsi="Calibri"/>
                <w:sz w:val="17"/>
                <w:szCs w:val="17"/>
              </w:rPr>
              <w:t>,</w:t>
            </w:r>
            <w:r>
              <w:rPr>
                <w:sz w:val="17"/>
                <w:szCs w:val="17"/>
              </w:rPr>
              <w:t>994</w:t>
            </w:r>
          </w:p>
        </w:tc>
        <w:tc>
          <w:tcPr>
            <w:tcW w:w="1270" w:type="dxa"/>
            <w:hideMark/>
          </w:tcPr>
          <w:p w14:paraId="7388472D" w14:textId="77777777" w:rsidR="00A43371" w:rsidRDefault="0072352B">
            <w:pPr>
              <w:spacing w:after="0" w:line="256" w:lineRule="auto"/>
              <w:ind w:firstLine="0"/>
              <w:jc w:val="left"/>
            </w:pPr>
            <w:r>
              <w:rPr>
                <w:sz w:val="17"/>
                <w:szCs w:val="17"/>
              </w:rPr>
              <w:t>13</w:t>
            </w:r>
            <w:r>
              <w:rPr>
                <w:rFonts w:ascii="Calibri" w:hAnsi="Calibri"/>
                <w:sz w:val="17"/>
                <w:szCs w:val="17"/>
              </w:rPr>
              <w:t>,</w:t>
            </w:r>
            <w:r>
              <w:rPr>
                <w:sz w:val="17"/>
                <w:szCs w:val="17"/>
              </w:rPr>
              <w:t>609</w:t>
            </w:r>
            <w:r>
              <w:rPr>
                <w:rStyle w:val="translated-span"/>
                <w:rFonts w:ascii="Calibri" w:hAnsi="Calibri"/>
                <w:sz w:val="17"/>
                <w:szCs w:val="17"/>
              </w:rPr>
              <w:t>(15,774)</w:t>
            </w:r>
          </w:p>
        </w:tc>
        <w:tc>
          <w:tcPr>
            <w:tcW w:w="1271" w:type="dxa"/>
            <w:hideMark/>
          </w:tcPr>
          <w:p w14:paraId="4E1F849B" w14:textId="77777777" w:rsidR="00A43371" w:rsidRDefault="0072352B">
            <w:pPr>
              <w:spacing w:after="0" w:line="256" w:lineRule="auto"/>
              <w:ind w:firstLine="0"/>
              <w:jc w:val="left"/>
            </w:pPr>
            <w:r>
              <w:rPr>
                <w:sz w:val="17"/>
                <w:szCs w:val="17"/>
              </w:rPr>
              <w:t>13</w:t>
            </w:r>
            <w:r>
              <w:rPr>
                <w:rFonts w:ascii="Calibri" w:hAnsi="Calibri"/>
                <w:sz w:val="17"/>
                <w:szCs w:val="17"/>
              </w:rPr>
              <w:t>,</w:t>
            </w:r>
            <w:r>
              <w:rPr>
                <w:sz w:val="17"/>
                <w:szCs w:val="17"/>
              </w:rPr>
              <w:t>841</w:t>
            </w:r>
            <w:r>
              <w:rPr>
                <w:rStyle w:val="translated-span"/>
                <w:rFonts w:ascii="Calibri" w:hAnsi="Calibri"/>
                <w:sz w:val="17"/>
                <w:szCs w:val="17"/>
              </w:rPr>
              <w:t>(15,787)</w:t>
            </w:r>
          </w:p>
        </w:tc>
        <w:tc>
          <w:tcPr>
            <w:tcW w:w="890" w:type="dxa"/>
            <w:hideMark/>
          </w:tcPr>
          <w:p w14:paraId="2A2F0082" w14:textId="77777777" w:rsidR="00A43371" w:rsidRDefault="0072352B">
            <w:pPr>
              <w:spacing w:after="0" w:line="256" w:lineRule="auto"/>
              <w:ind w:firstLine="0"/>
              <w:jc w:val="left"/>
            </w:pPr>
            <w:r>
              <w:rPr>
                <w:sz w:val="17"/>
                <w:szCs w:val="17"/>
              </w:rPr>
              <w:t>11</w:t>
            </w:r>
            <w:r>
              <w:rPr>
                <w:rFonts w:ascii="Calibri" w:hAnsi="Calibri"/>
                <w:sz w:val="17"/>
                <w:szCs w:val="17"/>
              </w:rPr>
              <w:t>,</w:t>
            </w:r>
            <w:r>
              <w:rPr>
                <w:sz w:val="17"/>
                <w:szCs w:val="17"/>
              </w:rPr>
              <w:t>540</w:t>
            </w:r>
          </w:p>
        </w:tc>
        <w:tc>
          <w:tcPr>
            <w:tcW w:w="975" w:type="dxa"/>
            <w:hideMark/>
          </w:tcPr>
          <w:p w14:paraId="683338AA" w14:textId="77777777" w:rsidR="00A43371" w:rsidRDefault="0072352B">
            <w:pPr>
              <w:spacing w:after="0" w:line="256" w:lineRule="auto"/>
              <w:ind w:firstLine="0"/>
              <w:jc w:val="left"/>
            </w:pPr>
            <w:r>
              <w:rPr>
                <w:sz w:val="17"/>
                <w:szCs w:val="17"/>
              </w:rPr>
              <w:t>27</w:t>
            </w:r>
            <w:r>
              <w:rPr>
                <w:rFonts w:ascii="Calibri" w:hAnsi="Calibri"/>
                <w:sz w:val="17"/>
                <w:szCs w:val="17"/>
              </w:rPr>
              <w:t>,</w:t>
            </w:r>
            <w:r>
              <w:rPr>
                <w:sz w:val="17"/>
                <w:szCs w:val="17"/>
              </w:rPr>
              <w:t>450</w:t>
            </w:r>
          </w:p>
        </w:tc>
        <w:tc>
          <w:tcPr>
            <w:tcW w:w="892" w:type="dxa"/>
            <w:hideMark/>
          </w:tcPr>
          <w:p w14:paraId="1011CFDE" w14:textId="77777777" w:rsidR="00A43371" w:rsidRDefault="0072352B">
            <w:pPr>
              <w:spacing w:after="0" w:line="256" w:lineRule="auto"/>
              <w:ind w:firstLine="0"/>
              <w:jc w:val="left"/>
            </w:pPr>
            <w:r>
              <w:rPr>
                <w:sz w:val="17"/>
                <w:szCs w:val="17"/>
              </w:rPr>
              <w:t>2</w:t>
            </w:r>
            <w:r>
              <w:rPr>
                <w:rFonts w:ascii="Calibri" w:hAnsi="Calibri"/>
                <w:sz w:val="17"/>
                <w:szCs w:val="17"/>
              </w:rPr>
              <w:t>.</w:t>
            </w:r>
            <w:r>
              <w:rPr>
                <w:sz w:val="17"/>
                <w:szCs w:val="17"/>
              </w:rPr>
              <w:t>4</w:t>
            </w:r>
          </w:p>
        </w:tc>
      </w:tr>
      <w:tr w:rsidR="00A43371" w14:paraId="6F2C8EB1" w14:textId="77777777">
        <w:trPr>
          <w:trHeight w:val="259"/>
        </w:trPr>
        <w:tc>
          <w:tcPr>
            <w:tcW w:w="1111" w:type="dxa"/>
            <w:hideMark/>
          </w:tcPr>
          <w:p w14:paraId="00AB7016" w14:textId="77777777" w:rsidR="00A43371" w:rsidRDefault="0072352B">
            <w:pPr>
              <w:spacing w:after="0" w:line="256" w:lineRule="auto"/>
              <w:ind w:firstLine="0"/>
              <w:jc w:val="left"/>
            </w:pPr>
            <w:r>
              <w:rPr>
                <w:rStyle w:val="translated-span"/>
                <w:sz w:val="17"/>
                <w:szCs w:val="17"/>
              </w:rPr>
              <w:t>挥发性有机化合物</w:t>
            </w:r>
            <w:r>
              <w:rPr>
                <w:rStyle w:val="translated-span"/>
                <w:sz w:val="17"/>
                <w:szCs w:val="17"/>
              </w:rPr>
              <w:t>12</w:t>
            </w:r>
          </w:p>
        </w:tc>
        <w:tc>
          <w:tcPr>
            <w:tcW w:w="1149" w:type="dxa"/>
            <w:hideMark/>
          </w:tcPr>
          <w:p w14:paraId="4BF7BFBA" w14:textId="77777777" w:rsidR="00A43371" w:rsidRDefault="0072352B">
            <w:pPr>
              <w:spacing w:after="0" w:line="256" w:lineRule="auto"/>
              <w:ind w:firstLine="0"/>
              <w:jc w:val="left"/>
            </w:pPr>
            <w:r>
              <w:rPr>
                <w:sz w:val="17"/>
                <w:szCs w:val="17"/>
              </w:rPr>
              <w:t>20</w:t>
            </w:r>
          </w:p>
        </w:tc>
        <w:tc>
          <w:tcPr>
            <w:tcW w:w="890" w:type="dxa"/>
            <w:hideMark/>
          </w:tcPr>
          <w:p w14:paraId="7A832433" w14:textId="77777777" w:rsidR="00A43371" w:rsidRDefault="0072352B">
            <w:pPr>
              <w:spacing w:after="0" w:line="256" w:lineRule="auto"/>
              <w:ind w:firstLine="0"/>
              <w:jc w:val="left"/>
            </w:pPr>
            <w:r>
              <w:rPr>
                <w:sz w:val="17"/>
                <w:szCs w:val="17"/>
              </w:rPr>
              <w:t>5717</w:t>
            </w:r>
          </w:p>
        </w:tc>
        <w:tc>
          <w:tcPr>
            <w:tcW w:w="751" w:type="dxa"/>
            <w:hideMark/>
          </w:tcPr>
          <w:p w14:paraId="1410B7D5" w14:textId="77777777" w:rsidR="00A43371" w:rsidRDefault="0072352B">
            <w:pPr>
              <w:spacing w:after="0" w:line="256" w:lineRule="auto"/>
              <w:ind w:firstLine="0"/>
              <w:jc w:val="left"/>
            </w:pPr>
            <w:r>
              <w:rPr>
                <w:sz w:val="17"/>
                <w:szCs w:val="17"/>
              </w:rPr>
              <w:t>5823</w:t>
            </w:r>
          </w:p>
        </w:tc>
        <w:tc>
          <w:tcPr>
            <w:tcW w:w="666" w:type="dxa"/>
            <w:hideMark/>
          </w:tcPr>
          <w:p w14:paraId="6069313B" w14:textId="77777777" w:rsidR="00A43371" w:rsidRDefault="0072352B">
            <w:pPr>
              <w:spacing w:after="0" w:line="256" w:lineRule="auto"/>
              <w:ind w:firstLine="0"/>
              <w:jc w:val="left"/>
            </w:pPr>
            <w:r>
              <w:rPr>
                <w:sz w:val="17"/>
                <w:szCs w:val="17"/>
              </w:rPr>
              <w:t>10</w:t>
            </w:r>
            <w:r>
              <w:rPr>
                <w:rFonts w:ascii="Calibri" w:hAnsi="Calibri"/>
                <w:sz w:val="17"/>
                <w:szCs w:val="17"/>
              </w:rPr>
              <w:t>,</w:t>
            </w:r>
            <w:r>
              <w:rPr>
                <w:sz w:val="17"/>
                <w:szCs w:val="17"/>
              </w:rPr>
              <w:t>991</w:t>
            </w:r>
          </w:p>
        </w:tc>
        <w:tc>
          <w:tcPr>
            <w:tcW w:w="1270" w:type="dxa"/>
            <w:hideMark/>
          </w:tcPr>
          <w:p w14:paraId="3E928FE2" w14:textId="77777777" w:rsidR="00A43371" w:rsidRDefault="0072352B">
            <w:pPr>
              <w:spacing w:after="0" w:line="256" w:lineRule="auto"/>
              <w:ind w:firstLine="0"/>
              <w:jc w:val="left"/>
            </w:pPr>
            <w:r>
              <w:rPr>
                <w:sz w:val="17"/>
                <w:szCs w:val="17"/>
              </w:rPr>
              <w:t>13</w:t>
            </w:r>
            <w:r>
              <w:rPr>
                <w:rFonts w:ascii="Calibri" w:hAnsi="Calibri"/>
                <w:sz w:val="17"/>
                <w:szCs w:val="17"/>
              </w:rPr>
              <w:t>,</w:t>
            </w:r>
            <w:r>
              <w:rPr>
                <w:sz w:val="17"/>
                <w:szCs w:val="17"/>
              </w:rPr>
              <w:t>609</w:t>
            </w:r>
            <w:r>
              <w:rPr>
                <w:rStyle w:val="translated-span"/>
                <w:rFonts w:ascii="Calibri" w:hAnsi="Calibri"/>
                <w:sz w:val="17"/>
                <w:szCs w:val="17"/>
              </w:rPr>
              <w:t>(15,774)</w:t>
            </w:r>
          </w:p>
        </w:tc>
        <w:tc>
          <w:tcPr>
            <w:tcW w:w="1271" w:type="dxa"/>
            <w:hideMark/>
          </w:tcPr>
          <w:p w14:paraId="17A696B6" w14:textId="77777777" w:rsidR="00A43371" w:rsidRDefault="0072352B">
            <w:pPr>
              <w:spacing w:after="0" w:line="256" w:lineRule="auto"/>
              <w:ind w:firstLine="0"/>
              <w:jc w:val="left"/>
            </w:pPr>
            <w:r>
              <w:rPr>
                <w:sz w:val="17"/>
                <w:szCs w:val="17"/>
              </w:rPr>
              <w:t>13</w:t>
            </w:r>
            <w:r>
              <w:rPr>
                <w:rFonts w:ascii="Calibri" w:hAnsi="Calibri"/>
                <w:sz w:val="17"/>
                <w:szCs w:val="17"/>
              </w:rPr>
              <w:t>,</w:t>
            </w:r>
            <w:r>
              <w:rPr>
                <w:sz w:val="17"/>
                <w:szCs w:val="17"/>
              </w:rPr>
              <w:t>841</w:t>
            </w:r>
            <w:r>
              <w:rPr>
                <w:rStyle w:val="translated-span"/>
                <w:rFonts w:ascii="Calibri" w:hAnsi="Calibri"/>
                <w:sz w:val="17"/>
                <w:szCs w:val="17"/>
              </w:rPr>
              <w:t>(15,787)</w:t>
            </w:r>
          </w:p>
        </w:tc>
        <w:tc>
          <w:tcPr>
            <w:tcW w:w="890" w:type="dxa"/>
            <w:hideMark/>
          </w:tcPr>
          <w:p w14:paraId="6CF09423" w14:textId="77777777" w:rsidR="00A43371" w:rsidRDefault="0072352B">
            <w:pPr>
              <w:spacing w:after="0" w:line="256" w:lineRule="auto"/>
              <w:ind w:firstLine="0"/>
              <w:jc w:val="left"/>
            </w:pPr>
            <w:r>
              <w:rPr>
                <w:sz w:val="17"/>
                <w:szCs w:val="17"/>
              </w:rPr>
              <w:t>11</w:t>
            </w:r>
            <w:r>
              <w:rPr>
                <w:rFonts w:ascii="Calibri" w:hAnsi="Calibri"/>
                <w:sz w:val="17"/>
                <w:szCs w:val="17"/>
              </w:rPr>
              <w:t>,</w:t>
            </w:r>
            <w:r>
              <w:rPr>
                <w:sz w:val="17"/>
                <w:szCs w:val="17"/>
              </w:rPr>
              <w:t>540</w:t>
            </w:r>
          </w:p>
        </w:tc>
        <w:tc>
          <w:tcPr>
            <w:tcW w:w="975" w:type="dxa"/>
            <w:hideMark/>
          </w:tcPr>
          <w:p w14:paraId="6470029E" w14:textId="77777777" w:rsidR="00A43371" w:rsidRDefault="0072352B">
            <w:pPr>
              <w:spacing w:after="0" w:line="256" w:lineRule="auto"/>
              <w:ind w:firstLine="0"/>
              <w:jc w:val="left"/>
            </w:pPr>
            <w:r>
              <w:rPr>
                <w:sz w:val="17"/>
                <w:szCs w:val="17"/>
              </w:rPr>
              <w:t>27</w:t>
            </w:r>
            <w:r>
              <w:rPr>
                <w:rFonts w:ascii="Calibri" w:hAnsi="Calibri"/>
                <w:sz w:val="17"/>
                <w:szCs w:val="17"/>
              </w:rPr>
              <w:t>,</w:t>
            </w:r>
            <w:r>
              <w:rPr>
                <w:sz w:val="17"/>
                <w:szCs w:val="17"/>
              </w:rPr>
              <w:t>450</w:t>
            </w:r>
          </w:p>
        </w:tc>
        <w:tc>
          <w:tcPr>
            <w:tcW w:w="892" w:type="dxa"/>
            <w:hideMark/>
          </w:tcPr>
          <w:p w14:paraId="382143A3" w14:textId="77777777" w:rsidR="00A43371" w:rsidRDefault="0072352B">
            <w:pPr>
              <w:spacing w:after="0" w:line="256" w:lineRule="auto"/>
              <w:ind w:firstLine="0"/>
              <w:jc w:val="left"/>
            </w:pPr>
            <w:r>
              <w:rPr>
                <w:sz w:val="17"/>
                <w:szCs w:val="17"/>
              </w:rPr>
              <w:t>2</w:t>
            </w:r>
            <w:r>
              <w:rPr>
                <w:rFonts w:ascii="Calibri" w:hAnsi="Calibri"/>
                <w:sz w:val="17"/>
                <w:szCs w:val="17"/>
              </w:rPr>
              <w:t>.</w:t>
            </w:r>
            <w:r>
              <w:rPr>
                <w:sz w:val="17"/>
                <w:szCs w:val="17"/>
              </w:rPr>
              <w:t>4</w:t>
            </w:r>
          </w:p>
        </w:tc>
      </w:tr>
      <w:tr w:rsidR="00A43371" w14:paraId="0DC84FD0" w14:textId="77777777">
        <w:trPr>
          <w:trHeight w:val="518"/>
        </w:trPr>
        <w:tc>
          <w:tcPr>
            <w:tcW w:w="1111" w:type="dxa"/>
            <w:hideMark/>
          </w:tcPr>
          <w:p w14:paraId="1B6B0B46" w14:textId="77777777" w:rsidR="00A43371" w:rsidRDefault="0072352B">
            <w:pPr>
              <w:spacing w:after="47" w:line="256" w:lineRule="auto"/>
              <w:ind w:firstLine="0"/>
              <w:jc w:val="left"/>
            </w:pPr>
            <w:r>
              <w:rPr>
                <w:rStyle w:val="translated-span"/>
                <w:i/>
                <w:iCs/>
                <w:sz w:val="17"/>
                <w:szCs w:val="17"/>
              </w:rPr>
              <w:t>ILSVRC</w:t>
            </w:r>
            <w:r>
              <w:rPr>
                <w:rStyle w:val="translated-span"/>
                <w:i/>
                <w:iCs/>
                <w:sz w:val="17"/>
                <w:szCs w:val="17"/>
              </w:rPr>
              <w:t>对象</w:t>
            </w:r>
          </w:p>
          <w:p w14:paraId="749C305A" w14:textId="77777777" w:rsidR="00A43371" w:rsidRDefault="0072352B">
            <w:pPr>
              <w:spacing w:after="0" w:line="256" w:lineRule="auto"/>
              <w:ind w:firstLine="0"/>
              <w:jc w:val="left"/>
            </w:pPr>
            <w:r>
              <w:rPr>
                <w:rStyle w:val="translated-span"/>
                <w:sz w:val="17"/>
                <w:szCs w:val="17"/>
              </w:rPr>
              <w:t>ILSVRC13</w:t>
            </w:r>
          </w:p>
        </w:tc>
        <w:tc>
          <w:tcPr>
            <w:tcW w:w="1149" w:type="dxa"/>
            <w:hideMark/>
          </w:tcPr>
          <w:p w14:paraId="26F7E82E" w14:textId="77777777" w:rsidR="00A43371" w:rsidRDefault="0072352B">
            <w:pPr>
              <w:spacing w:after="47" w:line="256" w:lineRule="auto"/>
              <w:ind w:left="-57" w:firstLine="0"/>
            </w:pPr>
            <w:r>
              <w:rPr>
                <w:rStyle w:val="translated-span"/>
                <w:i/>
                <w:iCs/>
                <w:sz w:val="17"/>
                <w:szCs w:val="17"/>
              </w:rPr>
              <w:t>检测试剂盒</w:t>
            </w:r>
          </w:p>
          <w:p w14:paraId="0F92ED61" w14:textId="77777777" w:rsidR="00A43371" w:rsidRDefault="0072352B">
            <w:pPr>
              <w:spacing w:after="0" w:line="256" w:lineRule="auto"/>
              <w:ind w:firstLine="0"/>
              <w:jc w:val="left"/>
            </w:pPr>
            <w:r>
              <w:rPr>
                <w:sz w:val="17"/>
                <w:szCs w:val="17"/>
              </w:rPr>
              <w:t>200</w:t>
            </w:r>
          </w:p>
        </w:tc>
        <w:tc>
          <w:tcPr>
            <w:tcW w:w="890" w:type="dxa"/>
            <w:hideMark/>
          </w:tcPr>
          <w:p w14:paraId="12A94C5A" w14:textId="77777777" w:rsidR="00A43371" w:rsidRDefault="0072352B">
            <w:pPr>
              <w:spacing w:after="67" w:line="256" w:lineRule="auto"/>
              <w:ind w:left="-47" w:firstLine="0"/>
              <w:jc w:val="left"/>
            </w:pPr>
            <w:r>
              <w:rPr>
                <w:rStyle w:val="translated-span"/>
                <w:i/>
                <w:iCs/>
                <w:sz w:val="17"/>
                <w:szCs w:val="17"/>
              </w:rPr>
              <w:t>通用电气</w:t>
            </w:r>
          </w:p>
          <w:p w14:paraId="03E2CF52" w14:textId="77777777" w:rsidR="00A43371" w:rsidRDefault="0072352B">
            <w:pPr>
              <w:spacing w:after="0" w:line="256" w:lineRule="auto"/>
              <w:ind w:firstLine="0"/>
              <w:jc w:val="left"/>
            </w:pPr>
            <w:r>
              <w:rPr>
                <w:sz w:val="17"/>
                <w:szCs w:val="17"/>
              </w:rPr>
              <w:t>395 909</w:t>
            </w:r>
          </w:p>
        </w:tc>
        <w:tc>
          <w:tcPr>
            <w:tcW w:w="751" w:type="dxa"/>
            <w:vAlign w:val="bottom"/>
            <w:hideMark/>
          </w:tcPr>
          <w:p w14:paraId="2F38403A" w14:textId="77777777" w:rsidR="00A43371" w:rsidRDefault="0072352B">
            <w:pPr>
              <w:spacing w:after="0" w:line="256" w:lineRule="auto"/>
              <w:ind w:firstLine="0"/>
              <w:jc w:val="left"/>
            </w:pPr>
            <w:r>
              <w:rPr>
                <w:sz w:val="17"/>
                <w:szCs w:val="17"/>
              </w:rPr>
              <w:t>20</w:t>
            </w:r>
            <w:r>
              <w:rPr>
                <w:rFonts w:ascii="Calibri" w:hAnsi="Calibri"/>
                <w:sz w:val="17"/>
                <w:szCs w:val="17"/>
              </w:rPr>
              <w:t>,</w:t>
            </w:r>
            <w:r>
              <w:rPr>
                <w:sz w:val="17"/>
                <w:szCs w:val="17"/>
              </w:rPr>
              <w:t>121</w:t>
            </w:r>
          </w:p>
        </w:tc>
        <w:tc>
          <w:tcPr>
            <w:tcW w:w="666" w:type="dxa"/>
            <w:vAlign w:val="bottom"/>
            <w:hideMark/>
          </w:tcPr>
          <w:p w14:paraId="1C04B6D5" w14:textId="77777777" w:rsidR="00A43371" w:rsidRDefault="0072352B">
            <w:pPr>
              <w:spacing w:after="0" w:line="256" w:lineRule="auto"/>
              <w:ind w:firstLine="0"/>
              <w:jc w:val="left"/>
            </w:pPr>
            <w:r>
              <w:rPr>
                <w:sz w:val="17"/>
                <w:szCs w:val="17"/>
              </w:rPr>
              <w:t>40</w:t>
            </w:r>
            <w:r>
              <w:rPr>
                <w:rFonts w:ascii="Calibri" w:hAnsi="Calibri"/>
                <w:sz w:val="17"/>
                <w:szCs w:val="17"/>
              </w:rPr>
              <w:t>,</w:t>
            </w:r>
            <w:r>
              <w:rPr>
                <w:sz w:val="17"/>
                <w:szCs w:val="17"/>
              </w:rPr>
              <w:t>152</w:t>
            </w:r>
          </w:p>
        </w:tc>
        <w:tc>
          <w:tcPr>
            <w:tcW w:w="1270" w:type="dxa"/>
            <w:vAlign w:val="bottom"/>
            <w:hideMark/>
          </w:tcPr>
          <w:p w14:paraId="7BE6C0F9" w14:textId="77777777" w:rsidR="00A43371" w:rsidRDefault="0072352B">
            <w:pPr>
              <w:spacing w:after="0" w:line="256" w:lineRule="auto"/>
              <w:ind w:firstLine="0"/>
              <w:jc w:val="left"/>
            </w:pPr>
            <w:r>
              <w:rPr>
                <w:sz w:val="17"/>
                <w:szCs w:val="17"/>
              </w:rPr>
              <w:t>345</w:t>
            </w:r>
            <w:r>
              <w:rPr>
                <w:rFonts w:ascii="Calibri" w:hAnsi="Calibri"/>
                <w:sz w:val="17"/>
                <w:szCs w:val="17"/>
              </w:rPr>
              <w:t>,</w:t>
            </w:r>
            <w:r>
              <w:rPr>
                <w:sz w:val="17"/>
                <w:szCs w:val="17"/>
              </w:rPr>
              <w:t>854</w:t>
            </w:r>
          </w:p>
        </w:tc>
        <w:tc>
          <w:tcPr>
            <w:tcW w:w="1271" w:type="dxa"/>
            <w:vAlign w:val="bottom"/>
            <w:hideMark/>
          </w:tcPr>
          <w:p w14:paraId="5E86081E" w14:textId="77777777" w:rsidR="00A43371" w:rsidRDefault="0072352B">
            <w:pPr>
              <w:spacing w:after="0" w:line="256" w:lineRule="auto"/>
              <w:ind w:firstLine="0"/>
              <w:jc w:val="left"/>
            </w:pPr>
            <w:r>
              <w:rPr>
                <w:sz w:val="17"/>
                <w:szCs w:val="17"/>
              </w:rPr>
              <w:t>55</w:t>
            </w:r>
            <w:r>
              <w:rPr>
                <w:rFonts w:ascii="Calibri" w:hAnsi="Calibri"/>
                <w:sz w:val="17"/>
                <w:szCs w:val="17"/>
              </w:rPr>
              <w:t>,</w:t>
            </w:r>
            <w:r>
              <w:rPr>
                <w:sz w:val="17"/>
                <w:szCs w:val="17"/>
              </w:rPr>
              <w:t>502</w:t>
            </w:r>
          </w:p>
        </w:tc>
        <w:tc>
          <w:tcPr>
            <w:tcW w:w="890" w:type="dxa"/>
            <w:vAlign w:val="bottom"/>
            <w:hideMark/>
          </w:tcPr>
          <w:p w14:paraId="56F243E2" w14:textId="77777777" w:rsidR="00A43371" w:rsidRDefault="0072352B">
            <w:pPr>
              <w:spacing w:after="0" w:line="256" w:lineRule="auto"/>
              <w:ind w:firstLine="0"/>
              <w:jc w:val="left"/>
            </w:pPr>
            <w:r>
              <w:rPr>
                <w:sz w:val="17"/>
                <w:szCs w:val="17"/>
              </w:rPr>
              <w:t>416 030</w:t>
            </w:r>
          </w:p>
        </w:tc>
        <w:tc>
          <w:tcPr>
            <w:tcW w:w="975" w:type="dxa"/>
            <w:vAlign w:val="bottom"/>
            <w:hideMark/>
          </w:tcPr>
          <w:p w14:paraId="27231EE7" w14:textId="77777777" w:rsidR="00A43371" w:rsidRDefault="0072352B">
            <w:pPr>
              <w:spacing w:after="0" w:line="256" w:lineRule="auto"/>
              <w:ind w:firstLine="0"/>
              <w:jc w:val="left"/>
            </w:pPr>
            <w:r>
              <w:rPr>
                <w:sz w:val="17"/>
                <w:szCs w:val="17"/>
              </w:rPr>
              <w:t>401</w:t>
            </w:r>
            <w:r>
              <w:rPr>
                <w:rFonts w:ascii="Calibri" w:hAnsi="Calibri"/>
                <w:sz w:val="17"/>
                <w:szCs w:val="17"/>
              </w:rPr>
              <w:t>,</w:t>
            </w:r>
            <w:r>
              <w:rPr>
                <w:sz w:val="17"/>
                <w:szCs w:val="17"/>
              </w:rPr>
              <w:t>356</w:t>
            </w:r>
          </w:p>
        </w:tc>
        <w:tc>
          <w:tcPr>
            <w:tcW w:w="892" w:type="dxa"/>
            <w:vAlign w:val="bottom"/>
            <w:hideMark/>
          </w:tcPr>
          <w:p w14:paraId="096549AE" w14:textId="77777777" w:rsidR="00A43371" w:rsidRDefault="0072352B">
            <w:pPr>
              <w:spacing w:after="0" w:line="256" w:lineRule="auto"/>
              <w:ind w:firstLine="0"/>
              <w:jc w:val="left"/>
            </w:pPr>
            <w:r>
              <w:rPr>
                <w:sz w:val="17"/>
                <w:szCs w:val="17"/>
              </w:rPr>
              <w:t>1</w:t>
            </w:r>
            <w:r>
              <w:rPr>
                <w:rFonts w:ascii="Calibri" w:hAnsi="Calibri"/>
                <w:sz w:val="17"/>
                <w:szCs w:val="17"/>
              </w:rPr>
              <w:t>.</w:t>
            </w:r>
            <w:r>
              <w:rPr>
                <w:sz w:val="17"/>
                <w:szCs w:val="17"/>
              </w:rPr>
              <w:t>0</w:t>
            </w:r>
          </w:p>
        </w:tc>
      </w:tr>
      <w:tr w:rsidR="00A43371" w14:paraId="00776C6C" w14:textId="77777777">
        <w:trPr>
          <w:trHeight w:val="259"/>
        </w:trPr>
        <w:tc>
          <w:tcPr>
            <w:tcW w:w="1111" w:type="dxa"/>
            <w:hideMark/>
          </w:tcPr>
          <w:p w14:paraId="58AA897F" w14:textId="77777777" w:rsidR="00A43371" w:rsidRDefault="0072352B">
            <w:pPr>
              <w:spacing w:after="0" w:line="256" w:lineRule="auto"/>
              <w:ind w:firstLine="0"/>
              <w:jc w:val="left"/>
            </w:pPr>
            <w:r>
              <w:rPr>
                <w:rStyle w:val="translated-span"/>
                <w:sz w:val="17"/>
                <w:szCs w:val="17"/>
              </w:rPr>
              <w:t>ILSVRC14</w:t>
            </w:r>
          </w:p>
        </w:tc>
        <w:tc>
          <w:tcPr>
            <w:tcW w:w="1149" w:type="dxa"/>
            <w:hideMark/>
          </w:tcPr>
          <w:p w14:paraId="2169AA0D" w14:textId="77777777" w:rsidR="00A43371" w:rsidRDefault="0072352B">
            <w:pPr>
              <w:spacing w:after="0" w:line="256" w:lineRule="auto"/>
              <w:ind w:firstLine="0"/>
              <w:jc w:val="left"/>
            </w:pPr>
            <w:r>
              <w:rPr>
                <w:sz w:val="17"/>
                <w:szCs w:val="17"/>
              </w:rPr>
              <w:t>200</w:t>
            </w:r>
          </w:p>
        </w:tc>
        <w:tc>
          <w:tcPr>
            <w:tcW w:w="890" w:type="dxa"/>
            <w:hideMark/>
          </w:tcPr>
          <w:p w14:paraId="6DAD7130" w14:textId="77777777" w:rsidR="00A43371" w:rsidRDefault="0072352B">
            <w:pPr>
              <w:spacing w:after="0" w:line="256" w:lineRule="auto"/>
              <w:ind w:firstLine="0"/>
              <w:jc w:val="left"/>
            </w:pPr>
            <w:r>
              <w:rPr>
                <w:sz w:val="17"/>
                <w:szCs w:val="17"/>
              </w:rPr>
              <w:t>456 567</w:t>
            </w:r>
          </w:p>
        </w:tc>
        <w:tc>
          <w:tcPr>
            <w:tcW w:w="751" w:type="dxa"/>
            <w:hideMark/>
          </w:tcPr>
          <w:p w14:paraId="31DC2EAE" w14:textId="77777777" w:rsidR="00A43371" w:rsidRDefault="0072352B">
            <w:pPr>
              <w:spacing w:after="0" w:line="256" w:lineRule="auto"/>
              <w:ind w:firstLine="0"/>
              <w:jc w:val="left"/>
            </w:pPr>
            <w:r>
              <w:rPr>
                <w:sz w:val="17"/>
                <w:szCs w:val="17"/>
              </w:rPr>
              <w:t>20</w:t>
            </w:r>
            <w:r>
              <w:rPr>
                <w:rFonts w:ascii="Calibri" w:hAnsi="Calibri"/>
                <w:sz w:val="17"/>
                <w:szCs w:val="17"/>
              </w:rPr>
              <w:t>,</w:t>
            </w:r>
            <w:r>
              <w:rPr>
                <w:sz w:val="17"/>
                <w:szCs w:val="17"/>
              </w:rPr>
              <w:t>121</w:t>
            </w:r>
          </w:p>
        </w:tc>
        <w:tc>
          <w:tcPr>
            <w:tcW w:w="666" w:type="dxa"/>
            <w:hideMark/>
          </w:tcPr>
          <w:p w14:paraId="66F7A6F2" w14:textId="77777777" w:rsidR="00A43371" w:rsidRDefault="0072352B">
            <w:pPr>
              <w:spacing w:after="0" w:line="256" w:lineRule="auto"/>
              <w:ind w:firstLine="0"/>
              <w:jc w:val="left"/>
            </w:pPr>
            <w:r>
              <w:rPr>
                <w:sz w:val="17"/>
                <w:szCs w:val="17"/>
              </w:rPr>
              <w:t>40</w:t>
            </w:r>
            <w:r>
              <w:rPr>
                <w:rFonts w:ascii="Calibri" w:hAnsi="Calibri"/>
                <w:sz w:val="17"/>
                <w:szCs w:val="17"/>
              </w:rPr>
              <w:t>,</w:t>
            </w:r>
            <w:r>
              <w:rPr>
                <w:sz w:val="17"/>
                <w:szCs w:val="17"/>
              </w:rPr>
              <w:t>152</w:t>
            </w:r>
          </w:p>
        </w:tc>
        <w:tc>
          <w:tcPr>
            <w:tcW w:w="1270" w:type="dxa"/>
            <w:hideMark/>
          </w:tcPr>
          <w:p w14:paraId="45CC74AB" w14:textId="77777777" w:rsidR="00A43371" w:rsidRDefault="0072352B">
            <w:pPr>
              <w:spacing w:after="0" w:line="256" w:lineRule="auto"/>
              <w:ind w:firstLine="0"/>
              <w:jc w:val="left"/>
            </w:pPr>
            <w:r>
              <w:rPr>
                <w:sz w:val="17"/>
                <w:szCs w:val="17"/>
              </w:rPr>
              <w:t>478</w:t>
            </w:r>
            <w:r>
              <w:rPr>
                <w:rFonts w:ascii="Calibri" w:hAnsi="Calibri"/>
                <w:sz w:val="17"/>
                <w:szCs w:val="17"/>
              </w:rPr>
              <w:t>,</w:t>
            </w:r>
            <w:r>
              <w:rPr>
                <w:sz w:val="17"/>
                <w:szCs w:val="17"/>
              </w:rPr>
              <w:t>807</w:t>
            </w:r>
          </w:p>
        </w:tc>
        <w:tc>
          <w:tcPr>
            <w:tcW w:w="1271" w:type="dxa"/>
            <w:hideMark/>
          </w:tcPr>
          <w:p w14:paraId="4FA4AD65" w14:textId="77777777" w:rsidR="00A43371" w:rsidRDefault="0072352B">
            <w:pPr>
              <w:spacing w:after="0" w:line="256" w:lineRule="auto"/>
              <w:ind w:firstLine="0"/>
              <w:jc w:val="left"/>
            </w:pPr>
            <w:r>
              <w:rPr>
                <w:sz w:val="17"/>
                <w:szCs w:val="17"/>
              </w:rPr>
              <w:t>55</w:t>
            </w:r>
            <w:r>
              <w:rPr>
                <w:rFonts w:ascii="Calibri" w:hAnsi="Calibri"/>
                <w:sz w:val="17"/>
                <w:szCs w:val="17"/>
              </w:rPr>
              <w:t>,</w:t>
            </w:r>
            <w:r>
              <w:rPr>
                <w:sz w:val="17"/>
                <w:szCs w:val="17"/>
              </w:rPr>
              <w:t>502</w:t>
            </w:r>
          </w:p>
        </w:tc>
        <w:tc>
          <w:tcPr>
            <w:tcW w:w="890" w:type="dxa"/>
            <w:hideMark/>
          </w:tcPr>
          <w:p w14:paraId="7B9CDD65" w14:textId="77777777" w:rsidR="00A43371" w:rsidRDefault="0072352B">
            <w:pPr>
              <w:spacing w:after="0" w:line="256" w:lineRule="auto"/>
              <w:ind w:firstLine="0"/>
              <w:jc w:val="left"/>
            </w:pPr>
            <w:r>
              <w:rPr>
                <w:sz w:val="17"/>
                <w:szCs w:val="17"/>
              </w:rPr>
              <w:t>476 668</w:t>
            </w:r>
          </w:p>
        </w:tc>
        <w:tc>
          <w:tcPr>
            <w:tcW w:w="975" w:type="dxa"/>
            <w:hideMark/>
          </w:tcPr>
          <w:p w14:paraId="4BE66680" w14:textId="77777777" w:rsidR="00A43371" w:rsidRDefault="0072352B">
            <w:pPr>
              <w:spacing w:after="0" w:line="256" w:lineRule="auto"/>
              <w:ind w:firstLine="0"/>
              <w:jc w:val="left"/>
            </w:pPr>
            <w:r>
              <w:rPr>
                <w:sz w:val="17"/>
                <w:szCs w:val="17"/>
              </w:rPr>
              <w:t>534</w:t>
            </w:r>
            <w:r>
              <w:rPr>
                <w:rFonts w:ascii="Calibri" w:hAnsi="Calibri"/>
                <w:sz w:val="17"/>
                <w:szCs w:val="17"/>
              </w:rPr>
              <w:t>,</w:t>
            </w:r>
            <w:r>
              <w:rPr>
                <w:sz w:val="17"/>
                <w:szCs w:val="17"/>
              </w:rPr>
              <w:t>309</w:t>
            </w:r>
          </w:p>
        </w:tc>
        <w:tc>
          <w:tcPr>
            <w:tcW w:w="892" w:type="dxa"/>
            <w:hideMark/>
          </w:tcPr>
          <w:p w14:paraId="60F70B3F" w14:textId="77777777" w:rsidR="00A43371" w:rsidRDefault="0072352B">
            <w:pPr>
              <w:spacing w:after="0" w:line="256" w:lineRule="auto"/>
              <w:ind w:firstLine="0"/>
              <w:jc w:val="left"/>
            </w:pPr>
            <w:r>
              <w:rPr>
                <w:sz w:val="17"/>
                <w:szCs w:val="17"/>
              </w:rPr>
              <w:t>1</w:t>
            </w:r>
            <w:r>
              <w:rPr>
                <w:rFonts w:ascii="Calibri" w:hAnsi="Calibri"/>
                <w:sz w:val="17"/>
                <w:szCs w:val="17"/>
              </w:rPr>
              <w:t>.</w:t>
            </w:r>
            <w:r>
              <w:rPr>
                <w:sz w:val="17"/>
                <w:szCs w:val="17"/>
              </w:rPr>
              <w:t>1</w:t>
            </w:r>
          </w:p>
        </w:tc>
      </w:tr>
      <w:tr w:rsidR="00A43371" w14:paraId="3609C29A" w14:textId="77777777">
        <w:trPr>
          <w:trHeight w:val="259"/>
        </w:trPr>
        <w:tc>
          <w:tcPr>
            <w:tcW w:w="1111" w:type="dxa"/>
            <w:hideMark/>
          </w:tcPr>
          <w:p w14:paraId="00871A5E" w14:textId="77777777" w:rsidR="00A43371" w:rsidRDefault="0072352B">
            <w:pPr>
              <w:spacing w:after="0" w:line="256" w:lineRule="auto"/>
              <w:ind w:firstLine="0"/>
              <w:jc w:val="left"/>
            </w:pPr>
            <w:r>
              <w:rPr>
                <w:rStyle w:val="translated-span"/>
                <w:sz w:val="17"/>
                <w:szCs w:val="17"/>
              </w:rPr>
              <w:t>ILSVRC15</w:t>
            </w:r>
          </w:p>
        </w:tc>
        <w:tc>
          <w:tcPr>
            <w:tcW w:w="1149" w:type="dxa"/>
            <w:hideMark/>
          </w:tcPr>
          <w:p w14:paraId="5A0B454A" w14:textId="77777777" w:rsidR="00A43371" w:rsidRDefault="0072352B">
            <w:pPr>
              <w:spacing w:after="0" w:line="256" w:lineRule="auto"/>
              <w:ind w:firstLine="0"/>
              <w:jc w:val="left"/>
            </w:pPr>
            <w:r>
              <w:rPr>
                <w:sz w:val="17"/>
                <w:szCs w:val="17"/>
              </w:rPr>
              <w:t>200</w:t>
            </w:r>
          </w:p>
        </w:tc>
        <w:tc>
          <w:tcPr>
            <w:tcW w:w="890" w:type="dxa"/>
            <w:hideMark/>
          </w:tcPr>
          <w:p w14:paraId="7D6E159C" w14:textId="77777777" w:rsidR="00A43371" w:rsidRDefault="0072352B">
            <w:pPr>
              <w:spacing w:after="0" w:line="256" w:lineRule="auto"/>
              <w:ind w:firstLine="0"/>
              <w:jc w:val="left"/>
            </w:pPr>
            <w:r>
              <w:rPr>
                <w:noProof/>
              </w:rPr>
              <w:drawing>
                <wp:inline distT="0" distB="0" distL="0" distR="0" wp14:anchorId="58742A5E" wp14:editId="7B8A49F6">
                  <wp:extent cx="19050" cy="695325"/>
                  <wp:effectExtent l="0" t="0" r="19050" b="9525"/>
                  <wp:docPr id="17" name="Picture 25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71"/>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19050" cy="695325"/>
                          </a:xfrm>
                          <a:prstGeom prst="rect">
                            <a:avLst/>
                          </a:prstGeom>
                          <a:noFill/>
                          <a:ln>
                            <a:noFill/>
                          </a:ln>
                        </pic:spPr>
                      </pic:pic>
                    </a:graphicData>
                  </a:graphic>
                </wp:inline>
              </w:drawing>
            </w:r>
            <w:r>
              <w:rPr>
                <w:sz w:val="17"/>
                <w:szCs w:val="17"/>
              </w:rPr>
              <w:t>456 567</w:t>
            </w:r>
          </w:p>
        </w:tc>
        <w:tc>
          <w:tcPr>
            <w:tcW w:w="751" w:type="dxa"/>
            <w:hideMark/>
          </w:tcPr>
          <w:p w14:paraId="033FFE95" w14:textId="77777777" w:rsidR="00A43371" w:rsidRDefault="0072352B">
            <w:pPr>
              <w:spacing w:after="0" w:line="256" w:lineRule="auto"/>
              <w:ind w:firstLine="0"/>
              <w:jc w:val="left"/>
            </w:pPr>
            <w:r>
              <w:rPr>
                <w:sz w:val="17"/>
                <w:szCs w:val="17"/>
              </w:rPr>
              <w:t>20</w:t>
            </w:r>
            <w:r>
              <w:rPr>
                <w:rFonts w:ascii="Calibri" w:hAnsi="Calibri"/>
                <w:sz w:val="17"/>
                <w:szCs w:val="17"/>
              </w:rPr>
              <w:t>,</w:t>
            </w:r>
            <w:r>
              <w:rPr>
                <w:sz w:val="17"/>
                <w:szCs w:val="17"/>
              </w:rPr>
              <w:t>121</w:t>
            </w:r>
          </w:p>
        </w:tc>
        <w:tc>
          <w:tcPr>
            <w:tcW w:w="666" w:type="dxa"/>
            <w:hideMark/>
          </w:tcPr>
          <w:p w14:paraId="491645D0" w14:textId="77777777" w:rsidR="00A43371" w:rsidRDefault="0072352B">
            <w:pPr>
              <w:spacing w:after="0" w:line="256" w:lineRule="auto"/>
              <w:ind w:firstLine="0"/>
              <w:jc w:val="left"/>
            </w:pPr>
            <w:r>
              <w:rPr>
                <w:sz w:val="17"/>
                <w:szCs w:val="17"/>
              </w:rPr>
              <w:t>51</w:t>
            </w:r>
            <w:r>
              <w:rPr>
                <w:rFonts w:ascii="Calibri" w:hAnsi="Calibri"/>
                <w:sz w:val="17"/>
                <w:szCs w:val="17"/>
              </w:rPr>
              <w:t>,</w:t>
            </w:r>
            <w:r>
              <w:rPr>
                <w:sz w:val="17"/>
                <w:szCs w:val="17"/>
              </w:rPr>
              <w:t>294</w:t>
            </w:r>
          </w:p>
        </w:tc>
        <w:tc>
          <w:tcPr>
            <w:tcW w:w="1270" w:type="dxa"/>
            <w:hideMark/>
          </w:tcPr>
          <w:p w14:paraId="7681126E" w14:textId="77777777" w:rsidR="00A43371" w:rsidRDefault="0072352B">
            <w:pPr>
              <w:spacing w:after="0" w:line="256" w:lineRule="auto"/>
              <w:ind w:firstLine="0"/>
              <w:jc w:val="left"/>
            </w:pPr>
            <w:r>
              <w:rPr>
                <w:sz w:val="17"/>
                <w:szCs w:val="17"/>
              </w:rPr>
              <w:t>478</w:t>
            </w:r>
            <w:r>
              <w:rPr>
                <w:rFonts w:ascii="Calibri" w:hAnsi="Calibri"/>
                <w:sz w:val="17"/>
                <w:szCs w:val="17"/>
              </w:rPr>
              <w:t>,</w:t>
            </w:r>
            <w:r>
              <w:rPr>
                <w:sz w:val="17"/>
                <w:szCs w:val="17"/>
              </w:rPr>
              <w:t>807</w:t>
            </w:r>
          </w:p>
        </w:tc>
        <w:tc>
          <w:tcPr>
            <w:tcW w:w="1271" w:type="dxa"/>
            <w:hideMark/>
          </w:tcPr>
          <w:p w14:paraId="50ACFCF2" w14:textId="77777777" w:rsidR="00A43371" w:rsidRDefault="0072352B">
            <w:pPr>
              <w:spacing w:after="0" w:line="256" w:lineRule="auto"/>
              <w:ind w:firstLine="0"/>
              <w:jc w:val="left"/>
            </w:pPr>
            <w:r>
              <w:rPr>
                <w:sz w:val="17"/>
                <w:szCs w:val="17"/>
              </w:rPr>
              <w:t>55</w:t>
            </w:r>
            <w:r>
              <w:rPr>
                <w:rFonts w:ascii="Calibri" w:hAnsi="Calibri"/>
                <w:sz w:val="17"/>
                <w:szCs w:val="17"/>
              </w:rPr>
              <w:t>,</w:t>
            </w:r>
            <w:r>
              <w:rPr>
                <w:sz w:val="17"/>
                <w:szCs w:val="17"/>
              </w:rPr>
              <w:t>502</w:t>
            </w:r>
          </w:p>
        </w:tc>
        <w:tc>
          <w:tcPr>
            <w:tcW w:w="890" w:type="dxa"/>
            <w:hideMark/>
          </w:tcPr>
          <w:p w14:paraId="1770BAD7" w14:textId="77777777" w:rsidR="00A43371" w:rsidRDefault="0072352B">
            <w:pPr>
              <w:spacing w:after="0" w:line="256" w:lineRule="auto"/>
              <w:ind w:firstLine="0"/>
              <w:jc w:val="left"/>
            </w:pPr>
            <w:r>
              <w:rPr>
                <w:noProof/>
              </w:rPr>
              <w:drawing>
                <wp:inline distT="0" distB="0" distL="0" distR="0" wp14:anchorId="03445F34" wp14:editId="7104F2AE">
                  <wp:extent cx="19050" cy="695325"/>
                  <wp:effectExtent l="0" t="0" r="19050" b="9525"/>
                  <wp:docPr id="18" name="Picture 25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72"/>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19050" cy="695325"/>
                          </a:xfrm>
                          <a:prstGeom prst="rect">
                            <a:avLst/>
                          </a:prstGeom>
                          <a:noFill/>
                          <a:ln>
                            <a:noFill/>
                          </a:ln>
                        </pic:spPr>
                      </pic:pic>
                    </a:graphicData>
                  </a:graphic>
                </wp:inline>
              </w:drawing>
            </w:r>
            <w:r>
              <w:rPr>
                <w:sz w:val="17"/>
                <w:szCs w:val="17"/>
              </w:rPr>
              <w:t>476 668</w:t>
            </w:r>
          </w:p>
        </w:tc>
        <w:tc>
          <w:tcPr>
            <w:tcW w:w="975" w:type="dxa"/>
            <w:hideMark/>
          </w:tcPr>
          <w:p w14:paraId="5ABC854C" w14:textId="77777777" w:rsidR="00A43371" w:rsidRDefault="0072352B">
            <w:pPr>
              <w:spacing w:after="0" w:line="256" w:lineRule="auto"/>
              <w:ind w:firstLine="0"/>
              <w:jc w:val="left"/>
            </w:pPr>
            <w:r>
              <w:rPr>
                <w:sz w:val="17"/>
                <w:szCs w:val="17"/>
              </w:rPr>
              <w:t>534</w:t>
            </w:r>
            <w:r>
              <w:rPr>
                <w:rFonts w:ascii="Calibri" w:hAnsi="Calibri"/>
                <w:sz w:val="17"/>
                <w:szCs w:val="17"/>
              </w:rPr>
              <w:t>,</w:t>
            </w:r>
            <w:r>
              <w:rPr>
                <w:sz w:val="17"/>
                <w:szCs w:val="17"/>
              </w:rPr>
              <w:t>309</w:t>
            </w:r>
          </w:p>
        </w:tc>
        <w:tc>
          <w:tcPr>
            <w:tcW w:w="892" w:type="dxa"/>
            <w:hideMark/>
          </w:tcPr>
          <w:p w14:paraId="0D52A17C" w14:textId="77777777" w:rsidR="00A43371" w:rsidRDefault="0072352B">
            <w:pPr>
              <w:spacing w:after="0" w:line="256" w:lineRule="auto"/>
              <w:ind w:firstLine="0"/>
              <w:jc w:val="left"/>
            </w:pPr>
            <w:r>
              <w:rPr>
                <w:sz w:val="17"/>
                <w:szCs w:val="17"/>
              </w:rPr>
              <w:t>1</w:t>
            </w:r>
            <w:r>
              <w:rPr>
                <w:rFonts w:ascii="Calibri" w:hAnsi="Calibri"/>
                <w:sz w:val="17"/>
                <w:szCs w:val="17"/>
              </w:rPr>
              <w:t>.</w:t>
            </w:r>
            <w:r>
              <w:rPr>
                <w:sz w:val="17"/>
                <w:szCs w:val="17"/>
              </w:rPr>
              <w:t>1</w:t>
            </w:r>
          </w:p>
        </w:tc>
      </w:tr>
      <w:tr w:rsidR="00A43371" w14:paraId="019FCE59" w14:textId="77777777">
        <w:trPr>
          <w:trHeight w:val="259"/>
        </w:trPr>
        <w:tc>
          <w:tcPr>
            <w:tcW w:w="1111" w:type="dxa"/>
            <w:hideMark/>
          </w:tcPr>
          <w:p w14:paraId="2F7B5C66" w14:textId="77777777" w:rsidR="00A43371" w:rsidRDefault="0072352B">
            <w:pPr>
              <w:spacing w:after="0" w:line="256" w:lineRule="auto"/>
              <w:ind w:firstLine="0"/>
              <w:jc w:val="left"/>
            </w:pPr>
            <w:r>
              <w:rPr>
                <w:rStyle w:val="translated-span"/>
                <w:sz w:val="17"/>
                <w:szCs w:val="17"/>
              </w:rPr>
              <w:t>ILSVRC16</w:t>
            </w:r>
          </w:p>
        </w:tc>
        <w:tc>
          <w:tcPr>
            <w:tcW w:w="1149" w:type="dxa"/>
            <w:hideMark/>
          </w:tcPr>
          <w:p w14:paraId="2A946F5A" w14:textId="77777777" w:rsidR="00A43371" w:rsidRDefault="0072352B">
            <w:pPr>
              <w:spacing w:after="0" w:line="256" w:lineRule="auto"/>
              <w:ind w:firstLine="0"/>
              <w:jc w:val="left"/>
            </w:pPr>
            <w:r>
              <w:rPr>
                <w:sz w:val="17"/>
                <w:szCs w:val="17"/>
              </w:rPr>
              <w:t>200</w:t>
            </w:r>
          </w:p>
        </w:tc>
        <w:tc>
          <w:tcPr>
            <w:tcW w:w="890" w:type="dxa"/>
            <w:hideMark/>
          </w:tcPr>
          <w:p w14:paraId="1B808F50" w14:textId="77777777" w:rsidR="00A43371" w:rsidRDefault="0072352B">
            <w:pPr>
              <w:spacing w:after="0" w:line="256" w:lineRule="auto"/>
              <w:ind w:firstLine="0"/>
              <w:jc w:val="left"/>
            </w:pPr>
            <w:r>
              <w:rPr>
                <w:sz w:val="17"/>
                <w:szCs w:val="17"/>
              </w:rPr>
              <w:t>456 567</w:t>
            </w:r>
          </w:p>
        </w:tc>
        <w:tc>
          <w:tcPr>
            <w:tcW w:w="751" w:type="dxa"/>
            <w:hideMark/>
          </w:tcPr>
          <w:p w14:paraId="2E06ABB5" w14:textId="77777777" w:rsidR="00A43371" w:rsidRDefault="0072352B">
            <w:pPr>
              <w:spacing w:after="0" w:line="256" w:lineRule="auto"/>
              <w:ind w:firstLine="0"/>
              <w:jc w:val="left"/>
            </w:pPr>
            <w:r>
              <w:rPr>
                <w:sz w:val="17"/>
                <w:szCs w:val="17"/>
              </w:rPr>
              <w:t>20</w:t>
            </w:r>
            <w:r>
              <w:rPr>
                <w:rFonts w:ascii="Calibri" w:hAnsi="Calibri"/>
                <w:sz w:val="17"/>
                <w:szCs w:val="17"/>
              </w:rPr>
              <w:t>,</w:t>
            </w:r>
            <w:r>
              <w:rPr>
                <w:sz w:val="17"/>
                <w:szCs w:val="17"/>
              </w:rPr>
              <w:t>121</w:t>
            </w:r>
          </w:p>
        </w:tc>
        <w:tc>
          <w:tcPr>
            <w:tcW w:w="666" w:type="dxa"/>
            <w:hideMark/>
          </w:tcPr>
          <w:p w14:paraId="50F608B5" w14:textId="77777777" w:rsidR="00A43371" w:rsidRDefault="0072352B">
            <w:pPr>
              <w:spacing w:after="0" w:line="256" w:lineRule="auto"/>
              <w:ind w:firstLine="0"/>
              <w:jc w:val="left"/>
            </w:pPr>
            <w:r>
              <w:rPr>
                <w:sz w:val="17"/>
                <w:szCs w:val="17"/>
              </w:rPr>
              <w:t>60</w:t>
            </w:r>
            <w:r>
              <w:rPr>
                <w:rFonts w:ascii="Calibri" w:hAnsi="Calibri"/>
                <w:sz w:val="17"/>
                <w:szCs w:val="17"/>
              </w:rPr>
              <w:t>,</w:t>
            </w:r>
            <w:r>
              <w:rPr>
                <w:sz w:val="17"/>
                <w:szCs w:val="17"/>
              </w:rPr>
              <w:t>000</w:t>
            </w:r>
          </w:p>
        </w:tc>
        <w:tc>
          <w:tcPr>
            <w:tcW w:w="1270" w:type="dxa"/>
            <w:hideMark/>
          </w:tcPr>
          <w:p w14:paraId="09B8EC50" w14:textId="77777777" w:rsidR="00A43371" w:rsidRDefault="0072352B">
            <w:pPr>
              <w:spacing w:after="0" w:line="256" w:lineRule="auto"/>
              <w:ind w:firstLine="0"/>
              <w:jc w:val="left"/>
            </w:pPr>
            <w:r>
              <w:rPr>
                <w:sz w:val="17"/>
                <w:szCs w:val="17"/>
              </w:rPr>
              <w:t>478</w:t>
            </w:r>
            <w:r>
              <w:rPr>
                <w:rFonts w:ascii="Calibri" w:hAnsi="Calibri"/>
                <w:sz w:val="17"/>
                <w:szCs w:val="17"/>
              </w:rPr>
              <w:t>,</w:t>
            </w:r>
            <w:r>
              <w:rPr>
                <w:sz w:val="17"/>
                <w:szCs w:val="17"/>
              </w:rPr>
              <w:t>807</w:t>
            </w:r>
          </w:p>
        </w:tc>
        <w:tc>
          <w:tcPr>
            <w:tcW w:w="1271" w:type="dxa"/>
            <w:hideMark/>
          </w:tcPr>
          <w:p w14:paraId="164E6366" w14:textId="77777777" w:rsidR="00A43371" w:rsidRDefault="0072352B">
            <w:pPr>
              <w:spacing w:after="0" w:line="256" w:lineRule="auto"/>
              <w:ind w:firstLine="0"/>
              <w:jc w:val="left"/>
            </w:pPr>
            <w:r>
              <w:rPr>
                <w:sz w:val="17"/>
                <w:szCs w:val="17"/>
              </w:rPr>
              <w:t>55</w:t>
            </w:r>
            <w:r>
              <w:rPr>
                <w:rFonts w:ascii="Calibri" w:hAnsi="Calibri"/>
                <w:sz w:val="17"/>
                <w:szCs w:val="17"/>
              </w:rPr>
              <w:t>,</w:t>
            </w:r>
            <w:r>
              <w:rPr>
                <w:sz w:val="17"/>
                <w:szCs w:val="17"/>
              </w:rPr>
              <w:t>502</w:t>
            </w:r>
          </w:p>
        </w:tc>
        <w:tc>
          <w:tcPr>
            <w:tcW w:w="890" w:type="dxa"/>
            <w:hideMark/>
          </w:tcPr>
          <w:p w14:paraId="58480B95" w14:textId="77777777" w:rsidR="00A43371" w:rsidRDefault="0072352B">
            <w:pPr>
              <w:spacing w:after="0" w:line="256" w:lineRule="auto"/>
              <w:ind w:firstLine="0"/>
              <w:jc w:val="left"/>
            </w:pPr>
            <w:r>
              <w:rPr>
                <w:sz w:val="17"/>
                <w:szCs w:val="17"/>
              </w:rPr>
              <w:t>476 668</w:t>
            </w:r>
          </w:p>
        </w:tc>
        <w:tc>
          <w:tcPr>
            <w:tcW w:w="975" w:type="dxa"/>
            <w:hideMark/>
          </w:tcPr>
          <w:p w14:paraId="5EF13090" w14:textId="77777777" w:rsidR="00A43371" w:rsidRDefault="0072352B">
            <w:pPr>
              <w:spacing w:after="0" w:line="256" w:lineRule="auto"/>
              <w:ind w:firstLine="0"/>
              <w:jc w:val="left"/>
            </w:pPr>
            <w:r>
              <w:rPr>
                <w:sz w:val="17"/>
                <w:szCs w:val="17"/>
              </w:rPr>
              <w:t>534</w:t>
            </w:r>
            <w:r>
              <w:rPr>
                <w:rFonts w:ascii="Calibri" w:hAnsi="Calibri"/>
                <w:sz w:val="17"/>
                <w:szCs w:val="17"/>
              </w:rPr>
              <w:t>,</w:t>
            </w:r>
            <w:r>
              <w:rPr>
                <w:sz w:val="17"/>
                <w:szCs w:val="17"/>
              </w:rPr>
              <w:t>309</w:t>
            </w:r>
          </w:p>
        </w:tc>
        <w:tc>
          <w:tcPr>
            <w:tcW w:w="892" w:type="dxa"/>
            <w:hideMark/>
          </w:tcPr>
          <w:p w14:paraId="65E0F18E" w14:textId="77777777" w:rsidR="00A43371" w:rsidRDefault="0072352B">
            <w:pPr>
              <w:spacing w:after="0" w:line="256" w:lineRule="auto"/>
              <w:ind w:firstLine="0"/>
              <w:jc w:val="left"/>
            </w:pPr>
            <w:r>
              <w:rPr>
                <w:sz w:val="17"/>
                <w:szCs w:val="17"/>
              </w:rPr>
              <w:t>1</w:t>
            </w:r>
            <w:r>
              <w:rPr>
                <w:rFonts w:ascii="Calibri" w:hAnsi="Calibri"/>
                <w:sz w:val="17"/>
                <w:szCs w:val="17"/>
              </w:rPr>
              <w:t>.</w:t>
            </w:r>
            <w:r>
              <w:rPr>
                <w:sz w:val="17"/>
                <w:szCs w:val="17"/>
              </w:rPr>
              <w:t>1</w:t>
            </w:r>
          </w:p>
        </w:tc>
      </w:tr>
      <w:tr w:rsidR="00A43371" w14:paraId="272D3B8C" w14:textId="77777777">
        <w:trPr>
          <w:trHeight w:val="259"/>
        </w:trPr>
        <w:tc>
          <w:tcPr>
            <w:tcW w:w="1111" w:type="dxa"/>
            <w:hideMark/>
          </w:tcPr>
          <w:p w14:paraId="6ABBE62D" w14:textId="77777777" w:rsidR="00A43371" w:rsidRDefault="0072352B">
            <w:pPr>
              <w:spacing w:after="0" w:line="256" w:lineRule="auto"/>
              <w:ind w:firstLine="0"/>
              <w:jc w:val="left"/>
            </w:pPr>
            <w:r>
              <w:rPr>
                <w:rStyle w:val="translated-span"/>
                <w:sz w:val="17"/>
                <w:szCs w:val="17"/>
              </w:rPr>
              <w:t>ILSVRC17</w:t>
            </w:r>
          </w:p>
        </w:tc>
        <w:tc>
          <w:tcPr>
            <w:tcW w:w="1149" w:type="dxa"/>
            <w:hideMark/>
          </w:tcPr>
          <w:p w14:paraId="457A2EE1" w14:textId="77777777" w:rsidR="00A43371" w:rsidRDefault="0072352B">
            <w:pPr>
              <w:spacing w:after="0" w:line="256" w:lineRule="auto"/>
              <w:ind w:firstLine="0"/>
              <w:jc w:val="left"/>
            </w:pPr>
            <w:r>
              <w:rPr>
                <w:sz w:val="17"/>
                <w:szCs w:val="17"/>
              </w:rPr>
              <w:t>200</w:t>
            </w:r>
          </w:p>
        </w:tc>
        <w:tc>
          <w:tcPr>
            <w:tcW w:w="890" w:type="dxa"/>
            <w:hideMark/>
          </w:tcPr>
          <w:p w14:paraId="7B654D91" w14:textId="77777777" w:rsidR="00A43371" w:rsidRDefault="0072352B">
            <w:pPr>
              <w:spacing w:after="0" w:line="256" w:lineRule="auto"/>
              <w:ind w:firstLine="0"/>
              <w:jc w:val="left"/>
            </w:pPr>
            <w:r>
              <w:rPr>
                <w:sz w:val="17"/>
                <w:szCs w:val="17"/>
              </w:rPr>
              <w:t>456 567</w:t>
            </w:r>
          </w:p>
        </w:tc>
        <w:tc>
          <w:tcPr>
            <w:tcW w:w="751" w:type="dxa"/>
            <w:hideMark/>
          </w:tcPr>
          <w:p w14:paraId="785DC017" w14:textId="77777777" w:rsidR="00A43371" w:rsidRDefault="0072352B">
            <w:pPr>
              <w:spacing w:after="0" w:line="256" w:lineRule="auto"/>
              <w:ind w:firstLine="0"/>
              <w:jc w:val="left"/>
            </w:pPr>
            <w:r>
              <w:rPr>
                <w:sz w:val="17"/>
                <w:szCs w:val="17"/>
              </w:rPr>
              <w:t>20</w:t>
            </w:r>
            <w:r>
              <w:rPr>
                <w:rFonts w:ascii="Calibri" w:hAnsi="Calibri"/>
                <w:sz w:val="17"/>
                <w:szCs w:val="17"/>
              </w:rPr>
              <w:t>,</w:t>
            </w:r>
            <w:r>
              <w:rPr>
                <w:sz w:val="17"/>
                <w:szCs w:val="17"/>
              </w:rPr>
              <w:t>121</w:t>
            </w:r>
          </w:p>
        </w:tc>
        <w:tc>
          <w:tcPr>
            <w:tcW w:w="666" w:type="dxa"/>
            <w:hideMark/>
          </w:tcPr>
          <w:p w14:paraId="3F9F1B7B" w14:textId="77777777" w:rsidR="00A43371" w:rsidRDefault="0072352B">
            <w:pPr>
              <w:spacing w:after="0" w:line="256" w:lineRule="auto"/>
              <w:ind w:firstLine="0"/>
              <w:jc w:val="left"/>
            </w:pPr>
            <w:r>
              <w:rPr>
                <w:sz w:val="17"/>
                <w:szCs w:val="17"/>
              </w:rPr>
              <w:t>65</w:t>
            </w:r>
            <w:r>
              <w:rPr>
                <w:rFonts w:ascii="Calibri" w:hAnsi="Calibri"/>
                <w:sz w:val="17"/>
                <w:szCs w:val="17"/>
              </w:rPr>
              <w:t>,</w:t>
            </w:r>
            <w:r>
              <w:rPr>
                <w:sz w:val="17"/>
                <w:szCs w:val="17"/>
              </w:rPr>
              <w:t>500</w:t>
            </w:r>
          </w:p>
        </w:tc>
        <w:tc>
          <w:tcPr>
            <w:tcW w:w="1270" w:type="dxa"/>
            <w:hideMark/>
          </w:tcPr>
          <w:p w14:paraId="55EE1187" w14:textId="77777777" w:rsidR="00A43371" w:rsidRDefault="0072352B">
            <w:pPr>
              <w:spacing w:after="0" w:line="256" w:lineRule="auto"/>
              <w:ind w:firstLine="0"/>
              <w:jc w:val="left"/>
            </w:pPr>
            <w:r>
              <w:rPr>
                <w:sz w:val="17"/>
                <w:szCs w:val="17"/>
              </w:rPr>
              <w:t>478</w:t>
            </w:r>
            <w:r>
              <w:rPr>
                <w:rFonts w:ascii="Calibri" w:hAnsi="Calibri"/>
                <w:sz w:val="17"/>
                <w:szCs w:val="17"/>
              </w:rPr>
              <w:t>,</w:t>
            </w:r>
            <w:r>
              <w:rPr>
                <w:sz w:val="17"/>
                <w:szCs w:val="17"/>
              </w:rPr>
              <w:t>807</w:t>
            </w:r>
          </w:p>
        </w:tc>
        <w:tc>
          <w:tcPr>
            <w:tcW w:w="1271" w:type="dxa"/>
            <w:hideMark/>
          </w:tcPr>
          <w:p w14:paraId="29234BB3" w14:textId="77777777" w:rsidR="00A43371" w:rsidRDefault="0072352B">
            <w:pPr>
              <w:spacing w:after="0" w:line="256" w:lineRule="auto"/>
              <w:ind w:firstLine="0"/>
              <w:jc w:val="left"/>
            </w:pPr>
            <w:r>
              <w:rPr>
                <w:sz w:val="17"/>
                <w:szCs w:val="17"/>
              </w:rPr>
              <w:t>55</w:t>
            </w:r>
            <w:r>
              <w:rPr>
                <w:rFonts w:ascii="Calibri" w:hAnsi="Calibri"/>
                <w:sz w:val="17"/>
                <w:szCs w:val="17"/>
              </w:rPr>
              <w:t>,</w:t>
            </w:r>
            <w:r>
              <w:rPr>
                <w:sz w:val="17"/>
                <w:szCs w:val="17"/>
              </w:rPr>
              <w:t>502</w:t>
            </w:r>
          </w:p>
        </w:tc>
        <w:tc>
          <w:tcPr>
            <w:tcW w:w="890" w:type="dxa"/>
            <w:hideMark/>
          </w:tcPr>
          <w:p w14:paraId="4A1BDBD5" w14:textId="77777777" w:rsidR="00A43371" w:rsidRDefault="0072352B">
            <w:pPr>
              <w:spacing w:after="0" w:line="256" w:lineRule="auto"/>
              <w:ind w:firstLine="0"/>
              <w:jc w:val="left"/>
            </w:pPr>
            <w:r>
              <w:rPr>
                <w:sz w:val="17"/>
                <w:szCs w:val="17"/>
              </w:rPr>
              <w:t>476 668</w:t>
            </w:r>
          </w:p>
        </w:tc>
        <w:tc>
          <w:tcPr>
            <w:tcW w:w="975" w:type="dxa"/>
            <w:hideMark/>
          </w:tcPr>
          <w:p w14:paraId="29CD50FF" w14:textId="77777777" w:rsidR="00A43371" w:rsidRDefault="0072352B">
            <w:pPr>
              <w:spacing w:after="0" w:line="256" w:lineRule="auto"/>
              <w:ind w:firstLine="0"/>
              <w:jc w:val="left"/>
            </w:pPr>
            <w:r>
              <w:rPr>
                <w:sz w:val="17"/>
                <w:szCs w:val="17"/>
              </w:rPr>
              <w:t>534</w:t>
            </w:r>
            <w:r>
              <w:rPr>
                <w:rFonts w:ascii="Calibri" w:hAnsi="Calibri"/>
                <w:sz w:val="17"/>
                <w:szCs w:val="17"/>
              </w:rPr>
              <w:t>,</w:t>
            </w:r>
            <w:r>
              <w:rPr>
                <w:sz w:val="17"/>
                <w:szCs w:val="17"/>
              </w:rPr>
              <w:t>309</w:t>
            </w:r>
          </w:p>
        </w:tc>
        <w:tc>
          <w:tcPr>
            <w:tcW w:w="892" w:type="dxa"/>
            <w:hideMark/>
          </w:tcPr>
          <w:p w14:paraId="44A91F94" w14:textId="77777777" w:rsidR="00A43371" w:rsidRDefault="0072352B">
            <w:pPr>
              <w:spacing w:after="0" w:line="256" w:lineRule="auto"/>
              <w:ind w:firstLine="0"/>
              <w:jc w:val="left"/>
            </w:pPr>
            <w:r>
              <w:rPr>
                <w:sz w:val="17"/>
                <w:szCs w:val="17"/>
              </w:rPr>
              <w:t>1</w:t>
            </w:r>
            <w:r>
              <w:rPr>
                <w:rFonts w:ascii="Calibri" w:hAnsi="Calibri"/>
                <w:sz w:val="17"/>
                <w:szCs w:val="17"/>
              </w:rPr>
              <w:t>.</w:t>
            </w:r>
            <w:r>
              <w:rPr>
                <w:sz w:val="17"/>
                <w:szCs w:val="17"/>
              </w:rPr>
              <w:t>1</w:t>
            </w:r>
          </w:p>
        </w:tc>
      </w:tr>
      <w:tr w:rsidR="00A43371" w14:paraId="16048534" w14:textId="77777777">
        <w:trPr>
          <w:trHeight w:val="518"/>
        </w:trPr>
        <w:tc>
          <w:tcPr>
            <w:tcW w:w="2260" w:type="dxa"/>
            <w:gridSpan w:val="2"/>
            <w:hideMark/>
          </w:tcPr>
          <w:p w14:paraId="0D5227FA" w14:textId="77777777" w:rsidR="00A43371" w:rsidRDefault="0072352B">
            <w:pPr>
              <w:spacing w:after="67" w:line="256" w:lineRule="auto"/>
              <w:ind w:firstLine="0"/>
            </w:pPr>
            <w:r>
              <w:rPr>
                <w:rStyle w:val="translated-span"/>
                <w:i/>
                <w:iCs/>
                <w:sz w:val="17"/>
                <w:szCs w:val="17"/>
              </w:rPr>
              <w:t>MS-COCO</w:t>
            </w:r>
            <w:r>
              <w:rPr>
                <w:rStyle w:val="translated-span"/>
                <w:i/>
                <w:iCs/>
                <w:sz w:val="17"/>
                <w:szCs w:val="17"/>
              </w:rPr>
              <w:t>目标检测</w:t>
            </w:r>
            <w:r>
              <w:rPr>
                <w:rStyle w:val="translated-span"/>
                <w:i/>
                <w:iCs/>
                <w:sz w:val="17"/>
                <w:szCs w:val="17"/>
              </w:rPr>
              <w:t>chall</w:t>
            </w:r>
          </w:p>
          <w:p w14:paraId="23D46B8D" w14:textId="77777777" w:rsidR="00A43371" w:rsidRDefault="0072352B">
            <w:pPr>
              <w:spacing w:after="0" w:line="256" w:lineRule="auto"/>
              <w:ind w:firstLine="0"/>
              <w:jc w:val="left"/>
            </w:pPr>
            <w:r>
              <w:rPr>
                <w:rStyle w:val="translated-span"/>
                <w:sz w:val="17"/>
                <w:szCs w:val="17"/>
              </w:rPr>
              <w:t>COCO15 80</w:t>
            </w:r>
            <w:r>
              <w:rPr>
                <w:rStyle w:val="translated-span"/>
                <w:sz w:val="17"/>
                <w:szCs w:val="17"/>
              </w:rPr>
              <w:t>女士</w:t>
            </w:r>
          </w:p>
        </w:tc>
        <w:tc>
          <w:tcPr>
            <w:tcW w:w="890" w:type="dxa"/>
            <w:hideMark/>
          </w:tcPr>
          <w:p w14:paraId="272ECFE0" w14:textId="77777777" w:rsidR="00A43371" w:rsidRDefault="0072352B">
            <w:pPr>
              <w:spacing w:after="47" w:line="256" w:lineRule="auto"/>
              <w:ind w:left="-24" w:firstLine="0"/>
              <w:jc w:val="left"/>
            </w:pPr>
            <w:r>
              <w:rPr>
                <w:rStyle w:val="translated-span"/>
                <w:i/>
                <w:iCs/>
                <w:sz w:val="17"/>
                <w:szCs w:val="17"/>
              </w:rPr>
              <w:t>恩格</w:t>
            </w:r>
          </w:p>
          <w:p w14:paraId="49E97B13" w14:textId="77777777" w:rsidR="00A43371" w:rsidRDefault="0072352B">
            <w:pPr>
              <w:spacing w:after="0" w:line="256" w:lineRule="auto"/>
              <w:ind w:firstLine="0"/>
              <w:jc w:val="left"/>
            </w:pPr>
            <w:r>
              <w:rPr>
                <w:sz w:val="17"/>
                <w:szCs w:val="17"/>
              </w:rPr>
              <w:t>82</w:t>
            </w:r>
            <w:r>
              <w:rPr>
                <w:rFonts w:ascii="Calibri" w:hAnsi="Calibri"/>
                <w:sz w:val="17"/>
                <w:szCs w:val="17"/>
              </w:rPr>
              <w:t>,</w:t>
            </w:r>
            <w:r>
              <w:rPr>
                <w:sz w:val="17"/>
                <w:szCs w:val="17"/>
              </w:rPr>
              <w:t>783</w:t>
            </w:r>
          </w:p>
        </w:tc>
        <w:tc>
          <w:tcPr>
            <w:tcW w:w="751" w:type="dxa"/>
            <w:vAlign w:val="bottom"/>
            <w:hideMark/>
          </w:tcPr>
          <w:p w14:paraId="1D23524F" w14:textId="77777777" w:rsidR="00A43371" w:rsidRDefault="0072352B">
            <w:pPr>
              <w:spacing w:after="0" w:line="256" w:lineRule="auto"/>
              <w:ind w:firstLine="0"/>
              <w:jc w:val="left"/>
            </w:pPr>
            <w:r>
              <w:rPr>
                <w:sz w:val="17"/>
                <w:szCs w:val="17"/>
              </w:rPr>
              <w:t>40</w:t>
            </w:r>
            <w:r>
              <w:rPr>
                <w:rFonts w:ascii="Calibri" w:hAnsi="Calibri"/>
                <w:sz w:val="17"/>
                <w:szCs w:val="17"/>
              </w:rPr>
              <w:t>,</w:t>
            </w:r>
            <w:r>
              <w:rPr>
                <w:sz w:val="17"/>
                <w:szCs w:val="17"/>
              </w:rPr>
              <w:t>504</w:t>
            </w:r>
          </w:p>
        </w:tc>
        <w:tc>
          <w:tcPr>
            <w:tcW w:w="666" w:type="dxa"/>
            <w:vAlign w:val="bottom"/>
            <w:hideMark/>
          </w:tcPr>
          <w:p w14:paraId="6F196255" w14:textId="77777777" w:rsidR="00A43371" w:rsidRDefault="0072352B">
            <w:pPr>
              <w:spacing w:after="0" w:line="256" w:lineRule="auto"/>
              <w:ind w:firstLine="0"/>
              <w:jc w:val="left"/>
            </w:pPr>
            <w:r>
              <w:rPr>
                <w:sz w:val="17"/>
                <w:szCs w:val="17"/>
              </w:rPr>
              <w:t>81</w:t>
            </w:r>
            <w:r>
              <w:rPr>
                <w:rFonts w:ascii="Calibri" w:hAnsi="Calibri"/>
                <w:sz w:val="17"/>
                <w:szCs w:val="17"/>
              </w:rPr>
              <w:t>,</w:t>
            </w:r>
            <w:r>
              <w:rPr>
                <w:sz w:val="17"/>
                <w:szCs w:val="17"/>
              </w:rPr>
              <w:t>434</w:t>
            </w:r>
          </w:p>
        </w:tc>
        <w:tc>
          <w:tcPr>
            <w:tcW w:w="1270" w:type="dxa"/>
            <w:vAlign w:val="bottom"/>
            <w:hideMark/>
          </w:tcPr>
          <w:p w14:paraId="3BDE5B94" w14:textId="77777777" w:rsidR="00A43371" w:rsidRDefault="0072352B">
            <w:pPr>
              <w:spacing w:after="0" w:line="256" w:lineRule="auto"/>
              <w:ind w:firstLine="0"/>
              <w:jc w:val="left"/>
            </w:pPr>
            <w:r>
              <w:rPr>
                <w:sz w:val="17"/>
                <w:szCs w:val="17"/>
              </w:rPr>
              <w:t>604</w:t>
            </w:r>
            <w:r>
              <w:rPr>
                <w:rFonts w:ascii="Calibri" w:hAnsi="Calibri"/>
                <w:sz w:val="17"/>
                <w:szCs w:val="17"/>
              </w:rPr>
              <w:t>,</w:t>
            </w:r>
            <w:r>
              <w:rPr>
                <w:sz w:val="17"/>
                <w:szCs w:val="17"/>
              </w:rPr>
              <w:t>907</w:t>
            </w:r>
          </w:p>
        </w:tc>
        <w:tc>
          <w:tcPr>
            <w:tcW w:w="1271" w:type="dxa"/>
            <w:vAlign w:val="bottom"/>
            <w:hideMark/>
          </w:tcPr>
          <w:p w14:paraId="5C6C0A9D" w14:textId="77777777" w:rsidR="00A43371" w:rsidRDefault="0072352B">
            <w:pPr>
              <w:spacing w:after="0" w:line="256" w:lineRule="auto"/>
              <w:ind w:firstLine="0"/>
              <w:jc w:val="left"/>
            </w:pPr>
            <w:r>
              <w:rPr>
                <w:sz w:val="17"/>
                <w:szCs w:val="17"/>
              </w:rPr>
              <w:t>291</w:t>
            </w:r>
            <w:r>
              <w:rPr>
                <w:rFonts w:ascii="Calibri" w:hAnsi="Calibri"/>
                <w:sz w:val="17"/>
                <w:szCs w:val="17"/>
              </w:rPr>
              <w:t>,</w:t>
            </w:r>
            <w:r>
              <w:rPr>
                <w:sz w:val="17"/>
                <w:szCs w:val="17"/>
              </w:rPr>
              <w:t>875</w:t>
            </w:r>
          </w:p>
        </w:tc>
        <w:tc>
          <w:tcPr>
            <w:tcW w:w="890" w:type="dxa"/>
            <w:vAlign w:val="bottom"/>
            <w:hideMark/>
          </w:tcPr>
          <w:p w14:paraId="37E01EAC" w14:textId="77777777" w:rsidR="00A43371" w:rsidRDefault="0072352B">
            <w:pPr>
              <w:spacing w:after="0" w:line="256" w:lineRule="auto"/>
              <w:ind w:firstLine="0"/>
              <w:jc w:val="left"/>
            </w:pPr>
            <w:r>
              <w:rPr>
                <w:sz w:val="17"/>
                <w:szCs w:val="17"/>
              </w:rPr>
              <w:t>123</w:t>
            </w:r>
            <w:r>
              <w:rPr>
                <w:rFonts w:ascii="Calibri" w:hAnsi="Calibri"/>
                <w:sz w:val="17"/>
                <w:szCs w:val="17"/>
              </w:rPr>
              <w:t>,</w:t>
            </w:r>
            <w:r>
              <w:rPr>
                <w:sz w:val="17"/>
                <w:szCs w:val="17"/>
              </w:rPr>
              <w:t>287</w:t>
            </w:r>
          </w:p>
        </w:tc>
        <w:tc>
          <w:tcPr>
            <w:tcW w:w="975" w:type="dxa"/>
            <w:vAlign w:val="bottom"/>
            <w:hideMark/>
          </w:tcPr>
          <w:p w14:paraId="2C058D12" w14:textId="77777777" w:rsidR="00A43371" w:rsidRDefault="0072352B">
            <w:pPr>
              <w:spacing w:after="0" w:line="256" w:lineRule="auto"/>
              <w:ind w:firstLine="0"/>
              <w:jc w:val="left"/>
            </w:pPr>
            <w:r>
              <w:rPr>
                <w:sz w:val="17"/>
                <w:szCs w:val="17"/>
              </w:rPr>
              <w:t>896</w:t>
            </w:r>
            <w:r>
              <w:rPr>
                <w:rFonts w:ascii="Calibri" w:hAnsi="Calibri"/>
                <w:sz w:val="17"/>
                <w:szCs w:val="17"/>
              </w:rPr>
              <w:t>,</w:t>
            </w:r>
            <w:r>
              <w:rPr>
                <w:sz w:val="17"/>
                <w:szCs w:val="17"/>
              </w:rPr>
              <w:t>782</w:t>
            </w:r>
          </w:p>
        </w:tc>
        <w:tc>
          <w:tcPr>
            <w:tcW w:w="892" w:type="dxa"/>
            <w:vAlign w:val="bottom"/>
            <w:hideMark/>
          </w:tcPr>
          <w:p w14:paraId="6C01A42F" w14:textId="77777777" w:rsidR="00A43371" w:rsidRDefault="0072352B">
            <w:pPr>
              <w:spacing w:after="0" w:line="256" w:lineRule="auto"/>
              <w:ind w:firstLine="0"/>
              <w:jc w:val="left"/>
            </w:pPr>
            <w:r>
              <w:rPr>
                <w:sz w:val="17"/>
                <w:szCs w:val="17"/>
              </w:rPr>
              <w:t>7</w:t>
            </w:r>
            <w:r>
              <w:rPr>
                <w:rFonts w:ascii="Calibri" w:hAnsi="Calibri"/>
                <w:sz w:val="17"/>
                <w:szCs w:val="17"/>
              </w:rPr>
              <w:t>.</w:t>
            </w:r>
            <w:r>
              <w:rPr>
                <w:sz w:val="17"/>
                <w:szCs w:val="17"/>
              </w:rPr>
              <w:t>3</w:t>
            </w:r>
          </w:p>
        </w:tc>
      </w:tr>
      <w:tr w:rsidR="00A43371" w14:paraId="74EFD24B" w14:textId="77777777">
        <w:trPr>
          <w:trHeight w:val="259"/>
        </w:trPr>
        <w:tc>
          <w:tcPr>
            <w:tcW w:w="2260" w:type="dxa"/>
            <w:gridSpan w:val="2"/>
            <w:hideMark/>
          </w:tcPr>
          <w:p w14:paraId="4676E58C" w14:textId="77777777" w:rsidR="00A43371" w:rsidRDefault="0072352B">
            <w:pPr>
              <w:spacing w:after="0" w:line="256" w:lineRule="auto"/>
              <w:ind w:firstLine="0"/>
              <w:jc w:val="left"/>
            </w:pPr>
            <w:r>
              <w:rPr>
                <w:rStyle w:val="translated-span"/>
                <w:sz w:val="17"/>
                <w:szCs w:val="17"/>
              </w:rPr>
              <w:t>Coco1680</w:t>
            </w:r>
            <w:r>
              <w:rPr>
                <w:rStyle w:val="translated-span"/>
                <w:sz w:val="17"/>
                <w:szCs w:val="17"/>
              </w:rPr>
              <w:t>女士</w:t>
            </w:r>
          </w:p>
        </w:tc>
        <w:tc>
          <w:tcPr>
            <w:tcW w:w="890" w:type="dxa"/>
            <w:hideMark/>
          </w:tcPr>
          <w:p w14:paraId="5A50F48A" w14:textId="77777777" w:rsidR="00A43371" w:rsidRDefault="0072352B">
            <w:pPr>
              <w:spacing w:after="0" w:line="256" w:lineRule="auto"/>
              <w:ind w:firstLine="0"/>
              <w:jc w:val="left"/>
            </w:pPr>
            <w:r>
              <w:rPr>
                <w:sz w:val="17"/>
                <w:szCs w:val="17"/>
              </w:rPr>
              <w:t>82 783</w:t>
            </w:r>
          </w:p>
        </w:tc>
        <w:tc>
          <w:tcPr>
            <w:tcW w:w="751" w:type="dxa"/>
            <w:hideMark/>
          </w:tcPr>
          <w:p w14:paraId="6EC23350" w14:textId="77777777" w:rsidR="00A43371" w:rsidRDefault="0072352B">
            <w:pPr>
              <w:spacing w:after="0" w:line="256" w:lineRule="auto"/>
              <w:ind w:firstLine="0"/>
              <w:jc w:val="left"/>
            </w:pPr>
            <w:r>
              <w:rPr>
                <w:sz w:val="17"/>
                <w:szCs w:val="17"/>
              </w:rPr>
              <w:t>40</w:t>
            </w:r>
            <w:r>
              <w:rPr>
                <w:rFonts w:ascii="Calibri" w:hAnsi="Calibri"/>
                <w:sz w:val="17"/>
                <w:szCs w:val="17"/>
              </w:rPr>
              <w:t>,</w:t>
            </w:r>
            <w:r>
              <w:rPr>
                <w:sz w:val="17"/>
                <w:szCs w:val="17"/>
              </w:rPr>
              <w:t>504</w:t>
            </w:r>
          </w:p>
        </w:tc>
        <w:tc>
          <w:tcPr>
            <w:tcW w:w="666" w:type="dxa"/>
            <w:hideMark/>
          </w:tcPr>
          <w:p w14:paraId="2B377475" w14:textId="77777777" w:rsidR="00A43371" w:rsidRDefault="0072352B">
            <w:pPr>
              <w:spacing w:after="0" w:line="256" w:lineRule="auto"/>
              <w:ind w:firstLine="0"/>
              <w:jc w:val="left"/>
            </w:pPr>
            <w:r>
              <w:rPr>
                <w:sz w:val="17"/>
                <w:szCs w:val="17"/>
              </w:rPr>
              <w:t>81</w:t>
            </w:r>
            <w:r>
              <w:rPr>
                <w:rFonts w:ascii="Calibri" w:hAnsi="Calibri"/>
                <w:sz w:val="17"/>
                <w:szCs w:val="17"/>
              </w:rPr>
              <w:t>,</w:t>
            </w:r>
            <w:r>
              <w:rPr>
                <w:sz w:val="17"/>
                <w:szCs w:val="17"/>
              </w:rPr>
              <w:t>434</w:t>
            </w:r>
          </w:p>
        </w:tc>
        <w:tc>
          <w:tcPr>
            <w:tcW w:w="1270" w:type="dxa"/>
            <w:hideMark/>
          </w:tcPr>
          <w:p w14:paraId="097B71AB" w14:textId="77777777" w:rsidR="00A43371" w:rsidRDefault="0072352B">
            <w:pPr>
              <w:spacing w:after="0" w:line="256" w:lineRule="auto"/>
              <w:ind w:firstLine="0"/>
              <w:jc w:val="left"/>
            </w:pPr>
            <w:r>
              <w:rPr>
                <w:sz w:val="17"/>
                <w:szCs w:val="17"/>
              </w:rPr>
              <w:t>604</w:t>
            </w:r>
            <w:r>
              <w:rPr>
                <w:rFonts w:ascii="Calibri" w:hAnsi="Calibri"/>
                <w:sz w:val="17"/>
                <w:szCs w:val="17"/>
              </w:rPr>
              <w:t>,</w:t>
            </w:r>
            <w:r>
              <w:rPr>
                <w:sz w:val="17"/>
                <w:szCs w:val="17"/>
              </w:rPr>
              <w:t>907</w:t>
            </w:r>
          </w:p>
        </w:tc>
        <w:tc>
          <w:tcPr>
            <w:tcW w:w="1271" w:type="dxa"/>
            <w:hideMark/>
          </w:tcPr>
          <w:p w14:paraId="5FC45355" w14:textId="77777777" w:rsidR="00A43371" w:rsidRDefault="0072352B">
            <w:pPr>
              <w:spacing w:after="0" w:line="256" w:lineRule="auto"/>
              <w:ind w:firstLine="0"/>
              <w:jc w:val="left"/>
            </w:pPr>
            <w:r>
              <w:rPr>
                <w:sz w:val="17"/>
                <w:szCs w:val="17"/>
              </w:rPr>
              <w:t>291</w:t>
            </w:r>
            <w:r>
              <w:rPr>
                <w:rFonts w:ascii="Calibri" w:hAnsi="Calibri"/>
                <w:sz w:val="17"/>
                <w:szCs w:val="17"/>
              </w:rPr>
              <w:t>,</w:t>
            </w:r>
            <w:r>
              <w:rPr>
                <w:sz w:val="17"/>
                <w:szCs w:val="17"/>
              </w:rPr>
              <w:t>875</w:t>
            </w:r>
          </w:p>
        </w:tc>
        <w:tc>
          <w:tcPr>
            <w:tcW w:w="890" w:type="dxa"/>
            <w:hideMark/>
          </w:tcPr>
          <w:p w14:paraId="09BDD626" w14:textId="77777777" w:rsidR="00A43371" w:rsidRDefault="0072352B">
            <w:pPr>
              <w:spacing w:after="0" w:line="256" w:lineRule="auto"/>
              <w:ind w:firstLine="0"/>
              <w:jc w:val="left"/>
            </w:pPr>
            <w:r>
              <w:rPr>
                <w:sz w:val="17"/>
                <w:szCs w:val="17"/>
              </w:rPr>
              <w:t>123 287</w:t>
            </w:r>
          </w:p>
        </w:tc>
        <w:tc>
          <w:tcPr>
            <w:tcW w:w="975" w:type="dxa"/>
            <w:hideMark/>
          </w:tcPr>
          <w:p w14:paraId="52CD235B" w14:textId="77777777" w:rsidR="00A43371" w:rsidRDefault="0072352B">
            <w:pPr>
              <w:spacing w:after="0" w:line="256" w:lineRule="auto"/>
              <w:ind w:firstLine="0"/>
              <w:jc w:val="left"/>
            </w:pPr>
            <w:r>
              <w:rPr>
                <w:sz w:val="17"/>
                <w:szCs w:val="17"/>
              </w:rPr>
              <w:t>896</w:t>
            </w:r>
            <w:r>
              <w:rPr>
                <w:rFonts w:ascii="Calibri" w:hAnsi="Calibri"/>
                <w:sz w:val="17"/>
                <w:szCs w:val="17"/>
              </w:rPr>
              <w:t>,</w:t>
            </w:r>
            <w:r>
              <w:rPr>
                <w:sz w:val="17"/>
                <w:szCs w:val="17"/>
              </w:rPr>
              <w:t>782</w:t>
            </w:r>
          </w:p>
        </w:tc>
        <w:tc>
          <w:tcPr>
            <w:tcW w:w="892" w:type="dxa"/>
            <w:hideMark/>
          </w:tcPr>
          <w:p w14:paraId="22D232B3" w14:textId="77777777" w:rsidR="00A43371" w:rsidRDefault="0072352B">
            <w:pPr>
              <w:spacing w:after="0" w:line="256" w:lineRule="auto"/>
              <w:ind w:firstLine="0"/>
              <w:jc w:val="left"/>
            </w:pPr>
            <w:r>
              <w:rPr>
                <w:sz w:val="17"/>
                <w:szCs w:val="17"/>
              </w:rPr>
              <w:t>7</w:t>
            </w:r>
            <w:r>
              <w:rPr>
                <w:rFonts w:ascii="Calibri" w:hAnsi="Calibri"/>
                <w:sz w:val="17"/>
                <w:szCs w:val="17"/>
              </w:rPr>
              <w:t>.</w:t>
            </w:r>
            <w:r>
              <w:rPr>
                <w:sz w:val="17"/>
                <w:szCs w:val="17"/>
              </w:rPr>
              <w:t>3</w:t>
            </w:r>
          </w:p>
        </w:tc>
      </w:tr>
      <w:tr w:rsidR="00A43371" w14:paraId="06342685" w14:textId="77777777">
        <w:trPr>
          <w:trHeight w:val="259"/>
        </w:trPr>
        <w:tc>
          <w:tcPr>
            <w:tcW w:w="2260" w:type="dxa"/>
            <w:gridSpan w:val="2"/>
            <w:hideMark/>
          </w:tcPr>
          <w:p w14:paraId="2F637C36" w14:textId="77777777" w:rsidR="00A43371" w:rsidRDefault="0072352B">
            <w:pPr>
              <w:spacing w:after="0" w:line="256" w:lineRule="auto"/>
              <w:ind w:firstLine="0"/>
              <w:jc w:val="left"/>
            </w:pPr>
            <w:r>
              <w:rPr>
                <w:rStyle w:val="translated-span"/>
                <w:sz w:val="17"/>
                <w:szCs w:val="17"/>
              </w:rPr>
              <w:t>COCO17 80</w:t>
            </w:r>
            <w:r>
              <w:rPr>
                <w:rStyle w:val="translated-span"/>
                <w:sz w:val="17"/>
                <w:szCs w:val="17"/>
              </w:rPr>
              <w:t>女士</w:t>
            </w:r>
          </w:p>
        </w:tc>
        <w:tc>
          <w:tcPr>
            <w:tcW w:w="890" w:type="dxa"/>
            <w:hideMark/>
          </w:tcPr>
          <w:p w14:paraId="16A0EBED" w14:textId="77777777" w:rsidR="00A43371" w:rsidRDefault="0072352B">
            <w:pPr>
              <w:spacing w:after="0" w:line="256" w:lineRule="auto"/>
              <w:ind w:firstLine="0"/>
              <w:jc w:val="left"/>
            </w:pPr>
            <w:r>
              <w:rPr>
                <w:noProof/>
              </w:rPr>
              <w:drawing>
                <wp:inline distT="0" distB="0" distL="0" distR="0" wp14:anchorId="65DEDE2B" wp14:editId="31FE0A30">
                  <wp:extent cx="66675" cy="190500"/>
                  <wp:effectExtent l="0" t="0" r="9525" b="0"/>
                  <wp:docPr id="19" name="Picture 25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73"/>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66675" cy="190500"/>
                          </a:xfrm>
                          <a:prstGeom prst="rect">
                            <a:avLst/>
                          </a:prstGeom>
                          <a:noFill/>
                          <a:ln>
                            <a:noFill/>
                          </a:ln>
                        </pic:spPr>
                      </pic:pic>
                    </a:graphicData>
                  </a:graphic>
                </wp:inline>
              </w:drawing>
            </w:r>
            <w:r>
              <w:rPr>
                <w:sz w:val="17"/>
                <w:szCs w:val="17"/>
              </w:rPr>
              <w:t>118 287</w:t>
            </w:r>
          </w:p>
        </w:tc>
        <w:tc>
          <w:tcPr>
            <w:tcW w:w="751" w:type="dxa"/>
            <w:hideMark/>
          </w:tcPr>
          <w:p w14:paraId="3687A170" w14:textId="77777777" w:rsidR="00A43371" w:rsidRDefault="0072352B">
            <w:pPr>
              <w:spacing w:after="0" w:line="256" w:lineRule="auto"/>
              <w:ind w:firstLine="0"/>
              <w:jc w:val="left"/>
            </w:pPr>
            <w:r>
              <w:rPr>
                <w:sz w:val="17"/>
                <w:szCs w:val="17"/>
              </w:rPr>
              <w:t>5000</w:t>
            </w:r>
          </w:p>
        </w:tc>
        <w:tc>
          <w:tcPr>
            <w:tcW w:w="666" w:type="dxa"/>
            <w:hideMark/>
          </w:tcPr>
          <w:p w14:paraId="0C492453" w14:textId="77777777" w:rsidR="00A43371" w:rsidRDefault="0072352B">
            <w:pPr>
              <w:spacing w:after="0" w:line="256" w:lineRule="auto"/>
              <w:ind w:firstLine="0"/>
              <w:jc w:val="left"/>
            </w:pPr>
            <w:r>
              <w:rPr>
                <w:sz w:val="17"/>
                <w:szCs w:val="17"/>
              </w:rPr>
              <w:t>40</w:t>
            </w:r>
            <w:r>
              <w:rPr>
                <w:rFonts w:ascii="Calibri" w:hAnsi="Calibri"/>
                <w:sz w:val="17"/>
                <w:szCs w:val="17"/>
              </w:rPr>
              <w:t>,</w:t>
            </w:r>
            <w:r>
              <w:rPr>
                <w:sz w:val="17"/>
                <w:szCs w:val="17"/>
              </w:rPr>
              <w:t>670</w:t>
            </w:r>
          </w:p>
        </w:tc>
        <w:tc>
          <w:tcPr>
            <w:tcW w:w="1270" w:type="dxa"/>
            <w:hideMark/>
          </w:tcPr>
          <w:p w14:paraId="6D03476F" w14:textId="77777777" w:rsidR="00A43371" w:rsidRDefault="0072352B">
            <w:pPr>
              <w:spacing w:after="0" w:line="256" w:lineRule="auto"/>
              <w:ind w:firstLine="0"/>
              <w:jc w:val="left"/>
            </w:pPr>
            <w:r>
              <w:rPr>
                <w:sz w:val="17"/>
                <w:szCs w:val="17"/>
              </w:rPr>
              <w:t>860</w:t>
            </w:r>
            <w:r>
              <w:rPr>
                <w:rFonts w:ascii="Calibri" w:hAnsi="Calibri"/>
                <w:sz w:val="17"/>
                <w:szCs w:val="17"/>
              </w:rPr>
              <w:t>,</w:t>
            </w:r>
            <w:r>
              <w:rPr>
                <w:sz w:val="17"/>
                <w:szCs w:val="17"/>
              </w:rPr>
              <w:t>001</w:t>
            </w:r>
          </w:p>
        </w:tc>
        <w:tc>
          <w:tcPr>
            <w:tcW w:w="1271" w:type="dxa"/>
            <w:hideMark/>
          </w:tcPr>
          <w:p w14:paraId="31D871E0" w14:textId="77777777" w:rsidR="00A43371" w:rsidRDefault="0072352B">
            <w:pPr>
              <w:spacing w:after="0" w:line="256" w:lineRule="auto"/>
              <w:ind w:firstLine="0"/>
              <w:jc w:val="left"/>
            </w:pPr>
            <w:r>
              <w:rPr>
                <w:sz w:val="17"/>
                <w:szCs w:val="17"/>
              </w:rPr>
              <w:t>36</w:t>
            </w:r>
            <w:r>
              <w:rPr>
                <w:rFonts w:ascii="Calibri" w:hAnsi="Calibri"/>
                <w:sz w:val="17"/>
                <w:szCs w:val="17"/>
              </w:rPr>
              <w:t>,</w:t>
            </w:r>
            <w:r>
              <w:rPr>
                <w:sz w:val="17"/>
                <w:szCs w:val="17"/>
              </w:rPr>
              <w:t>781</w:t>
            </w:r>
          </w:p>
        </w:tc>
        <w:tc>
          <w:tcPr>
            <w:tcW w:w="890" w:type="dxa"/>
            <w:hideMark/>
          </w:tcPr>
          <w:p w14:paraId="57955E4A" w14:textId="77777777" w:rsidR="00A43371" w:rsidRDefault="0072352B">
            <w:pPr>
              <w:spacing w:after="0" w:line="256" w:lineRule="auto"/>
              <w:ind w:firstLine="0"/>
              <w:jc w:val="left"/>
            </w:pPr>
            <w:r>
              <w:rPr>
                <w:noProof/>
              </w:rPr>
              <w:drawing>
                <wp:inline distT="0" distB="0" distL="0" distR="0" wp14:anchorId="79D9A2DC" wp14:editId="2D49C071">
                  <wp:extent cx="19050" cy="190500"/>
                  <wp:effectExtent l="0" t="0" r="19050" b="0"/>
                  <wp:docPr id="20" name="Picture 25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74"/>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19050" cy="190500"/>
                          </a:xfrm>
                          <a:prstGeom prst="rect">
                            <a:avLst/>
                          </a:prstGeom>
                          <a:noFill/>
                          <a:ln>
                            <a:noFill/>
                          </a:ln>
                        </pic:spPr>
                      </pic:pic>
                    </a:graphicData>
                  </a:graphic>
                </wp:inline>
              </w:drawing>
            </w:r>
            <w:r>
              <w:rPr>
                <w:sz w:val="17"/>
                <w:szCs w:val="17"/>
              </w:rPr>
              <w:t>123 287</w:t>
            </w:r>
          </w:p>
        </w:tc>
        <w:tc>
          <w:tcPr>
            <w:tcW w:w="975" w:type="dxa"/>
            <w:hideMark/>
          </w:tcPr>
          <w:p w14:paraId="184F1467" w14:textId="77777777" w:rsidR="00A43371" w:rsidRDefault="0072352B">
            <w:pPr>
              <w:spacing w:after="0" w:line="256" w:lineRule="auto"/>
              <w:ind w:firstLine="0"/>
              <w:jc w:val="left"/>
            </w:pPr>
            <w:r>
              <w:rPr>
                <w:sz w:val="17"/>
                <w:szCs w:val="17"/>
              </w:rPr>
              <w:t>896</w:t>
            </w:r>
            <w:r>
              <w:rPr>
                <w:rFonts w:ascii="Calibri" w:hAnsi="Calibri"/>
                <w:sz w:val="17"/>
                <w:szCs w:val="17"/>
              </w:rPr>
              <w:t>,</w:t>
            </w:r>
            <w:r>
              <w:rPr>
                <w:sz w:val="17"/>
                <w:szCs w:val="17"/>
              </w:rPr>
              <w:t>782</w:t>
            </w:r>
          </w:p>
        </w:tc>
        <w:tc>
          <w:tcPr>
            <w:tcW w:w="892" w:type="dxa"/>
            <w:hideMark/>
          </w:tcPr>
          <w:p w14:paraId="2CCE6CE4" w14:textId="77777777" w:rsidR="00A43371" w:rsidRDefault="0072352B">
            <w:pPr>
              <w:spacing w:after="0" w:line="256" w:lineRule="auto"/>
              <w:ind w:firstLine="0"/>
              <w:jc w:val="left"/>
            </w:pPr>
            <w:r>
              <w:rPr>
                <w:sz w:val="17"/>
                <w:szCs w:val="17"/>
              </w:rPr>
              <w:t>7</w:t>
            </w:r>
            <w:r>
              <w:rPr>
                <w:rFonts w:ascii="Calibri" w:hAnsi="Calibri"/>
                <w:sz w:val="17"/>
                <w:szCs w:val="17"/>
              </w:rPr>
              <w:t>.</w:t>
            </w:r>
            <w:r>
              <w:rPr>
                <w:sz w:val="17"/>
                <w:szCs w:val="17"/>
              </w:rPr>
              <w:t>3</w:t>
            </w:r>
          </w:p>
        </w:tc>
      </w:tr>
      <w:tr w:rsidR="00A43371" w14:paraId="32FBCAD5" w14:textId="77777777">
        <w:trPr>
          <w:trHeight w:val="259"/>
        </w:trPr>
        <w:tc>
          <w:tcPr>
            <w:tcW w:w="2260" w:type="dxa"/>
            <w:gridSpan w:val="2"/>
            <w:hideMark/>
          </w:tcPr>
          <w:p w14:paraId="19B67EEE" w14:textId="77777777" w:rsidR="00A43371" w:rsidRDefault="0072352B">
            <w:pPr>
              <w:spacing w:after="0" w:line="256" w:lineRule="auto"/>
              <w:ind w:firstLine="0"/>
              <w:jc w:val="left"/>
            </w:pPr>
            <w:r>
              <w:rPr>
                <w:rStyle w:val="translated-span"/>
                <w:sz w:val="17"/>
                <w:szCs w:val="17"/>
              </w:rPr>
              <w:t>COCO18 80</w:t>
            </w:r>
            <w:r>
              <w:rPr>
                <w:rStyle w:val="translated-span"/>
                <w:sz w:val="17"/>
                <w:szCs w:val="17"/>
              </w:rPr>
              <w:t>女士</w:t>
            </w:r>
          </w:p>
        </w:tc>
        <w:tc>
          <w:tcPr>
            <w:tcW w:w="890" w:type="dxa"/>
            <w:hideMark/>
          </w:tcPr>
          <w:p w14:paraId="0930364C" w14:textId="77777777" w:rsidR="00A43371" w:rsidRDefault="0072352B">
            <w:pPr>
              <w:spacing w:after="0" w:line="256" w:lineRule="auto"/>
              <w:ind w:firstLine="0"/>
              <w:jc w:val="left"/>
            </w:pPr>
            <w:r>
              <w:rPr>
                <w:sz w:val="17"/>
                <w:szCs w:val="17"/>
              </w:rPr>
              <w:t>118</w:t>
            </w:r>
            <w:r>
              <w:rPr>
                <w:rFonts w:ascii="Calibri" w:hAnsi="Calibri"/>
                <w:sz w:val="17"/>
                <w:szCs w:val="17"/>
              </w:rPr>
              <w:t>,</w:t>
            </w:r>
            <w:r>
              <w:rPr>
                <w:sz w:val="17"/>
                <w:szCs w:val="17"/>
              </w:rPr>
              <w:t>287</w:t>
            </w:r>
          </w:p>
        </w:tc>
        <w:tc>
          <w:tcPr>
            <w:tcW w:w="751" w:type="dxa"/>
            <w:hideMark/>
          </w:tcPr>
          <w:p w14:paraId="199FC02D" w14:textId="77777777" w:rsidR="00A43371" w:rsidRDefault="0072352B">
            <w:pPr>
              <w:spacing w:after="0" w:line="256" w:lineRule="auto"/>
              <w:ind w:firstLine="0"/>
              <w:jc w:val="left"/>
            </w:pPr>
            <w:r>
              <w:rPr>
                <w:sz w:val="17"/>
                <w:szCs w:val="17"/>
              </w:rPr>
              <w:t>5000</w:t>
            </w:r>
          </w:p>
        </w:tc>
        <w:tc>
          <w:tcPr>
            <w:tcW w:w="666" w:type="dxa"/>
            <w:hideMark/>
          </w:tcPr>
          <w:p w14:paraId="209C4B87" w14:textId="77777777" w:rsidR="00A43371" w:rsidRDefault="0072352B">
            <w:pPr>
              <w:spacing w:after="0" w:line="256" w:lineRule="auto"/>
              <w:ind w:firstLine="0"/>
              <w:jc w:val="left"/>
            </w:pPr>
            <w:r>
              <w:rPr>
                <w:sz w:val="17"/>
                <w:szCs w:val="17"/>
              </w:rPr>
              <w:t>40</w:t>
            </w:r>
            <w:r>
              <w:rPr>
                <w:rFonts w:ascii="Calibri" w:hAnsi="Calibri"/>
                <w:sz w:val="17"/>
                <w:szCs w:val="17"/>
              </w:rPr>
              <w:t>,</w:t>
            </w:r>
            <w:r>
              <w:rPr>
                <w:sz w:val="17"/>
                <w:szCs w:val="17"/>
              </w:rPr>
              <w:t>670</w:t>
            </w:r>
          </w:p>
        </w:tc>
        <w:tc>
          <w:tcPr>
            <w:tcW w:w="1270" w:type="dxa"/>
            <w:hideMark/>
          </w:tcPr>
          <w:p w14:paraId="270A30F8" w14:textId="77777777" w:rsidR="00A43371" w:rsidRDefault="0072352B">
            <w:pPr>
              <w:spacing w:after="0" w:line="256" w:lineRule="auto"/>
              <w:ind w:firstLine="0"/>
              <w:jc w:val="left"/>
            </w:pPr>
            <w:r>
              <w:rPr>
                <w:sz w:val="17"/>
                <w:szCs w:val="17"/>
              </w:rPr>
              <w:t>860</w:t>
            </w:r>
            <w:r>
              <w:rPr>
                <w:rFonts w:ascii="Calibri" w:hAnsi="Calibri"/>
                <w:sz w:val="17"/>
                <w:szCs w:val="17"/>
              </w:rPr>
              <w:t>,</w:t>
            </w:r>
            <w:r>
              <w:rPr>
                <w:sz w:val="17"/>
                <w:szCs w:val="17"/>
              </w:rPr>
              <w:t>001</w:t>
            </w:r>
          </w:p>
        </w:tc>
        <w:tc>
          <w:tcPr>
            <w:tcW w:w="1271" w:type="dxa"/>
            <w:hideMark/>
          </w:tcPr>
          <w:p w14:paraId="4D05530A" w14:textId="77777777" w:rsidR="00A43371" w:rsidRDefault="0072352B">
            <w:pPr>
              <w:spacing w:after="0" w:line="256" w:lineRule="auto"/>
              <w:ind w:right="-564" w:firstLine="0"/>
              <w:jc w:val="left"/>
            </w:pPr>
            <w:r>
              <w:rPr>
                <w:sz w:val="17"/>
                <w:szCs w:val="17"/>
              </w:rPr>
              <w:t>36</w:t>
            </w:r>
            <w:r>
              <w:rPr>
                <w:rFonts w:ascii="Calibri" w:hAnsi="Calibri"/>
                <w:sz w:val="17"/>
                <w:szCs w:val="17"/>
              </w:rPr>
              <w:t>,</w:t>
            </w:r>
            <w:r>
              <w:rPr>
                <w:sz w:val="17"/>
                <w:szCs w:val="17"/>
              </w:rPr>
              <w:t xml:space="preserve">781          </w:t>
            </w:r>
            <w:r>
              <w:rPr>
                <w:noProof/>
              </w:rPr>
              <w:drawing>
                <wp:inline distT="0" distB="0" distL="0" distR="0" wp14:anchorId="016885E6" wp14:editId="21E569AD">
                  <wp:extent cx="581025" cy="200025"/>
                  <wp:effectExtent l="0" t="0" r="9525" b="9525"/>
                  <wp:docPr id="21" name="Picture 25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75"/>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p>
        </w:tc>
        <w:tc>
          <w:tcPr>
            <w:tcW w:w="890" w:type="dxa"/>
            <w:hideMark/>
          </w:tcPr>
          <w:p w14:paraId="604F8245" w14:textId="77777777" w:rsidR="00A43371" w:rsidRDefault="0072352B">
            <w:pPr>
              <w:spacing w:after="0" w:line="256" w:lineRule="auto"/>
              <w:ind w:firstLine="0"/>
              <w:jc w:val="left"/>
            </w:pPr>
            <w:r>
              <w:rPr>
                <w:sz w:val="17"/>
                <w:szCs w:val="17"/>
              </w:rPr>
              <w:t>123 287</w:t>
            </w:r>
          </w:p>
        </w:tc>
        <w:tc>
          <w:tcPr>
            <w:tcW w:w="975" w:type="dxa"/>
            <w:hideMark/>
          </w:tcPr>
          <w:p w14:paraId="65457086" w14:textId="77777777" w:rsidR="00A43371" w:rsidRDefault="0072352B">
            <w:pPr>
              <w:spacing w:after="0" w:line="256" w:lineRule="auto"/>
              <w:ind w:firstLine="0"/>
              <w:jc w:val="left"/>
            </w:pPr>
            <w:r>
              <w:rPr>
                <w:sz w:val="17"/>
                <w:szCs w:val="17"/>
              </w:rPr>
              <w:t>896</w:t>
            </w:r>
            <w:r>
              <w:rPr>
                <w:rFonts w:ascii="Calibri" w:hAnsi="Calibri"/>
                <w:sz w:val="17"/>
                <w:szCs w:val="17"/>
              </w:rPr>
              <w:t>,</w:t>
            </w:r>
            <w:r>
              <w:rPr>
                <w:sz w:val="17"/>
                <w:szCs w:val="17"/>
              </w:rPr>
              <w:t>782</w:t>
            </w:r>
          </w:p>
        </w:tc>
        <w:tc>
          <w:tcPr>
            <w:tcW w:w="892" w:type="dxa"/>
            <w:hideMark/>
          </w:tcPr>
          <w:p w14:paraId="33FAAE41" w14:textId="77777777" w:rsidR="00A43371" w:rsidRDefault="0072352B">
            <w:pPr>
              <w:spacing w:after="0" w:line="256" w:lineRule="auto"/>
              <w:ind w:firstLine="0"/>
              <w:jc w:val="left"/>
            </w:pPr>
            <w:r>
              <w:rPr>
                <w:sz w:val="17"/>
                <w:szCs w:val="17"/>
              </w:rPr>
              <w:t>7</w:t>
            </w:r>
            <w:r>
              <w:rPr>
                <w:rFonts w:ascii="Calibri" w:hAnsi="Calibri"/>
                <w:sz w:val="17"/>
                <w:szCs w:val="17"/>
              </w:rPr>
              <w:t>.</w:t>
            </w:r>
            <w:r>
              <w:rPr>
                <w:sz w:val="17"/>
                <w:szCs w:val="17"/>
              </w:rPr>
              <w:t>3</w:t>
            </w:r>
          </w:p>
        </w:tc>
      </w:tr>
      <w:tr w:rsidR="00A43371" w14:paraId="7EDB5C70" w14:textId="77777777">
        <w:trPr>
          <w:trHeight w:val="555"/>
        </w:trPr>
        <w:tc>
          <w:tcPr>
            <w:tcW w:w="7108" w:type="dxa"/>
            <w:gridSpan w:val="7"/>
            <w:tcBorders>
              <w:top w:val="nil"/>
              <w:left w:val="nil"/>
              <w:bottom w:val="single" w:sz="8" w:space="0" w:color="131313"/>
              <w:right w:val="nil"/>
            </w:tcBorders>
            <w:hideMark/>
          </w:tcPr>
          <w:p w14:paraId="00A11158" w14:textId="77777777" w:rsidR="00A43371" w:rsidRDefault="0072352B">
            <w:pPr>
              <w:spacing w:after="73" w:line="256" w:lineRule="auto"/>
              <w:ind w:firstLine="0"/>
              <w:jc w:val="left"/>
            </w:pPr>
            <w:r>
              <w:rPr>
                <w:rStyle w:val="translated-span"/>
                <w:i/>
                <w:iCs/>
                <w:sz w:val="17"/>
                <w:szCs w:val="17"/>
              </w:rPr>
              <w:t>开放图像挑战目标检测</w:t>
            </w:r>
            <w:r>
              <w:rPr>
                <w:rStyle w:val="translated-span"/>
                <w:sz w:val="17"/>
                <w:szCs w:val="17"/>
              </w:rPr>
              <w:t>（</w:t>
            </w:r>
            <w:r>
              <w:rPr>
                <w:rStyle w:val="translated-span"/>
                <w:sz w:val="17"/>
                <w:szCs w:val="17"/>
              </w:rPr>
              <w:t>OICOD</w:t>
            </w:r>
            <w:r>
              <w:rPr>
                <w:rStyle w:val="translated-span"/>
                <w:sz w:val="17"/>
                <w:szCs w:val="17"/>
              </w:rPr>
              <w:t>）（基于开放图像</w:t>
            </w:r>
            <w:r>
              <w:rPr>
                <w:rStyle w:val="translated-span"/>
                <w:sz w:val="17"/>
                <w:szCs w:val="17"/>
              </w:rPr>
              <w:t>V4 Kuznetsova</w:t>
            </w:r>
            <w:r>
              <w:rPr>
                <w:rStyle w:val="translated-span"/>
                <w:sz w:val="17"/>
                <w:szCs w:val="17"/>
              </w:rPr>
              <w:t>等人。</w:t>
            </w:r>
          </w:p>
          <w:p w14:paraId="3E2306C7" w14:textId="77777777" w:rsidR="00A43371" w:rsidRDefault="0072352B">
            <w:pPr>
              <w:spacing w:after="0" w:line="256" w:lineRule="auto"/>
              <w:ind w:firstLine="0"/>
              <w:jc w:val="left"/>
            </w:pPr>
            <w:r>
              <w:rPr>
                <w:rStyle w:val="translated-span"/>
                <w:sz w:val="17"/>
                <w:szCs w:val="17"/>
              </w:rPr>
              <w:t>OICOD18 500 1643042 100000 9999 11498734 696410</w:t>
            </w:r>
          </w:p>
        </w:tc>
        <w:tc>
          <w:tcPr>
            <w:tcW w:w="890" w:type="dxa"/>
            <w:tcBorders>
              <w:top w:val="nil"/>
              <w:left w:val="nil"/>
              <w:bottom w:val="single" w:sz="8" w:space="0" w:color="131313"/>
              <w:right w:val="nil"/>
            </w:tcBorders>
            <w:vAlign w:val="bottom"/>
            <w:hideMark/>
          </w:tcPr>
          <w:p w14:paraId="60C7E7C5" w14:textId="77777777" w:rsidR="00A43371" w:rsidRDefault="0072352B">
            <w:pPr>
              <w:spacing w:after="0" w:line="256" w:lineRule="auto"/>
              <w:ind w:firstLine="0"/>
              <w:jc w:val="left"/>
            </w:pPr>
            <w:r>
              <w:rPr>
                <w:sz w:val="17"/>
                <w:szCs w:val="17"/>
              </w:rPr>
              <w:t>1</w:t>
            </w:r>
            <w:r>
              <w:rPr>
                <w:rFonts w:ascii="Calibri" w:hAnsi="Calibri"/>
                <w:sz w:val="17"/>
                <w:szCs w:val="17"/>
              </w:rPr>
              <w:t>,</w:t>
            </w:r>
            <w:r>
              <w:rPr>
                <w:sz w:val="17"/>
                <w:szCs w:val="17"/>
              </w:rPr>
              <w:t>743</w:t>
            </w:r>
            <w:r>
              <w:rPr>
                <w:rFonts w:ascii="Calibri" w:hAnsi="Calibri"/>
                <w:sz w:val="17"/>
                <w:szCs w:val="17"/>
              </w:rPr>
              <w:t>,</w:t>
            </w:r>
            <w:r>
              <w:rPr>
                <w:sz w:val="17"/>
                <w:szCs w:val="17"/>
              </w:rPr>
              <w:t>042</w:t>
            </w:r>
          </w:p>
        </w:tc>
        <w:tc>
          <w:tcPr>
            <w:tcW w:w="975" w:type="dxa"/>
            <w:tcBorders>
              <w:top w:val="nil"/>
              <w:left w:val="nil"/>
              <w:bottom w:val="single" w:sz="8" w:space="0" w:color="131313"/>
              <w:right w:val="nil"/>
            </w:tcBorders>
            <w:vAlign w:val="bottom"/>
            <w:hideMark/>
          </w:tcPr>
          <w:p w14:paraId="70134FF3" w14:textId="77777777" w:rsidR="00A43371" w:rsidRDefault="0072352B">
            <w:pPr>
              <w:spacing w:after="0" w:line="256" w:lineRule="auto"/>
              <w:ind w:firstLine="0"/>
              <w:jc w:val="left"/>
            </w:pPr>
            <w:r>
              <w:rPr>
                <w:sz w:val="17"/>
                <w:szCs w:val="17"/>
              </w:rPr>
              <w:t>12</w:t>
            </w:r>
            <w:r>
              <w:rPr>
                <w:rFonts w:ascii="Calibri" w:hAnsi="Calibri"/>
                <w:sz w:val="17"/>
                <w:szCs w:val="17"/>
              </w:rPr>
              <w:t>,</w:t>
            </w:r>
            <w:r>
              <w:rPr>
                <w:sz w:val="17"/>
                <w:szCs w:val="17"/>
              </w:rPr>
              <w:t>195</w:t>
            </w:r>
            <w:r>
              <w:rPr>
                <w:rFonts w:ascii="Calibri" w:hAnsi="Calibri"/>
                <w:sz w:val="17"/>
                <w:szCs w:val="17"/>
              </w:rPr>
              <w:t>,</w:t>
            </w:r>
            <w:r>
              <w:rPr>
                <w:sz w:val="17"/>
                <w:szCs w:val="17"/>
              </w:rPr>
              <w:t>144</w:t>
            </w:r>
          </w:p>
        </w:tc>
        <w:tc>
          <w:tcPr>
            <w:tcW w:w="892" w:type="dxa"/>
            <w:tcBorders>
              <w:top w:val="nil"/>
              <w:left w:val="nil"/>
              <w:bottom w:val="single" w:sz="8" w:space="0" w:color="131313"/>
              <w:right w:val="nil"/>
            </w:tcBorders>
            <w:vAlign w:val="bottom"/>
            <w:hideMark/>
          </w:tcPr>
          <w:p w14:paraId="2FEEFFE2" w14:textId="77777777" w:rsidR="00A43371" w:rsidRDefault="0072352B">
            <w:pPr>
              <w:spacing w:after="0" w:line="256" w:lineRule="auto"/>
              <w:ind w:firstLine="0"/>
              <w:jc w:val="left"/>
            </w:pPr>
            <w:r>
              <w:rPr>
                <w:sz w:val="17"/>
                <w:szCs w:val="17"/>
              </w:rPr>
              <w:t>7</w:t>
            </w:r>
            <w:r>
              <w:rPr>
                <w:rFonts w:ascii="Calibri" w:hAnsi="Calibri"/>
                <w:sz w:val="17"/>
                <w:szCs w:val="17"/>
              </w:rPr>
              <w:t>.</w:t>
            </w:r>
            <w:r>
              <w:rPr>
                <w:sz w:val="17"/>
                <w:szCs w:val="17"/>
              </w:rPr>
              <w:t>0</w:t>
            </w:r>
          </w:p>
        </w:tc>
      </w:tr>
    </w:tbl>
    <w:p w14:paraId="40761EA3" w14:textId="77777777" w:rsidR="00A43371" w:rsidRDefault="0072352B">
      <w:pPr>
        <w:spacing w:after="4" w:line="259" w:lineRule="auto"/>
        <w:ind w:left="9" w:firstLine="0"/>
      </w:pPr>
      <w:r>
        <w:rPr>
          <w:rStyle w:val="translated-span"/>
          <w:sz w:val="17"/>
          <w:szCs w:val="17"/>
        </w:rPr>
        <w:t>VOC</w:t>
      </w:r>
      <w:r>
        <w:rPr>
          <w:rStyle w:val="translated-span"/>
          <w:sz w:val="17"/>
          <w:szCs w:val="17"/>
        </w:rPr>
        <w:t>挑战的对象统计信息列出评估中使用的非困难对象（所有注释对象）。对于</w:t>
      </w:r>
      <w:r>
        <w:rPr>
          <w:rStyle w:val="translated-span"/>
          <w:sz w:val="17"/>
          <w:szCs w:val="17"/>
        </w:rPr>
        <w:t>COCO</w:t>
      </w:r>
      <w:r>
        <w:rPr>
          <w:rStyle w:val="translated-span"/>
          <w:sz w:val="17"/>
          <w:szCs w:val="17"/>
        </w:rPr>
        <w:t>挑战赛，在</w:t>
      </w:r>
      <w:r>
        <w:rPr>
          <w:rStyle w:val="translated-span"/>
          <w:sz w:val="17"/>
          <w:szCs w:val="17"/>
        </w:rPr>
        <w:t>2017</w:t>
      </w:r>
      <w:r>
        <w:rPr>
          <w:rStyle w:val="translated-span"/>
          <w:sz w:val="17"/>
          <w:szCs w:val="17"/>
        </w:rPr>
        <w:t>年之前，测试集有四个分割（开发、标准、保留和挑战），每个分割约有</w:t>
      </w:r>
      <w:r>
        <w:rPr>
          <w:rStyle w:val="translated-span"/>
          <w:sz w:val="17"/>
          <w:szCs w:val="17"/>
        </w:rPr>
        <w:t>20K</w:t>
      </w:r>
      <w:r>
        <w:rPr>
          <w:rStyle w:val="translated-span"/>
          <w:sz w:val="17"/>
          <w:szCs w:val="17"/>
        </w:rPr>
        <w:t>图像。从</w:t>
      </w:r>
      <w:r>
        <w:rPr>
          <w:rStyle w:val="translated-span"/>
          <w:sz w:val="17"/>
          <w:szCs w:val="17"/>
        </w:rPr>
        <w:t>2017</w:t>
      </w:r>
      <w:r>
        <w:rPr>
          <w:rStyle w:val="translated-span"/>
          <w:sz w:val="17"/>
          <w:szCs w:val="17"/>
        </w:rPr>
        <w:t>年开始，测试集只有</w:t>
      </w:r>
      <w:r>
        <w:rPr>
          <w:rStyle w:val="translated-span"/>
          <w:sz w:val="17"/>
          <w:szCs w:val="17"/>
        </w:rPr>
        <w:t>Dev</w:t>
      </w:r>
      <w:r>
        <w:rPr>
          <w:rStyle w:val="translated-span"/>
          <w:sz w:val="17"/>
          <w:szCs w:val="17"/>
        </w:rPr>
        <w:t>和</w:t>
      </w:r>
      <w:r>
        <w:rPr>
          <w:rStyle w:val="translated-span"/>
          <w:sz w:val="17"/>
          <w:szCs w:val="17"/>
        </w:rPr>
        <w:t>Challenge</w:t>
      </w:r>
      <w:r>
        <w:rPr>
          <w:rStyle w:val="translated-span"/>
          <w:sz w:val="17"/>
          <w:szCs w:val="17"/>
        </w:rPr>
        <w:t>拆分，其他两个拆分被删除。从</w:t>
      </w:r>
      <w:r>
        <w:rPr>
          <w:rStyle w:val="translated-span"/>
          <w:sz w:val="17"/>
          <w:szCs w:val="17"/>
        </w:rPr>
        <w:t>2017</w:t>
      </w:r>
      <w:r>
        <w:rPr>
          <w:rStyle w:val="translated-span"/>
          <w:sz w:val="17"/>
          <w:szCs w:val="17"/>
        </w:rPr>
        <w:t>年开始，</w:t>
      </w:r>
      <w:r>
        <w:rPr>
          <w:rStyle w:val="translated-span"/>
          <w:sz w:val="17"/>
          <w:szCs w:val="17"/>
        </w:rPr>
        <w:t>train</w:t>
      </w:r>
      <w:r>
        <w:rPr>
          <w:rStyle w:val="translated-span"/>
          <w:sz w:val="17"/>
          <w:szCs w:val="17"/>
        </w:rPr>
        <w:t>和</w:t>
      </w:r>
      <w:r>
        <w:rPr>
          <w:rStyle w:val="translated-span"/>
          <w:sz w:val="17"/>
          <w:szCs w:val="17"/>
        </w:rPr>
        <w:t>val</w:t>
      </w:r>
      <w:r>
        <w:rPr>
          <w:rStyle w:val="translated-span"/>
          <w:sz w:val="17"/>
          <w:szCs w:val="17"/>
        </w:rPr>
        <w:t>集的排列方式不同，测试集被分为两个大小大致相同的部分，每个部分大约有</w:t>
      </w:r>
      <w:r>
        <w:rPr>
          <w:rStyle w:val="translated-span"/>
          <w:sz w:val="17"/>
          <w:szCs w:val="17"/>
        </w:rPr>
        <w:t>20000</w:t>
      </w:r>
      <w:r>
        <w:rPr>
          <w:rStyle w:val="translated-span"/>
          <w:sz w:val="17"/>
          <w:szCs w:val="17"/>
        </w:rPr>
        <w:t>个图像：测试开发和测试挑战。请注意，</w:t>
      </w:r>
      <w:r>
        <w:rPr>
          <w:rStyle w:val="translated-span"/>
          <w:sz w:val="17"/>
          <w:szCs w:val="17"/>
        </w:rPr>
        <w:t>2017</w:t>
      </w:r>
      <w:r>
        <w:rPr>
          <w:rStyle w:val="translated-span"/>
          <w:sz w:val="17"/>
          <w:szCs w:val="17"/>
        </w:rPr>
        <w:t>年测试开发</w:t>
      </w:r>
      <w:r>
        <w:rPr>
          <w:rStyle w:val="translated-span"/>
          <w:sz w:val="17"/>
          <w:szCs w:val="17"/>
        </w:rPr>
        <w:t>/</w:t>
      </w:r>
      <w:r>
        <w:rPr>
          <w:rStyle w:val="translated-span"/>
          <w:sz w:val="17"/>
          <w:szCs w:val="17"/>
        </w:rPr>
        <w:t>挑战拆分包含与</w:t>
      </w:r>
      <w:r>
        <w:rPr>
          <w:rStyle w:val="translated-span"/>
          <w:sz w:val="17"/>
          <w:szCs w:val="17"/>
        </w:rPr>
        <w:t>2015</w:t>
      </w:r>
      <w:r>
        <w:rPr>
          <w:rStyle w:val="translated-span"/>
          <w:sz w:val="17"/>
          <w:szCs w:val="17"/>
        </w:rPr>
        <w:t>年测试开发</w:t>
      </w:r>
      <w:r>
        <w:rPr>
          <w:rStyle w:val="translated-span"/>
          <w:sz w:val="17"/>
          <w:szCs w:val="17"/>
        </w:rPr>
        <w:t>/</w:t>
      </w:r>
      <w:r>
        <w:rPr>
          <w:rStyle w:val="translated-span"/>
          <w:sz w:val="17"/>
          <w:szCs w:val="17"/>
        </w:rPr>
        <w:t>挑战拆分相同的图像，因此多年的结果具有直接可比性</w:t>
      </w:r>
    </w:p>
    <w:p w14:paraId="0E822710" w14:textId="77777777" w:rsidR="00A43371" w:rsidRDefault="00A43371">
      <w:pPr>
        <w:spacing w:after="0" w:line="240" w:lineRule="auto"/>
        <w:ind w:firstLine="0"/>
        <w:jc w:val="left"/>
        <w:rPr>
          <w:rFonts w:ascii="宋体" w:hAnsi="宋体" w:cs="宋体"/>
          <w:color w:val="auto"/>
          <w:sz w:val="24"/>
          <w:szCs w:val="24"/>
        </w:rPr>
      </w:pPr>
    </w:p>
    <w:p w14:paraId="32214E1B" w14:textId="77777777" w:rsidR="00A43371" w:rsidRDefault="0072352B">
      <w:pPr>
        <w:spacing w:after="191"/>
        <w:ind w:left="15" w:firstLine="0"/>
      </w:pPr>
      <w:r>
        <w:rPr>
          <w:rStyle w:val="translated-span"/>
        </w:rPr>
        <w:t>数据集中的类被详尽地注释，而对于开放图像</w:t>
      </w:r>
      <w:r>
        <w:rPr>
          <w:rStyle w:val="translated-span"/>
        </w:rPr>
        <w:t>V4</w:t>
      </w:r>
      <w:r>
        <w:rPr>
          <w:rStyle w:val="translated-span"/>
        </w:rPr>
        <w:t>，分类器被应用于每个图像，并且只有那些分数足够高的标签被发送给人类验证。因此，在</w:t>
      </w:r>
      <w:r>
        <w:rPr>
          <w:rStyle w:val="translated-span"/>
        </w:rPr>
        <w:t>OICOD</w:t>
      </w:r>
      <w:r>
        <w:rPr>
          <w:rStyle w:val="translated-span"/>
        </w:rPr>
        <w:t>中，仅对人类确认阳性标签的对象实例进行注释。</w:t>
      </w:r>
      <w:r>
        <w:rPr>
          <w:rStyle w:val="translated-span"/>
          <w:rFonts w:ascii="Calibri" w:hAnsi="Calibri"/>
          <w:b/>
          <w:bCs/>
          <w:sz w:val="22"/>
          <w:szCs w:val="22"/>
        </w:rPr>
        <w:t>4.2</w:t>
      </w:r>
      <w:r>
        <w:rPr>
          <w:rStyle w:val="translated-span"/>
          <w:rFonts w:ascii="Calibri" w:hAnsi="Calibri"/>
          <w:b/>
          <w:bCs/>
          <w:sz w:val="22"/>
          <w:szCs w:val="22"/>
        </w:rPr>
        <w:t>评价标准</w:t>
      </w:r>
    </w:p>
    <w:p w14:paraId="42BE2B9D" w14:textId="77777777" w:rsidR="00A43371" w:rsidRDefault="0072352B">
      <w:pPr>
        <w:ind w:left="15" w:firstLine="0"/>
      </w:pPr>
      <w:r>
        <w:rPr>
          <w:rStyle w:val="translated-span"/>
        </w:rPr>
        <w:t>评估检测算法性能有三个标准：检测速度（以每秒帧数（</w:t>
      </w:r>
      <w:r>
        <w:rPr>
          <w:rStyle w:val="translated-span"/>
        </w:rPr>
        <w:t>FPS</w:t>
      </w:r>
      <w:r>
        <w:rPr>
          <w:rStyle w:val="translated-span"/>
        </w:rPr>
        <w:t>）为单位）、精度和召回率。最常用的指标是平均准确度（</w:t>
      </w:r>
      <w:r>
        <w:rPr>
          <w:rStyle w:val="translated-span"/>
        </w:rPr>
        <w:t>AP</w:t>
      </w:r>
      <w:r>
        <w:rPr>
          <w:rStyle w:val="translated-span"/>
        </w:rPr>
        <w:t>），由准确度和召回率得出。</w:t>
      </w:r>
      <w:r>
        <w:rPr>
          <w:rStyle w:val="translated-span"/>
        </w:rPr>
        <w:t>AP</w:t>
      </w:r>
      <w:r>
        <w:rPr>
          <w:rStyle w:val="translated-span"/>
        </w:rPr>
        <w:t>通常以特定于类别的方式进行评估，即分别为每个对象类别计算。为了比较所有对象类别的性能，采用所有对象类别的平均</w:t>
      </w:r>
      <w:r>
        <w:rPr>
          <w:rStyle w:val="translated-span"/>
        </w:rPr>
        <w:t>AP</w:t>
      </w:r>
      <w:r>
        <w:rPr>
          <w:rStyle w:val="translated-span"/>
        </w:rPr>
        <w:t>（</w:t>
      </w:r>
      <w:r>
        <w:rPr>
          <w:rStyle w:val="translated-span"/>
        </w:rPr>
        <w:t>mAP</w:t>
      </w:r>
      <w:r>
        <w:rPr>
          <w:rStyle w:val="translated-span"/>
        </w:rPr>
        <w:t>）作为性能的最终度量。关于这些指标的更多详情，请参见</w:t>
      </w:r>
      <w:r>
        <w:rPr>
          <w:rStyle w:val="translated-span"/>
        </w:rPr>
        <w:t>Everingham</w:t>
      </w:r>
      <w:r>
        <w:rPr>
          <w:rStyle w:val="translated-span"/>
        </w:rPr>
        <w:t>等人（</w:t>
      </w:r>
      <w:r>
        <w:rPr>
          <w:rStyle w:val="translated-span"/>
        </w:rPr>
        <w:t>2010</w:t>
      </w:r>
      <w:r>
        <w:rPr>
          <w:rStyle w:val="translated-span"/>
        </w:rPr>
        <w:t>年）、</w:t>
      </w:r>
      <w:r>
        <w:rPr>
          <w:rStyle w:val="translated-span"/>
        </w:rPr>
        <w:t>Everingham</w:t>
      </w:r>
      <w:r>
        <w:rPr>
          <w:rStyle w:val="translated-span"/>
        </w:rPr>
        <w:t>等人（</w:t>
      </w:r>
      <w:r>
        <w:rPr>
          <w:rStyle w:val="translated-span"/>
        </w:rPr>
        <w:t>2015</w:t>
      </w:r>
      <w:r>
        <w:rPr>
          <w:rStyle w:val="translated-span"/>
        </w:rPr>
        <w:t>年）、</w:t>
      </w:r>
      <w:r>
        <w:rPr>
          <w:rStyle w:val="translated-span"/>
        </w:rPr>
        <w:t>Russakovsky</w:t>
      </w:r>
      <w:r>
        <w:rPr>
          <w:rStyle w:val="translated-span"/>
        </w:rPr>
        <w:t>等人（</w:t>
      </w:r>
      <w:r>
        <w:rPr>
          <w:rStyle w:val="translated-span"/>
        </w:rPr>
        <w:t>2015</w:t>
      </w:r>
      <w:r>
        <w:rPr>
          <w:rStyle w:val="translated-span"/>
        </w:rPr>
        <w:t>年）、</w:t>
      </w:r>
      <w:r>
        <w:rPr>
          <w:rStyle w:val="translated-span"/>
        </w:rPr>
        <w:t>Hoiem</w:t>
      </w:r>
      <w:r>
        <w:rPr>
          <w:rStyle w:val="translated-span"/>
        </w:rPr>
        <w:t>等人（</w:t>
      </w:r>
      <w:r>
        <w:rPr>
          <w:rStyle w:val="translated-span"/>
        </w:rPr>
        <w:t>2012</w:t>
      </w:r>
      <w:r>
        <w:rPr>
          <w:rStyle w:val="translated-span"/>
        </w:rPr>
        <w:t>年）。</w:t>
      </w:r>
      <w:bookmarkStart w:id="2" w:name="_ftnref8"/>
      <w:r>
        <w:fldChar w:fldCharType="begin"/>
      </w:r>
      <w:r>
        <w:instrText xml:space="preserve"> HYPERLINK "" \l "_ftn8" \o "" </w:instrText>
      </w:r>
      <w:r>
        <w:fldChar w:fldCharType="separate"/>
      </w:r>
      <w:r>
        <w:rPr>
          <w:rStyle w:val="translated-span"/>
          <w:color w:val="0000FF"/>
          <w:u w:val="single"/>
          <w:vertAlign w:val="superscript"/>
        </w:rPr>
        <w:t>[8]</w:t>
      </w:r>
      <w:r>
        <w:fldChar w:fldCharType="end"/>
      </w:r>
      <w:bookmarkEnd w:id="2"/>
    </w:p>
    <w:p w14:paraId="149BFCA8" w14:textId="77777777" w:rsidR="00A43371" w:rsidRDefault="0072352B">
      <w:pPr>
        <w:spacing w:after="244" w:line="319" w:lineRule="auto"/>
        <w:ind w:left="15"/>
      </w:pPr>
      <w:r>
        <w:rPr>
          <w:rStyle w:val="translated-span"/>
        </w:rPr>
        <w:t>应用于测试图像</w:t>
      </w:r>
      <w:r>
        <w:rPr>
          <w:rStyle w:val="translated-span"/>
        </w:rPr>
        <w:t>I</w:t>
      </w:r>
      <w:r>
        <w:rPr>
          <w:rStyle w:val="translated-span"/>
        </w:rPr>
        <w:t>的检测器的标准输出为预测检测</w:t>
      </w:r>
      <w:r>
        <w:rPr>
          <w:rStyle w:val="translated-span"/>
        </w:rPr>
        <w:t>{</w:t>
      </w:r>
      <w:r>
        <w:rPr>
          <w:rStyle w:val="translated-span"/>
        </w:rPr>
        <w:t>（，）</w:t>
      </w:r>
      <w:r>
        <w:rPr>
          <w:rStyle w:val="translated-span"/>
        </w:rPr>
        <w:t>}</w:t>
      </w:r>
      <w:r>
        <w:rPr>
          <w:rStyle w:val="translated-span"/>
        </w:rPr>
        <w:t>，由对象</w:t>
      </w:r>
      <w:r>
        <w:rPr>
          <w:rStyle w:val="translated-span"/>
        </w:rPr>
        <w:t>j</w:t>
      </w:r>
      <w:r>
        <w:rPr>
          <w:rStyle w:val="translated-span"/>
        </w:rPr>
        <w:t>索引，边界盒（</w:t>
      </w:r>
      <w:r>
        <w:rPr>
          <w:rStyle w:val="translated-span"/>
        </w:rPr>
        <w:t>BB</w:t>
      </w:r>
      <w:r>
        <w:rPr>
          <w:rStyle w:val="translated-span"/>
        </w:rPr>
        <w:t>）</w:t>
      </w:r>
      <w:r>
        <w:rPr>
          <w:rStyle w:val="translated-span"/>
        </w:rPr>
        <w:t>bj</w:t>
      </w:r>
      <w:r>
        <w:rPr>
          <w:rStyle w:val="translated-span"/>
        </w:rPr>
        <w:t>，预测类别</w:t>
      </w:r>
      <w:r>
        <w:rPr>
          <w:rStyle w:val="translated-span"/>
        </w:rPr>
        <w:t>cj</w:t>
      </w:r>
      <w:r>
        <w:rPr>
          <w:rStyle w:val="translated-span"/>
        </w:rPr>
        <w:t>和置信度</w:t>
      </w:r>
      <w:r>
        <w:rPr>
          <w:rStyle w:val="translated-span"/>
        </w:rPr>
        <w:t>pj</w:t>
      </w:r>
      <w:r>
        <w:rPr>
          <w:rStyle w:val="translated-span"/>
        </w:rPr>
        <w:t>。如果</w:t>
      </w:r>
      <w:r>
        <w:rPr>
          <w:rStyle w:val="translated-span"/>
          <w:i/>
          <w:iCs/>
        </w:rPr>
        <w:t>北京希杰</w:t>
      </w:r>
      <w:r>
        <w:rPr>
          <w:rStyle w:val="translated-span"/>
          <w:i/>
          <w:iCs/>
        </w:rPr>
        <w:t>pj</w:t>
      </w:r>
      <w:r>
        <w:rPr>
          <w:rStyle w:val="translated-span"/>
          <w:i/>
          <w:iCs/>
          <w:sz w:val="15"/>
          <w:szCs w:val="15"/>
        </w:rPr>
        <w:t>J</w:t>
      </w:r>
      <w:r>
        <w:rPr>
          <w:rStyle w:val="translated-span"/>
          <w:i/>
          <w:iCs/>
        </w:rPr>
        <w:t>BCP</w:t>
      </w:r>
    </w:p>
    <w:p w14:paraId="3F386B9C" w14:textId="77777777" w:rsidR="00A43371" w:rsidRDefault="0072352B">
      <w:pPr>
        <w:spacing w:line="441" w:lineRule="auto"/>
        <w:ind w:left="299" w:hanging="199"/>
      </w:pPr>
      <w:r>
        <w:rPr>
          <w:rStyle w:val="translated-span"/>
          <w:rFonts w:ascii="Calibri" w:hAnsi="Calibri"/>
        </w:rPr>
        <w:t>•</w:t>
      </w:r>
      <w:r>
        <w:rPr>
          <w:rStyle w:val="translated-span"/>
          <w:rFonts w:ascii="Calibri" w:hAnsi="Calibri"/>
        </w:rPr>
        <w:t>预测的</w:t>
      </w:r>
      <w:r>
        <w:rPr>
          <w:rStyle w:val="translated-span"/>
          <w:rFonts w:ascii="Calibri" w:hAnsi="Calibri"/>
        </w:rPr>
        <w:t>c</w:t>
      </w:r>
      <w:r>
        <w:rPr>
          <w:rStyle w:val="translated-span"/>
          <w:rFonts w:ascii="Calibri" w:hAnsi="Calibri"/>
        </w:rPr>
        <w:t>类等于地面真相标签</w:t>
      </w:r>
      <w:r>
        <w:rPr>
          <w:rStyle w:val="translated-span"/>
          <w:rFonts w:ascii="Calibri" w:hAnsi="Calibri"/>
        </w:rPr>
        <w:t>cg</w:t>
      </w:r>
      <w:r>
        <w:rPr>
          <w:rStyle w:val="translated-span"/>
          <w:rFonts w:ascii="Calibri" w:hAnsi="Calibri"/>
        </w:rPr>
        <w:t>。</w:t>
      </w:r>
    </w:p>
    <w:p w14:paraId="72850A73" w14:textId="77777777" w:rsidR="00A43371" w:rsidRDefault="0072352B">
      <w:pPr>
        <w:spacing w:line="432" w:lineRule="auto"/>
        <w:ind w:left="299" w:hanging="199"/>
      </w:pPr>
      <w:r>
        <w:rPr>
          <w:rStyle w:val="translated-span"/>
          <w:rFonts w:ascii="Calibri" w:hAnsi="Calibri"/>
        </w:rPr>
        <w:lastRenderedPageBreak/>
        <w:t>•</w:t>
      </w:r>
      <w:r>
        <w:rPr>
          <w:rStyle w:val="translated-span"/>
          <w:rFonts w:ascii="Calibri" w:hAnsi="Calibri"/>
        </w:rPr>
        <w:t>重叠率</w:t>
      </w:r>
      <w:r>
        <w:rPr>
          <w:rStyle w:val="translated-span"/>
          <w:rFonts w:ascii="Calibri" w:hAnsi="Calibri"/>
        </w:rPr>
        <w:t>IOU</w:t>
      </w:r>
      <w:r>
        <w:rPr>
          <w:rStyle w:val="translated-span"/>
          <w:rFonts w:ascii="Calibri" w:hAnsi="Calibri"/>
        </w:rPr>
        <w:t>（联合体上的交叉点）（</w:t>
      </w:r>
      <w:r>
        <w:rPr>
          <w:rStyle w:val="translated-span"/>
          <w:rFonts w:ascii="Calibri" w:hAnsi="Calibri"/>
        </w:rPr>
        <w:t>Everingham</w:t>
      </w:r>
      <w:r>
        <w:rPr>
          <w:rStyle w:val="translated-span"/>
          <w:rFonts w:ascii="Calibri" w:hAnsi="Calibri"/>
        </w:rPr>
        <w:t>等人，</w:t>
      </w:r>
      <w:r>
        <w:rPr>
          <w:rStyle w:val="translated-span"/>
          <w:rFonts w:ascii="Calibri" w:hAnsi="Calibri"/>
        </w:rPr>
        <w:t>2010</w:t>
      </w:r>
      <w:r>
        <w:rPr>
          <w:rStyle w:val="translated-span"/>
          <w:rFonts w:ascii="Calibri" w:hAnsi="Calibri"/>
        </w:rPr>
        <w:t>年；</w:t>
      </w:r>
      <w:r>
        <w:rPr>
          <w:rStyle w:val="translated-span"/>
          <w:rFonts w:ascii="Calibri" w:hAnsi="Calibri"/>
        </w:rPr>
        <w:t>Russakovsky</w:t>
      </w:r>
      <w:r>
        <w:rPr>
          <w:rStyle w:val="translated-span"/>
          <w:rFonts w:ascii="Calibri" w:hAnsi="Calibri"/>
        </w:rPr>
        <w:t>等人，</w:t>
      </w:r>
      <w:r>
        <w:rPr>
          <w:rStyle w:val="translated-span"/>
          <w:rFonts w:ascii="Calibri" w:hAnsi="Calibri"/>
        </w:rPr>
        <w:t>2015</w:t>
      </w:r>
      <w:r>
        <w:rPr>
          <w:rStyle w:val="translated-span"/>
          <w:rFonts w:ascii="Calibri" w:hAnsi="Calibri"/>
        </w:rPr>
        <w:t>年）</w:t>
      </w:r>
    </w:p>
    <w:p w14:paraId="74EEC241" w14:textId="77777777" w:rsidR="00A43371" w:rsidRDefault="0072352B">
      <w:pPr>
        <w:spacing w:after="0" w:line="249" w:lineRule="auto"/>
        <w:ind w:left="1488" w:right="1848" w:hanging="466"/>
        <w:jc w:val="left"/>
      </w:pPr>
      <w:r>
        <w:rPr>
          <w:noProof/>
        </w:rPr>
        <w:drawing>
          <wp:inline distT="0" distB="0" distL="0" distR="0" wp14:anchorId="7913D043" wp14:editId="08298B73">
            <wp:extent cx="685800" cy="95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685800" cy="9525"/>
                    </a:xfrm>
                    <a:prstGeom prst="rect">
                      <a:avLst/>
                    </a:prstGeom>
                    <a:noFill/>
                    <a:ln>
                      <a:noFill/>
                    </a:ln>
                  </pic:spPr>
                </pic:pic>
              </a:graphicData>
            </a:graphic>
          </wp:inline>
        </w:drawing>
      </w:r>
      <w:r>
        <w:rPr>
          <w:rStyle w:val="translated-span"/>
          <w:i/>
          <w:iCs/>
          <w:vertAlign w:val="subscript"/>
        </w:rPr>
        <w:t>G</w:t>
      </w:r>
      <w:r>
        <w:rPr>
          <w:rStyle w:val="translated-span"/>
          <w:rFonts w:ascii="Calibri" w:hAnsi="Calibri"/>
        </w:rPr>
        <w:t>= (</w:t>
      </w:r>
      <w:r>
        <w:rPr>
          <w:rStyle w:val="translated-span"/>
          <w:i/>
          <w:iCs/>
        </w:rPr>
        <w:t>B</w:t>
      </w:r>
      <w:r>
        <w:rPr>
          <w:rStyle w:val="translated-span"/>
          <w:rFonts w:ascii="Calibri" w:hAnsi="Calibri"/>
        </w:rPr>
        <w:t>∩</w:t>
      </w:r>
      <w:r>
        <w:rPr>
          <w:rStyle w:val="translated-span"/>
          <w:rFonts w:ascii="宋体" w:hAnsi="宋体" w:cs="宋体" w:hint="eastAsia"/>
        </w:rPr>
        <w:t>∪</w:t>
      </w:r>
      <w:r>
        <w:rPr>
          <w:rStyle w:val="translated-span"/>
          <w:rFonts w:ascii="Calibri" w:hAnsi="Calibri"/>
        </w:rPr>
        <w:t xml:space="preserve"> </w:t>
      </w:r>
      <w:r>
        <w:rPr>
          <w:rStyle w:val="translated-span"/>
          <w:i/>
          <w:iCs/>
        </w:rPr>
        <w:t>背景</w:t>
      </w:r>
      <w:r>
        <w:rPr>
          <w:rStyle w:val="translated-span"/>
          <w:rFonts w:ascii="Calibri" w:hAnsi="Calibri"/>
        </w:rPr>
        <w:t xml:space="preserve">) </w:t>
      </w:r>
      <w:r>
        <w:rPr>
          <w:rStyle w:val="translated-span"/>
          <w:i/>
          <w:iCs/>
        </w:rPr>
        <w:t>地区</w:t>
      </w:r>
    </w:p>
    <w:p w14:paraId="069F27C9" w14:textId="77777777" w:rsidR="00A43371" w:rsidRDefault="0072352B">
      <w:pPr>
        <w:spacing w:after="3" w:line="256" w:lineRule="auto"/>
        <w:ind w:right="-14" w:firstLine="0"/>
        <w:jc w:val="left"/>
      </w:pPr>
      <w:r>
        <w:rPr>
          <w:rFonts w:ascii="Calibri" w:hAnsi="Calibri"/>
          <w:color w:val="000000"/>
          <w:sz w:val="22"/>
          <w:szCs w:val="22"/>
        </w:rPr>
        <w:t xml:space="preserve">        </w:t>
      </w:r>
      <w:r>
        <w:rPr>
          <w:rStyle w:val="translated-span"/>
        </w:rPr>
        <w:t>借据（，），（</w:t>
      </w:r>
      <w:r>
        <w:rPr>
          <w:rStyle w:val="translated-span"/>
        </w:rPr>
        <w:t>4</w:t>
      </w:r>
      <w:r>
        <w:rPr>
          <w:rStyle w:val="translated-span"/>
        </w:rPr>
        <w:t>）</w:t>
      </w:r>
      <w:r>
        <w:rPr>
          <w:rStyle w:val="translated-span"/>
          <w:i/>
          <w:iCs/>
        </w:rPr>
        <w:t>BB</w:t>
      </w:r>
    </w:p>
    <w:p w14:paraId="22C5FA5A" w14:textId="77777777" w:rsidR="00A43371" w:rsidRDefault="0072352B">
      <w:pPr>
        <w:spacing w:after="258" w:line="249" w:lineRule="auto"/>
        <w:ind w:firstLine="0"/>
        <w:jc w:val="left"/>
      </w:pPr>
      <w:r>
        <w:rPr>
          <w:rFonts w:ascii="Calibri" w:hAnsi="Calibri"/>
          <w:color w:val="000000"/>
          <w:sz w:val="22"/>
          <w:szCs w:val="22"/>
        </w:rPr>
        <w:t xml:space="preserve">                                  </w:t>
      </w:r>
      <w:r>
        <w:rPr>
          <w:rStyle w:val="translated-span"/>
          <w:i/>
          <w:iCs/>
        </w:rPr>
        <w:t>地区</w:t>
      </w:r>
      <w:r>
        <w:rPr>
          <w:rStyle w:val="translated-span"/>
          <w:rFonts w:ascii="Calibri" w:hAnsi="Calibri"/>
        </w:rPr>
        <w:t>(</w:t>
      </w:r>
      <w:r>
        <w:rPr>
          <w:rStyle w:val="translated-span"/>
          <w:i/>
          <w:iCs/>
        </w:rPr>
        <w:t>b</w:t>
      </w:r>
      <w:r>
        <w:rPr>
          <w:rStyle w:val="translated-span"/>
          <w:i/>
          <w:iCs/>
        </w:rPr>
        <w:t>背景</w:t>
      </w:r>
      <w:r>
        <w:rPr>
          <w:rStyle w:val="translated-span"/>
          <w:rFonts w:ascii="Calibri" w:hAnsi="Calibri"/>
        </w:rPr>
        <w:t>)</w:t>
      </w:r>
    </w:p>
    <w:p w14:paraId="2022083E" w14:textId="77777777" w:rsidR="00A43371" w:rsidRDefault="0072352B">
      <w:pPr>
        <w:spacing w:after="29"/>
        <w:ind w:left="299" w:firstLine="0"/>
      </w:pPr>
      <w:r>
        <w:rPr>
          <w:rStyle w:val="translated-span"/>
        </w:rPr>
        <w:t>预测的</w:t>
      </w:r>
      <w:r>
        <w:rPr>
          <w:rStyle w:val="translated-span"/>
        </w:rPr>
        <w:t>BB b</w:t>
      </w:r>
      <w:r>
        <w:rPr>
          <w:rStyle w:val="translated-span"/>
        </w:rPr>
        <w:t>和地面真实值</w:t>
      </w:r>
      <w:r>
        <w:rPr>
          <w:rStyle w:val="translated-span"/>
        </w:rPr>
        <w:t>bg</w:t>
      </w:r>
      <w:r>
        <w:rPr>
          <w:rStyle w:val="translated-span"/>
        </w:rPr>
        <w:t>之间不小于预定义的阈值</w:t>
      </w:r>
      <w:r>
        <w:rPr>
          <w:rStyle w:val="translated-span"/>
        </w:rPr>
        <w:t>ε</w:t>
      </w:r>
      <w:r>
        <w:rPr>
          <w:rStyle w:val="translated-span"/>
        </w:rPr>
        <w:t>，其中</w:t>
      </w:r>
      <w:r>
        <w:rPr>
          <w:rStyle w:val="translated-span"/>
        </w:rPr>
        <w:t xml:space="preserve">∩ </w:t>
      </w:r>
      <w:r>
        <w:rPr>
          <w:rStyle w:val="translated-span"/>
        </w:rPr>
        <w:t>和</w:t>
      </w:r>
    </w:p>
    <w:p w14:paraId="54A2F92E" w14:textId="77777777" w:rsidR="00A43371" w:rsidRDefault="0072352B">
      <w:pPr>
        <w:spacing w:after="85" w:line="256" w:lineRule="auto"/>
        <w:ind w:firstLine="0"/>
        <w:jc w:val="left"/>
      </w:pPr>
      <w:r>
        <w:rPr>
          <w:rFonts w:ascii="Calibri" w:hAnsi="Calibri"/>
          <w:noProof/>
          <w:color w:val="000000"/>
          <w:sz w:val="22"/>
          <w:szCs w:val="22"/>
        </w:rPr>
        <w:drawing>
          <wp:inline distT="0" distB="0" distL="0" distR="0" wp14:anchorId="3CD76244" wp14:editId="2DE199FB">
            <wp:extent cx="657225" cy="9525"/>
            <wp:effectExtent l="0" t="0" r="0" b="0"/>
            <wp:docPr id="23" name="Group 2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35852"/>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657225" cy="9525"/>
                    </a:xfrm>
                    <a:prstGeom prst="rect">
                      <a:avLst/>
                    </a:prstGeom>
                    <a:noFill/>
                    <a:ln>
                      <a:noFill/>
                    </a:ln>
                  </pic:spPr>
                </pic:pic>
              </a:graphicData>
            </a:graphic>
          </wp:inline>
        </w:drawing>
      </w:r>
    </w:p>
    <w:p w14:paraId="0B3E3E91" w14:textId="77777777" w:rsidR="00A43371" w:rsidRDefault="0072352B">
      <w:pPr>
        <w:spacing w:after="4" w:line="259" w:lineRule="auto"/>
        <w:ind w:left="9" w:firstLine="0"/>
      </w:pPr>
      <w:r>
        <w:rPr>
          <w:rStyle w:val="translated-span"/>
          <w:sz w:val="17"/>
          <w:szCs w:val="17"/>
        </w:rPr>
        <w:t>脚注</w:t>
      </w:r>
      <w:r>
        <w:rPr>
          <w:rStyle w:val="translated-span"/>
          <w:sz w:val="17"/>
          <w:szCs w:val="17"/>
        </w:rPr>
        <w:t>3</w:t>
      </w:r>
      <w:r>
        <w:rPr>
          <w:rStyle w:val="translated-span"/>
          <w:sz w:val="17"/>
          <w:szCs w:val="17"/>
        </w:rPr>
        <w:t>续</w:t>
      </w:r>
    </w:p>
    <w:p w14:paraId="6DF306E2" w14:textId="77777777" w:rsidR="00A43371" w:rsidRDefault="0072352B">
      <w:pPr>
        <w:spacing w:after="4" w:line="259" w:lineRule="auto"/>
        <w:ind w:left="9" w:firstLine="0"/>
      </w:pPr>
      <w:r>
        <w:rPr>
          <w:rStyle w:val="translated-span"/>
          <w:sz w:val="17"/>
          <w:szCs w:val="17"/>
        </w:rPr>
        <w:t>这是合理的，因为根据</w:t>
      </w:r>
      <w:r>
        <w:rPr>
          <w:rStyle w:val="translated-span"/>
          <w:sz w:val="17"/>
          <w:szCs w:val="17"/>
        </w:rPr>
        <w:t>mAP</w:t>
      </w:r>
      <w:r>
        <w:rPr>
          <w:rStyle w:val="translated-span"/>
          <w:sz w:val="17"/>
          <w:szCs w:val="17"/>
        </w:rPr>
        <w:t>对团队进行的排名始终与根据赢得的对象类别数量进行的排名相同（</w:t>
      </w:r>
      <w:r>
        <w:rPr>
          <w:rStyle w:val="translated-span"/>
          <w:sz w:val="17"/>
          <w:szCs w:val="17"/>
        </w:rPr>
        <w:t>Russakovsky et al.2015</w:t>
      </w:r>
      <w:r>
        <w:rPr>
          <w:rStyle w:val="translated-span"/>
          <w:sz w:val="17"/>
          <w:szCs w:val="17"/>
        </w:rPr>
        <w:t>）。</w:t>
      </w:r>
    </w:p>
    <w:p w14:paraId="1F5BED83" w14:textId="77777777" w:rsidR="00A43371" w:rsidRDefault="0072352B">
      <w:pPr>
        <w:spacing w:after="4" w:line="259" w:lineRule="auto"/>
        <w:ind w:left="9" w:firstLine="0"/>
      </w:pPr>
      <w:r>
        <w:rPr>
          <w:rStyle w:val="translated-span"/>
          <w:rFonts w:ascii="Calibri" w:hAnsi="Calibri"/>
          <w:b/>
          <w:bCs/>
          <w:sz w:val="17"/>
          <w:szCs w:val="17"/>
        </w:rPr>
        <w:t>表</w:t>
      </w:r>
      <w:r>
        <w:rPr>
          <w:rStyle w:val="translated-span"/>
          <w:rFonts w:ascii="Calibri" w:hAnsi="Calibri"/>
          <w:b/>
          <w:bCs/>
          <w:sz w:val="17"/>
          <w:szCs w:val="17"/>
        </w:rPr>
        <w:t>4</w:t>
      </w:r>
      <w:r>
        <w:rPr>
          <w:rStyle w:val="translated-span"/>
          <w:sz w:val="17"/>
          <w:szCs w:val="17"/>
        </w:rPr>
        <w:t>每个检测挑战最常见的对象类</w:t>
      </w:r>
    </w:p>
    <w:p w14:paraId="24B3732A" w14:textId="77777777" w:rsidR="00A43371" w:rsidRDefault="0072352B">
      <w:pPr>
        <w:spacing w:after="70" w:line="256" w:lineRule="auto"/>
        <w:ind w:left="-8" w:right="-1" w:firstLine="0"/>
        <w:jc w:val="left"/>
      </w:pPr>
      <w:r>
        <w:rPr>
          <w:noProof/>
        </w:rPr>
        <w:drawing>
          <wp:inline distT="0" distB="0" distL="0" distR="0" wp14:anchorId="42DCEC67" wp14:editId="30660A6E">
            <wp:extent cx="3028950" cy="4467225"/>
            <wp:effectExtent l="0" t="0" r="0" b="9525"/>
            <wp:docPr id="24" name="Picture 25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76"/>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3028950" cy="4467225"/>
                    </a:xfrm>
                    <a:prstGeom prst="rect">
                      <a:avLst/>
                    </a:prstGeom>
                    <a:noFill/>
                    <a:ln>
                      <a:noFill/>
                    </a:ln>
                  </pic:spPr>
                </pic:pic>
              </a:graphicData>
            </a:graphic>
          </wp:inline>
        </w:drawing>
      </w:r>
    </w:p>
    <w:p w14:paraId="1355CB0E" w14:textId="77777777" w:rsidR="00A43371" w:rsidRDefault="0072352B">
      <w:pPr>
        <w:spacing w:after="489" w:line="259" w:lineRule="auto"/>
        <w:ind w:left="9" w:firstLine="0"/>
      </w:pPr>
      <w:r>
        <w:rPr>
          <w:rStyle w:val="translated-span"/>
          <w:sz w:val="17"/>
          <w:szCs w:val="17"/>
        </w:rPr>
        <w:t>每个单词的大小与训练数据集中该类的频率成正比</w:t>
      </w:r>
    </w:p>
    <w:p w14:paraId="5D5BA5C9" w14:textId="77777777" w:rsidR="00A43371" w:rsidRDefault="0072352B">
      <w:pPr>
        <w:spacing w:after="291"/>
        <w:ind w:left="299" w:firstLine="0"/>
      </w:pPr>
      <w:r>
        <w:rPr>
          <w:rStyle w:val="translated-span"/>
          <w:i/>
          <w:iCs/>
        </w:rPr>
        <w:t>杯</w:t>
      </w:r>
      <w:r>
        <w:rPr>
          <w:rStyle w:val="translated-span"/>
        </w:rPr>
        <w:t>分别表示相交和负。</w:t>
      </w:r>
      <w:r>
        <w:rPr>
          <w:rStyle w:val="translated-span"/>
        </w:rPr>
        <w:t>ε</w:t>
      </w:r>
      <w:r>
        <w:rPr>
          <w:rStyle w:val="translated-span"/>
        </w:rPr>
        <w:t>的非典型值为</w:t>
      </w:r>
      <w:r>
        <w:rPr>
          <w:rStyle w:val="translated-span"/>
        </w:rPr>
        <w:t>0.5</w:t>
      </w:r>
      <w:r>
        <w:rPr>
          <w:rStyle w:val="translated-span"/>
        </w:rPr>
        <w:t>。</w:t>
      </w:r>
    </w:p>
    <w:p w14:paraId="1FF3F7B9" w14:textId="77777777" w:rsidR="00A43371" w:rsidRDefault="0072352B">
      <w:pPr>
        <w:ind w:left="15" w:firstLine="0"/>
      </w:pPr>
      <w:r>
        <w:rPr>
          <w:rStyle w:val="translated-span"/>
        </w:rPr>
        <w:t>否则，它将被视为假阳性（</w:t>
      </w:r>
      <w:r>
        <w:rPr>
          <w:rStyle w:val="translated-span"/>
        </w:rPr>
        <w:t>FP</w:t>
      </w:r>
      <w:r>
        <w:rPr>
          <w:rStyle w:val="translated-span"/>
        </w:rPr>
        <w:t>）。置信水平</w:t>
      </w:r>
      <w:r>
        <w:rPr>
          <w:rStyle w:val="translated-span"/>
        </w:rPr>
        <w:t>p</w:t>
      </w:r>
      <w:r>
        <w:rPr>
          <w:rStyle w:val="translated-span"/>
        </w:rPr>
        <w:t>通常与某个阈值</w:t>
      </w:r>
      <w:r>
        <w:rPr>
          <w:rStyle w:val="translated-span"/>
        </w:rPr>
        <w:t>β</w:t>
      </w:r>
      <w:r>
        <w:rPr>
          <w:rStyle w:val="translated-span"/>
        </w:rPr>
        <w:t>进行比较，以确定预测的类别标签</w:t>
      </w:r>
      <w:r>
        <w:rPr>
          <w:rStyle w:val="translated-span"/>
        </w:rPr>
        <w:t>c</w:t>
      </w:r>
      <w:r>
        <w:rPr>
          <w:rStyle w:val="translated-span"/>
        </w:rPr>
        <w:t>是否被接受。</w:t>
      </w:r>
    </w:p>
    <w:p w14:paraId="6D7336AA" w14:textId="77777777" w:rsidR="00A43371" w:rsidRDefault="0072352B">
      <w:pPr>
        <w:spacing w:after="224"/>
        <w:ind w:left="15"/>
      </w:pPr>
      <w:r>
        <w:rPr>
          <w:rStyle w:val="translated-span"/>
        </w:rPr>
        <w:t>根据精度和召回率，分别为每个对象类计算</w:t>
      </w:r>
      <w:r>
        <w:rPr>
          <w:rStyle w:val="translated-span"/>
        </w:rPr>
        <w:t>AP</w:t>
      </w:r>
      <w:r>
        <w:rPr>
          <w:rStyle w:val="translated-span"/>
        </w:rPr>
        <w:t>。对于给定的对象类</w:t>
      </w:r>
      <w:r>
        <w:rPr>
          <w:rStyle w:val="translated-span"/>
        </w:rPr>
        <w:t>c</w:t>
      </w:r>
      <w:r>
        <w:rPr>
          <w:rStyle w:val="translated-span"/>
        </w:rPr>
        <w:t>和</w:t>
      </w:r>
    </w:p>
    <w:p w14:paraId="78051C61" w14:textId="77777777" w:rsidR="00A43371" w:rsidRDefault="0072352B">
      <w:pPr>
        <w:spacing w:after="217"/>
        <w:ind w:left="15" w:firstLine="0"/>
      </w:pPr>
      <w:r>
        <w:rPr>
          <w:rStyle w:val="translated-span"/>
        </w:rPr>
        <w:t>检测器返回的测试图像，</w:t>
      </w:r>
      <w:r>
        <w:rPr>
          <w:rStyle w:val="translated-span"/>
        </w:rPr>
        <w:t>rankedbyconfidenceIi</w:t>
      </w:r>
      <w:r>
        <w:rPr>
          <w:rStyle w:val="translated-span"/>
        </w:rPr>
        <w:t>，让</w:t>
      </w:r>
      <w:r>
        <w:rPr>
          <w:rStyle w:val="translated-span"/>
        </w:rPr>
        <w:t>{</w:t>
      </w:r>
      <w:r>
        <w:rPr>
          <w:rStyle w:val="translated-span"/>
        </w:rPr>
        <w:t>（，）</w:t>
      </w:r>
      <w:r>
        <w:rPr>
          <w:rStyle w:val="translated-span"/>
        </w:rPr>
        <w:t>}=1</w:t>
      </w:r>
      <w:r>
        <w:rPr>
          <w:rStyle w:val="translated-span"/>
        </w:rPr>
        <w:t>表示检测</w:t>
      </w:r>
      <w:r>
        <w:rPr>
          <w:rStyle w:val="translated-span"/>
          <w:i/>
          <w:iCs/>
        </w:rPr>
        <w:t>比吉皮吉</w:t>
      </w:r>
      <w:r>
        <w:rPr>
          <w:rStyle w:val="translated-span"/>
          <w:i/>
          <w:iCs/>
          <w:vertAlign w:val="superscript"/>
        </w:rPr>
        <w:t>M</w:t>
      </w:r>
      <w:r>
        <w:rPr>
          <w:rStyle w:val="translated-span"/>
          <w:i/>
          <w:iCs/>
          <w:sz w:val="15"/>
          <w:szCs w:val="15"/>
        </w:rPr>
        <w:t>J</w:t>
      </w:r>
      <w:r>
        <w:rPr>
          <w:rStyle w:val="translated-span"/>
          <w:i/>
          <w:iCs/>
          <w:sz w:val="31"/>
          <w:szCs w:val="31"/>
          <w:vertAlign w:val="subscript"/>
        </w:rPr>
        <w:t>皮吉</w:t>
      </w:r>
      <w:r>
        <w:rPr>
          <w:rStyle w:val="translated-span"/>
          <w:sz w:val="31"/>
          <w:szCs w:val="31"/>
          <w:vertAlign w:val="subscript"/>
        </w:rPr>
        <w:t>不屈不挠的</w:t>
      </w:r>
    </w:p>
    <w:p w14:paraId="771EA28E" w14:textId="77777777" w:rsidR="00A43371" w:rsidRDefault="0072352B">
      <w:pPr>
        <w:ind w:left="15" w:firstLine="0"/>
      </w:pPr>
      <w:r>
        <w:rPr>
          <w:rStyle w:val="translated-span"/>
        </w:rPr>
        <w:lastRenderedPageBreak/>
        <w:t>秩序。每个检测（，）是</w:t>
      </w:r>
      <w:r>
        <w:rPr>
          <w:rStyle w:val="translated-span"/>
        </w:rPr>
        <w:t>TP</w:t>
      </w:r>
      <w:r>
        <w:rPr>
          <w:rStyle w:val="translated-span"/>
        </w:rPr>
        <w:t>或</w:t>
      </w:r>
      <w:r>
        <w:rPr>
          <w:rStyle w:val="translated-span"/>
        </w:rPr>
        <w:t>FP</w:t>
      </w:r>
      <w:r>
        <w:rPr>
          <w:rStyle w:val="translated-span"/>
        </w:rPr>
        <w:t>，其可以通过图</w:t>
      </w:r>
      <w:r>
        <w:rPr>
          <w:rStyle w:val="translated-span"/>
        </w:rPr>
        <w:t>10</w:t>
      </w:r>
      <w:r>
        <w:rPr>
          <w:rStyle w:val="translated-span"/>
        </w:rPr>
        <w:t>中的算法来确定。基于</w:t>
      </w:r>
      <w:r>
        <w:rPr>
          <w:rStyle w:val="translated-span"/>
        </w:rPr>
        <w:t>TP</w:t>
      </w:r>
      <w:r>
        <w:rPr>
          <w:rStyle w:val="translated-span"/>
        </w:rPr>
        <w:t>和</w:t>
      </w:r>
      <w:r>
        <w:rPr>
          <w:rStyle w:val="translated-span"/>
        </w:rPr>
        <w:t>FP</w:t>
      </w:r>
      <w:r>
        <w:rPr>
          <w:rStyle w:val="translated-span"/>
        </w:rPr>
        <w:t>检测，精度</w:t>
      </w:r>
      <w:r>
        <w:rPr>
          <w:rStyle w:val="translated-span"/>
        </w:rPr>
        <w:t>P</w:t>
      </w:r>
      <w:r>
        <w:rPr>
          <w:rStyle w:val="translated-span"/>
        </w:rPr>
        <w:t>（</w:t>
      </w:r>
      <w:r>
        <w:rPr>
          <w:rStyle w:val="translated-span"/>
        </w:rPr>
        <w:t>β</w:t>
      </w:r>
      <w:r>
        <w:rPr>
          <w:rStyle w:val="translated-span"/>
        </w:rPr>
        <w:t>）和召回率</w:t>
      </w:r>
      <w:r>
        <w:rPr>
          <w:rStyle w:val="translated-span"/>
        </w:rPr>
        <w:t>R</w:t>
      </w:r>
      <w:r>
        <w:rPr>
          <w:rStyle w:val="translated-span"/>
        </w:rPr>
        <w:t>（</w:t>
      </w:r>
      <w:r>
        <w:rPr>
          <w:rStyle w:val="translated-span"/>
        </w:rPr>
        <w:t>β</w:t>
      </w:r>
      <w:r>
        <w:rPr>
          <w:rStyle w:val="translated-span"/>
        </w:rPr>
        <w:t>）（</w:t>
      </w:r>
      <w:r>
        <w:rPr>
          <w:rStyle w:val="translated-span"/>
        </w:rPr>
        <w:t>Everingham et al.2010</w:t>
      </w:r>
      <w:r>
        <w:rPr>
          <w:rStyle w:val="translated-span"/>
        </w:rPr>
        <w:t>）可以作为置信阈值</w:t>
      </w:r>
      <w:r>
        <w:rPr>
          <w:rStyle w:val="translated-span"/>
        </w:rPr>
        <w:t>β</w:t>
      </w:r>
      <w:r>
        <w:rPr>
          <w:rStyle w:val="translated-span"/>
        </w:rPr>
        <w:t>的函数计算，因此通过改变置信阈值可以获得不同的对（，），原则上允许将精度视为召回的函数，即</w:t>
      </w:r>
      <w:r>
        <w:rPr>
          <w:rStyle w:val="translated-span"/>
        </w:rPr>
        <w:t>P</w:t>
      </w:r>
      <w:r>
        <w:rPr>
          <w:rStyle w:val="translated-span"/>
        </w:rPr>
        <w:t>（），从中可以找到平均精度（</w:t>
      </w:r>
      <w:r>
        <w:rPr>
          <w:rStyle w:val="translated-span"/>
        </w:rPr>
        <w:t>AP</w:t>
      </w:r>
      <w:r>
        <w:rPr>
          <w:rStyle w:val="translated-span"/>
        </w:rPr>
        <w:t>）（</w:t>
      </w:r>
      <w:r>
        <w:rPr>
          <w:rStyle w:val="translated-span"/>
        </w:rPr>
        <w:t>Everingham et al.2010</w:t>
      </w:r>
      <w:r>
        <w:rPr>
          <w:rStyle w:val="translated-span"/>
        </w:rPr>
        <w:t>；</w:t>
      </w:r>
      <w:r>
        <w:rPr>
          <w:rStyle w:val="translated-span"/>
        </w:rPr>
        <w:t>Russakovsky et al.2015</w:t>
      </w:r>
      <w:r>
        <w:rPr>
          <w:rStyle w:val="translated-span"/>
        </w:rPr>
        <w:t>）。</w:t>
      </w:r>
      <w:r>
        <w:rPr>
          <w:rStyle w:val="translated-span"/>
          <w:i/>
          <w:iCs/>
        </w:rPr>
        <w:t>比吉皮吉</w:t>
      </w:r>
      <w:bookmarkStart w:id="3" w:name="_ftnref9"/>
      <w:r>
        <w:fldChar w:fldCharType="begin"/>
      </w:r>
      <w:r>
        <w:instrText xml:space="preserve"> HYPERLINK "" \l "_ftn9" \o "" </w:instrText>
      </w:r>
      <w:r>
        <w:fldChar w:fldCharType="separate"/>
      </w:r>
      <w:r>
        <w:rPr>
          <w:rStyle w:val="translated-span"/>
          <w:color w:val="0000FF"/>
          <w:u w:val="single"/>
          <w:vertAlign w:val="superscript"/>
        </w:rPr>
        <w:t>[9]</w:t>
      </w:r>
      <w:r>
        <w:fldChar w:fldCharType="end"/>
      </w:r>
      <w:bookmarkEnd w:id="3"/>
      <w:r>
        <w:rPr>
          <w:color w:val="0000FF"/>
          <w:vertAlign w:val="superscript"/>
        </w:rPr>
        <w:t xml:space="preserve"> </w:t>
      </w:r>
      <w:r>
        <w:rPr>
          <w:rStyle w:val="translated-span"/>
          <w:i/>
          <w:iCs/>
        </w:rPr>
        <w:t>PRR</w:t>
      </w:r>
    </w:p>
    <w:p w14:paraId="6D4F2263" w14:textId="77777777" w:rsidR="00A43371" w:rsidRDefault="0072352B">
      <w:pPr>
        <w:spacing w:after="84"/>
        <w:ind w:left="15"/>
      </w:pPr>
      <w:r>
        <w:rPr>
          <w:rStyle w:val="translated-span"/>
        </w:rPr>
        <w:t>自从引入</w:t>
      </w:r>
      <w:r>
        <w:rPr>
          <w:rStyle w:val="translated-span"/>
        </w:rPr>
        <w:t>MS COCO</w:t>
      </w:r>
      <w:r>
        <w:rPr>
          <w:rStyle w:val="translated-span"/>
        </w:rPr>
        <w:t>以来，更多的注意力放在边界框位置的准确性上。</w:t>
      </w:r>
      <w:r>
        <w:rPr>
          <w:rStyle w:val="translated-span"/>
        </w:rPr>
        <w:t>MSCO</w:t>
      </w:r>
      <w:r>
        <w:rPr>
          <w:rStyle w:val="translated-span"/>
        </w:rPr>
        <w:t>引入了一些指标（总结在表</w:t>
      </w:r>
      <w:r>
        <w:rPr>
          <w:rStyle w:val="translated-span"/>
        </w:rPr>
        <w:t>5</w:t>
      </w:r>
      <w:r>
        <w:rPr>
          <w:rStyle w:val="translated-span"/>
        </w:rPr>
        <w:t>中）来表征对象检测器的性能，而不是采用固定阈值。例如，与在单个</w:t>
      </w:r>
      <w:r>
        <w:rPr>
          <w:rStyle w:val="translated-span"/>
        </w:rPr>
        <w:t>IoU</w:t>
      </w:r>
      <w:r>
        <w:rPr>
          <w:rStyle w:val="translated-span"/>
        </w:rPr>
        <w:t>为</w:t>
      </w:r>
      <w:r>
        <w:rPr>
          <w:rStyle w:val="translated-span"/>
        </w:rPr>
        <w:t>0.5</w:t>
      </w:r>
      <w:r>
        <w:rPr>
          <w:rStyle w:val="translated-span"/>
        </w:rPr>
        <w:t>时计算的传统贴图不同，</w:t>
      </w:r>
      <w:r>
        <w:rPr>
          <w:rStyle w:val="translated-span"/>
        </w:rPr>
        <w:t>APcoco</w:t>
      </w:r>
      <w:r>
        <w:rPr>
          <w:rStyle w:val="translated-span"/>
        </w:rPr>
        <w:t>在所有对象类别和从</w:t>
      </w:r>
      <w:r>
        <w:rPr>
          <w:rStyle w:val="translated-span"/>
        </w:rPr>
        <w:t>0.5</w:t>
      </w:r>
      <w:r>
        <w:rPr>
          <w:rStyle w:val="translated-span"/>
        </w:rPr>
        <w:t>到</w:t>
      </w:r>
      <w:r>
        <w:rPr>
          <w:rStyle w:val="translated-span"/>
        </w:rPr>
        <w:t>0.95</w:t>
      </w:r>
      <w:r>
        <w:rPr>
          <w:rStyle w:val="translated-span"/>
        </w:rPr>
        <w:t>的多个</w:t>
      </w:r>
      <w:r>
        <w:rPr>
          <w:rStyle w:val="translated-span"/>
        </w:rPr>
        <w:t>IoU</w:t>
      </w:r>
      <w:r>
        <w:rPr>
          <w:rStyle w:val="translated-span"/>
        </w:rPr>
        <w:t>值之间以</w:t>
      </w:r>
      <w:r>
        <w:rPr>
          <w:rStyle w:val="translated-span"/>
        </w:rPr>
        <w:t>0.05</w:t>
      </w:r>
      <w:r>
        <w:rPr>
          <w:rStyle w:val="translated-span"/>
        </w:rPr>
        <w:t>的步长进行平均。由于</w:t>
      </w:r>
      <w:r>
        <w:rPr>
          <w:rStyle w:val="translated-span"/>
        </w:rPr>
        <w:t>MS COCO</w:t>
      </w:r>
      <w:r>
        <w:rPr>
          <w:rStyle w:val="translated-span"/>
        </w:rPr>
        <w:t>中</w:t>
      </w:r>
      <w:r>
        <w:rPr>
          <w:rStyle w:val="translated-span"/>
        </w:rPr>
        <w:t>41%</w:t>
      </w:r>
      <w:r>
        <w:rPr>
          <w:rStyle w:val="translated-span"/>
        </w:rPr>
        <w:t>的对象是小对象，</w:t>
      </w:r>
      <w:r>
        <w:rPr>
          <w:rStyle w:val="translated-span"/>
        </w:rPr>
        <w:t>24%</w:t>
      </w:r>
      <w:r>
        <w:rPr>
          <w:rStyle w:val="translated-span"/>
        </w:rPr>
        <w:t>的对象是大对象，因此</w:t>
      </w:r>
    </w:p>
    <w:p w14:paraId="0FE71319" w14:textId="77777777" w:rsidR="00A43371" w:rsidRDefault="0072352B">
      <w:pPr>
        <w:spacing w:after="88"/>
        <w:ind w:left="15" w:firstLine="0"/>
      </w:pPr>
      <w:r>
        <w:rPr>
          <w:rStyle w:val="translated-span"/>
          <w:i/>
          <w:iCs/>
        </w:rPr>
        <w:t>美联社</w:t>
      </w:r>
      <w:r>
        <w:rPr>
          <w:rStyle w:val="translated-span"/>
          <w:i/>
          <w:iCs/>
          <w:sz w:val="15"/>
          <w:szCs w:val="15"/>
        </w:rPr>
        <w:t>可可购物中心</w:t>
      </w:r>
      <w:r>
        <w:rPr>
          <w:rStyle w:val="translated-span"/>
        </w:rPr>
        <w:t>此外，还介绍了。最后</w:t>
      </w:r>
      <w:r>
        <w:rPr>
          <w:rStyle w:val="translated-span"/>
          <w:i/>
          <w:iCs/>
          <w:sz w:val="15"/>
          <w:szCs w:val="15"/>
        </w:rPr>
        <w:t>椰壳共极化</w:t>
      </w:r>
    </w:p>
    <w:p w14:paraId="2ED4658C" w14:textId="77777777" w:rsidR="00A43371" w:rsidRDefault="0072352B">
      <w:pPr>
        <w:spacing w:after="510"/>
        <w:ind w:left="15" w:firstLine="0"/>
      </w:pPr>
      <w:r>
        <w:rPr>
          <w:rStyle w:val="translated-span"/>
        </w:rPr>
        <w:t>表</w:t>
      </w:r>
      <w:r>
        <w:rPr>
          <w:rStyle w:val="translated-span"/>
        </w:rPr>
        <w:t>5</w:t>
      </w:r>
      <w:r>
        <w:rPr>
          <w:rStyle w:val="translated-span"/>
        </w:rPr>
        <w:t>总结了</w:t>
      </w:r>
      <w:r>
        <w:rPr>
          <w:rStyle w:val="translated-span"/>
        </w:rPr>
        <w:t>PASCAL</w:t>
      </w:r>
      <w:r>
        <w:rPr>
          <w:rStyle w:val="translated-span"/>
        </w:rPr>
        <w:t>、</w:t>
      </w:r>
      <w:r>
        <w:rPr>
          <w:rStyle w:val="translated-span"/>
        </w:rPr>
        <w:t>ILSVRC</w:t>
      </w:r>
      <w:r>
        <w:rPr>
          <w:rStyle w:val="translated-span"/>
        </w:rPr>
        <w:t>和</w:t>
      </w:r>
      <w:r>
        <w:rPr>
          <w:rStyle w:val="translated-span"/>
        </w:rPr>
        <w:t>MS COCO</w:t>
      </w:r>
      <w:r>
        <w:rPr>
          <w:rStyle w:val="translated-span"/>
        </w:rPr>
        <w:t>目标检测挑战中使用的主要指标，以及</w:t>
      </w:r>
      <w:r>
        <w:rPr>
          <w:rStyle w:val="translated-span"/>
        </w:rPr>
        <w:t>Kuznetsova</w:t>
      </w:r>
      <w:r>
        <w:rPr>
          <w:rStyle w:val="translated-span"/>
        </w:rPr>
        <w:t>等人（</w:t>
      </w:r>
      <w:r>
        <w:rPr>
          <w:rStyle w:val="translated-span"/>
        </w:rPr>
        <w:t>2018</w:t>
      </w:r>
      <w:r>
        <w:rPr>
          <w:rStyle w:val="translated-span"/>
        </w:rPr>
        <w:t>）提出的开放图像挑战的指标修改。</w:t>
      </w:r>
    </w:p>
    <w:p w14:paraId="25487FEE" w14:textId="77777777" w:rsidR="00A43371" w:rsidRDefault="0072352B">
      <w:pPr>
        <w:pStyle w:val="1"/>
        <w:ind w:left="-5"/>
      </w:pPr>
      <w:r>
        <w:rPr>
          <w:rStyle w:val="translated-span"/>
        </w:rPr>
        <w:t>5</w:t>
      </w:r>
      <w:r>
        <w:rPr>
          <w:rStyle w:val="translated-span"/>
        </w:rPr>
        <w:t>检测框架</w:t>
      </w:r>
    </w:p>
    <w:p w14:paraId="69609FA8" w14:textId="77777777" w:rsidR="00A43371" w:rsidRDefault="0072352B">
      <w:pPr>
        <w:ind w:left="15" w:firstLine="0"/>
      </w:pPr>
      <w:r>
        <w:rPr>
          <w:rStyle w:val="translated-span"/>
        </w:rPr>
        <w:t>从手工制作的特征（</w:t>
      </w:r>
      <w:r>
        <w:rPr>
          <w:rStyle w:val="translated-span"/>
        </w:rPr>
        <w:t>Viola</w:t>
      </w:r>
      <w:r>
        <w:rPr>
          <w:rStyle w:val="translated-span"/>
        </w:rPr>
        <w:t>和</w:t>
      </w:r>
      <w:r>
        <w:rPr>
          <w:rStyle w:val="translated-span"/>
        </w:rPr>
        <w:t>Jones</w:t>
      </w:r>
      <w:r>
        <w:rPr>
          <w:rStyle w:val="translated-span"/>
        </w:rPr>
        <w:t>，</w:t>
      </w:r>
      <w:r>
        <w:rPr>
          <w:rStyle w:val="translated-span"/>
        </w:rPr>
        <w:t>2001</w:t>
      </w:r>
      <w:r>
        <w:rPr>
          <w:rStyle w:val="translated-span"/>
        </w:rPr>
        <w:t>年；</w:t>
      </w:r>
      <w:r>
        <w:rPr>
          <w:rStyle w:val="translated-span"/>
        </w:rPr>
        <w:t>Dalal</w:t>
      </w:r>
      <w:r>
        <w:rPr>
          <w:rStyle w:val="translated-span"/>
        </w:rPr>
        <w:t>和</w:t>
      </w:r>
      <w:r>
        <w:rPr>
          <w:rStyle w:val="translated-span"/>
        </w:rPr>
        <w:t>Triggs</w:t>
      </w:r>
      <w:r>
        <w:rPr>
          <w:rStyle w:val="translated-span"/>
        </w:rPr>
        <w:t>，</w:t>
      </w:r>
      <w:r>
        <w:rPr>
          <w:rStyle w:val="translated-span"/>
        </w:rPr>
        <w:t>2005</w:t>
      </w:r>
      <w:r>
        <w:rPr>
          <w:rStyle w:val="translated-span"/>
        </w:rPr>
        <w:t>年；</w:t>
      </w:r>
      <w:r>
        <w:rPr>
          <w:rStyle w:val="translated-span"/>
        </w:rPr>
        <w:t>Felzenszwalb</w:t>
      </w:r>
      <w:r>
        <w:rPr>
          <w:rStyle w:val="translated-span"/>
        </w:rPr>
        <w:t>等人，</w:t>
      </w:r>
      <w:r>
        <w:rPr>
          <w:rStyle w:val="translated-span"/>
        </w:rPr>
        <w:t>2008</w:t>
      </w:r>
      <w:r>
        <w:rPr>
          <w:rStyle w:val="translated-span"/>
        </w:rPr>
        <w:t>年；</w:t>
      </w:r>
      <w:r>
        <w:rPr>
          <w:rStyle w:val="translated-span"/>
        </w:rPr>
        <w:t>Harzallah</w:t>
      </w:r>
      <w:r>
        <w:rPr>
          <w:rStyle w:val="translated-span"/>
        </w:rPr>
        <w:t>等人，</w:t>
      </w:r>
      <w:r>
        <w:rPr>
          <w:rStyle w:val="translated-span"/>
        </w:rPr>
        <w:t>2009</w:t>
      </w:r>
      <w:r>
        <w:rPr>
          <w:rStyle w:val="translated-span"/>
        </w:rPr>
        <w:t>年；</w:t>
      </w:r>
      <w:r>
        <w:rPr>
          <w:rStyle w:val="translated-span"/>
        </w:rPr>
        <w:t>Vedaldi</w:t>
      </w:r>
      <w:r>
        <w:rPr>
          <w:rStyle w:val="translated-span"/>
        </w:rPr>
        <w:t>等人，</w:t>
      </w:r>
      <w:r>
        <w:rPr>
          <w:rStyle w:val="translated-span"/>
        </w:rPr>
        <w:t>2009</w:t>
      </w:r>
      <w:r>
        <w:rPr>
          <w:rStyle w:val="translated-span"/>
        </w:rPr>
        <w:t>年）到学习的</w:t>
      </w:r>
      <w:r>
        <w:rPr>
          <w:rStyle w:val="translated-span"/>
        </w:rPr>
        <w:t>DCNN</w:t>
      </w:r>
      <w:r>
        <w:rPr>
          <w:rStyle w:val="translated-span"/>
        </w:rPr>
        <w:t>特征的巨大变化证明，用于识别的对象特征表示和分类器取得了稳步进展（</w:t>
      </w:r>
      <w:r>
        <w:rPr>
          <w:rStyle w:val="translated-span"/>
        </w:rPr>
        <w:t>Girshick et al.2014</w:t>
      </w:r>
      <w:r>
        <w:rPr>
          <w:rStyle w:val="translated-span"/>
        </w:rPr>
        <w:t>；</w:t>
      </w:r>
      <w:r>
        <w:rPr>
          <w:rStyle w:val="translated-span"/>
        </w:rPr>
        <w:t>Ouyang et al.2015</w:t>
      </w:r>
      <w:r>
        <w:rPr>
          <w:rStyle w:val="translated-span"/>
        </w:rPr>
        <w:t>；</w:t>
      </w:r>
      <w:r>
        <w:rPr>
          <w:rStyle w:val="translated-span"/>
        </w:rPr>
        <w:t>Girshick 2015</w:t>
      </w:r>
      <w:r>
        <w:rPr>
          <w:rStyle w:val="translated-span"/>
        </w:rPr>
        <w:t>；</w:t>
      </w:r>
      <w:r>
        <w:rPr>
          <w:rStyle w:val="translated-span"/>
        </w:rPr>
        <w:t>Ren et al.2015</w:t>
      </w:r>
      <w:r>
        <w:rPr>
          <w:rStyle w:val="translated-span"/>
        </w:rPr>
        <w:t>；</w:t>
      </w:r>
      <w:r>
        <w:rPr>
          <w:rStyle w:val="translated-span"/>
        </w:rPr>
        <w:t>Dai et al.2016c</w:t>
      </w:r>
      <w:r>
        <w:rPr>
          <w:rStyle w:val="translated-span"/>
        </w:rPr>
        <w:t>）。相比之下，就本地化而言，基本的</w:t>
      </w:r>
      <w:r>
        <w:rPr>
          <w:rStyle w:val="translated-span"/>
        </w:rPr>
        <w:t>“</w:t>
      </w:r>
      <w:r>
        <w:rPr>
          <w:rStyle w:val="translated-span"/>
        </w:rPr>
        <w:t>滑动窗口</w:t>
      </w:r>
      <w:r>
        <w:rPr>
          <w:rStyle w:val="translated-span"/>
        </w:rPr>
        <w:t>”</w:t>
      </w:r>
      <w:r>
        <w:rPr>
          <w:rStyle w:val="translated-span"/>
        </w:rPr>
        <w:t>策略（</w:t>
      </w:r>
      <w:r>
        <w:rPr>
          <w:rStyle w:val="translated-span"/>
        </w:rPr>
        <w:t>Dalal</w:t>
      </w:r>
      <w:r>
        <w:rPr>
          <w:rStyle w:val="translated-span"/>
        </w:rPr>
        <w:t>和</w:t>
      </w:r>
      <w:r>
        <w:rPr>
          <w:rStyle w:val="translated-span"/>
        </w:rPr>
        <w:t>Triggs 2005</w:t>
      </w:r>
      <w:r>
        <w:rPr>
          <w:rStyle w:val="translated-span"/>
        </w:rPr>
        <w:t>；</w:t>
      </w:r>
      <w:r>
        <w:rPr>
          <w:rStyle w:val="translated-span"/>
        </w:rPr>
        <w:t>Felzenszwalb et al.2010b</w:t>
      </w:r>
      <w:r>
        <w:rPr>
          <w:rStyle w:val="translated-span"/>
        </w:rPr>
        <w:t>，</w:t>
      </w:r>
      <w:r>
        <w:rPr>
          <w:rStyle w:val="translated-span"/>
        </w:rPr>
        <w:t>2008</w:t>
      </w:r>
      <w:r>
        <w:rPr>
          <w:rStyle w:val="translated-span"/>
        </w:rPr>
        <w:t>）仍然是主流，尽管做出了一些努力来避免彻底搜索（</w:t>
      </w:r>
      <w:r>
        <w:rPr>
          <w:rStyle w:val="translated-span"/>
        </w:rPr>
        <w:t>Lampert et al.2008</w:t>
      </w:r>
      <w:r>
        <w:rPr>
          <w:rStyle w:val="translated-span"/>
        </w:rPr>
        <w:t>；</w:t>
      </w:r>
      <w:r>
        <w:rPr>
          <w:rStyle w:val="translated-span"/>
        </w:rPr>
        <w:t>Uijlings et al.2013</w:t>
      </w:r>
      <w:r>
        <w:rPr>
          <w:rStyle w:val="translated-span"/>
        </w:rPr>
        <w:t>）但是，窗口的数量很大，并且随着图像像素的数量呈二次增长，需要在多个尺度和纵横比上搜索进一步增加了搜索空间。因此，设计高效的检测框架在降低计算成本方面起着关键作用。常用的策略包括级联、共享特征计算和减少每窗口计算。</w:t>
      </w:r>
    </w:p>
    <w:p w14:paraId="3AD9D3D6" w14:textId="77777777" w:rsidR="00A43371" w:rsidRDefault="0072352B">
      <w:pPr>
        <w:spacing w:after="238"/>
        <w:ind w:left="15"/>
      </w:pPr>
      <w:r>
        <w:rPr>
          <w:rStyle w:val="translated-span"/>
        </w:rPr>
        <w:t>本节回顾了图</w:t>
      </w:r>
      <w:r>
        <w:rPr>
          <w:rStyle w:val="translated-span"/>
        </w:rPr>
        <w:t>11</w:t>
      </w:r>
      <w:r>
        <w:rPr>
          <w:rStyle w:val="translated-span"/>
        </w:rPr>
        <w:t>和表</w:t>
      </w:r>
      <w:r>
        <w:rPr>
          <w:rStyle w:val="translated-span"/>
        </w:rPr>
        <w:t>11</w:t>
      </w:r>
      <w:r>
        <w:rPr>
          <w:rStyle w:val="translated-span"/>
        </w:rPr>
        <w:t>所列的检测框架，以及自深入学习进入该领域以来出现的里程碑式方法，这些方法被组织为女性主要类别：</w:t>
      </w:r>
    </w:p>
    <w:p w14:paraId="51A0907C" w14:textId="77777777" w:rsidR="00A43371" w:rsidRDefault="0072352B">
      <w:pPr>
        <w:ind w:left="347" w:hanging="332"/>
      </w:pPr>
      <w:r>
        <w:rPr>
          <w:rStyle w:val="translated-span"/>
        </w:rPr>
        <w:t>（</w:t>
      </w:r>
      <w:r>
        <w:rPr>
          <w:rStyle w:val="translated-span"/>
        </w:rPr>
        <w:t>a</w:t>
      </w:r>
      <w:r>
        <w:rPr>
          <w:rStyle w:val="translated-span"/>
        </w:rPr>
        <w:t>）</w:t>
      </w:r>
      <w:r>
        <w:rPr>
          <w:rStyle w:val="translated-span"/>
        </w:rPr>
        <w:t xml:space="preserve"> </w:t>
      </w:r>
      <w:r>
        <w:rPr>
          <w:rStyle w:val="translated-span"/>
        </w:rPr>
        <w:t>两阶段检测框架，包括用于生成对象建议的预处理步骤；</w:t>
      </w:r>
    </w:p>
    <w:p w14:paraId="17D3B36D" w14:textId="77777777" w:rsidR="00A43371" w:rsidRDefault="0072352B">
      <w:pPr>
        <w:ind w:left="347" w:hanging="332"/>
      </w:pPr>
      <w:r>
        <w:rPr>
          <w:rStyle w:val="translated-span"/>
        </w:rPr>
        <w:t>（</w:t>
      </w:r>
      <w:r>
        <w:rPr>
          <w:rStyle w:val="translated-span"/>
        </w:rPr>
        <w:t>b</w:t>
      </w:r>
      <w:r>
        <w:rPr>
          <w:rStyle w:val="translated-span"/>
        </w:rPr>
        <w:t>）</w:t>
      </w:r>
      <w:r>
        <w:rPr>
          <w:rStyle w:val="translated-span"/>
        </w:rPr>
        <w:t xml:space="preserve"> </w:t>
      </w:r>
      <w:r>
        <w:rPr>
          <w:rStyle w:val="translated-span"/>
        </w:rPr>
        <w:t>单阶段检测框架，或区域建议框架，具有单个建议方法，该方法不分离检测建议的过程。</w:t>
      </w:r>
    </w:p>
    <w:p w14:paraId="2F970FED" w14:textId="77777777" w:rsidR="00A43371" w:rsidRDefault="0072352B">
      <w:pPr>
        <w:spacing w:after="230" w:line="256" w:lineRule="auto"/>
        <w:ind w:left="47" w:firstLine="0"/>
        <w:jc w:val="left"/>
      </w:pPr>
      <w:r>
        <w:rPr>
          <w:noProof/>
        </w:rPr>
        <w:drawing>
          <wp:inline distT="0" distB="0" distL="0" distR="0" wp14:anchorId="55AADDB9" wp14:editId="1708F227">
            <wp:extent cx="2952750" cy="1857375"/>
            <wp:effectExtent l="0" t="0" r="0" b="9525"/>
            <wp:docPr id="25" name="Picture 25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79"/>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2952750" cy="1857375"/>
                    </a:xfrm>
                    <a:prstGeom prst="rect">
                      <a:avLst/>
                    </a:prstGeom>
                    <a:noFill/>
                    <a:ln>
                      <a:noFill/>
                    </a:ln>
                  </pic:spPr>
                </pic:pic>
              </a:graphicData>
            </a:graphic>
          </wp:inline>
        </w:drawing>
      </w:r>
    </w:p>
    <w:tbl>
      <w:tblPr>
        <w:tblpPr w:vertAnchor="text"/>
        <w:tblW w:w="9865" w:type="dxa"/>
        <w:tblCellMar>
          <w:left w:w="0" w:type="dxa"/>
          <w:right w:w="0" w:type="dxa"/>
        </w:tblCellMar>
        <w:tblLook w:val="04A0" w:firstRow="1" w:lastRow="0" w:firstColumn="1" w:lastColumn="0" w:noHBand="0" w:noVBand="1"/>
      </w:tblPr>
      <w:tblGrid>
        <w:gridCol w:w="9865"/>
      </w:tblGrid>
      <w:tr w:rsidR="00A43371" w14:paraId="2AE66517" w14:textId="77777777">
        <w:trPr>
          <w:trHeight w:val="179"/>
        </w:trPr>
        <w:tc>
          <w:tcPr>
            <w:tcW w:w="5203" w:type="dxa"/>
            <w:tcMar>
              <w:top w:w="20" w:type="dxa"/>
              <w:left w:w="0" w:type="dxa"/>
              <w:bottom w:w="0" w:type="dxa"/>
              <w:right w:w="0" w:type="dxa"/>
            </w:tcMar>
            <w:hideMark/>
          </w:tcPr>
          <w:p w14:paraId="514ABAD5" w14:textId="77777777" w:rsidR="00A43371" w:rsidRDefault="0072352B">
            <w:pPr>
              <w:spacing w:after="0" w:line="256" w:lineRule="auto"/>
              <w:ind w:firstLine="0"/>
            </w:pPr>
            <w:r>
              <w:rPr>
                <w:rStyle w:val="translated-span"/>
                <w:rFonts w:ascii="Calibri" w:hAnsi="Calibri"/>
                <w:b/>
                <w:bCs/>
                <w:sz w:val="17"/>
                <w:szCs w:val="17"/>
              </w:rPr>
              <w:t>表</w:t>
            </w:r>
            <w:r>
              <w:rPr>
                <w:rStyle w:val="translated-span"/>
                <w:rFonts w:ascii="Calibri" w:hAnsi="Calibri"/>
                <w:b/>
                <w:bCs/>
                <w:sz w:val="17"/>
                <w:szCs w:val="17"/>
              </w:rPr>
              <w:t>5</w:t>
            </w:r>
            <w:r>
              <w:rPr>
                <w:rStyle w:val="translated-span"/>
                <w:sz w:val="17"/>
                <w:szCs w:val="17"/>
              </w:rPr>
              <w:t>评估对象检测器的常用指标摘要</w:t>
            </w:r>
          </w:p>
          <w:tbl>
            <w:tblPr>
              <w:tblW w:w="9865" w:type="dxa"/>
              <w:tblCellMar>
                <w:left w:w="0" w:type="dxa"/>
                <w:right w:w="0" w:type="dxa"/>
              </w:tblCellMar>
              <w:tblLook w:val="04A0" w:firstRow="1" w:lastRow="0" w:firstColumn="1" w:lastColumn="0" w:noHBand="0" w:noVBand="1"/>
            </w:tblPr>
            <w:tblGrid>
              <w:gridCol w:w="651"/>
              <w:gridCol w:w="1840"/>
              <w:gridCol w:w="966"/>
              <w:gridCol w:w="6408"/>
            </w:tblGrid>
            <w:tr w:rsidR="00A43371" w14:paraId="0B2144C9" w14:textId="77777777">
              <w:trPr>
                <w:trHeight w:val="324"/>
              </w:trPr>
              <w:tc>
                <w:tcPr>
                  <w:tcW w:w="651" w:type="dxa"/>
                  <w:tcBorders>
                    <w:top w:val="single" w:sz="8" w:space="0" w:color="131313"/>
                    <w:left w:val="nil"/>
                    <w:bottom w:val="single" w:sz="8" w:space="0" w:color="131313"/>
                    <w:right w:val="nil"/>
                  </w:tcBorders>
                  <w:tcMar>
                    <w:top w:w="0" w:type="dxa"/>
                    <w:left w:w="0" w:type="dxa"/>
                    <w:bottom w:w="0" w:type="dxa"/>
                    <w:right w:w="105" w:type="dxa"/>
                  </w:tcMar>
                  <w:hideMark/>
                </w:tcPr>
                <w:p w14:paraId="3AEE5F03" w14:textId="77777777" w:rsidR="00A43371" w:rsidRDefault="0072352B" w:rsidP="00BC53DE">
                  <w:pPr>
                    <w:framePr w:wrap="around" w:vAnchor="text" w:hAnchor="text"/>
                    <w:spacing w:after="0" w:line="256" w:lineRule="auto"/>
                    <w:ind w:firstLine="0"/>
                    <w:jc w:val="left"/>
                  </w:pPr>
                  <w:r>
                    <w:rPr>
                      <w:rStyle w:val="translated-span"/>
                      <w:sz w:val="17"/>
                      <w:szCs w:val="17"/>
                    </w:rPr>
                    <w:t>米制的</w:t>
                  </w:r>
                </w:p>
              </w:tc>
              <w:tc>
                <w:tcPr>
                  <w:tcW w:w="1840" w:type="dxa"/>
                  <w:tcBorders>
                    <w:top w:val="single" w:sz="8" w:space="0" w:color="131313"/>
                    <w:left w:val="nil"/>
                    <w:bottom w:val="single" w:sz="8" w:space="0" w:color="131313"/>
                    <w:right w:val="nil"/>
                  </w:tcBorders>
                  <w:tcMar>
                    <w:top w:w="0" w:type="dxa"/>
                    <w:left w:w="0" w:type="dxa"/>
                    <w:bottom w:w="0" w:type="dxa"/>
                    <w:right w:w="105" w:type="dxa"/>
                  </w:tcMar>
                  <w:hideMark/>
                </w:tcPr>
                <w:p w14:paraId="65BFC390" w14:textId="77777777" w:rsidR="00A43371" w:rsidRDefault="0072352B" w:rsidP="00BC53DE">
                  <w:pPr>
                    <w:framePr w:wrap="around" w:vAnchor="text" w:hAnchor="text"/>
                    <w:spacing w:after="0" w:line="256" w:lineRule="auto"/>
                    <w:ind w:firstLine="0"/>
                    <w:jc w:val="left"/>
                  </w:pPr>
                  <w:r>
                    <w:rPr>
                      <w:rStyle w:val="translated-span"/>
                      <w:sz w:val="17"/>
                      <w:szCs w:val="17"/>
                    </w:rPr>
                    <w:t>意思</w:t>
                  </w:r>
                </w:p>
              </w:tc>
              <w:tc>
                <w:tcPr>
                  <w:tcW w:w="7373" w:type="dxa"/>
                  <w:gridSpan w:val="2"/>
                  <w:tcBorders>
                    <w:top w:val="single" w:sz="8" w:space="0" w:color="131313"/>
                    <w:left w:val="nil"/>
                    <w:bottom w:val="single" w:sz="8" w:space="0" w:color="131313"/>
                    <w:right w:val="nil"/>
                  </w:tcBorders>
                  <w:tcMar>
                    <w:top w:w="0" w:type="dxa"/>
                    <w:left w:w="0" w:type="dxa"/>
                    <w:bottom w:w="0" w:type="dxa"/>
                    <w:right w:w="105" w:type="dxa"/>
                  </w:tcMar>
                  <w:hideMark/>
                </w:tcPr>
                <w:p w14:paraId="08BE647A" w14:textId="77777777" w:rsidR="00A43371" w:rsidRDefault="0072352B" w:rsidP="00BC53DE">
                  <w:pPr>
                    <w:framePr w:wrap="around" w:vAnchor="text" w:hAnchor="text"/>
                    <w:spacing w:after="0" w:line="256" w:lineRule="auto"/>
                    <w:ind w:firstLine="0"/>
                    <w:jc w:val="left"/>
                  </w:pPr>
                  <w:r>
                    <w:rPr>
                      <w:rStyle w:val="translated-span"/>
                      <w:sz w:val="17"/>
                      <w:szCs w:val="17"/>
                    </w:rPr>
                    <w:t>定义和说明</w:t>
                  </w:r>
                </w:p>
              </w:tc>
            </w:tr>
            <w:tr w:rsidR="00A43371" w14:paraId="4EC5DD00" w14:textId="77777777">
              <w:trPr>
                <w:trHeight w:val="348"/>
              </w:trPr>
              <w:tc>
                <w:tcPr>
                  <w:tcW w:w="651" w:type="dxa"/>
                  <w:tcBorders>
                    <w:top w:val="nil"/>
                    <w:left w:val="nil"/>
                    <w:bottom w:val="nil"/>
                    <w:right w:val="nil"/>
                  </w:tcBorders>
                  <w:tcMar>
                    <w:top w:w="0" w:type="dxa"/>
                    <w:left w:w="0" w:type="dxa"/>
                    <w:bottom w:w="0" w:type="dxa"/>
                    <w:right w:w="105" w:type="dxa"/>
                  </w:tcMar>
                  <w:hideMark/>
                </w:tcPr>
                <w:p w14:paraId="165889CC" w14:textId="77777777" w:rsidR="00A43371" w:rsidRDefault="0072352B" w:rsidP="00BC53DE">
                  <w:pPr>
                    <w:framePr w:wrap="around" w:vAnchor="text" w:hAnchor="text"/>
                    <w:spacing w:after="0" w:line="256" w:lineRule="auto"/>
                    <w:ind w:firstLine="0"/>
                    <w:jc w:val="left"/>
                  </w:pPr>
                  <w:r>
                    <w:rPr>
                      <w:rStyle w:val="translated-span"/>
                      <w:sz w:val="17"/>
                      <w:szCs w:val="17"/>
                    </w:rPr>
                    <w:t>总磷</w:t>
                  </w:r>
                </w:p>
              </w:tc>
              <w:tc>
                <w:tcPr>
                  <w:tcW w:w="1840" w:type="dxa"/>
                  <w:tcBorders>
                    <w:top w:val="nil"/>
                    <w:left w:val="nil"/>
                    <w:bottom w:val="nil"/>
                    <w:right w:val="nil"/>
                  </w:tcBorders>
                  <w:tcMar>
                    <w:top w:w="0" w:type="dxa"/>
                    <w:left w:w="0" w:type="dxa"/>
                    <w:bottom w:w="0" w:type="dxa"/>
                    <w:right w:w="105" w:type="dxa"/>
                  </w:tcMar>
                  <w:hideMark/>
                </w:tcPr>
                <w:p w14:paraId="5DAB021E" w14:textId="77777777" w:rsidR="00A43371" w:rsidRDefault="0072352B" w:rsidP="00BC53DE">
                  <w:pPr>
                    <w:framePr w:wrap="around" w:vAnchor="text" w:hAnchor="text"/>
                    <w:spacing w:after="0" w:line="256" w:lineRule="auto"/>
                    <w:ind w:firstLine="0"/>
                    <w:jc w:val="left"/>
                  </w:pPr>
                  <w:r>
                    <w:rPr>
                      <w:rStyle w:val="translated-span"/>
                      <w:sz w:val="17"/>
                      <w:szCs w:val="17"/>
                    </w:rPr>
                    <w:t>真阳性</w:t>
                  </w:r>
                </w:p>
              </w:tc>
              <w:tc>
                <w:tcPr>
                  <w:tcW w:w="7373" w:type="dxa"/>
                  <w:gridSpan w:val="2"/>
                  <w:tcBorders>
                    <w:top w:val="nil"/>
                    <w:left w:val="nil"/>
                    <w:bottom w:val="nil"/>
                    <w:right w:val="nil"/>
                  </w:tcBorders>
                  <w:tcMar>
                    <w:top w:w="0" w:type="dxa"/>
                    <w:left w:w="0" w:type="dxa"/>
                    <w:bottom w:w="0" w:type="dxa"/>
                    <w:right w:w="105" w:type="dxa"/>
                  </w:tcMar>
                  <w:hideMark/>
                </w:tcPr>
                <w:p w14:paraId="047D1CC8" w14:textId="77777777" w:rsidR="00A43371" w:rsidRDefault="0072352B" w:rsidP="00BC53DE">
                  <w:pPr>
                    <w:framePr w:wrap="around" w:vAnchor="text" w:hAnchor="text"/>
                    <w:spacing w:after="0" w:line="256" w:lineRule="auto"/>
                    <w:ind w:firstLine="0"/>
                    <w:jc w:val="left"/>
                  </w:pPr>
                  <w:r>
                    <w:rPr>
                      <w:rStyle w:val="translated-span"/>
                      <w:sz w:val="17"/>
                      <w:szCs w:val="17"/>
                    </w:rPr>
                    <w:t>真阳性检测，如图</w:t>
                  </w:r>
                  <w:r>
                    <w:rPr>
                      <w:rStyle w:val="translated-span"/>
                      <w:sz w:val="17"/>
                      <w:szCs w:val="17"/>
                    </w:rPr>
                    <w:t>10</w:t>
                  </w:r>
                  <w:r>
                    <w:rPr>
                      <w:rStyle w:val="translated-span"/>
                      <w:sz w:val="17"/>
                      <w:szCs w:val="17"/>
                    </w:rPr>
                    <w:t>所示</w:t>
                  </w:r>
                </w:p>
              </w:tc>
            </w:tr>
            <w:tr w:rsidR="00A43371" w14:paraId="7DE61F70" w14:textId="77777777">
              <w:trPr>
                <w:trHeight w:val="259"/>
              </w:trPr>
              <w:tc>
                <w:tcPr>
                  <w:tcW w:w="651" w:type="dxa"/>
                  <w:tcMar>
                    <w:top w:w="0" w:type="dxa"/>
                    <w:left w:w="0" w:type="dxa"/>
                    <w:bottom w:w="0" w:type="dxa"/>
                    <w:right w:w="105" w:type="dxa"/>
                  </w:tcMar>
                  <w:hideMark/>
                </w:tcPr>
                <w:p w14:paraId="17BC399F" w14:textId="77777777" w:rsidR="00A43371" w:rsidRDefault="0072352B" w:rsidP="00BC53DE">
                  <w:pPr>
                    <w:framePr w:wrap="around" w:vAnchor="text" w:hAnchor="text"/>
                    <w:spacing w:after="0" w:line="256" w:lineRule="auto"/>
                    <w:ind w:firstLine="0"/>
                    <w:jc w:val="left"/>
                  </w:pPr>
                  <w:r>
                    <w:rPr>
                      <w:rStyle w:val="translated-span"/>
                      <w:sz w:val="17"/>
                      <w:szCs w:val="17"/>
                    </w:rPr>
                    <w:t>计划生育</w:t>
                  </w:r>
                </w:p>
              </w:tc>
              <w:tc>
                <w:tcPr>
                  <w:tcW w:w="1840" w:type="dxa"/>
                  <w:tcMar>
                    <w:top w:w="0" w:type="dxa"/>
                    <w:left w:w="0" w:type="dxa"/>
                    <w:bottom w:w="0" w:type="dxa"/>
                    <w:right w:w="105" w:type="dxa"/>
                  </w:tcMar>
                  <w:hideMark/>
                </w:tcPr>
                <w:p w14:paraId="2AFB3C77" w14:textId="77777777" w:rsidR="00A43371" w:rsidRDefault="0072352B" w:rsidP="00BC53DE">
                  <w:pPr>
                    <w:framePr w:wrap="around" w:vAnchor="text" w:hAnchor="text"/>
                    <w:spacing w:after="0" w:line="256" w:lineRule="auto"/>
                    <w:ind w:firstLine="0"/>
                    <w:jc w:val="left"/>
                  </w:pPr>
                  <w:r>
                    <w:rPr>
                      <w:rStyle w:val="translated-span"/>
                      <w:sz w:val="17"/>
                      <w:szCs w:val="17"/>
                    </w:rPr>
                    <w:t>假阳性</w:t>
                  </w:r>
                </w:p>
              </w:tc>
              <w:tc>
                <w:tcPr>
                  <w:tcW w:w="7373" w:type="dxa"/>
                  <w:gridSpan w:val="2"/>
                  <w:tcMar>
                    <w:top w:w="0" w:type="dxa"/>
                    <w:left w:w="0" w:type="dxa"/>
                    <w:bottom w:w="0" w:type="dxa"/>
                    <w:right w:w="105" w:type="dxa"/>
                  </w:tcMar>
                  <w:hideMark/>
                </w:tcPr>
                <w:p w14:paraId="034B6173" w14:textId="77777777" w:rsidR="00A43371" w:rsidRDefault="0072352B" w:rsidP="00BC53DE">
                  <w:pPr>
                    <w:framePr w:wrap="around" w:vAnchor="text" w:hAnchor="text"/>
                    <w:spacing w:after="0" w:line="256" w:lineRule="auto"/>
                    <w:ind w:firstLine="0"/>
                    <w:jc w:val="left"/>
                  </w:pPr>
                  <w:r>
                    <w:rPr>
                      <w:rStyle w:val="translated-span"/>
                      <w:sz w:val="17"/>
                      <w:szCs w:val="17"/>
                    </w:rPr>
                    <w:t>假阳性检测，如图</w:t>
                  </w:r>
                  <w:r>
                    <w:rPr>
                      <w:rStyle w:val="translated-span"/>
                      <w:sz w:val="17"/>
                      <w:szCs w:val="17"/>
                    </w:rPr>
                    <w:t>10</w:t>
                  </w:r>
                  <w:r>
                    <w:rPr>
                      <w:rStyle w:val="translated-span"/>
                      <w:sz w:val="17"/>
                      <w:szCs w:val="17"/>
                    </w:rPr>
                    <w:t>所示</w:t>
                  </w:r>
                </w:p>
              </w:tc>
            </w:tr>
            <w:tr w:rsidR="00A43371" w14:paraId="16ADC57D" w14:textId="77777777">
              <w:trPr>
                <w:trHeight w:val="259"/>
              </w:trPr>
              <w:tc>
                <w:tcPr>
                  <w:tcW w:w="651" w:type="dxa"/>
                  <w:tcMar>
                    <w:top w:w="0" w:type="dxa"/>
                    <w:left w:w="0" w:type="dxa"/>
                    <w:bottom w:w="0" w:type="dxa"/>
                    <w:right w:w="105" w:type="dxa"/>
                  </w:tcMar>
                  <w:hideMark/>
                </w:tcPr>
                <w:p w14:paraId="00510168" w14:textId="77777777" w:rsidR="00A43371" w:rsidRDefault="0072352B" w:rsidP="00BC53DE">
                  <w:pPr>
                    <w:framePr w:wrap="around" w:vAnchor="text" w:hAnchor="text"/>
                    <w:spacing w:after="0" w:line="256" w:lineRule="auto"/>
                    <w:ind w:firstLine="0"/>
                    <w:jc w:val="left"/>
                  </w:pPr>
                  <w:r>
                    <w:rPr>
                      <w:rStyle w:val="translated-span"/>
                      <w:rFonts w:ascii="Calibri" w:hAnsi="Calibri"/>
                      <w:sz w:val="17"/>
                      <w:szCs w:val="17"/>
                    </w:rPr>
                    <w:t>β</w:t>
                  </w:r>
                </w:p>
              </w:tc>
              <w:tc>
                <w:tcPr>
                  <w:tcW w:w="1840" w:type="dxa"/>
                  <w:tcMar>
                    <w:top w:w="0" w:type="dxa"/>
                    <w:left w:w="0" w:type="dxa"/>
                    <w:bottom w:w="0" w:type="dxa"/>
                    <w:right w:w="105" w:type="dxa"/>
                  </w:tcMar>
                  <w:hideMark/>
                </w:tcPr>
                <w:p w14:paraId="3EAFA49C" w14:textId="77777777" w:rsidR="00A43371" w:rsidRDefault="0072352B" w:rsidP="00BC53DE">
                  <w:pPr>
                    <w:framePr w:wrap="around" w:vAnchor="text" w:hAnchor="text"/>
                    <w:spacing w:after="0" w:line="256" w:lineRule="auto"/>
                    <w:ind w:firstLine="0"/>
                    <w:jc w:val="left"/>
                  </w:pPr>
                  <w:r>
                    <w:rPr>
                      <w:rStyle w:val="translated-span"/>
                      <w:sz w:val="17"/>
                      <w:szCs w:val="17"/>
                    </w:rPr>
                    <w:t>置信阈值</w:t>
                  </w:r>
                </w:p>
              </w:tc>
              <w:tc>
                <w:tcPr>
                  <w:tcW w:w="7373" w:type="dxa"/>
                  <w:gridSpan w:val="2"/>
                  <w:tcMar>
                    <w:top w:w="0" w:type="dxa"/>
                    <w:left w:w="0" w:type="dxa"/>
                    <w:bottom w:w="0" w:type="dxa"/>
                    <w:right w:w="105" w:type="dxa"/>
                  </w:tcMar>
                  <w:hideMark/>
                </w:tcPr>
                <w:p w14:paraId="734AC67E" w14:textId="77777777" w:rsidR="00A43371" w:rsidRDefault="0072352B" w:rsidP="00BC53DE">
                  <w:pPr>
                    <w:framePr w:wrap="around" w:vAnchor="text" w:hAnchor="text"/>
                    <w:spacing w:after="0" w:line="256" w:lineRule="auto"/>
                    <w:ind w:firstLine="0"/>
                    <w:jc w:val="left"/>
                  </w:pPr>
                  <w:r>
                    <w:rPr>
                      <w:rStyle w:val="translated-span"/>
                      <w:sz w:val="17"/>
                      <w:szCs w:val="17"/>
                    </w:rPr>
                    <w:t>计算</w:t>
                  </w:r>
                  <w:r>
                    <w:rPr>
                      <w:rStyle w:val="translated-span"/>
                      <w:sz w:val="17"/>
                      <w:szCs w:val="17"/>
                    </w:rPr>
                    <w:t>P</w:t>
                  </w:r>
                  <w:r>
                    <w:rPr>
                      <w:rStyle w:val="translated-span"/>
                      <w:sz w:val="17"/>
                      <w:szCs w:val="17"/>
                    </w:rPr>
                    <w:t>（</w:t>
                  </w:r>
                  <w:r>
                    <w:rPr>
                      <w:rStyle w:val="translated-span"/>
                      <w:sz w:val="17"/>
                      <w:szCs w:val="17"/>
                    </w:rPr>
                    <w:t>β</w:t>
                  </w:r>
                  <w:r>
                    <w:rPr>
                      <w:rStyle w:val="translated-span"/>
                      <w:sz w:val="17"/>
                      <w:szCs w:val="17"/>
                    </w:rPr>
                    <w:t>）和</w:t>
                  </w:r>
                  <w:r>
                    <w:rPr>
                      <w:rStyle w:val="translated-span"/>
                      <w:sz w:val="17"/>
                      <w:szCs w:val="17"/>
                    </w:rPr>
                    <w:t>R</w:t>
                  </w:r>
                  <w:r>
                    <w:rPr>
                      <w:rStyle w:val="translated-span"/>
                      <w:sz w:val="17"/>
                      <w:szCs w:val="17"/>
                    </w:rPr>
                    <w:t>（</w:t>
                  </w:r>
                  <w:r>
                    <w:rPr>
                      <w:rStyle w:val="translated-span"/>
                      <w:sz w:val="17"/>
                      <w:szCs w:val="17"/>
                    </w:rPr>
                    <w:t>β</w:t>
                  </w:r>
                  <w:r>
                    <w:rPr>
                      <w:rStyle w:val="translated-span"/>
                      <w:sz w:val="17"/>
                      <w:szCs w:val="17"/>
                    </w:rPr>
                    <w:t>）的置信阈值</w:t>
                  </w:r>
                </w:p>
              </w:tc>
            </w:tr>
            <w:tr w:rsidR="00A43371" w14:paraId="59B6A4F1" w14:textId="77777777">
              <w:trPr>
                <w:trHeight w:val="877"/>
              </w:trPr>
              <w:tc>
                <w:tcPr>
                  <w:tcW w:w="651" w:type="dxa"/>
                  <w:tcMar>
                    <w:top w:w="0" w:type="dxa"/>
                    <w:left w:w="0" w:type="dxa"/>
                    <w:bottom w:w="0" w:type="dxa"/>
                    <w:right w:w="105" w:type="dxa"/>
                  </w:tcMar>
                  <w:hideMark/>
                </w:tcPr>
                <w:p w14:paraId="237E0DAD" w14:textId="77777777" w:rsidR="00A43371" w:rsidRDefault="0072352B" w:rsidP="00BC53DE">
                  <w:pPr>
                    <w:framePr w:wrap="around" w:vAnchor="text" w:hAnchor="text"/>
                    <w:spacing w:after="0" w:line="256" w:lineRule="auto"/>
                    <w:ind w:firstLine="0"/>
                    <w:jc w:val="left"/>
                  </w:pPr>
                  <w:r>
                    <w:rPr>
                      <w:rStyle w:val="translated-span"/>
                      <w:rFonts w:ascii="Calibri" w:hAnsi="Calibri"/>
                      <w:sz w:val="17"/>
                      <w:szCs w:val="17"/>
                    </w:rPr>
                    <w:lastRenderedPageBreak/>
                    <w:t>ε</w:t>
                  </w:r>
                </w:p>
              </w:tc>
              <w:tc>
                <w:tcPr>
                  <w:tcW w:w="1840" w:type="dxa"/>
                  <w:tcMar>
                    <w:top w:w="0" w:type="dxa"/>
                    <w:left w:w="0" w:type="dxa"/>
                    <w:bottom w:w="0" w:type="dxa"/>
                    <w:right w:w="105" w:type="dxa"/>
                  </w:tcMar>
                  <w:hideMark/>
                </w:tcPr>
                <w:p w14:paraId="35DF6157" w14:textId="77777777" w:rsidR="00A43371" w:rsidRDefault="0072352B" w:rsidP="00BC53DE">
                  <w:pPr>
                    <w:framePr w:wrap="around" w:vAnchor="text" w:hAnchor="text"/>
                    <w:spacing w:after="0" w:line="256" w:lineRule="auto"/>
                    <w:ind w:left="42" w:firstLine="0"/>
                    <w:jc w:val="left"/>
                  </w:pPr>
                  <w:r>
                    <w:rPr>
                      <w:rStyle w:val="translated-span"/>
                      <w:sz w:val="17"/>
                      <w:szCs w:val="17"/>
                    </w:rPr>
                    <w:t>借据阈值</w:t>
                  </w:r>
                </w:p>
              </w:tc>
              <w:tc>
                <w:tcPr>
                  <w:tcW w:w="7373" w:type="dxa"/>
                  <w:gridSpan w:val="2"/>
                  <w:tcMar>
                    <w:top w:w="0" w:type="dxa"/>
                    <w:left w:w="0" w:type="dxa"/>
                    <w:bottom w:w="0" w:type="dxa"/>
                    <w:right w:w="105" w:type="dxa"/>
                  </w:tcMar>
                  <w:hideMark/>
                </w:tcPr>
                <w:p w14:paraId="55A628FC" w14:textId="77777777" w:rsidR="00A43371" w:rsidRDefault="0072352B" w:rsidP="00BC53DE">
                  <w:pPr>
                    <w:framePr w:wrap="around" w:vAnchor="text" w:hAnchor="text"/>
                    <w:spacing w:after="88" w:line="256" w:lineRule="auto"/>
                    <w:ind w:firstLine="0"/>
                    <w:jc w:val="left"/>
                  </w:pPr>
                  <w:r>
                    <w:rPr>
                      <w:rStyle w:val="translated-span"/>
                      <w:sz w:val="17"/>
                      <w:szCs w:val="17"/>
                    </w:rPr>
                    <w:t>挥发性有机化合物通常约为</w:t>
                  </w:r>
                  <w:r>
                    <w:rPr>
                      <w:rStyle w:val="translated-span"/>
                      <w:sz w:val="17"/>
                      <w:szCs w:val="17"/>
                    </w:rPr>
                    <w:t>0.5</w:t>
                  </w:r>
                </w:p>
                <w:p w14:paraId="627F3857" w14:textId="77777777" w:rsidR="00A43371" w:rsidRDefault="0072352B" w:rsidP="00BC53DE">
                  <w:pPr>
                    <w:framePr w:wrap="around" w:vAnchor="text" w:hAnchor="text"/>
                    <w:spacing w:after="208" w:line="256" w:lineRule="auto"/>
                    <w:ind w:firstLine="0"/>
                    <w:jc w:val="left"/>
                  </w:pPr>
                  <w:r>
                    <w:rPr>
                      <w:noProof/>
                    </w:rPr>
                    <w:drawing>
                      <wp:anchor distT="0" distB="0" distL="114300" distR="114300" simplePos="0" relativeHeight="251658240" behindDoc="0" locked="0" layoutInCell="1" allowOverlap="0" wp14:anchorId="4D3E83E1" wp14:editId="7256340A">
                        <wp:simplePos x="0" y="0"/>
                        <wp:positionH relativeFrom="column">
                          <wp:align>left</wp:align>
                        </wp:positionH>
                        <wp:positionV relativeFrom="line">
                          <wp:posOffset>0</wp:posOffset>
                        </wp:positionV>
                        <wp:extent cx="952500" cy="152400"/>
                        <wp:effectExtent l="0" t="0" r="0" b="0"/>
                        <wp:wrapSquare wrapText="bothSides"/>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952500" cy="1524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ranslated-span"/>
                      <w:sz w:val="17"/>
                      <w:szCs w:val="17"/>
                    </w:rPr>
                    <w:t>ILSVRC min×</w:t>
                  </w:r>
                  <w:r>
                    <w:rPr>
                      <w:rStyle w:val="translated-span"/>
                      <w:sz w:val="17"/>
                      <w:szCs w:val="17"/>
                    </w:rPr>
                    <w:t>是燃气轮机箱体的尺寸</w:t>
                  </w:r>
                  <w:r>
                    <w:rPr>
                      <w:rStyle w:val="translated-span"/>
                      <w:i/>
                      <w:iCs/>
                      <w:sz w:val="17"/>
                      <w:szCs w:val="17"/>
                    </w:rPr>
                    <w:t>H</w:t>
                  </w:r>
                </w:p>
                <w:p w14:paraId="45A157EB" w14:textId="77777777" w:rsidR="00A43371" w:rsidRDefault="0072352B" w:rsidP="00BC53DE">
                  <w:pPr>
                    <w:framePr w:wrap="around" w:vAnchor="text" w:hAnchor="text"/>
                    <w:spacing w:after="0" w:line="256" w:lineRule="auto"/>
                    <w:ind w:firstLine="0"/>
                    <w:jc w:val="left"/>
                  </w:pPr>
                  <w:r>
                    <w:rPr>
                      <w:rStyle w:val="translated-span"/>
                      <w:sz w:val="17"/>
                      <w:szCs w:val="17"/>
                    </w:rPr>
                    <w:t>MS COCO</w:t>
                  </w:r>
                  <w:r>
                    <w:rPr>
                      <w:rStyle w:val="translated-span"/>
                      <w:sz w:val="17"/>
                      <w:szCs w:val="17"/>
                    </w:rPr>
                    <w:t>十个借据阈值</w:t>
                  </w:r>
                  <w:r>
                    <w:rPr>
                      <w:rStyle w:val="translated-span"/>
                      <w:sz w:val="17"/>
                      <w:szCs w:val="17"/>
                    </w:rPr>
                    <w:t>ε</w:t>
                  </w:r>
                  <w:r>
                    <w:rPr>
                      <w:rStyle w:val="translated-span"/>
                      <w:rFonts w:ascii="宋体" w:hAnsi="宋体" w:cs="宋体" w:hint="eastAsia"/>
                      <w:sz w:val="17"/>
                      <w:szCs w:val="17"/>
                    </w:rPr>
                    <w:t>∈</w:t>
                  </w:r>
                  <w:r>
                    <w:rPr>
                      <w:rStyle w:val="translated-span"/>
                      <w:sz w:val="17"/>
                      <w:szCs w:val="17"/>
                    </w:rPr>
                    <w:t xml:space="preserve"> {0.5 : 0.05 : 0.95}</w:t>
                  </w:r>
                </w:p>
              </w:tc>
            </w:tr>
            <w:tr w:rsidR="00A43371" w14:paraId="0C8F05FF" w14:textId="77777777">
              <w:trPr>
                <w:trHeight w:val="396"/>
              </w:trPr>
              <w:tc>
                <w:tcPr>
                  <w:tcW w:w="651" w:type="dxa"/>
                  <w:tcMar>
                    <w:top w:w="0" w:type="dxa"/>
                    <w:left w:w="0" w:type="dxa"/>
                    <w:bottom w:w="0" w:type="dxa"/>
                    <w:right w:w="105" w:type="dxa"/>
                  </w:tcMar>
                  <w:hideMark/>
                </w:tcPr>
                <w:p w14:paraId="4EE291D5" w14:textId="77777777" w:rsidR="00A43371" w:rsidRDefault="0072352B" w:rsidP="00BC53DE">
                  <w:pPr>
                    <w:framePr w:wrap="around" w:vAnchor="text" w:hAnchor="text"/>
                    <w:spacing w:after="0" w:line="256" w:lineRule="auto"/>
                    <w:ind w:left="15" w:firstLine="0"/>
                    <w:jc w:val="left"/>
                  </w:pPr>
                  <w:r>
                    <w:rPr>
                      <w:rStyle w:val="translated-span"/>
                      <w:i/>
                      <w:iCs/>
                      <w:sz w:val="17"/>
                      <w:szCs w:val="17"/>
                    </w:rPr>
                    <w:t>P</w:t>
                  </w:r>
                  <w:r>
                    <w:rPr>
                      <w:rStyle w:val="translated-span"/>
                      <w:rFonts w:ascii="Calibri" w:hAnsi="Calibri"/>
                      <w:sz w:val="17"/>
                      <w:szCs w:val="17"/>
                    </w:rPr>
                    <w:t>(β)</w:t>
                  </w:r>
                </w:p>
              </w:tc>
              <w:tc>
                <w:tcPr>
                  <w:tcW w:w="1840" w:type="dxa"/>
                  <w:tcMar>
                    <w:top w:w="0" w:type="dxa"/>
                    <w:left w:w="0" w:type="dxa"/>
                    <w:bottom w:w="0" w:type="dxa"/>
                    <w:right w:w="105" w:type="dxa"/>
                  </w:tcMar>
                  <w:hideMark/>
                </w:tcPr>
                <w:p w14:paraId="650181E0" w14:textId="77777777" w:rsidR="00A43371" w:rsidRDefault="0072352B" w:rsidP="00BC53DE">
                  <w:pPr>
                    <w:framePr w:wrap="around" w:vAnchor="text" w:hAnchor="text"/>
                    <w:spacing w:after="0" w:line="256" w:lineRule="auto"/>
                    <w:ind w:firstLine="0"/>
                    <w:jc w:val="left"/>
                  </w:pPr>
                  <w:r>
                    <w:rPr>
                      <w:rStyle w:val="translated-span"/>
                      <w:sz w:val="17"/>
                      <w:szCs w:val="17"/>
                    </w:rPr>
                    <w:t>精确</w:t>
                  </w:r>
                </w:p>
              </w:tc>
              <w:tc>
                <w:tcPr>
                  <w:tcW w:w="7373" w:type="dxa"/>
                  <w:gridSpan w:val="2"/>
                  <w:tcMar>
                    <w:top w:w="0" w:type="dxa"/>
                    <w:left w:w="0" w:type="dxa"/>
                    <w:bottom w:w="0" w:type="dxa"/>
                    <w:right w:w="105" w:type="dxa"/>
                  </w:tcMar>
                  <w:hideMark/>
                </w:tcPr>
                <w:p w14:paraId="05E064FE" w14:textId="77777777" w:rsidR="00A43371" w:rsidRDefault="0072352B" w:rsidP="00BC53DE">
                  <w:pPr>
                    <w:framePr w:wrap="around" w:vAnchor="text" w:hAnchor="text"/>
                    <w:spacing w:after="0" w:line="256" w:lineRule="auto"/>
                    <w:ind w:left="120" w:hanging="120"/>
                    <w:jc w:val="left"/>
                  </w:pPr>
                  <w:r>
                    <w:rPr>
                      <w:rStyle w:val="translated-span"/>
                      <w:sz w:val="17"/>
                      <w:szCs w:val="17"/>
                    </w:rPr>
                    <w:t>置信度至少为</w:t>
                  </w:r>
                  <w:r>
                    <w:rPr>
                      <w:rStyle w:val="translated-span"/>
                      <w:sz w:val="17"/>
                      <w:szCs w:val="17"/>
                    </w:rPr>
                    <w:t>β</w:t>
                  </w:r>
                  <w:r>
                    <w:rPr>
                      <w:rStyle w:val="translated-span"/>
                      <w:sz w:val="17"/>
                      <w:szCs w:val="17"/>
                    </w:rPr>
                    <w:t>的检测器返回的总检测中正确检测的分数</w:t>
                  </w:r>
                </w:p>
              </w:tc>
            </w:tr>
            <w:tr w:rsidR="00A43371" w14:paraId="28CD8FFF" w14:textId="77777777">
              <w:trPr>
                <w:trHeight w:val="267"/>
              </w:trPr>
              <w:tc>
                <w:tcPr>
                  <w:tcW w:w="651" w:type="dxa"/>
                  <w:tcMar>
                    <w:top w:w="0" w:type="dxa"/>
                    <w:left w:w="0" w:type="dxa"/>
                    <w:bottom w:w="0" w:type="dxa"/>
                    <w:right w:w="105" w:type="dxa"/>
                  </w:tcMar>
                  <w:hideMark/>
                </w:tcPr>
                <w:p w14:paraId="65E5B112" w14:textId="77777777" w:rsidR="00A43371" w:rsidRDefault="0072352B" w:rsidP="00BC53DE">
                  <w:pPr>
                    <w:framePr w:wrap="around" w:vAnchor="text" w:hAnchor="text"/>
                    <w:spacing w:after="0" w:line="256" w:lineRule="auto"/>
                    <w:ind w:left="14" w:firstLine="0"/>
                    <w:jc w:val="left"/>
                  </w:pPr>
                  <w:r>
                    <w:rPr>
                      <w:rStyle w:val="translated-span"/>
                      <w:i/>
                      <w:iCs/>
                      <w:sz w:val="17"/>
                      <w:szCs w:val="17"/>
                    </w:rPr>
                    <w:t>R</w:t>
                  </w:r>
                  <w:r>
                    <w:rPr>
                      <w:rStyle w:val="translated-span"/>
                      <w:rFonts w:ascii="Calibri" w:hAnsi="Calibri"/>
                      <w:sz w:val="17"/>
                      <w:szCs w:val="17"/>
                    </w:rPr>
                    <w:t>(β)</w:t>
                  </w:r>
                </w:p>
              </w:tc>
              <w:tc>
                <w:tcPr>
                  <w:tcW w:w="1840" w:type="dxa"/>
                  <w:tcMar>
                    <w:top w:w="0" w:type="dxa"/>
                    <w:left w:w="0" w:type="dxa"/>
                    <w:bottom w:w="0" w:type="dxa"/>
                    <w:right w:w="105" w:type="dxa"/>
                  </w:tcMar>
                  <w:hideMark/>
                </w:tcPr>
                <w:p w14:paraId="37C6EA8A" w14:textId="77777777" w:rsidR="00A43371" w:rsidRDefault="0072352B" w:rsidP="00BC53DE">
                  <w:pPr>
                    <w:framePr w:wrap="around" w:vAnchor="text" w:hAnchor="text"/>
                    <w:spacing w:after="0" w:line="256" w:lineRule="auto"/>
                    <w:ind w:firstLine="0"/>
                    <w:jc w:val="left"/>
                  </w:pPr>
                  <w:r>
                    <w:rPr>
                      <w:rStyle w:val="translated-span"/>
                      <w:sz w:val="17"/>
                      <w:szCs w:val="17"/>
                    </w:rPr>
                    <w:t>回忆起</w:t>
                  </w:r>
                </w:p>
              </w:tc>
              <w:tc>
                <w:tcPr>
                  <w:tcW w:w="7373" w:type="dxa"/>
                  <w:gridSpan w:val="2"/>
                  <w:tcMar>
                    <w:top w:w="0" w:type="dxa"/>
                    <w:left w:w="0" w:type="dxa"/>
                    <w:bottom w:w="0" w:type="dxa"/>
                    <w:right w:w="105" w:type="dxa"/>
                  </w:tcMar>
                  <w:hideMark/>
                </w:tcPr>
                <w:p w14:paraId="6520724B" w14:textId="77777777" w:rsidR="00A43371" w:rsidRDefault="0072352B" w:rsidP="00BC53DE">
                  <w:pPr>
                    <w:framePr w:wrap="around" w:vAnchor="text" w:hAnchor="text"/>
                    <w:spacing w:after="0" w:line="256" w:lineRule="auto"/>
                    <w:ind w:firstLine="0"/>
                    <w:jc w:val="left"/>
                  </w:pPr>
                  <w:r>
                    <w:rPr>
                      <w:rStyle w:val="translated-span"/>
                      <w:sz w:val="17"/>
                      <w:szCs w:val="17"/>
                    </w:rPr>
                    <w:t>探测器检测到的所有</w:t>
                  </w:r>
                  <w:r>
                    <w:rPr>
                      <w:rStyle w:val="translated-span"/>
                      <w:sz w:val="17"/>
                      <w:szCs w:val="17"/>
                    </w:rPr>
                    <w:t>Nc</w:t>
                  </w:r>
                  <w:r>
                    <w:rPr>
                      <w:rStyle w:val="translated-span"/>
                      <w:sz w:val="17"/>
                      <w:szCs w:val="17"/>
                    </w:rPr>
                    <w:t>对象的分数，置信度至少为</w:t>
                  </w:r>
                  <w:r>
                    <w:rPr>
                      <w:rStyle w:val="translated-span"/>
                      <w:sz w:val="17"/>
                      <w:szCs w:val="17"/>
                    </w:rPr>
                    <w:t>β</w:t>
                  </w:r>
                </w:p>
              </w:tc>
            </w:tr>
            <w:tr w:rsidR="00A43371" w14:paraId="03D1F618" w14:textId="77777777">
              <w:trPr>
                <w:trHeight w:val="252"/>
              </w:trPr>
              <w:tc>
                <w:tcPr>
                  <w:tcW w:w="651" w:type="dxa"/>
                  <w:tcMar>
                    <w:top w:w="0" w:type="dxa"/>
                    <w:left w:w="0" w:type="dxa"/>
                    <w:bottom w:w="0" w:type="dxa"/>
                    <w:right w:w="105" w:type="dxa"/>
                  </w:tcMar>
                  <w:hideMark/>
                </w:tcPr>
                <w:p w14:paraId="711A00ED" w14:textId="77777777" w:rsidR="00A43371" w:rsidRDefault="0072352B" w:rsidP="00BC53DE">
                  <w:pPr>
                    <w:framePr w:wrap="around" w:vAnchor="text" w:hAnchor="text"/>
                    <w:spacing w:after="0" w:line="256" w:lineRule="auto"/>
                    <w:ind w:firstLine="0"/>
                    <w:jc w:val="left"/>
                  </w:pPr>
                  <w:r>
                    <w:rPr>
                      <w:rStyle w:val="translated-span"/>
                      <w:sz w:val="17"/>
                      <w:szCs w:val="17"/>
                    </w:rPr>
                    <w:t>美联社</w:t>
                  </w:r>
                </w:p>
              </w:tc>
              <w:tc>
                <w:tcPr>
                  <w:tcW w:w="1840" w:type="dxa"/>
                  <w:tcMar>
                    <w:top w:w="0" w:type="dxa"/>
                    <w:left w:w="0" w:type="dxa"/>
                    <w:bottom w:w="0" w:type="dxa"/>
                    <w:right w:w="105" w:type="dxa"/>
                  </w:tcMar>
                  <w:hideMark/>
                </w:tcPr>
                <w:p w14:paraId="0DA27565" w14:textId="77777777" w:rsidR="00A43371" w:rsidRDefault="0072352B" w:rsidP="00BC53DE">
                  <w:pPr>
                    <w:framePr w:wrap="around" w:vAnchor="text" w:hAnchor="text"/>
                    <w:spacing w:after="0" w:line="256" w:lineRule="auto"/>
                    <w:ind w:firstLine="0"/>
                    <w:jc w:val="left"/>
                  </w:pPr>
                  <w:r>
                    <w:rPr>
                      <w:rStyle w:val="translated-span"/>
                      <w:sz w:val="17"/>
                      <w:szCs w:val="17"/>
                    </w:rPr>
                    <w:t>平均精度</w:t>
                  </w:r>
                </w:p>
              </w:tc>
              <w:tc>
                <w:tcPr>
                  <w:tcW w:w="7373" w:type="dxa"/>
                  <w:gridSpan w:val="2"/>
                  <w:tcMar>
                    <w:top w:w="0" w:type="dxa"/>
                    <w:left w:w="0" w:type="dxa"/>
                    <w:bottom w:w="0" w:type="dxa"/>
                    <w:right w:w="105" w:type="dxa"/>
                  </w:tcMar>
                  <w:hideMark/>
                </w:tcPr>
                <w:p w14:paraId="2C7E4962" w14:textId="77777777" w:rsidR="00A43371" w:rsidRDefault="0072352B" w:rsidP="00BC53DE">
                  <w:pPr>
                    <w:framePr w:wrap="around" w:vAnchor="text" w:hAnchor="text"/>
                    <w:spacing w:after="0" w:line="256" w:lineRule="auto"/>
                    <w:ind w:firstLine="0"/>
                    <w:jc w:val="left"/>
                  </w:pPr>
                  <w:r>
                    <w:rPr>
                      <w:rStyle w:val="translated-span"/>
                      <w:sz w:val="17"/>
                      <w:szCs w:val="17"/>
                    </w:rPr>
                    <w:t>通过改变置信度</w:t>
                  </w:r>
                  <w:r>
                    <w:rPr>
                      <w:rStyle w:val="translated-span"/>
                      <w:sz w:val="17"/>
                      <w:szCs w:val="17"/>
                    </w:rPr>
                    <w:t>β</w:t>
                  </w:r>
                  <w:r>
                    <w:rPr>
                      <w:rStyle w:val="translated-span"/>
                      <w:sz w:val="17"/>
                      <w:szCs w:val="17"/>
                    </w:rPr>
                    <w:t>计算不同召回水平</w:t>
                  </w:r>
                </w:p>
              </w:tc>
            </w:tr>
            <w:tr w:rsidR="00A43371" w14:paraId="41695F06" w14:textId="77777777">
              <w:trPr>
                <w:trHeight w:val="259"/>
              </w:trPr>
              <w:tc>
                <w:tcPr>
                  <w:tcW w:w="651" w:type="dxa"/>
                  <w:tcMar>
                    <w:top w:w="0" w:type="dxa"/>
                    <w:left w:w="0" w:type="dxa"/>
                    <w:bottom w:w="0" w:type="dxa"/>
                    <w:right w:w="105" w:type="dxa"/>
                  </w:tcMar>
                  <w:hideMark/>
                </w:tcPr>
                <w:p w14:paraId="28DAA0C1" w14:textId="77777777" w:rsidR="00A43371" w:rsidRDefault="0072352B" w:rsidP="00BC53DE">
                  <w:pPr>
                    <w:framePr w:wrap="around" w:vAnchor="text" w:hAnchor="text"/>
                    <w:spacing w:after="0" w:line="256" w:lineRule="auto"/>
                    <w:ind w:firstLine="0"/>
                    <w:jc w:val="left"/>
                  </w:pPr>
                  <w:r>
                    <w:rPr>
                      <w:rStyle w:val="translated-span"/>
                      <w:sz w:val="17"/>
                      <w:szCs w:val="17"/>
                    </w:rPr>
                    <w:t>地图</w:t>
                  </w:r>
                </w:p>
              </w:tc>
              <w:tc>
                <w:tcPr>
                  <w:tcW w:w="1840" w:type="dxa"/>
                  <w:tcMar>
                    <w:top w:w="0" w:type="dxa"/>
                    <w:left w:w="0" w:type="dxa"/>
                    <w:bottom w:w="0" w:type="dxa"/>
                    <w:right w:w="105" w:type="dxa"/>
                  </w:tcMar>
                  <w:hideMark/>
                </w:tcPr>
                <w:p w14:paraId="6655E221" w14:textId="77777777" w:rsidR="00A43371" w:rsidRDefault="0072352B" w:rsidP="00BC53DE">
                  <w:pPr>
                    <w:framePr w:wrap="around" w:vAnchor="text" w:hAnchor="text"/>
                    <w:spacing w:after="0" w:line="256" w:lineRule="auto"/>
                    <w:ind w:firstLine="0"/>
                    <w:jc w:val="left"/>
                  </w:pPr>
                  <w:r>
                    <w:rPr>
                      <w:rStyle w:val="translated-span"/>
                      <w:sz w:val="17"/>
                      <w:szCs w:val="17"/>
                    </w:rPr>
                    <w:t>平均精度</w:t>
                  </w:r>
                </w:p>
              </w:tc>
              <w:tc>
                <w:tcPr>
                  <w:tcW w:w="966" w:type="dxa"/>
                  <w:tcMar>
                    <w:top w:w="0" w:type="dxa"/>
                    <w:left w:w="0" w:type="dxa"/>
                    <w:bottom w:w="0" w:type="dxa"/>
                    <w:right w:w="105" w:type="dxa"/>
                  </w:tcMar>
                  <w:hideMark/>
                </w:tcPr>
                <w:p w14:paraId="07D0F9E9" w14:textId="77777777" w:rsidR="00A43371" w:rsidRDefault="0072352B" w:rsidP="00BC53DE">
                  <w:pPr>
                    <w:framePr w:wrap="around" w:vAnchor="text" w:hAnchor="text"/>
                    <w:spacing w:after="0" w:line="256" w:lineRule="auto"/>
                    <w:ind w:firstLine="0"/>
                    <w:jc w:val="left"/>
                  </w:pPr>
                  <w:r>
                    <w:rPr>
                      <w:rStyle w:val="translated-span"/>
                      <w:sz w:val="17"/>
                      <w:szCs w:val="17"/>
                    </w:rPr>
                    <w:t>挥发性有机化合物</w:t>
                  </w:r>
                </w:p>
              </w:tc>
              <w:tc>
                <w:tcPr>
                  <w:tcW w:w="6407" w:type="dxa"/>
                  <w:tcMar>
                    <w:top w:w="0" w:type="dxa"/>
                    <w:left w:w="0" w:type="dxa"/>
                    <w:bottom w:w="0" w:type="dxa"/>
                    <w:right w:w="105" w:type="dxa"/>
                  </w:tcMar>
                  <w:hideMark/>
                </w:tcPr>
                <w:p w14:paraId="77102506" w14:textId="77777777" w:rsidR="00A43371" w:rsidRDefault="0072352B" w:rsidP="00BC53DE">
                  <w:pPr>
                    <w:framePr w:wrap="around" w:vAnchor="text" w:hAnchor="text"/>
                    <w:spacing w:after="0" w:line="256" w:lineRule="auto"/>
                    <w:ind w:left="-8" w:firstLine="0"/>
                    <w:jc w:val="left"/>
                  </w:pPr>
                  <w:r>
                    <w:rPr>
                      <w:rStyle w:val="translated-span"/>
                      <w:sz w:val="17"/>
                      <w:szCs w:val="17"/>
                    </w:rPr>
                    <w:t>单个</w:t>
                  </w:r>
                  <w:r>
                    <w:rPr>
                      <w:rStyle w:val="translated-span"/>
                      <w:sz w:val="17"/>
                      <w:szCs w:val="17"/>
                    </w:rPr>
                    <w:t>IOU</w:t>
                  </w:r>
                  <w:r>
                    <w:rPr>
                      <w:rStyle w:val="translated-span"/>
                      <w:sz w:val="17"/>
                      <w:szCs w:val="17"/>
                    </w:rPr>
                    <w:t>的</w:t>
                  </w:r>
                  <w:r>
                    <w:rPr>
                      <w:rStyle w:val="translated-span"/>
                      <w:sz w:val="17"/>
                      <w:szCs w:val="17"/>
                    </w:rPr>
                    <w:t>AP</w:t>
                  </w:r>
                  <w:r>
                    <w:rPr>
                      <w:rStyle w:val="translated-span"/>
                      <w:sz w:val="17"/>
                      <w:szCs w:val="17"/>
                    </w:rPr>
                    <w:t>和所有类的平均值</w:t>
                  </w:r>
                </w:p>
              </w:tc>
            </w:tr>
            <w:tr w:rsidR="00A43371" w14:paraId="717B9CD8" w14:textId="77777777">
              <w:trPr>
                <w:trHeight w:val="242"/>
              </w:trPr>
              <w:tc>
                <w:tcPr>
                  <w:tcW w:w="651" w:type="dxa"/>
                  <w:tcMar>
                    <w:top w:w="0" w:type="dxa"/>
                    <w:left w:w="0" w:type="dxa"/>
                    <w:bottom w:w="0" w:type="dxa"/>
                    <w:right w:w="105" w:type="dxa"/>
                  </w:tcMar>
                  <w:hideMark/>
                </w:tcPr>
                <w:p w14:paraId="026F4F29" w14:textId="77777777" w:rsidR="00A43371" w:rsidRDefault="0072352B" w:rsidP="00BC53DE">
                  <w:pPr>
                    <w:framePr w:wrap="around" w:vAnchor="text" w:hAnchor="text"/>
                    <w:spacing w:after="160" w:line="256" w:lineRule="auto"/>
                    <w:ind w:firstLine="0"/>
                    <w:jc w:val="left"/>
                  </w:pPr>
                  <w:r>
                    <w:t> </w:t>
                  </w:r>
                </w:p>
              </w:tc>
              <w:tc>
                <w:tcPr>
                  <w:tcW w:w="1840" w:type="dxa"/>
                  <w:tcMar>
                    <w:top w:w="0" w:type="dxa"/>
                    <w:left w:w="0" w:type="dxa"/>
                    <w:bottom w:w="0" w:type="dxa"/>
                    <w:right w:w="105" w:type="dxa"/>
                  </w:tcMar>
                  <w:hideMark/>
                </w:tcPr>
                <w:p w14:paraId="033C938B" w14:textId="77777777" w:rsidR="00A43371" w:rsidRDefault="0072352B" w:rsidP="00BC53DE">
                  <w:pPr>
                    <w:framePr w:wrap="around" w:vAnchor="text" w:hAnchor="text"/>
                    <w:spacing w:after="160" w:line="256" w:lineRule="auto"/>
                    <w:ind w:firstLine="0"/>
                    <w:jc w:val="left"/>
                  </w:pPr>
                  <w:r>
                    <w:t> </w:t>
                  </w:r>
                </w:p>
              </w:tc>
              <w:tc>
                <w:tcPr>
                  <w:tcW w:w="966" w:type="dxa"/>
                  <w:tcMar>
                    <w:top w:w="0" w:type="dxa"/>
                    <w:left w:w="0" w:type="dxa"/>
                    <w:bottom w:w="0" w:type="dxa"/>
                    <w:right w:w="105" w:type="dxa"/>
                  </w:tcMar>
                  <w:hideMark/>
                </w:tcPr>
                <w:p w14:paraId="45F4DF17" w14:textId="77777777" w:rsidR="00A43371" w:rsidRDefault="0072352B" w:rsidP="00BC53DE">
                  <w:pPr>
                    <w:framePr w:wrap="around" w:vAnchor="text" w:hAnchor="text"/>
                    <w:spacing w:after="0" w:line="256" w:lineRule="auto"/>
                    <w:ind w:firstLine="0"/>
                    <w:jc w:val="left"/>
                  </w:pPr>
                  <w:r>
                    <w:rPr>
                      <w:rStyle w:val="translated-span"/>
                      <w:sz w:val="17"/>
                      <w:szCs w:val="17"/>
                    </w:rPr>
                    <w:t>ILSVRC</w:t>
                  </w:r>
                </w:p>
              </w:tc>
              <w:tc>
                <w:tcPr>
                  <w:tcW w:w="6407" w:type="dxa"/>
                  <w:tcMar>
                    <w:top w:w="0" w:type="dxa"/>
                    <w:left w:w="0" w:type="dxa"/>
                    <w:bottom w:w="0" w:type="dxa"/>
                    <w:right w:w="105" w:type="dxa"/>
                  </w:tcMar>
                  <w:hideMark/>
                </w:tcPr>
                <w:p w14:paraId="5E1F4A8B" w14:textId="77777777" w:rsidR="00A43371" w:rsidRDefault="0072352B" w:rsidP="00BC53DE">
                  <w:pPr>
                    <w:framePr w:wrap="around" w:vAnchor="text" w:hAnchor="text"/>
                    <w:spacing w:after="0" w:line="256" w:lineRule="auto"/>
                    <w:ind w:left="-8" w:firstLine="0"/>
                    <w:jc w:val="left"/>
                  </w:pPr>
                  <w:r>
                    <w:rPr>
                      <w:rStyle w:val="translated-span"/>
                      <w:sz w:val="17"/>
                      <w:szCs w:val="17"/>
                    </w:rPr>
                    <w:t>在修改的</w:t>
                  </w:r>
                  <w:r>
                    <w:rPr>
                      <w:rStyle w:val="translated-span"/>
                      <w:sz w:val="17"/>
                      <w:szCs w:val="17"/>
                    </w:rPr>
                    <w:t>IOU</w:t>
                  </w:r>
                  <w:r>
                    <w:rPr>
                      <w:rStyle w:val="translated-span"/>
                      <w:sz w:val="17"/>
                      <w:szCs w:val="17"/>
                    </w:rPr>
                    <w:t>上的</w:t>
                  </w:r>
                  <w:r>
                    <w:rPr>
                      <w:rStyle w:val="translated-span"/>
                      <w:sz w:val="17"/>
                      <w:szCs w:val="17"/>
                    </w:rPr>
                    <w:t>AP</w:t>
                  </w:r>
                  <w:r>
                    <w:rPr>
                      <w:rStyle w:val="translated-span"/>
                      <w:sz w:val="17"/>
                      <w:szCs w:val="17"/>
                    </w:rPr>
                    <w:t>，并在所有类别上取平均值</w:t>
                  </w:r>
                </w:p>
              </w:tc>
            </w:tr>
            <w:tr w:rsidR="00A43371" w14:paraId="1F7FB422" w14:textId="77777777">
              <w:trPr>
                <w:trHeight w:val="1649"/>
              </w:trPr>
              <w:tc>
                <w:tcPr>
                  <w:tcW w:w="651" w:type="dxa"/>
                  <w:tcMar>
                    <w:top w:w="0" w:type="dxa"/>
                    <w:left w:w="0" w:type="dxa"/>
                    <w:bottom w:w="0" w:type="dxa"/>
                    <w:right w:w="105" w:type="dxa"/>
                  </w:tcMar>
                  <w:hideMark/>
                </w:tcPr>
                <w:p w14:paraId="2E3D0F51" w14:textId="77777777" w:rsidR="00A43371" w:rsidRDefault="0072352B" w:rsidP="00BC53DE">
                  <w:pPr>
                    <w:framePr w:wrap="around" w:vAnchor="text" w:hAnchor="text"/>
                    <w:spacing w:after="160" w:line="256" w:lineRule="auto"/>
                    <w:ind w:firstLine="0"/>
                    <w:jc w:val="left"/>
                  </w:pPr>
                  <w:r>
                    <w:t> </w:t>
                  </w:r>
                </w:p>
              </w:tc>
              <w:tc>
                <w:tcPr>
                  <w:tcW w:w="1840" w:type="dxa"/>
                  <w:tcMar>
                    <w:top w:w="0" w:type="dxa"/>
                    <w:left w:w="0" w:type="dxa"/>
                    <w:bottom w:w="0" w:type="dxa"/>
                    <w:right w:w="105" w:type="dxa"/>
                  </w:tcMar>
                  <w:hideMark/>
                </w:tcPr>
                <w:p w14:paraId="77817236" w14:textId="77777777" w:rsidR="00A43371" w:rsidRDefault="0072352B" w:rsidP="00BC53DE">
                  <w:pPr>
                    <w:framePr w:wrap="around" w:vAnchor="text" w:hAnchor="text"/>
                    <w:spacing w:after="160" w:line="256" w:lineRule="auto"/>
                    <w:ind w:firstLine="0"/>
                    <w:jc w:val="left"/>
                  </w:pPr>
                  <w:r>
                    <w:t> </w:t>
                  </w:r>
                </w:p>
              </w:tc>
              <w:tc>
                <w:tcPr>
                  <w:tcW w:w="966" w:type="dxa"/>
                  <w:tcMar>
                    <w:top w:w="0" w:type="dxa"/>
                    <w:left w:w="0" w:type="dxa"/>
                    <w:bottom w:w="0" w:type="dxa"/>
                    <w:right w:w="105" w:type="dxa"/>
                  </w:tcMar>
                  <w:hideMark/>
                </w:tcPr>
                <w:p w14:paraId="3C076F03" w14:textId="77777777" w:rsidR="00A43371" w:rsidRDefault="0072352B" w:rsidP="00BC53DE">
                  <w:pPr>
                    <w:framePr w:wrap="around" w:vAnchor="text" w:hAnchor="text"/>
                    <w:spacing w:after="0" w:line="256" w:lineRule="auto"/>
                    <w:ind w:firstLine="0"/>
                    <w:jc w:val="left"/>
                  </w:pPr>
                  <w:r>
                    <w:rPr>
                      <w:rStyle w:val="translated-span"/>
                      <w:sz w:val="17"/>
                      <w:szCs w:val="17"/>
                    </w:rPr>
                    <w:t>可可女士</w:t>
                  </w:r>
                </w:p>
              </w:tc>
              <w:tc>
                <w:tcPr>
                  <w:tcW w:w="6407" w:type="dxa"/>
                  <w:tcMar>
                    <w:top w:w="0" w:type="dxa"/>
                    <w:left w:w="0" w:type="dxa"/>
                    <w:bottom w:w="0" w:type="dxa"/>
                    <w:right w:w="105" w:type="dxa"/>
                  </w:tcMar>
                  <w:hideMark/>
                </w:tcPr>
                <w:p w14:paraId="043AA76D" w14:textId="77777777" w:rsidR="00A43371" w:rsidRDefault="0072352B" w:rsidP="00BC53DE">
                  <w:pPr>
                    <w:framePr w:wrap="around" w:vAnchor="text" w:hAnchor="text"/>
                    <w:spacing w:after="203" w:line="256" w:lineRule="auto"/>
                    <w:ind w:left="8" w:firstLine="0"/>
                    <w:jc w:val="left"/>
                  </w:pPr>
                  <w:r>
                    <w:rPr>
                      <w:rStyle w:val="translated-span"/>
                      <w:i/>
                      <w:iCs/>
                      <w:sz w:val="17"/>
                      <w:szCs w:val="17"/>
                    </w:rPr>
                    <w:t>APcoco</w:t>
                  </w:r>
                  <w:r>
                    <w:rPr>
                      <w:rStyle w:val="translated-span"/>
                      <w:sz w:val="17"/>
                      <w:szCs w:val="17"/>
                    </w:rPr>
                    <w:t>：</w:t>
                  </w:r>
                  <w:r>
                    <w:rPr>
                      <w:rStyle w:val="translated-span"/>
                      <w:sz w:val="17"/>
                      <w:szCs w:val="17"/>
                    </w:rPr>
                    <w:t>mAP</w:t>
                  </w:r>
                  <w:r>
                    <w:rPr>
                      <w:rStyle w:val="translated-span"/>
                      <w:sz w:val="17"/>
                      <w:szCs w:val="17"/>
                    </w:rPr>
                    <w:t>平均值超过</w:t>
                  </w:r>
                  <w:r>
                    <w:rPr>
                      <w:rStyle w:val="translated-span"/>
                      <w:sz w:val="17"/>
                      <w:szCs w:val="17"/>
                    </w:rPr>
                    <w:t>10</w:t>
                  </w:r>
                  <w:r>
                    <w:rPr>
                      <w:rStyle w:val="translated-span"/>
                      <w:sz w:val="17"/>
                      <w:szCs w:val="17"/>
                    </w:rPr>
                    <w:t>条：</w:t>
                  </w:r>
                  <w:r>
                    <w:rPr>
                      <w:rStyle w:val="translated-span"/>
                      <w:sz w:val="17"/>
                      <w:szCs w:val="17"/>
                    </w:rPr>
                    <w:t>{0.5:0.05:0.95}</w:t>
                  </w:r>
                  <w:r>
                    <w:rPr>
                      <w:rStyle w:val="translated-span"/>
                      <w:sz w:val="17"/>
                      <w:szCs w:val="17"/>
                    </w:rPr>
                    <w:t>；</w:t>
                  </w:r>
                </w:p>
                <w:p w14:paraId="5935B233" w14:textId="77777777" w:rsidR="00A43371" w:rsidRDefault="0072352B" w:rsidP="00BC53DE">
                  <w:pPr>
                    <w:framePr w:wrap="around" w:vAnchor="text" w:hAnchor="text"/>
                    <w:spacing w:after="227" w:line="256" w:lineRule="auto"/>
                    <w:ind w:left="8" w:firstLine="0"/>
                    <w:jc w:val="left"/>
                  </w:pPr>
                  <w:r>
                    <w:rPr>
                      <w:rStyle w:val="translated-span"/>
                      <w:i/>
                      <w:iCs/>
                      <w:sz w:val="17"/>
                      <w:szCs w:val="17"/>
                    </w:rPr>
                    <w:t>APcoco</w:t>
                  </w:r>
                  <w:r>
                    <w:rPr>
                      <w:rStyle w:val="translated-span"/>
                      <w:sz w:val="17"/>
                      <w:szCs w:val="17"/>
                      <w:vertAlign w:val="superscript"/>
                    </w:rPr>
                    <w:t>借据</w:t>
                  </w:r>
                  <w:r>
                    <w:rPr>
                      <w:rStyle w:val="translated-span"/>
                      <w:rFonts w:ascii="Calibri" w:hAnsi="Calibri"/>
                      <w:sz w:val="13"/>
                      <w:szCs w:val="13"/>
                    </w:rPr>
                    <w:t>=IOU=0.50</w:t>
                  </w:r>
                  <w:r>
                    <w:rPr>
                      <w:rStyle w:val="translated-span"/>
                      <w:rFonts w:ascii="Calibri" w:hAnsi="Calibri"/>
                      <w:sz w:val="13"/>
                      <w:szCs w:val="13"/>
                    </w:rPr>
                    <w:t>时的映射（帕斯卡</w:t>
                  </w:r>
                  <w:r>
                    <w:rPr>
                      <w:rStyle w:val="translated-span"/>
                      <w:rFonts w:ascii="Calibri" w:hAnsi="Calibri"/>
                      <w:sz w:val="13"/>
                      <w:szCs w:val="13"/>
                    </w:rPr>
                    <w:t>VOC</w:t>
                  </w:r>
                  <w:r>
                    <w:rPr>
                      <w:rStyle w:val="translated-span"/>
                      <w:rFonts w:ascii="Calibri" w:hAnsi="Calibri"/>
                      <w:sz w:val="13"/>
                      <w:szCs w:val="13"/>
                    </w:rPr>
                    <w:t>度量）；</w:t>
                  </w:r>
                  <w:r>
                    <w:rPr>
                      <w:sz w:val="17"/>
                      <w:szCs w:val="17"/>
                      <w:vertAlign w:val="superscript"/>
                    </w:rPr>
                    <w:t>0</w:t>
                  </w:r>
                  <w:r>
                    <w:rPr>
                      <w:rFonts w:ascii="Calibri" w:hAnsi="Calibri"/>
                      <w:sz w:val="17"/>
                      <w:szCs w:val="17"/>
                      <w:vertAlign w:val="superscript"/>
                    </w:rPr>
                    <w:t>.</w:t>
                  </w:r>
                  <w:bookmarkStart w:id="4" w:name="_ftnref10"/>
                  <w:r>
                    <w:fldChar w:fldCharType="begin"/>
                  </w:r>
                  <w:r>
                    <w:instrText xml:space="preserve"> HYPERLINK "" \l "_ftn10" \o "" </w:instrText>
                  </w:r>
                  <w:r>
                    <w:fldChar w:fldCharType="separate"/>
                  </w:r>
                  <w:r>
                    <w:rPr>
                      <w:rStyle w:val="translated-span"/>
                      <w:color w:val="0000FF"/>
                      <w:sz w:val="17"/>
                      <w:szCs w:val="17"/>
                      <w:u w:val="single"/>
                      <w:vertAlign w:val="superscript"/>
                    </w:rPr>
                    <w:t>[10]</w:t>
                  </w:r>
                  <w:r>
                    <w:fldChar w:fldCharType="end"/>
                  </w:r>
                  <w:bookmarkEnd w:id="4"/>
                </w:p>
                <w:p w14:paraId="7C0231CE" w14:textId="77777777" w:rsidR="00A43371" w:rsidRDefault="0072352B" w:rsidP="00BC53DE">
                  <w:pPr>
                    <w:framePr w:wrap="around" w:vAnchor="text" w:hAnchor="text"/>
                    <w:spacing w:after="212" w:line="256" w:lineRule="auto"/>
                    <w:ind w:left="8" w:firstLine="0"/>
                    <w:jc w:val="left"/>
                  </w:pPr>
                  <w:r>
                    <w:rPr>
                      <w:rStyle w:val="translated-span"/>
                      <w:i/>
                      <w:iCs/>
                      <w:sz w:val="17"/>
                      <w:szCs w:val="17"/>
                    </w:rPr>
                    <w:t>APcoco</w:t>
                  </w:r>
                  <w:r>
                    <w:rPr>
                      <w:rStyle w:val="translated-span"/>
                      <w:sz w:val="17"/>
                      <w:szCs w:val="17"/>
                      <w:vertAlign w:val="superscript"/>
                    </w:rPr>
                    <w:t>借据</w:t>
                  </w:r>
                  <w:r>
                    <w:rPr>
                      <w:rStyle w:val="translated-span"/>
                      <w:rFonts w:ascii="Calibri" w:hAnsi="Calibri"/>
                      <w:sz w:val="13"/>
                      <w:szCs w:val="13"/>
                    </w:rPr>
                    <w:t>=IOU</w:t>
                  </w:r>
                  <w:r>
                    <w:rPr>
                      <w:rStyle w:val="translated-span"/>
                      <w:rFonts w:ascii="Calibri" w:hAnsi="Calibri"/>
                      <w:sz w:val="13"/>
                      <w:szCs w:val="13"/>
                    </w:rPr>
                    <w:t>处的映射</w:t>
                  </w:r>
                  <w:r>
                    <w:rPr>
                      <w:rStyle w:val="translated-span"/>
                      <w:rFonts w:ascii="Calibri" w:hAnsi="Calibri"/>
                      <w:sz w:val="13"/>
                      <w:szCs w:val="13"/>
                    </w:rPr>
                    <w:t>=0.75</w:t>
                  </w:r>
                  <w:r>
                    <w:rPr>
                      <w:rStyle w:val="translated-span"/>
                      <w:rFonts w:ascii="Calibri" w:hAnsi="Calibri"/>
                      <w:sz w:val="13"/>
                      <w:szCs w:val="13"/>
                    </w:rPr>
                    <w:t>（严格度量）；</w:t>
                  </w:r>
                  <w:r>
                    <w:rPr>
                      <w:sz w:val="17"/>
                      <w:szCs w:val="17"/>
                      <w:vertAlign w:val="superscript"/>
                    </w:rPr>
                    <w:t>0</w:t>
                  </w:r>
                  <w:r>
                    <w:rPr>
                      <w:rFonts w:ascii="Calibri" w:hAnsi="Calibri"/>
                      <w:sz w:val="17"/>
                      <w:szCs w:val="17"/>
                      <w:vertAlign w:val="superscript"/>
                    </w:rPr>
                    <w:t>.</w:t>
                  </w:r>
                  <w:r>
                    <w:rPr>
                      <w:sz w:val="17"/>
                      <w:szCs w:val="17"/>
                      <w:vertAlign w:val="superscript"/>
                    </w:rPr>
                    <w:t>75</w:t>
                  </w:r>
                </w:p>
                <w:p w14:paraId="7B3D9F86" w14:textId="77777777" w:rsidR="00A43371" w:rsidRDefault="0072352B" w:rsidP="00BC53DE">
                  <w:pPr>
                    <w:framePr w:wrap="around" w:vAnchor="text" w:hAnchor="text"/>
                    <w:spacing w:after="134" w:line="256" w:lineRule="auto"/>
                    <w:ind w:left="8" w:firstLine="0"/>
                    <w:jc w:val="left"/>
                  </w:pPr>
                  <w:r>
                    <w:rPr>
                      <w:rStyle w:val="translated-span"/>
                      <w:i/>
                      <w:iCs/>
                      <w:sz w:val="17"/>
                      <w:szCs w:val="17"/>
                    </w:rPr>
                    <w:t>APcoco</w:t>
                  </w:r>
                  <w:r>
                    <w:rPr>
                      <w:rStyle w:val="translated-span"/>
                      <w:sz w:val="17"/>
                      <w:szCs w:val="17"/>
                      <w:vertAlign w:val="superscript"/>
                    </w:rPr>
                    <w:t>小的</w:t>
                  </w:r>
                  <w:r>
                    <w:rPr>
                      <w:rStyle w:val="translated-span"/>
                      <w:sz w:val="17"/>
                      <w:szCs w:val="17"/>
                    </w:rPr>
                    <w:t>：面积小于</w:t>
                  </w:r>
                  <w:r>
                    <w:rPr>
                      <w:rStyle w:val="translated-span"/>
                      <w:sz w:val="17"/>
                      <w:szCs w:val="17"/>
                    </w:rPr>
                    <w:t>322</w:t>
                  </w:r>
                  <w:r>
                    <w:rPr>
                      <w:rStyle w:val="translated-span"/>
                      <w:sz w:val="17"/>
                      <w:szCs w:val="17"/>
                    </w:rPr>
                    <w:t>的小型物体的地图；</w:t>
                  </w:r>
                </w:p>
                <w:p w14:paraId="061DC2E8" w14:textId="77777777" w:rsidR="00A43371" w:rsidRDefault="0072352B" w:rsidP="00BC53DE">
                  <w:pPr>
                    <w:framePr w:wrap="around" w:vAnchor="text" w:hAnchor="text"/>
                    <w:spacing w:after="51" w:line="256" w:lineRule="auto"/>
                    <w:ind w:left="8" w:firstLine="0"/>
                    <w:jc w:val="left"/>
                  </w:pPr>
                  <w:r>
                    <w:rPr>
                      <w:rStyle w:val="translated-span"/>
                      <w:i/>
                      <w:iCs/>
                      <w:sz w:val="17"/>
                      <w:szCs w:val="17"/>
                    </w:rPr>
                    <w:t>APcoco</w:t>
                  </w:r>
                  <w:r>
                    <w:rPr>
                      <w:rStyle w:val="translated-span"/>
                      <w:sz w:val="17"/>
                      <w:szCs w:val="17"/>
                      <w:vertAlign w:val="superscript"/>
                    </w:rPr>
                    <w:t>中等的</w:t>
                  </w:r>
                  <w:r>
                    <w:rPr>
                      <w:rStyle w:val="translated-span"/>
                      <w:sz w:val="17"/>
                      <w:szCs w:val="17"/>
                    </w:rPr>
                    <w:t>：</w:t>
                  </w:r>
                  <w:r>
                    <w:rPr>
                      <w:rStyle w:val="translated-span"/>
                      <w:sz w:val="17"/>
                      <w:szCs w:val="17"/>
                    </w:rPr>
                    <w:t>322</w:t>
                  </w:r>
                  <w:r>
                    <w:rPr>
                      <w:rStyle w:val="translated-span"/>
                      <w:sz w:val="17"/>
                      <w:szCs w:val="17"/>
                    </w:rPr>
                    <w:t>和</w:t>
                  </w:r>
                  <w:r>
                    <w:rPr>
                      <w:rStyle w:val="translated-span"/>
                      <w:sz w:val="17"/>
                      <w:szCs w:val="17"/>
                    </w:rPr>
                    <w:t>962</w:t>
                  </w:r>
                  <w:r>
                    <w:rPr>
                      <w:rStyle w:val="translated-span"/>
                      <w:sz w:val="17"/>
                      <w:szCs w:val="17"/>
                    </w:rPr>
                    <w:t>之间区域对象的地图；</w:t>
                  </w:r>
                </w:p>
                <w:p w14:paraId="3ECAEF0F" w14:textId="77777777" w:rsidR="00A43371" w:rsidRDefault="0072352B" w:rsidP="00BC53DE">
                  <w:pPr>
                    <w:framePr w:wrap="around" w:vAnchor="text" w:hAnchor="text"/>
                    <w:spacing w:after="0" w:line="256" w:lineRule="auto"/>
                    <w:ind w:left="248" w:firstLine="0"/>
                    <w:jc w:val="left"/>
                  </w:pPr>
                  <w:r>
                    <w:rPr>
                      <w:rStyle w:val="translated-span"/>
                      <w:sz w:val="13"/>
                      <w:szCs w:val="13"/>
                    </w:rPr>
                    <w:t>大的</w:t>
                  </w:r>
                </w:p>
                <w:p w14:paraId="0A41F5CF" w14:textId="77777777" w:rsidR="00A43371" w:rsidRDefault="0072352B" w:rsidP="00BC53DE">
                  <w:pPr>
                    <w:framePr w:wrap="around" w:vAnchor="text" w:hAnchor="text"/>
                    <w:spacing w:after="0" w:line="256" w:lineRule="auto"/>
                    <w:ind w:left="8" w:firstLine="0"/>
                    <w:jc w:val="left"/>
                  </w:pPr>
                  <w:r>
                    <w:rPr>
                      <w:rStyle w:val="translated-span"/>
                      <w:i/>
                      <w:iCs/>
                      <w:sz w:val="17"/>
                      <w:szCs w:val="17"/>
                    </w:rPr>
                    <w:t>APcoco</w:t>
                  </w:r>
                  <w:r>
                    <w:rPr>
                      <w:rStyle w:val="translated-span"/>
                      <w:sz w:val="17"/>
                      <w:szCs w:val="17"/>
                    </w:rPr>
                    <w:t>：面积大于</w:t>
                  </w:r>
                  <w:r>
                    <w:rPr>
                      <w:rStyle w:val="translated-span"/>
                      <w:sz w:val="17"/>
                      <w:szCs w:val="17"/>
                    </w:rPr>
                    <w:t>962</w:t>
                  </w:r>
                  <w:r>
                    <w:rPr>
                      <w:rStyle w:val="translated-span"/>
                      <w:sz w:val="17"/>
                      <w:szCs w:val="17"/>
                    </w:rPr>
                    <w:t>的大型对象的地图；</w:t>
                  </w:r>
                </w:p>
              </w:tc>
            </w:tr>
            <w:tr w:rsidR="00A43371" w14:paraId="07B45B74" w14:textId="77777777">
              <w:trPr>
                <w:trHeight w:val="425"/>
              </w:trPr>
              <w:tc>
                <w:tcPr>
                  <w:tcW w:w="651" w:type="dxa"/>
                  <w:tcMar>
                    <w:top w:w="0" w:type="dxa"/>
                    <w:left w:w="0" w:type="dxa"/>
                    <w:bottom w:w="0" w:type="dxa"/>
                    <w:right w:w="105" w:type="dxa"/>
                  </w:tcMar>
                  <w:hideMark/>
                </w:tcPr>
                <w:p w14:paraId="012E3D18" w14:textId="77777777" w:rsidR="00A43371" w:rsidRDefault="0072352B" w:rsidP="00BC53DE">
                  <w:pPr>
                    <w:framePr w:wrap="around" w:vAnchor="text" w:hAnchor="text"/>
                    <w:spacing w:after="0" w:line="256" w:lineRule="auto"/>
                    <w:ind w:firstLine="0"/>
                    <w:jc w:val="left"/>
                  </w:pPr>
                  <w:r>
                    <w:rPr>
                      <w:rStyle w:val="translated-span"/>
                      <w:sz w:val="17"/>
                      <w:szCs w:val="17"/>
                    </w:rPr>
                    <w:t>应收账</w:t>
                  </w:r>
                </w:p>
              </w:tc>
              <w:tc>
                <w:tcPr>
                  <w:tcW w:w="1840" w:type="dxa"/>
                  <w:tcMar>
                    <w:top w:w="0" w:type="dxa"/>
                    <w:left w:w="0" w:type="dxa"/>
                    <w:bottom w:w="0" w:type="dxa"/>
                    <w:right w:w="105" w:type="dxa"/>
                  </w:tcMar>
                  <w:hideMark/>
                </w:tcPr>
                <w:p w14:paraId="65EA72CB" w14:textId="77777777" w:rsidR="00A43371" w:rsidRDefault="0072352B" w:rsidP="00BC53DE">
                  <w:pPr>
                    <w:framePr w:wrap="around" w:vAnchor="text" w:hAnchor="text"/>
                    <w:spacing w:after="0" w:line="256" w:lineRule="auto"/>
                    <w:ind w:firstLine="0"/>
                    <w:jc w:val="left"/>
                  </w:pPr>
                  <w:r>
                    <w:rPr>
                      <w:rStyle w:val="translated-span"/>
                      <w:sz w:val="17"/>
                      <w:szCs w:val="17"/>
                    </w:rPr>
                    <w:t>平均召回率</w:t>
                  </w:r>
                </w:p>
              </w:tc>
              <w:tc>
                <w:tcPr>
                  <w:tcW w:w="966" w:type="dxa"/>
                  <w:tcMar>
                    <w:top w:w="0" w:type="dxa"/>
                    <w:left w:w="0" w:type="dxa"/>
                    <w:bottom w:w="0" w:type="dxa"/>
                    <w:right w:w="105" w:type="dxa"/>
                  </w:tcMar>
                  <w:hideMark/>
                </w:tcPr>
                <w:p w14:paraId="6E42D4F9" w14:textId="77777777" w:rsidR="00A43371" w:rsidRDefault="0072352B" w:rsidP="00BC53DE">
                  <w:pPr>
                    <w:framePr w:wrap="around" w:vAnchor="text" w:hAnchor="text"/>
                    <w:spacing w:after="0" w:line="256" w:lineRule="auto"/>
                    <w:ind w:left="120" w:hanging="120"/>
                    <w:jc w:val="left"/>
                  </w:pPr>
                  <w:r>
                    <w:rPr>
                      <w:rStyle w:val="translated-span"/>
                      <w:sz w:val="17"/>
                      <w:szCs w:val="17"/>
                    </w:rPr>
                    <w:t>最大阈值</w:t>
                  </w:r>
                </w:p>
              </w:tc>
              <w:tc>
                <w:tcPr>
                  <w:tcW w:w="6407" w:type="dxa"/>
                  <w:tcMar>
                    <w:top w:w="0" w:type="dxa"/>
                    <w:left w:w="0" w:type="dxa"/>
                    <w:bottom w:w="0" w:type="dxa"/>
                    <w:right w:w="105" w:type="dxa"/>
                  </w:tcMar>
                  <w:hideMark/>
                </w:tcPr>
                <w:p w14:paraId="14F14A19" w14:textId="77777777" w:rsidR="00A43371" w:rsidRDefault="0072352B" w:rsidP="00BC53DE">
                  <w:pPr>
                    <w:framePr w:wrap="around" w:vAnchor="text" w:hAnchor="text"/>
                    <w:spacing w:after="0" w:line="256" w:lineRule="auto"/>
                    <w:ind w:left="-105" w:firstLine="0"/>
                    <w:jc w:val="left"/>
                  </w:pPr>
                  <w:r>
                    <w:rPr>
                      <w:rStyle w:val="translated-span"/>
                      <w:sz w:val="17"/>
                      <w:szCs w:val="17"/>
                    </w:rPr>
                    <w:t>m recall</w:t>
                  </w:r>
                  <w:r>
                    <w:rPr>
                      <w:rStyle w:val="translated-span"/>
                      <w:sz w:val="17"/>
                      <w:szCs w:val="17"/>
                    </w:rPr>
                    <w:t>给定每个图像的固定检测次数，在所有类别和</w:t>
                  </w:r>
                  <w:r>
                    <w:rPr>
                      <w:rStyle w:val="translated-span"/>
                      <w:sz w:val="17"/>
                      <w:szCs w:val="17"/>
                    </w:rPr>
                    <w:t>IOU</w:t>
                  </w:r>
                  <w:r>
                    <w:rPr>
                      <w:rStyle w:val="translated-span"/>
                      <w:sz w:val="17"/>
                      <w:szCs w:val="17"/>
                    </w:rPr>
                    <w:t>上取平均值</w:t>
                  </w:r>
                </w:p>
              </w:tc>
            </w:tr>
            <w:tr w:rsidR="00A43371" w14:paraId="7E9FF5F5" w14:textId="77777777">
              <w:trPr>
                <w:trHeight w:val="1689"/>
              </w:trPr>
              <w:tc>
                <w:tcPr>
                  <w:tcW w:w="651" w:type="dxa"/>
                  <w:tcBorders>
                    <w:top w:val="nil"/>
                    <w:left w:val="nil"/>
                    <w:bottom w:val="single" w:sz="8" w:space="0" w:color="131313"/>
                    <w:right w:val="nil"/>
                  </w:tcBorders>
                  <w:tcMar>
                    <w:top w:w="0" w:type="dxa"/>
                    <w:left w:w="0" w:type="dxa"/>
                    <w:bottom w:w="0" w:type="dxa"/>
                    <w:right w:w="105" w:type="dxa"/>
                  </w:tcMar>
                  <w:hideMark/>
                </w:tcPr>
                <w:p w14:paraId="2D2537B9" w14:textId="77777777" w:rsidR="00A43371" w:rsidRDefault="0072352B" w:rsidP="00BC53DE">
                  <w:pPr>
                    <w:framePr w:wrap="around" w:vAnchor="text" w:hAnchor="text"/>
                    <w:spacing w:after="0" w:line="256" w:lineRule="auto"/>
                    <w:ind w:firstLine="0"/>
                    <w:jc w:val="left"/>
                  </w:pPr>
                  <w:r>
                    <w:rPr>
                      <w:rStyle w:val="translated-span"/>
                      <w:sz w:val="17"/>
                      <w:szCs w:val="17"/>
                    </w:rPr>
                    <w:t>应收账</w:t>
                  </w:r>
                </w:p>
              </w:tc>
              <w:tc>
                <w:tcPr>
                  <w:tcW w:w="1840" w:type="dxa"/>
                  <w:tcBorders>
                    <w:top w:val="nil"/>
                    <w:left w:val="nil"/>
                    <w:bottom w:val="single" w:sz="8" w:space="0" w:color="131313"/>
                    <w:right w:val="nil"/>
                  </w:tcBorders>
                  <w:tcMar>
                    <w:top w:w="0" w:type="dxa"/>
                    <w:left w:w="0" w:type="dxa"/>
                    <w:bottom w:w="0" w:type="dxa"/>
                    <w:right w:w="105" w:type="dxa"/>
                  </w:tcMar>
                  <w:hideMark/>
                </w:tcPr>
                <w:p w14:paraId="07D79219" w14:textId="77777777" w:rsidR="00A43371" w:rsidRDefault="0072352B" w:rsidP="00BC53DE">
                  <w:pPr>
                    <w:framePr w:wrap="around" w:vAnchor="text" w:hAnchor="text"/>
                    <w:spacing w:after="0" w:line="256" w:lineRule="auto"/>
                    <w:ind w:firstLine="0"/>
                    <w:jc w:val="left"/>
                  </w:pPr>
                  <w:r>
                    <w:rPr>
                      <w:rStyle w:val="translated-span"/>
                      <w:sz w:val="17"/>
                      <w:szCs w:val="17"/>
                    </w:rPr>
                    <w:t>平均召回率</w:t>
                  </w:r>
                </w:p>
              </w:tc>
              <w:tc>
                <w:tcPr>
                  <w:tcW w:w="966" w:type="dxa"/>
                  <w:tcBorders>
                    <w:top w:val="nil"/>
                    <w:left w:val="nil"/>
                    <w:bottom w:val="single" w:sz="8" w:space="0" w:color="131313"/>
                    <w:right w:val="nil"/>
                  </w:tcBorders>
                  <w:tcMar>
                    <w:top w:w="0" w:type="dxa"/>
                    <w:left w:w="0" w:type="dxa"/>
                    <w:bottom w:w="0" w:type="dxa"/>
                    <w:right w:w="105" w:type="dxa"/>
                  </w:tcMar>
                  <w:hideMark/>
                </w:tcPr>
                <w:p w14:paraId="740C6D0B" w14:textId="77777777" w:rsidR="00A43371" w:rsidRDefault="0072352B" w:rsidP="00BC53DE">
                  <w:pPr>
                    <w:framePr w:wrap="around" w:vAnchor="text" w:hAnchor="text"/>
                    <w:spacing w:after="0" w:line="256" w:lineRule="auto"/>
                    <w:ind w:firstLine="0"/>
                    <w:jc w:val="left"/>
                  </w:pPr>
                  <w:r>
                    <w:rPr>
                      <w:rStyle w:val="translated-span"/>
                      <w:sz w:val="17"/>
                      <w:szCs w:val="17"/>
                    </w:rPr>
                    <w:t>可可女士</w:t>
                  </w:r>
                </w:p>
              </w:tc>
              <w:tc>
                <w:tcPr>
                  <w:tcW w:w="6407" w:type="dxa"/>
                  <w:tcBorders>
                    <w:top w:val="nil"/>
                    <w:left w:val="nil"/>
                    <w:bottom w:val="single" w:sz="8" w:space="0" w:color="131313"/>
                    <w:right w:val="nil"/>
                  </w:tcBorders>
                  <w:tcMar>
                    <w:top w:w="0" w:type="dxa"/>
                    <w:left w:w="0" w:type="dxa"/>
                    <w:bottom w:w="0" w:type="dxa"/>
                    <w:right w:w="105" w:type="dxa"/>
                  </w:tcMar>
                  <w:hideMark/>
                </w:tcPr>
                <w:p w14:paraId="1BC04665" w14:textId="77777777" w:rsidR="00A43371" w:rsidRDefault="0072352B" w:rsidP="00BC53DE">
                  <w:pPr>
                    <w:framePr w:wrap="around" w:vAnchor="text" w:hAnchor="text"/>
                    <w:spacing w:after="1" w:line="444" w:lineRule="auto"/>
                    <w:ind w:left="8" w:right="2635" w:firstLine="0"/>
                    <w:jc w:val="left"/>
                  </w:pPr>
                  <w:r>
                    <w:rPr>
                      <w:rStyle w:val="translated-span"/>
                      <w:i/>
                      <w:iCs/>
                      <w:sz w:val="17"/>
                      <w:szCs w:val="17"/>
                    </w:rPr>
                    <w:t>阿科科</w:t>
                  </w:r>
                  <w:r>
                    <w:rPr>
                      <w:rStyle w:val="translated-span"/>
                      <w:sz w:val="17"/>
                      <w:szCs w:val="17"/>
                      <w:vertAlign w:val="superscript"/>
                    </w:rPr>
                    <w:t>最大值</w:t>
                  </w:r>
                  <w:r>
                    <w:rPr>
                      <w:rStyle w:val="translated-span"/>
                      <w:rFonts w:ascii="Calibri" w:hAnsi="Calibri"/>
                      <w:sz w:val="13"/>
                      <w:szCs w:val="13"/>
                    </w:rPr>
                    <w:t>=:AR</w:t>
                  </w:r>
                  <w:r>
                    <w:rPr>
                      <w:rStyle w:val="translated-span"/>
                      <w:rFonts w:ascii="Calibri" w:hAnsi="Calibri"/>
                      <w:sz w:val="13"/>
                      <w:szCs w:val="13"/>
                    </w:rPr>
                    <w:t>每幅图像有</w:t>
                  </w:r>
                  <w:r>
                    <w:rPr>
                      <w:rStyle w:val="translated-span"/>
                      <w:rFonts w:ascii="Calibri" w:hAnsi="Calibri"/>
                      <w:sz w:val="13"/>
                      <w:szCs w:val="13"/>
                    </w:rPr>
                    <w:t>1</w:t>
                  </w:r>
                  <w:r>
                    <w:rPr>
                      <w:rStyle w:val="translated-span"/>
                      <w:rFonts w:ascii="Calibri" w:hAnsi="Calibri"/>
                      <w:sz w:val="13"/>
                      <w:szCs w:val="13"/>
                    </w:rPr>
                    <w:t>次检测；</w:t>
                  </w:r>
                  <w:r>
                    <w:rPr>
                      <w:rStyle w:val="translated-span"/>
                      <w:rFonts w:ascii="Calibri" w:hAnsi="Calibri"/>
                      <w:sz w:val="13"/>
                      <w:szCs w:val="13"/>
                    </w:rPr>
                    <w:t>ARcocomax=:AR</w:t>
                  </w:r>
                  <w:r>
                    <w:rPr>
                      <w:rStyle w:val="translated-span"/>
                      <w:rFonts w:ascii="Calibri" w:hAnsi="Calibri"/>
                      <w:sz w:val="13"/>
                      <w:szCs w:val="13"/>
                    </w:rPr>
                    <w:t>每幅图像有</w:t>
                  </w:r>
                  <w:r>
                    <w:rPr>
                      <w:rStyle w:val="translated-span"/>
                      <w:rFonts w:ascii="Calibri" w:hAnsi="Calibri"/>
                      <w:sz w:val="13"/>
                      <w:szCs w:val="13"/>
                    </w:rPr>
                    <w:t>10</w:t>
                  </w:r>
                  <w:r>
                    <w:rPr>
                      <w:rStyle w:val="translated-span"/>
                      <w:rFonts w:ascii="Calibri" w:hAnsi="Calibri"/>
                      <w:sz w:val="13"/>
                      <w:szCs w:val="13"/>
                    </w:rPr>
                    <w:t>次检测；</w:t>
                  </w:r>
                  <w:r>
                    <w:rPr>
                      <w:sz w:val="17"/>
                      <w:szCs w:val="17"/>
                      <w:vertAlign w:val="superscript"/>
                    </w:rPr>
                    <w:t>110</w:t>
                  </w:r>
                </w:p>
                <w:p w14:paraId="3A594CDC" w14:textId="77777777" w:rsidR="00A43371" w:rsidRDefault="0072352B" w:rsidP="00BC53DE">
                  <w:pPr>
                    <w:framePr w:wrap="around" w:vAnchor="text" w:hAnchor="text"/>
                    <w:spacing w:after="139" w:line="256" w:lineRule="auto"/>
                    <w:ind w:left="8" w:firstLine="0"/>
                    <w:jc w:val="left"/>
                  </w:pPr>
                  <w:r>
                    <w:rPr>
                      <w:rStyle w:val="translated-span"/>
                      <w:i/>
                      <w:iCs/>
                      <w:sz w:val="17"/>
                      <w:szCs w:val="17"/>
                    </w:rPr>
                    <w:t>阿科科</w:t>
                  </w:r>
                  <w:r>
                    <w:rPr>
                      <w:rStyle w:val="translated-span"/>
                      <w:sz w:val="17"/>
                      <w:szCs w:val="17"/>
                      <w:vertAlign w:val="superscript"/>
                    </w:rPr>
                    <w:t>最大值</w:t>
                  </w:r>
                  <w:r>
                    <w:rPr>
                      <w:rStyle w:val="translated-span"/>
                      <w:rFonts w:ascii="Calibri" w:hAnsi="Calibri"/>
                      <w:sz w:val="13"/>
                      <w:szCs w:val="13"/>
                    </w:rPr>
                    <w:t>=:AR</w:t>
                  </w:r>
                  <w:r>
                    <w:rPr>
                      <w:rStyle w:val="translated-span"/>
                      <w:rFonts w:ascii="Calibri" w:hAnsi="Calibri"/>
                      <w:sz w:val="13"/>
                      <w:szCs w:val="13"/>
                    </w:rPr>
                    <w:t>，每幅图像</w:t>
                  </w:r>
                  <w:r>
                    <w:rPr>
                      <w:rStyle w:val="translated-span"/>
                      <w:rFonts w:ascii="Calibri" w:hAnsi="Calibri"/>
                      <w:sz w:val="13"/>
                      <w:szCs w:val="13"/>
                    </w:rPr>
                    <w:t>100</w:t>
                  </w:r>
                  <w:r>
                    <w:rPr>
                      <w:rStyle w:val="translated-span"/>
                      <w:rFonts w:ascii="Calibri" w:hAnsi="Calibri"/>
                      <w:sz w:val="13"/>
                      <w:szCs w:val="13"/>
                    </w:rPr>
                    <w:t>次检测；</w:t>
                  </w:r>
                  <w:r>
                    <w:rPr>
                      <w:sz w:val="17"/>
                      <w:szCs w:val="17"/>
                      <w:vertAlign w:val="superscript"/>
                    </w:rPr>
                    <w:t>100</w:t>
                  </w:r>
                </w:p>
                <w:p w14:paraId="0EE6684B" w14:textId="77777777" w:rsidR="00A43371" w:rsidRDefault="0072352B" w:rsidP="00BC53DE">
                  <w:pPr>
                    <w:framePr w:wrap="around" w:vAnchor="text" w:hAnchor="text"/>
                    <w:spacing w:after="134" w:line="256" w:lineRule="auto"/>
                    <w:ind w:left="8" w:firstLine="0"/>
                    <w:jc w:val="left"/>
                  </w:pPr>
                  <w:r>
                    <w:rPr>
                      <w:rStyle w:val="translated-span"/>
                      <w:i/>
                      <w:iCs/>
                      <w:sz w:val="17"/>
                      <w:szCs w:val="17"/>
                    </w:rPr>
                    <w:t>阿科科</w:t>
                  </w:r>
                  <w:r>
                    <w:rPr>
                      <w:rStyle w:val="translated-span"/>
                      <w:sz w:val="17"/>
                      <w:szCs w:val="17"/>
                      <w:vertAlign w:val="superscript"/>
                    </w:rPr>
                    <w:t>小的</w:t>
                  </w:r>
                  <w:r>
                    <w:rPr>
                      <w:rStyle w:val="translated-span"/>
                      <w:sz w:val="17"/>
                      <w:szCs w:val="17"/>
                    </w:rPr>
                    <w:t>：</w:t>
                  </w:r>
                  <w:r>
                    <w:rPr>
                      <w:rStyle w:val="translated-span"/>
                      <w:sz w:val="17"/>
                      <w:szCs w:val="17"/>
                    </w:rPr>
                    <w:t>AR</w:t>
                  </w:r>
                  <w:r>
                    <w:rPr>
                      <w:rStyle w:val="translated-span"/>
                      <w:sz w:val="17"/>
                      <w:szCs w:val="17"/>
                    </w:rPr>
                    <w:t>表示面积小于</w:t>
                  </w:r>
                  <w:r>
                    <w:rPr>
                      <w:rStyle w:val="translated-span"/>
                      <w:sz w:val="17"/>
                      <w:szCs w:val="17"/>
                    </w:rPr>
                    <w:t>322</w:t>
                  </w:r>
                  <w:r>
                    <w:rPr>
                      <w:rStyle w:val="translated-span"/>
                      <w:sz w:val="17"/>
                      <w:szCs w:val="17"/>
                    </w:rPr>
                    <w:t>的小物体；</w:t>
                  </w:r>
                </w:p>
                <w:p w14:paraId="383BCCF4" w14:textId="77777777" w:rsidR="00A43371" w:rsidRDefault="0072352B" w:rsidP="00BC53DE">
                  <w:pPr>
                    <w:framePr w:wrap="around" w:vAnchor="text" w:hAnchor="text"/>
                    <w:spacing w:after="51" w:line="256" w:lineRule="auto"/>
                    <w:ind w:left="8" w:firstLine="0"/>
                    <w:jc w:val="left"/>
                  </w:pPr>
                  <w:r>
                    <w:rPr>
                      <w:rStyle w:val="translated-span"/>
                      <w:i/>
                      <w:iCs/>
                      <w:sz w:val="17"/>
                      <w:szCs w:val="17"/>
                    </w:rPr>
                    <w:t>阿科科</w:t>
                  </w:r>
                  <w:r>
                    <w:rPr>
                      <w:rStyle w:val="translated-span"/>
                      <w:sz w:val="17"/>
                      <w:szCs w:val="17"/>
                      <w:vertAlign w:val="superscript"/>
                    </w:rPr>
                    <w:t>中等的</w:t>
                  </w:r>
                  <w:r>
                    <w:rPr>
                      <w:rStyle w:val="translated-span"/>
                      <w:sz w:val="17"/>
                      <w:szCs w:val="17"/>
                    </w:rPr>
                    <w:t>：</w:t>
                  </w:r>
                  <w:r>
                    <w:rPr>
                      <w:rStyle w:val="translated-span"/>
                      <w:sz w:val="17"/>
                      <w:szCs w:val="17"/>
                    </w:rPr>
                    <w:t>AR</w:t>
                  </w:r>
                  <w:r>
                    <w:rPr>
                      <w:rStyle w:val="translated-span"/>
                      <w:sz w:val="17"/>
                      <w:szCs w:val="17"/>
                    </w:rPr>
                    <w:t>表示面积介于</w:t>
                  </w:r>
                  <w:r>
                    <w:rPr>
                      <w:rStyle w:val="translated-span"/>
                      <w:sz w:val="17"/>
                      <w:szCs w:val="17"/>
                    </w:rPr>
                    <w:t>322</w:t>
                  </w:r>
                  <w:r>
                    <w:rPr>
                      <w:rStyle w:val="translated-span"/>
                      <w:sz w:val="17"/>
                      <w:szCs w:val="17"/>
                    </w:rPr>
                    <w:t>和</w:t>
                  </w:r>
                  <w:r>
                    <w:rPr>
                      <w:rStyle w:val="translated-span"/>
                      <w:sz w:val="17"/>
                      <w:szCs w:val="17"/>
                    </w:rPr>
                    <w:t>962</w:t>
                  </w:r>
                  <w:r>
                    <w:rPr>
                      <w:rStyle w:val="translated-span"/>
                      <w:sz w:val="17"/>
                      <w:szCs w:val="17"/>
                    </w:rPr>
                    <w:t>之间的物体；</w:t>
                  </w:r>
                </w:p>
                <w:p w14:paraId="69327FF5" w14:textId="77777777" w:rsidR="00A43371" w:rsidRDefault="0072352B" w:rsidP="00BC53DE">
                  <w:pPr>
                    <w:framePr w:wrap="around" w:vAnchor="text" w:hAnchor="text"/>
                    <w:spacing w:after="0" w:line="256" w:lineRule="auto"/>
                    <w:ind w:left="241" w:firstLine="0"/>
                    <w:jc w:val="left"/>
                  </w:pPr>
                  <w:r>
                    <w:rPr>
                      <w:rStyle w:val="translated-span"/>
                      <w:sz w:val="13"/>
                      <w:szCs w:val="13"/>
                    </w:rPr>
                    <w:t>大的</w:t>
                  </w:r>
                </w:p>
                <w:p w14:paraId="5163D99B" w14:textId="77777777" w:rsidR="00A43371" w:rsidRDefault="0072352B" w:rsidP="00BC53DE">
                  <w:pPr>
                    <w:framePr w:wrap="around" w:vAnchor="text" w:hAnchor="text"/>
                    <w:spacing w:after="0" w:line="256" w:lineRule="auto"/>
                    <w:ind w:left="8" w:firstLine="0"/>
                    <w:jc w:val="left"/>
                  </w:pPr>
                  <w:r>
                    <w:rPr>
                      <w:rStyle w:val="translated-span"/>
                      <w:i/>
                      <w:iCs/>
                      <w:sz w:val="17"/>
                      <w:szCs w:val="17"/>
                    </w:rPr>
                    <w:t>阿科科</w:t>
                  </w:r>
                  <w:r>
                    <w:rPr>
                      <w:rStyle w:val="translated-span"/>
                      <w:sz w:val="17"/>
                      <w:szCs w:val="17"/>
                    </w:rPr>
                    <w:t>：</w:t>
                  </w:r>
                  <w:r>
                    <w:rPr>
                      <w:rStyle w:val="translated-span"/>
                      <w:sz w:val="17"/>
                      <w:szCs w:val="17"/>
                    </w:rPr>
                    <w:t>AR</w:t>
                  </w:r>
                  <w:r>
                    <w:rPr>
                      <w:rStyle w:val="translated-span"/>
                      <w:sz w:val="17"/>
                      <w:szCs w:val="17"/>
                    </w:rPr>
                    <w:t>，适用于面积大于</w:t>
                  </w:r>
                  <w:r>
                    <w:rPr>
                      <w:rStyle w:val="translated-span"/>
                      <w:sz w:val="17"/>
                      <w:szCs w:val="17"/>
                    </w:rPr>
                    <w:t>962</w:t>
                  </w:r>
                  <w:r>
                    <w:rPr>
                      <w:rStyle w:val="translated-span"/>
                      <w:sz w:val="17"/>
                      <w:szCs w:val="17"/>
                    </w:rPr>
                    <w:t>的大型物体；</w:t>
                  </w:r>
                </w:p>
              </w:tc>
            </w:tr>
          </w:tbl>
          <w:p w14:paraId="59ABB25C" w14:textId="77777777" w:rsidR="00A43371" w:rsidRDefault="00A43371">
            <w:pPr>
              <w:rPr>
                <w:rFonts w:ascii="宋体" w:hAnsi="宋体" w:cs="宋体"/>
                <w:color w:val="auto"/>
                <w:sz w:val="24"/>
                <w:szCs w:val="24"/>
              </w:rPr>
            </w:pPr>
          </w:p>
        </w:tc>
      </w:tr>
    </w:tbl>
    <w:p w14:paraId="63C0EBE2" w14:textId="77777777" w:rsidR="00A43371" w:rsidRDefault="0072352B">
      <w:pPr>
        <w:spacing w:after="423" w:line="259" w:lineRule="auto"/>
        <w:ind w:left="9" w:firstLine="0"/>
      </w:pPr>
      <w:r>
        <w:rPr>
          <w:rStyle w:val="translated-span"/>
          <w:rFonts w:ascii="Calibri" w:hAnsi="Calibri"/>
          <w:b/>
          <w:bCs/>
          <w:sz w:val="17"/>
          <w:szCs w:val="17"/>
        </w:rPr>
        <w:lastRenderedPageBreak/>
        <w:t>图</w:t>
      </w:r>
      <w:r>
        <w:rPr>
          <w:rStyle w:val="translated-span"/>
          <w:rFonts w:ascii="Calibri" w:hAnsi="Calibri"/>
          <w:b/>
          <w:bCs/>
          <w:sz w:val="17"/>
          <w:szCs w:val="17"/>
        </w:rPr>
        <w:t>10</w:t>
      </w:r>
      <w:r>
        <w:rPr>
          <w:rStyle w:val="translated-span"/>
          <w:sz w:val="17"/>
          <w:szCs w:val="17"/>
        </w:rPr>
        <w:t>通过将目标检测结果与地面真值盒贪婪匹配确定</w:t>
      </w:r>
      <w:r>
        <w:rPr>
          <w:rStyle w:val="translated-span"/>
          <w:sz w:val="17"/>
          <w:szCs w:val="17"/>
        </w:rPr>
        <w:t>TPs</w:t>
      </w:r>
      <w:r>
        <w:rPr>
          <w:rStyle w:val="translated-span"/>
          <w:sz w:val="17"/>
          <w:szCs w:val="17"/>
        </w:rPr>
        <w:t>和</w:t>
      </w:r>
      <w:r>
        <w:rPr>
          <w:rStyle w:val="translated-span"/>
          <w:sz w:val="17"/>
          <w:szCs w:val="17"/>
        </w:rPr>
        <w:t>FPs</w:t>
      </w:r>
      <w:r>
        <w:rPr>
          <w:rStyle w:val="translated-span"/>
          <w:sz w:val="17"/>
          <w:szCs w:val="17"/>
        </w:rPr>
        <w:t>的算法</w:t>
      </w:r>
    </w:p>
    <w:p w14:paraId="7B2636B5" w14:textId="77777777" w:rsidR="00A43371" w:rsidRDefault="0072352B">
      <w:pPr>
        <w:ind w:left="15" w:firstLine="0"/>
      </w:pPr>
      <w:r>
        <w:rPr>
          <w:rStyle w:val="translated-span"/>
        </w:rPr>
        <w:t>第</w:t>
      </w:r>
      <w:r>
        <w:rPr>
          <w:rStyle w:val="translated-span"/>
        </w:rPr>
        <w:t>6-9</w:t>
      </w:r>
      <w:r>
        <w:rPr>
          <w:rStyle w:val="translated-span"/>
        </w:rPr>
        <w:t>节将更详细地讨论检测框架中涉及的基本子问题，包括</w:t>
      </w:r>
      <w:r>
        <w:rPr>
          <w:rStyle w:val="translated-span"/>
        </w:rPr>
        <w:t>DCNN</w:t>
      </w:r>
      <w:r>
        <w:rPr>
          <w:rStyle w:val="translated-span"/>
        </w:rPr>
        <w:t>功能、检测方案和上下文建模。</w:t>
      </w:r>
    </w:p>
    <w:p w14:paraId="040DB664" w14:textId="77777777" w:rsidR="00A43371" w:rsidRDefault="0072352B">
      <w:pPr>
        <w:pStyle w:val="2"/>
        <w:ind w:left="-5"/>
      </w:pPr>
      <w:r>
        <w:rPr>
          <w:rStyle w:val="translated-span"/>
        </w:rPr>
        <w:t>5.1</w:t>
      </w:r>
      <w:r>
        <w:rPr>
          <w:rStyle w:val="translated-span"/>
        </w:rPr>
        <w:t>基于区域的（两阶段）框架</w:t>
      </w:r>
    </w:p>
    <w:p w14:paraId="1D1ADEE4" w14:textId="77777777" w:rsidR="00A43371" w:rsidRDefault="0072352B">
      <w:pPr>
        <w:ind w:left="15" w:firstLine="0"/>
      </w:pPr>
      <w:r>
        <w:rPr>
          <w:rStyle w:val="translated-span"/>
        </w:rPr>
        <w:t>在基于区域的框架中，从图像生成类别无关的区域建议，从这些区域提取</w:t>
      </w:r>
      <w:r>
        <w:rPr>
          <w:rStyle w:val="translated-span"/>
        </w:rPr>
        <w:t>CNN</w:t>
      </w:r>
      <w:r>
        <w:rPr>
          <w:rStyle w:val="translated-span"/>
        </w:rPr>
        <w:t>（</w:t>
      </w:r>
      <w:r>
        <w:rPr>
          <w:rStyle w:val="translated-span"/>
        </w:rPr>
        <w:t>Krizhevsky et al.2012a</w:t>
      </w:r>
      <w:r>
        <w:rPr>
          <w:rStyle w:val="translated-span"/>
        </w:rPr>
        <w:t>）特征，然后使用类别特定分类器确定建议的类别标签。如图</w:t>
      </w:r>
      <w:r>
        <w:rPr>
          <w:rStyle w:val="translated-span"/>
        </w:rPr>
        <w:t>11</w:t>
      </w:r>
      <w:r>
        <w:rPr>
          <w:rStyle w:val="translated-span"/>
        </w:rPr>
        <w:t>所示，</w:t>
      </w:r>
      <w:r>
        <w:rPr>
          <w:rStyle w:val="translated-span"/>
        </w:rPr>
        <w:t>DetectorNet</w:t>
      </w:r>
      <w:r>
        <w:rPr>
          <w:rStyle w:val="translated-span"/>
        </w:rPr>
        <w:t>（</w:t>
      </w:r>
      <w:r>
        <w:rPr>
          <w:rStyle w:val="translated-span"/>
        </w:rPr>
        <w:t>Szegedy et al.2013</w:t>
      </w:r>
      <w:r>
        <w:rPr>
          <w:rStyle w:val="translated-span"/>
        </w:rPr>
        <w:t>），</w:t>
      </w:r>
      <w:r>
        <w:rPr>
          <w:rStyle w:val="translated-span"/>
        </w:rPr>
        <w:t>OverFeat</w:t>
      </w:r>
      <w:r>
        <w:rPr>
          <w:rStyle w:val="translated-span"/>
        </w:rPr>
        <w:t>（</w:t>
      </w:r>
      <w:r>
        <w:rPr>
          <w:rStyle w:val="translated-span"/>
        </w:rPr>
        <w:t>Sermanet al.2014</w:t>
      </w:r>
      <w:r>
        <w:rPr>
          <w:rStyle w:val="translated-span"/>
        </w:rPr>
        <w:t>）、</w:t>
      </w:r>
      <w:r>
        <w:rPr>
          <w:rStyle w:val="translated-span"/>
        </w:rPr>
        <w:t>MultiBox</w:t>
      </w:r>
      <w:r>
        <w:rPr>
          <w:rStyle w:val="translated-span"/>
        </w:rPr>
        <w:t>（</w:t>
      </w:r>
      <w:r>
        <w:rPr>
          <w:rStyle w:val="translated-span"/>
        </w:rPr>
        <w:t>Erhan et al.2014</w:t>
      </w:r>
      <w:r>
        <w:rPr>
          <w:rStyle w:val="translated-span"/>
        </w:rPr>
        <w:t>）和</w:t>
      </w:r>
      <w:r>
        <w:rPr>
          <w:rStyle w:val="translated-span"/>
        </w:rPr>
        <w:t>RCNN</w:t>
      </w:r>
      <w:r>
        <w:rPr>
          <w:rStyle w:val="translated-span"/>
        </w:rPr>
        <w:t>（</w:t>
      </w:r>
      <w:r>
        <w:rPr>
          <w:rStyle w:val="translated-span"/>
        </w:rPr>
        <w:t>Girshick et al.2014</w:t>
      </w:r>
      <w:r>
        <w:rPr>
          <w:rStyle w:val="translated-span"/>
        </w:rPr>
        <w:t>）独立且几乎同时提出使用</w:t>
      </w:r>
      <w:r>
        <w:rPr>
          <w:rStyle w:val="translated-span"/>
        </w:rPr>
        <w:t>CNN</w:t>
      </w:r>
      <w:r>
        <w:rPr>
          <w:rStyle w:val="translated-span"/>
        </w:rPr>
        <w:t>进行一般目标检测。</w:t>
      </w:r>
      <w:r>
        <w:rPr>
          <w:color w:val="0000FF"/>
          <w:vertAlign w:val="superscript"/>
        </w:rPr>
        <w:t xml:space="preserve">5 </w:t>
      </w:r>
    </w:p>
    <w:p w14:paraId="2AE58C06" w14:textId="77777777" w:rsidR="00A43371" w:rsidRDefault="0072352B">
      <w:pPr>
        <w:ind w:left="15"/>
      </w:pPr>
      <w:r>
        <w:rPr>
          <w:rStyle w:val="translated-span"/>
        </w:rPr>
        <w:t>RCNN</w:t>
      </w:r>
      <w:r>
        <w:rPr>
          <w:rStyle w:val="translated-span"/>
        </w:rPr>
        <w:t>（</w:t>
      </w:r>
      <w:r>
        <w:rPr>
          <w:rStyle w:val="translated-span"/>
        </w:rPr>
        <w:t>Girshick et al.2014</w:t>
      </w:r>
      <w:r>
        <w:rPr>
          <w:rStyle w:val="translated-span"/>
        </w:rPr>
        <w:t>）：受</w:t>
      </w:r>
      <w:r>
        <w:rPr>
          <w:rStyle w:val="translated-span"/>
        </w:rPr>
        <w:t>CNN</w:t>
      </w:r>
      <w:r>
        <w:rPr>
          <w:rStyle w:val="translated-span"/>
        </w:rPr>
        <w:t>获得的突破性图像分类结果和人工特征选择搜索区域提案的成功（</w:t>
      </w:r>
      <w:r>
        <w:rPr>
          <w:rStyle w:val="translated-span"/>
        </w:rPr>
        <w:t>Uijlings et al.2013</w:t>
      </w:r>
      <w:r>
        <w:rPr>
          <w:rStyle w:val="translated-span"/>
        </w:rPr>
        <w:t>）的启发，</w:t>
      </w:r>
      <w:r>
        <w:rPr>
          <w:rStyle w:val="translated-span"/>
        </w:rPr>
        <w:t>Girshick et al.</w:t>
      </w:r>
      <w:r>
        <w:rPr>
          <w:rStyle w:val="translated-span"/>
        </w:rPr>
        <w:t>（</w:t>
      </w:r>
      <w:r>
        <w:rPr>
          <w:rStyle w:val="translated-span"/>
        </w:rPr>
        <w:t>2014</w:t>
      </w:r>
      <w:r>
        <w:rPr>
          <w:rStyle w:val="translated-span"/>
        </w:rPr>
        <w:t>、</w:t>
      </w:r>
      <w:r>
        <w:rPr>
          <w:rStyle w:val="translated-span"/>
        </w:rPr>
        <w:t>2016</w:t>
      </w:r>
      <w:r>
        <w:rPr>
          <w:rStyle w:val="translated-span"/>
        </w:rPr>
        <w:t>）是最早探索</w:t>
      </w:r>
      <w:r>
        <w:rPr>
          <w:rStyle w:val="translated-span"/>
        </w:rPr>
        <w:t>CNN</w:t>
      </w:r>
      <w:r>
        <w:rPr>
          <w:rStyle w:val="translated-span"/>
        </w:rPr>
        <w:t>用于一般目标检测的人之一，并开发了</w:t>
      </w:r>
      <w:r>
        <w:rPr>
          <w:rStyle w:val="translated-span"/>
        </w:rPr>
        <w:t>RCNN</w:t>
      </w:r>
      <w:r>
        <w:rPr>
          <w:rStyle w:val="translated-span"/>
        </w:rPr>
        <w:t>，该</w:t>
      </w:r>
      <w:r>
        <w:rPr>
          <w:rStyle w:val="translated-span"/>
        </w:rPr>
        <w:t>RCNN</w:t>
      </w:r>
      <w:r>
        <w:rPr>
          <w:rStyle w:val="translated-span"/>
        </w:rPr>
        <w:t>集成了</w:t>
      </w:r>
    </w:p>
    <w:tbl>
      <w:tblPr>
        <w:tblW w:w="0" w:type="auto"/>
        <w:tblCellSpacing w:w="0" w:type="dxa"/>
        <w:tblInd w:w="1098" w:type="dxa"/>
        <w:tblCellMar>
          <w:left w:w="0" w:type="dxa"/>
          <w:right w:w="0" w:type="dxa"/>
        </w:tblCellMar>
        <w:tblLook w:val="04A0" w:firstRow="1" w:lastRow="0" w:firstColumn="1" w:lastColumn="0" w:noHBand="0" w:noVBand="1"/>
      </w:tblPr>
      <w:tblGrid>
        <w:gridCol w:w="5"/>
        <w:gridCol w:w="8790"/>
      </w:tblGrid>
      <w:tr w:rsidR="00A43371" w14:paraId="113D9EDC" w14:textId="77777777">
        <w:trPr>
          <w:gridAfter w:val="1"/>
          <w:tblCellSpacing w:w="0" w:type="dxa"/>
        </w:trPr>
        <w:tc>
          <w:tcPr>
            <w:tcW w:w="45" w:type="dxa"/>
            <w:vAlign w:val="center"/>
            <w:hideMark/>
          </w:tcPr>
          <w:p w14:paraId="433988B0" w14:textId="77777777" w:rsidR="00A43371" w:rsidRDefault="00A43371"/>
        </w:tc>
      </w:tr>
      <w:tr w:rsidR="00A43371" w14:paraId="7D29A493" w14:textId="77777777">
        <w:trPr>
          <w:tblCellSpacing w:w="0" w:type="dxa"/>
        </w:trPr>
        <w:tc>
          <w:tcPr>
            <w:tcW w:w="0" w:type="auto"/>
            <w:vAlign w:val="center"/>
            <w:hideMark/>
          </w:tcPr>
          <w:p w14:paraId="04040603" w14:textId="77777777" w:rsidR="00A43371" w:rsidRDefault="00A43371">
            <w:pPr>
              <w:spacing w:after="0" w:line="240" w:lineRule="auto"/>
              <w:ind w:firstLine="0"/>
              <w:jc w:val="left"/>
              <w:rPr>
                <w:rFonts w:eastAsia="Times New Roman"/>
                <w:color w:val="auto"/>
              </w:rPr>
            </w:pPr>
          </w:p>
        </w:tc>
        <w:tc>
          <w:tcPr>
            <w:tcW w:w="0" w:type="auto"/>
            <w:vAlign w:val="center"/>
            <w:hideMark/>
          </w:tcPr>
          <w:p w14:paraId="29675B63" w14:textId="77777777" w:rsidR="00A43371" w:rsidRDefault="0072352B">
            <w:pPr>
              <w:spacing w:after="0" w:line="240" w:lineRule="auto"/>
              <w:ind w:firstLine="0"/>
              <w:jc w:val="left"/>
              <w:rPr>
                <w:rFonts w:ascii="宋体" w:hAnsi="宋体" w:cs="宋体"/>
                <w:color w:val="auto"/>
                <w:sz w:val="24"/>
                <w:szCs w:val="24"/>
              </w:rPr>
            </w:pPr>
            <w:r>
              <w:rPr>
                <w:rFonts w:ascii="宋体" w:hAnsi="宋体" w:cs="宋体"/>
                <w:noProof/>
                <w:color w:val="auto"/>
                <w:sz w:val="24"/>
                <w:szCs w:val="24"/>
              </w:rPr>
              <w:drawing>
                <wp:inline distT="0" distB="0" distL="0" distR="0" wp14:anchorId="701753A6" wp14:editId="49F0F66C">
                  <wp:extent cx="6191250" cy="1790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6191250" cy="1790700"/>
                          </a:xfrm>
                          <a:prstGeom prst="rect">
                            <a:avLst/>
                          </a:prstGeom>
                          <a:noFill/>
                          <a:ln>
                            <a:noFill/>
                          </a:ln>
                        </pic:spPr>
                      </pic:pic>
                    </a:graphicData>
                  </a:graphic>
                </wp:inline>
              </w:drawing>
            </w:r>
          </w:p>
        </w:tc>
      </w:tr>
    </w:tbl>
    <w:p w14:paraId="419BA3C6" w14:textId="77777777" w:rsidR="00A43371" w:rsidRDefault="0072352B">
      <w:pPr>
        <w:spacing w:after="224" w:line="256" w:lineRule="auto"/>
        <w:ind w:left="1098" w:firstLine="0"/>
        <w:jc w:val="left"/>
      </w:pPr>
      <w:r>
        <w:br w:type="textWrapping" w:clear="all"/>
      </w:r>
      <w:r>
        <w:rPr>
          <w:rStyle w:val="translated-span"/>
          <w:rFonts w:ascii="Arial" w:hAnsi="Arial" w:cs="Arial"/>
          <w:color w:val="000000"/>
          <w:sz w:val="16"/>
          <w:szCs w:val="16"/>
        </w:rPr>
        <w:t>（</w:t>
      </w:r>
      <w:r>
        <w:rPr>
          <w:rStyle w:val="translated-span"/>
          <w:rFonts w:ascii="Arial" w:hAnsi="Arial" w:cs="Arial"/>
          <w:color w:val="000000"/>
          <w:sz w:val="16"/>
          <w:szCs w:val="16"/>
        </w:rPr>
        <w:t>Sermanet al.</w:t>
      </w:r>
      <w:r>
        <w:rPr>
          <w:rStyle w:val="translated-span"/>
          <w:rFonts w:ascii="Arial" w:hAnsi="Arial" w:cs="Arial"/>
          <w:color w:val="000000"/>
          <w:sz w:val="16"/>
          <w:szCs w:val="16"/>
        </w:rPr>
        <w:t>）</w:t>
      </w:r>
    </w:p>
    <w:p w14:paraId="0AE6ACE3" w14:textId="77777777" w:rsidR="00A43371" w:rsidRDefault="0072352B">
      <w:pPr>
        <w:spacing w:after="177" w:line="259" w:lineRule="auto"/>
        <w:ind w:firstLine="0"/>
        <w:jc w:val="left"/>
      </w:pPr>
      <w:r>
        <w:rPr>
          <w:rStyle w:val="translated-span"/>
          <w:rFonts w:ascii="Calibri" w:hAnsi="Calibri"/>
          <w:b/>
          <w:bCs/>
          <w:sz w:val="17"/>
          <w:szCs w:val="17"/>
        </w:rPr>
        <w:t>图</w:t>
      </w:r>
      <w:r>
        <w:rPr>
          <w:rStyle w:val="translated-span"/>
          <w:rFonts w:ascii="Calibri" w:hAnsi="Calibri"/>
          <w:b/>
          <w:bCs/>
          <w:sz w:val="17"/>
          <w:szCs w:val="17"/>
        </w:rPr>
        <w:t>11</w:t>
      </w:r>
      <w:r>
        <w:rPr>
          <w:rStyle w:val="translated-span"/>
          <w:sz w:val="17"/>
          <w:szCs w:val="17"/>
        </w:rPr>
        <w:t>通用目标检测中的里程碑</w:t>
      </w:r>
    </w:p>
    <w:p w14:paraId="4E833EA8" w14:textId="77777777" w:rsidR="00A43371" w:rsidRDefault="0072352B">
      <w:pPr>
        <w:spacing w:after="234" w:line="256" w:lineRule="auto"/>
        <w:ind w:left="48" w:firstLine="0"/>
        <w:jc w:val="left"/>
      </w:pPr>
      <w:r>
        <w:rPr>
          <w:noProof/>
        </w:rPr>
        <w:drawing>
          <wp:inline distT="0" distB="0" distL="0" distR="0" wp14:anchorId="3C2A7576" wp14:editId="43E8FCBE">
            <wp:extent cx="2952750" cy="3181350"/>
            <wp:effectExtent l="0" t="0" r="0" b="0"/>
            <wp:docPr id="27" name="Picture 25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83"/>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2952750" cy="3181350"/>
                    </a:xfrm>
                    <a:prstGeom prst="rect">
                      <a:avLst/>
                    </a:prstGeom>
                    <a:noFill/>
                    <a:ln>
                      <a:noFill/>
                    </a:ln>
                  </pic:spPr>
                </pic:pic>
              </a:graphicData>
            </a:graphic>
          </wp:inline>
        </w:drawing>
      </w:r>
    </w:p>
    <w:p w14:paraId="1C0783BB" w14:textId="77777777" w:rsidR="00A43371" w:rsidRDefault="0072352B">
      <w:pPr>
        <w:spacing w:after="505"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12</w:t>
      </w:r>
      <w:r>
        <w:rPr>
          <w:rStyle w:val="translated-span"/>
          <w:sz w:val="17"/>
          <w:szCs w:val="17"/>
        </w:rPr>
        <w:t>RCNN</w:t>
      </w:r>
      <w:r>
        <w:rPr>
          <w:rStyle w:val="translated-span"/>
          <w:sz w:val="17"/>
          <w:szCs w:val="17"/>
        </w:rPr>
        <w:t>检测框架示意图（</w:t>
      </w:r>
      <w:r>
        <w:rPr>
          <w:rStyle w:val="translated-span"/>
          <w:sz w:val="17"/>
          <w:szCs w:val="17"/>
        </w:rPr>
        <w:t>Girshick</w:t>
      </w:r>
      <w:r>
        <w:rPr>
          <w:rStyle w:val="translated-span"/>
          <w:sz w:val="17"/>
          <w:szCs w:val="17"/>
        </w:rPr>
        <w:t>等人，</w:t>
      </w:r>
      <w:r>
        <w:rPr>
          <w:rStyle w:val="translated-span"/>
          <w:sz w:val="17"/>
          <w:szCs w:val="17"/>
        </w:rPr>
        <w:t>2014</w:t>
      </w:r>
      <w:r>
        <w:rPr>
          <w:rStyle w:val="translated-span"/>
          <w:sz w:val="17"/>
          <w:szCs w:val="17"/>
        </w:rPr>
        <w:t>年、</w:t>
      </w:r>
      <w:r>
        <w:rPr>
          <w:rStyle w:val="translated-span"/>
          <w:sz w:val="17"/>
          <w:szCs w:val="17"/>
        </w:rPr>
        <w:t>2016</w:t>
      </w:r>
      <w:r>
        <w:rPr>
          <w:rStyle w:val="translated-span"/>
          <w:sz w:val="17"/>
          <w:szCs w:val="17"/>
        </w:rPr>
        <w:t>年）</w:t>
      </w:r>
    </w:p>
    <w:p w14:paraId="67556876" w14:textId="77777777" w:rsidR="00A43371" w:rsidRDefault="0072352B">
      <w:pPr>
        <w:spacing w:after="355"/>
        <w:ind w:left="15" w:firstLine="0"/>
      </w:pPr>
      <w:r>
        <w:rPr>
          <w:rStyle w:val="translated-span"/>
        </w:rPr>
        <w:t>AlexNet</w:t>
      </w:r>
      <w:r>
        <w:rPr>
          <w:rStyle w:val="translated-span"/>
        </w:rPr>
        <w:t>（</w:t>
      </w:r>
      <w:r>
        <w:rPr>
          <w:rStyle w:val="translated-span"/>
        </w:rPr>
        <w:t>Krizhevsky</w:t>
      </w:r>
      <w:r>
        <w:rPr>
          <w:rStyle w:val="translated-span"/>
        </w:rPr>
        <w:t>等人，</w:t>
      </w:r>
      <w:r>
        <w:rPr>
          <w:rStyle w:val="translated-span"/>
        </w:rPr>
        <w:t>2012a</w:t>
      </w:r>
      <w:r>
        <w:rPr>
          <w:rStyle w:val="translated-span"/>
        </w:rPr>
        <w:t>）和区域建议选择性搜索（</w:t>
      </w:r>
      <w:r>
        <w:rPr>
          <w:rStyle w:val="translated-span"/>
        </w:rPr>
        <w:t>Uijlings</w:t>
      </w:r>
      <w:r>
        <w:rPr>
          <w:rStyle w:val="translated-span"/>
        </w:rPr>
        <w:t>等人，</w:t>
      </w:r>
      <w:r>
        <w:rPr>
          <w:rStyle w:val="translated-span"/>
        </w:rPr>
        <w:t>2013</w:t>
      </w:r>
      <w:r>
        <w:rPr>
          <w:rStyle w:val="translated-span"/>
        </w:rPr>
        <w:t>）。如图</w:t>
      </w:r>
      <w:r>
        <w:rPr>
          <w:rStyle w:val="translated-span"/>
        </w:rPr>
        <w:t>12</w:t>
      </w:r>
      <w:r>
        <w:rPr>
          <w:rStyle w:val="translated-span"/>
        </w:rPr>
        <w:t>所示，训练</w:t>
      </w:r>
      <w:r>
        <w:rPr>
          <w:rStyle w:val="translated-span"/>
        </w:rPr>
        <w:t>RCNN</w:t>
      </w:r>
      <w:r>
        <w:rPr>
          <w:rStyle w:val="translated-span"/>
        </w:rPr>
        <w:t>框架由多级管道组成：</w:t>
      </w:r>
    </w:p>
    <w:p w14:paraId="5295544D" w14:textId="77777777" w:rsidR="00A43371" w:rsidRDefault="0072352B">
      <w:pPr>
        <w:ind w:left="264" w:hanging="249"/>
      </w:pPr>
      <w:r>
        <w:t>1.</w:t>
      </w:r>
      <w:r>
        <w:rPr>
          <w:sz w:val="14"/>
          <w:szCs w:val="14"/>
        </w:rPr>
        <w:t xml:space="preserve">    </w:t>
      </w:r>
      <w:r>
        <w:rPr>
          <w:rStyle w:val="translated-span"/>
          <w:i/>
          <w:iCs/>
        </w:rPr>
        <w:t>区域建议计算</w:t>
      </w:r>
      <w:r>
        <w:rPr>
          <w:rStyle w:val="translated-span"/>
        </w:rPr>
        <w:t>类不可知区域建议（可能包含对象的候选区域）是通过选择性搜索获得的（</w:t>
      </w:r>
      <w:r>
        <w:rPr>
          <w:rStyle w:val="translated-span"/>
        </w:rPr>
        <w:t>Uijlings et al</w:t>
      </w:r>
      <w:r>
        <w:rPr>
          <w:rStyle w:val="translated-span"/>
        </w:rPr>
        <w:t>。</w:t>
      </w:r>
      <w:r>
        <w:rPr>
          <w:color w:val="0000FF"/>
        </w:rPr>
        <w:t>2013</w:t>
      </w:r>
      <w:r>
        <w:rPr>
          <w:rStyle w:val="translated-span"/>
        </w:rPr>
        <w:t>).</w:t>
      </w:r>
    </w:p>
    <w:p w14:paraId="45CFFB38" w14:textId="77777777" w:rsidR="00A43371" w:rsidRDefault="0072352B">
      <w:pPr>
        <w:ind w:left="264" w:hanging="249"/>
      </w:pPr>
      <w:r>
        <w:t>2.</w:t>
      </w:r>
      <w:r>
        <w:rPr>
          <w:sz w:val="14"/>
          <w:szCs w:val="14"/>
        </w:rPr>
        <w:t xml:space="preserve">    </w:t>
      </w:r>
      <w:r>
        <w:rPr>
          <w:rStyle w:val="translated-span"/>
          <w:i/>
          <w:iCs/>
        </w:rPr>
        <w:t>CNN</w:t>
      </w:r>
      <w:r>
        <w:rPr>
          <w:rStyle w:val="translated-span"/>
          <w:i/>
          <w:iCs/>
        </w:rPr>
        <w:t>模型微调</w:t>
      </w:r>
      <w:r>
        <w:rPr>
          <w:rStyle w:val="translated-span"/>
        </w:rPr>
        <w:t>从图像裁剪并扭曲成相同大小的区域建议用作微调</w:t>
      </w:r>
      <w:r>
        <w:rPr>
          <w:rStyle w:val="translated-span"/>
        </w:rPr>
        <w:t>CNN</w:t>
      </w:r>
      <w:r>
        <w:rPr>
          <w:rStyle w:val="translated-span"/>
        </w:rPr>
        <w:t>模型预处理的输入</w:t>
      </w:r>
      <w:r>
        <w:rPr>
          <w:rStyle w:val="translated-span"/>
        </w:rPr>
        <w:t>-</w:t>
      </w:r>
    </w:p>
    <w:p w14:paraId="56E566BD" w14:textId="77777777" w:rsidR="00A43371" w:rsidRDefault="0072352B">
      <w:pPr>
        <w:spacing w:after="3" w:line="256" w:lineRule="auto"/>
        <w:ind w:left="10" w:right="-14" w:hanging="10"/>
        <w:jc w:val="right"/>
      </w:pPr>
      <w:r>
        <w:rPr>
          <w:rStyle w:val="translated-span"/>
        </w:rPr>
        <w:t>使用大型数据集（如</w:t>
      </w:r>
      <w:r>
        <w:rPr>
          <w:rStyle w:val="translated-span"/>
        </w:rPr>
        <w:t>ImageNet.At</w:t>
      </w:r>
      <w:r>
        <w:rPr>
          <w:rStyle w:val="translated-span"/>
        </w:rPr>
        <w:t>）进行培训</w:t>
      </w:r>
    </w:p>
    <w:p w14:paraId="39A340DE" w14:textId="77777777" w:rsidR="00A43371" w:rsidRDefault="0072352B">
      <w:pPr>
        <w:ind w:left="299" w:firstLine="0"/>
      </w:pPr>
      <w:r>
        <w:rPr>
          <w:rStyle w:val="translated-span"/>
        </w:rPr>
        <w:t>在这一阶段，所有与地面真值框重叠</w:t>
      </w:r>
      <w:r>
        <w:rPr>
          <w:rStyle w:val="translated-span"/>
        </w:rPr>
        <w:t>0.5 IOU</w:t>
      </w:r>
      <w:r>
        <w:rPr>
          <w:rStyle w:val="translated-span"/>
        </w:rPr>
        <w:t>的区域提案均被定义为该地面真值框类的积极提案，其余为消极提案。</w:t>
      </w:r>
      <w:bookmarkStart w:id="5" w:name="_ftnref11"/>
      <w:r>
        <w:fldChar w:fldCharType="begin"/>
      </w:r>
      <w:r>
        <w:instrText xml:space="preserve"> HYPERLINK "" \l "_ftn11" \o "" </w:instrText>
      </w:r>
      <w:r>
        <w:fldChar w:fldCharType="separate"/>
      </w:r>
      <w:r>
        <w:rPr>
          <w:rStyle w:val="translated-span"/>
          <w:color w:val="0000FF"/>
          <w:u w:val="single"/>
          <w:vertAlign w:val="superscript"/>
        </w:rPr>
        <w:t>[11]</w:t>
      </w:r>
      <w:r>
        <w:fldChar w:fldCharType="end"/>
      </w:r>
      <w:bookmarkEnd w:id="5"/>
      <w:r>
        <w:rPr>
          <w:color w:val="0000FF"/>
          <w:vertAlign w:val="superscript"/>
        </w:rPr>
        <w:t xml:space="preserve"> </w:t>
      </w:r>
    </w:p>
    <w:p w14:paraId="46FC672E" w14:textId="77777777" w:rsidR="00A43371" w:rsidRDefault="0072352B">
      <w:pPr>
        <w:ind w:left="264" w:hanging="249"/>
      </w:pPr>
      <w:r>
        <w:t>3.</w:t>
      </w:r>
      <w:r>
        <w:rPr>
          <w:sz w:val="14"/>
          <w:szCs w:val="14"/>
        </w:rPr>
        <w:t xml:space="preserve">    </w:t>
      </w:r>
      <w:r>
        <w:rPr>
          <w:rStyle w:val="translated-span"/>
          <w:i/>
          <w:iCs/>
        </w:rPr>
        <w:t>分类支持向量机分类器训练</w:t>
      </w:r>
      <w:r>
        <w:rPr>
          <w:rStyle w:val="translated-span"/>
        </w:rPr>
        <w:t>使用</w:t>
      </w:r>
      <w:r>
        <w:rPr>
          <w:rStyle w:val="translated-span"/>
        </w:rPr>
        <w:t>CNN</w:t>
      </w:r>
      <w:r>
        <w:rPr>
          <w:rStyle w:val="translated-span"/>
        </w:rPr>
        <w:t>提取的固定长度特征来训练一组类别特定的线性</w:t>
      </w:r>
      <w:r>
        <w:rPr>
          <w:rStyle w:val="translated-span"/>
        </w:rPr>
        <w:t>SVM</w:t>
      </w:r>
      <w:r>
        <w:rPr>
          <w:rStyle w:val="translated-span"/>
        </w:rPr>
        <w:t>分类器，取代通过微调学习的</w:t>
      </w:r>
      <w:r>
        <w:rPr>
          <w:rStyle w:val="translated-span"/>
        </w:rPr>
        <w:t>softmax</w:t>
      </w:r>
      <w:r>
        <w:rPr>
          <w:rStyle w:val="translated-span"/>
        </w:rPr>
        <w:t>分类器。对于训练</w:t>
      </w:r>
      <w:r>
        <w:rPr>
          <w:rStyle w:val="translated-span"/>
        </w:rPr>
        <w:t>SVM</w:t>
      </w:r>
      <w:r>
        <w:rPr>
          <w:rStyle w:val="translated-span"/>
        </w:rPr>
        <w:t>分类器，每个类别的正样本都要细化到基本真值框。一个</w:t>
      </w:r>
      <w:r>
        <w:rPr>
          <w:rStyle w:val="translated-span"/>
        </w:rPr>
        <w:t>IOU</w:t>
      </w:r>
      <w:r>
        <w:rPr>
          <w:rStyle w:val="translated-span"/>
        </w:rPr>
        <w:lastRenderedPageBreak/>
        <w:t>小于</w:t>
      </w:r>
      <w:r>
        <w:rPr>
          <w:rStyle w:val="translated-span"/>
        </w:rPr>
        <w:t>0.3</w:t>
      </w:r>
      <w:r>
        <w:rPr>
          <w:rStyle w:val="translated-span"/>
        </w:rPr>
        <w:t>的区域建议与</w:t>
      </w:r>
      <w:r>
        <w:rPr>
          <w:rStyle w:val="translated-span"/>
        </w:rPr>
        <w:t>cla</w:t>
      </w:r>
      <w:r>
        <w:rPr>
          <w:rStyle w:val="translated-span"/>
        </w:rPr>
        <w:t>的所有基本真值实例重叠</w:t>
      </w:r>
      <w:r>
        <w:rPr>
          <w:rStyle w:val="translated-span"/>
        </w:rPr>
        <w:t>ss</w:t>
      </w:r>
      <w:r>
        <w:rPr>
          <w:rStyle w:val="translated-span"/>
        </w:rPr>
        <w:t>对于该类是否定的。请注意，为训练</w:t>
      </w:r>
      <w:r>
        <w:rPr>
          <w:rStyle w:val="translated-span"/>
        </w:rPr>
        <w:t>SVM</w:t>
      </w:r>
      <w:r>
        <w:rPr>
          <w:rStyle w:val="translated-span"/>
        </w:rPr>
        <w:t>分类器而定义的肯定和否定示例与微调</w:t>
      </w:r>
      <w:r>
        <w:rPr>
          <w:rStyle w:val="translated-span"/>
        </w:rPr>
        <w:t>CNN</w:t>
      </w:r>
      <w:r>
        <w:rPr>
          <w:rStyle w:val="translated-span"/>
        </w:rPr>
        <w:t>的示例不同。</w:t>
      </w:r>
    </w:p>
    <w:p w14:paraId="5C0F2414" w14:textId="77777777" w:rsidR="00A43371" w:rsidRDefault="0072352B">
      <w:pPr>
        <w:spacing w:after="179"/>
        <w:ind w:left="264" w:hanging="249"/>
      </w:pPr>
      <w:r>
        <w:t>4.</w:t>
      </w:r>
      <w:r>
        <w:rPr>
          <w:sz w:val="14"/>
          <w:szCs w:val="14"/>
        </w:rPr>
        <w:t xml:space="preserve">    </w:t>
      </w:r>
      <w:r>
        <w:rPr>
          <w:rStyle w:val="translated-span"/>
          <w:i/>
          <w:iCs/>
        </w:rPr>
        <w:t>特定于类的边界框回归器训练</w:t>
      </w:r>
      <w:r>
        <w:rPr>
          <w:rStyle w:val="translated-span"/>
        </w:rPr>
        <w:t>为每个具有</w:t>
      </w:r>
      <w:r>
        <w:rPr>
          <w:rStyle w:val="translated-span"/>
        </w:rPr>
        <w:t>CNN</w:t>
      </w:r>
      <w:r>
        <w:rPr>
          <w:rStyle w:val="translated-span"/>
        </w:rPr>
        <w:t>特征的对象类学习边界框回归。</w:t>
      </w:r>
    </w:p>
    <w:p w14:paraId="4BE80156" w14:textId="77777777" w:rsidR="00A43371" w:rsidRDefault="0072352B">
      <w:pPr>
        <w:spacing w:after="220"/>
        <w:ind w:left="15" w:firstLine="0"/>
      </w:pPr>
      <w:r>
        <w:rPr>
          <w:rStyle w:val="translated-span"/>
        </w:rPr>
        <w:t>尽管实现了较高的目标检测质量，但</w:t>
      </w:r>
      <w:r>
        <w:rPr>
          <w:rStyle w:val="translated-span"/>
        </w:rPr>
        <w:t>RCNN</w:t>
      </w:r>
      <w:r>
        <w:rPr>
          <w:rStyle w:val="translated-span"/>
        </w:rPr>
        <w:t>存在明显的缺陷（</w:t>
      </w:r>
      <w:r>
        <w:rPr>
          <w:rStyle w:val="translated-span"/>
        </w:rPr>
        <w:t>Girshick 2015</w:t>
      </w:r>
      <w:r>
        <w:rPr>
          <w:rStyle w:val="translated-span"/>
        </w:rPr>
        <w:t>）：</w:t>
      </w:r>
    </w:p>
    <w:p w14:paraId="1E881391" w14:textId="77777777" w:rsidR="00A43371" w:rsidRDefault="0072352B">
      <w:pPr>
        <w:ind w:left="264" w:hanging="249"/>
      </w:pPr>
      <w:r>
        <w:t>1.</w:t>
      </w:r>
      <w:r>
        <w:rPr>
          <w:sz w:val="14"/>
          <w:szCs w:val="14"/>
        </w:rPr>
        <w:t xml:space="preserve">    </w:t>
      </w:r>
      <w:r>
        <w:rPr>
          <w:rStyle w:val="translated-span"/>
        </w:rPr>
        <w:t>培训是一个多阶段的过程，缓慢且难以优化，因为每个阶段都必须单独进行培训。</w:t>
      </w:r>
    </w:p>
    <w:p w14:paraId="6563548D" w14:textId="77777777" w:rsidR="00A43371" w:rsidRDefault="0072352B">
      <w:pPr>
        <w:ind w:left="264" w:hanging="249"/>
      </w:pPr>
      <w:r>
        <w:t>2.</w:t>
      </w:r>
      <w:r>
        <w:rPr>
          <w:sz w:val="14"/>
          <w:szCs w:val="14"/>
        </w:rPr>
        <w:t xml:space="preserve">    </w:t>
      </w:r>
      <w:r>
        <w:rPr>
          <w:rStyle w:val="translated-span"/>
        </w:rPr>
        <w:t>对于</w:t>
      </w:r>
      <w:r>
        <w:rPr>
          <w:rStyle w:val="translated-span"/>
        </w:rPr>
        <w:t>SVM</w:t>
      </w:r>
      <w:r>
        <w:rPr>
          <w:rStyle w:val="translated-span"/>
        </w:rPr>
        <w:t>分类器和边界盒回归器训练，在磁盘空间和时间上都很昂贵，因为需要从每个图像中的每个对象建议中提取</w:t>
      </w:r>
      <w:r>
        <w:rPr>
          <w:rStyle w:val="translated-span"/>
        </w:rPr>
        <w:t>CNN</w:t>
      </w:r>
      <w:r>
        <w:rPr>
          <w:rStyle w:val="translated-span"/>
        </w:rPr>
        <w:t>特征，这对大规模检测提出了巨大挑战，特别是对于非常深的网络，如</w:t>
      </w:r>
      <w:r>
        <w:rPr>
          <w:rStyle w:val="translated-span"/>
        </w:rPr>
        <w:t>VGG16</w:t>
      </w:r>
      <w:r>
        <w:rPr>
          <w:rStyle w:val="translated-span"/>
        </w:rPr>
        <w:t>（</w:t>
      </w:r>
      <w:r>
        <w:rPr>
          <w:rStyle w:val="translated-span"/>
        </w:rPr>
        <w:t>Simonyan</w:t>
      </w:r>
      <w:r>
        <w:rPr>
          <w:rStyle w:val="translated-span"/>
        </w:rPr>
        <w:t>和</w:t>
      </w:r>
      <w:r>
        <w:rPr>
          <w:rStyle w:val="translated-span"/>
        </w:rPr>
        <w:t>Zisserman 2015</w:t>
      </w:r>
      <w:r>
        <w:rPr>
          <w:rStyle w:val="translated-span"/>
        </w:rPr>
        <w:t>）。</w:t>
      </w:r>
    </w:p>
    <w:p w14:paraId="2EAF8BE0" w14:textId="77777777" w:rsidR="00A43371" w:rsidRDefault="0072352B">
      <w:pPr>
        <w:spacing w:after="278"/>
        <w:ind w:left="264" w:hanging="249"/>
      </w:pPr>
      <w:r>
        <w:t>3.</w:t>
      </w:r>
      <w:r>
        <w:rPr>
          <w:sz w:val="14"/>
          <w:szCs w:val="14"/>
        </w:rPr>
        <w:t xml:space="preserve">    </w:t>
      </w:r>
      <w:r>
        <w:rPr>
          <w:rStyle w:val="translated-span"/>
        </w:rPr>
        <w:t>测试很慢，因为</w:t>
      </w:r>
      <w:r>
        <w:rPr>
          <w:rStyle w:val="translated-span"/>
        </w:rPr>
        <w:t>CNN</w:t>
      </w:r>
      <w:r>
        <w:rPr>
          <w:rStyle w:val="translated-span"/>
        </w:rPr>
        <w:t>特征是通过每个测试图像中的对象建议提取的，没有共享计算。</w:t>
      </w:r>
    </w:p>
    <w:p w14:paraId="1F95E45F" w14:textId="77777777" w:rsidR="00A43371" w:rsidRDefault="0072352B">
      <w:pPr>
        <w:ind w:left="15" w:firstLine="0"/>
      </w:pPr>
      <w:r>
        <w:rPr>
          <w:rStyle w:val="translated-span"/>
        </w:rPr>
        <w:t>所有这些缺点推动了后续创新，导致了许多改进的检测框架，如</w:t>
      </w:r>
      <w:r>
        <w:rPr>
          <w:rStyle w:val="translated-span"/>
        </w:rPr>
        <w:t>SPPNet</w:t>
      </w:r>
      <w:r>
        <w:rPr>
          <w:rStyle w:val="translated-span"/>
        </w:rPr>
        <w:t>、</w:t>
      </w:r>
      <w:r>
        <w:rPr>
          <w:rStyle w:val="translated-span"/>
        </w:rPr>
        <w:t>Fast RCNN</w:t>
      </w:r>
      <w:r>
        <w:rPr>
          <w:rStyle w:val="translated-span"/>
        </w:rPr>
        <w:t>、</w:t>
      </w:r>
      <w:r>
        <w:rPr>
          <w:rStyle w:val="translated-span"/>
        </w:rPr>
        <w:t>Fast RCNN</w:t>
      </w:r>
      <w:r>
        <w:rPr>
          <w:rStyle w:val="translated-span"/>
        </w:rPr>
        <w:t>等，如下所示。</w:t>
      </w:r>
    </w:p>
    <w:p w14:paraId="5466DBBD" w14:textId="77777777" w:rsidR="00A43371" w:rsidRDefault="0072352B">
      <w:pPr>
        <w:ind w:left="15"/>
      </w:pPr>
      <w:r>
        <w:rPr>
          <w:rStyle w:val="translated-span"/>
        </w:rPr>
        <w:t>SPPNet</w:t>
      </w:r>
      <w:r>
        <w:rPr>
          <w:rStyle w:val="translated-span"/>
        </w:rPr>
        <w:t>（</w:t>
      </w:r>
      <w:r>
        <w:rPr>
          <w:rStyle w:val="translated-span"/>
        </w:rPr>
        <w:t>He et al.2014</w:t>
      </w:r>
      <w:r>
        <w:rPr>
          <w:rStyle w:val="translated-span"/>
        </w:rPr>
        <w:t>）在测试期间，</w:t>
      </w:r>
      <w:r>
        <w:rPr>
          <w:rStyle w:val="translated-span"/>
        </w:rPr>
        <w:t>CNN</w:t>
      </w:r>
      <w:r>
        <w:rPr>
          <w:rStyle w:val="translated-span"/>
        </w:rPr>
        <w:t>特征提取是</w:t>
      </w:r>
      <w:r>
        <w:rPr>
          <w:rStyle w:val="translated-span"/>
        </w:rPr>
        <w:t>RCNN</w:t>
      </w:r>
      <w:r>
        <w:rPr>
          <w:rStyle w:val="translated-span"/>
        </w:rPr>
        <w:t>检测管道的主要瓶颈，需要从每幅图像的数千个扭曲区域建议中提取</w:t>
      </w:r>
      <w:r>
        <w:rPr>
          <w:rStyle w:val="translated-span"/>
        </w:rPr>
        <w:t>CNN</w:t>
      </w:r>
      <w:r>
        <w:rPr>
          <w:rStyle w:val="translated-span"/>
        </w:rPr>
        <w:t>特征。因此，</w:t>
      </w:r>
      <w:r>
        <w:rPr>
          <w:rStyle w:val="translated-span"/>
        </w:rPr>
        <w:t>He et al.</w:t>
      </w:r>
      <w:r>
        <w:rPr>
          <w:rStyle w:val="translated-span"/>
        </w:rPr>
        <w:t>（</w:t>
      </w:r>
      <w:r>
        <w:rPr>
          <w:rStyle w:val="translated-span"/>
        </w:rPr>
        <w:t>2014</w:t>
      </w:r>
      <w:r>
        <w:rPr>
          <w:rStyle w:val="translated-span"/>
        </w:rPr>
        <w:t>）引入了传统的空间金字塔池（</w:t>
      </w:r>
      <w:r>
        <w:rPr>
          <w:rStyle w:val="translated-span"/>
        </w:rPr>
        <w:t>SPP</w:t>
      </w:r>
      <w:r>
        <w:rPr>
          <w:rStyle w:val="translated-span"/>
        </w:rPr>
        <w:t>）（</w:t>
      </w:r>
      <w:r>
        <w:rPr>
          <w:rStyle w:val="translated-span"/>
        </w:rPr>
        <w:t>Grauman and Darrell 2005</w:t>
      </w:r>
      <w:r>
        <w:rPr>
          <w:rStyle w:val="translated-span"/>
        </w:rPr>
        <w:t>；</w:t>
      </w:r>
      <w:r>
        <w:rPr>
          <w:rStyle w:val="translated-span"/>
        </w:rPr>
        <w:t>Lazebnik et al.2006</w:t>
      </w:r>
      <w:r>
        <w:rPr>
          <w:rStyle w:val="translated-span"/>
        </w:rPr>
        <w:t>）</w:t>
      </w:r>
      <w:r>
        <w:rPr>
          <w:rStyle w:val="translated-span"/>
        </w:rPr>
        <w:t>CNN</w:t>
      </w:r>
      <w:r>
        <w:rPr>
          <w:rStyle w:val="translated-span"/>
        </w:rPr>
        <w:t>体系结构。由于卷积层接受任意大小的输入，</w:t>
      </w:r>
      <w:r>
        <w:rPr>
          <w:rStyle w:val="translated-span"/>
        </w:rPr>
        <w:t>CNN</w:t>
      </w:r>
      <w:r>
        <w:rPr>
          <w:rStyle w:val="translated-span"/>
        </w:rPr>
        <w:t>中固定大小图像的要求仅是由于完全连接（</w:t>
      </w:r>
      <w:r>
        <w:rPr>
          <w:rStyle w:val="translated-span"/>
        </w:rPr>
        <w:t>FC</w:t>
      </w:r>
      <w:r>
        <w:rPr>
          <w:rStyle w:val="translated-span"/>
        </w:rPr>
        <w:t>）层，因此他等人在最后一个卷积层（</w:t>
      </w:r>
      <w:r>
        <w:rPr>
          <w:rStyle w:val="translated-span"/>
        </w:rPr>
        <w:t>CONV</w:t>
      </w:r>
      <w:r>
        <w:rPr>
          <w:rStyle w:val="translated-span"/>
        </w:rPr>
        <w:t>）的顶部添加了</w:t>
      </w:r>
      <w:r>
        <w:rPr>
          <w:rStyle w:val="translated-span"/>
        </w:rPr>
        <w:t>SPP</w:t>
      </w:r>
      <w:r>
        <w:rPr>
          <w:rStyle w:val="translated-span"/>
        </w:rPr>
        <w:t>层层以获得</w:t>
      </w:r>
      <w:r>
        <w:rPr>
          <w:rStyle w:val="translated-span"/>
        </w:rPr>
        <w:t>FC</w:t>
      </w:r>
      <w:r>
        <w:rPr>
          <w:rStyle w:val="translated-span"/>
        </w:rPr>
        <w:t>层的固定长度特征。使用此</w:t>
      </w:r>
      <w:r>
        <w:rPr>
          <w:rStyle w:val="translated-span"/>
        </w:rPr>
        <w:t>SPPNet</w:t>
      </w:r>
      <w:r>
        <w:rPr>
          <w:rStyle w:val="translated-span"/>
        </w:rPr>
        <w:t>，</w:t>
      </w:r>
      <w:r>
        <w:rPr>
          <w:rStyle w:val="translated-span"/>
        </w:rPr>
        <w:t>RCNN</w:t>
      </w:r>
      <w:r>
        <w:rPr>
          <w:rStyle w:val="translated-span"/>
        </w:rPr>
        <w:t>在不牺牲任何检测质量的情况下获得显著的加速，因为它只需在整个测试图像上运行一次卷积层，即可为任意大小的区域建议生成固定长度特征。而</w:t>
      </w:r>
      <w:r>
        <w:rPr>
          <w:rStyle w:val="translated-span"/>
        </w:rPr>
        <w:t>SPPNet</w:t>
      </w:r>
      <w:r>
        <w:rPr>
          <w:rStyle w:val="translated-span"/>
        </w:rPr>
        <w:t>则加速</w:t>
      </w:r>
      <w:r>
        <w:rPr>
          <w:rStyle w:val="translated-span"/>
        </w:rPr>
        <w:t>RCNN</w:t>
      </w:r>
      <w:r>
        <w:rPr>
          <w:rStyle w:val="translated-span"/>
        </w:rPr>
        <w:t>评估通过数量级的评估，它不会导致检测器训练的可比加速。此外，</w:t>
      </w:r>
      <w:r>
        <w:rPr>
          <w:rStyle w:val="translated-span"/>
        </w:rPr>
        <w:t>SPPNet</w:t>
      </w:r>
      <w:r>
        <w:rPr>
          <w:rStyle w:val="translated-span"/>
        </w:rPr>
        <w:t>中的微调（</w:t>
      </w:r>
      <w:r>
        <w:rPr>
          <w:rStyle w:val="translated-span"/>
        </w:rPr>
        <w:t>He et al.2014</w:t>
      </w:r>
      <w:r>
        <w:rPr>
          <w:rStyle w:val="translated-span"/>
        </w:rPr>
        <w:t>）无法更新</w:t>
      </w:r>
      <w:r>
        <w:rPr>
          <w:rStyle w:val="translated-span"/>
        </w:rPr>
        <w:t>SPP</w:t>
      </w:r>
      <w:r>
        <w:rPr>
          <w:rStyle w:val="translated-span"/>
        </w:rPr>
        <w:t>层之前的卷积层，这限制了非常深的网络的精度。</w:t>
      </w:r>
    </w:p>
    <w:p w14:paraId="0908C997" w14:textId="77777777" w:rsidR="00A43371" w:rsidRDefault="0072352B">
      <w:pPr>
        <w:ind w:left="15"/>
      </w:pPr>
      <w:r>
        <w:rPr>
          <w:rStyle w:val="translated-span"/>
        </w:rPr>
        <w:t>Fast RCNN</w:t>
      </w:r>
      <w:r>
        <w:rPr>
          <w:rStyle w:val="translated-span"/>
        </w:rPr>
        <w:t>（</w:t>
      </w:r>
      <w:r>
        <w:rPr>
          <w:rStyle w:val="translated-span"/>
        </w:rPr>
        <w:t>Girshick 2015</w:t>
      </w:r>
      <w:r>
        <w:rPr>
          <w:rStyle w:val="translated-span"/>
        </w:rPr>
        <w:t>）</w:t>
      </w:r>
      <w:r>
        <w:rPr>
          <w:rStyle w:val="translated-span"/>
        </w:rPr>
        <w:t>Girshick</w:t>
      </w:r>
      <w:r>
        <w:rPr>
          <w:rStyle w:val="translated-span"/>
        </w:rPr>
        <w:t>提议的</w:t>
      </w:r>
      <w:r>
        <w:rPr>
          <w:rStyle w:val="translated-span"/>
        </w:rPr>
        <w:t>Fast RCNN</w:t>
      </w:r>
      <w:r>
        <w:rPr>
          <w:rStyle w:val="translated-span"/>
        </w:rPr>
        <w:t>（</w:t>
      </w:r>
      <w:r>
        <w:rPr>
          <w:rStyle w:val="translated-span"/>
        </w:rPr>
        <w:t>Girshick 2015</w:t>
      </w:r>
      <w:r>
        <w:rPr>
          <w:rStyle w:val="translated-span"/>
        </w:rPr>
        <w:t>）这解决了</w:t>
      </w:r>
      <w:r>
        <w:rPr>
          <w:rStyle w:val="translated-span"/>
        </w:rPr>
        <w:t>RCNN</w:t>
      </w:r>
      <w:r>
        <w:rPr>
          <w:rStyle w:val="translated-span"/>
        </w:rPr>
        <w:t>和</w:t>
      </w:r>
      <w:r>
        <w:rPr>
          <w:rStyle w:val="translated-span"/>
        </w:rPr>
        <w:t>SPPNet</w:t>
      </w:r>
      <w:r>
        <w:rPr>
          <w:rStyle w:val="translated-span"/>
        </w:rPr>
        <w:t>的一些缺点，同时提高了它们的检测速度和质量。如图</w:t>
      </w:r>
      <w:r>
        <w:rPr>
          <w:rStyle w:val="translated-span"/>
        </w:rPr>
        <w:t>13</w:t>
      </w:r>
      <w:r>
        <w:rPr>
          <w:rStyle w:val="translated-span"/>
        </w:rPr>
        <w:t>所示，</w:t>
      </w:r>
      <w:r>
        <w:rPr>
          <w:rStyle w:val="translated-span"/>
        </w:rPr>
        <w:t>Fast RCNN</w:t>
      </w:r>
      <w:r>
        <w:rPr>
          <w:rStyle w:val="translated-span"/>
        </w:rPr>
        <w:t>通过开发一个简化的训练过程来实现端到端检测器训练，该过程同时学习</w:t>
      </w:r>
      <w:r>
        <w:rPr>
          <w:rStyle w:val="translated-span"/>
        </w:rPr>
        <w:t>softmax</w:t>
      </w:r>
      <w:r>
        <w:rPr>
          <w:rStyle w:val="translated-span"/>
        </w:rPr>
        <w:t>分类器和特定于类的边界盒回归，而不是单独学习在</w:t>
      </w:r>
      <w:r>
        <w:rPr>
          <w:rStyle w:val="translated-span"/>
        </w:rPr>
        <w:t>RCNN/SPPNet</w:t>
      </w:r>
      <w:r>
        <w:rPr>
          <w:rStyle w:val="translated-span"/>
        </w:rPr>
        <w:t>中培训</w:t>
      </w:r>
      <w:r>
        <w:rPr>
          <w:rStyle w:val="translated-span"/>
        </w:rPr>
        <w:t>softmax</w:t>
      </w:r>
      <w:r>
        <w:rPr>
          <w:rStyle w:val="translated-span"/>
        </w:rPr>
        <w:t>分类器、支持向量机和边界盒回归器（</w:t>
      </w:r>
      <w:r>
        <w:rPr>
          <w:rStyle w:val="translated-span"/>
        </w:rPr>
        <w:t>BBR</w:t>
      </w:r>
      <w:r>
        <w:rPr>
          <w:rStyle w:val="translated-span"/>
        </w:rPr>
        <w:t>）。</w:t>
      </w:r>
      <w:r>
        <w:rPr>
          <w:rStyle w:val="translated-span"/>
        </w:rPr>
        <w:t>Fast RCNN</w:t>
      </w:r>
      <w:r>
        <w:rPr>
          <w:rStyle w:val="translated-span"/>
        </w:rPr>
        <w:t>采用跨区域建议共享卷积计算的思想，并添加感兴趣区域（</w:t>
      </w:r>
      <w:r>
        <w:rPr>
          <w:rStyle w:val="translated-span"/>
        </w:rPr>
        <w:t>RoI</w:t>
      </w:r>
      <w:r>
        <w:rPr>
          <w:rStyle w:val="translated-span"/>
        </w:rPr>
        <w:t>）最后一个</w:t>
      </w:r>
      <w:r>
        <w:rPr>
          <w:rStyle w:val="translated-span"/>
        </w:rPr>
        <w:t>CONV</w:t>
      </w:r>
      <w:r>
        <w:rPr>
          <w:rStyle w:val="translated-span"/>
        </w:rPr>
        <w:t>层和第一个</w:t>
      </w:r>
      <w:r>
        <w:rPr>
          <w:rStyle w:val="translated-span"/>
        </w:rPr>
        <w:t>FC</w:t>
      </w:r>
      <w:r>
        <w:rPr>
          <w:rStyle w:val="translated-span"/>
        </w:rPr>
        <w:t>层之间的池层，用于为每个区域方案提取固定长度的特征。本质上，</w:t>
      </w:r>
      <w:r>
        <w:rPr>
          <w:rStyle w:val="translated-span"/>
        </w:rPr>
        <w:t>RoI</w:t>
      </w:r>
      <w:r>
        <w:rPr>
          <w:rStyle w:val="translated-span"/>
        </w:rPr>
        <w:t>池使用特征级别的扭曲来近似图像级别的扭曲。</w:t>
      </w:r>
      <w:r>
        <w:rPr>
          <w:rStyle w:val="translated-span"/>
        </w:rPr>
        <w:t>RoI</w:t>
      </w:r>
      <w:r>
        <w:rPr>
          <w:rStyle w:val="translated-span"/>
        </w:rPr>
        <w:t>池层之后的特征被馈送到</w:t>
      </w:r>
      <w:r>
        <w:rPr>
          <w:rStyle w:val="translated-span"/>
        </w:rPr>
        <w:t>FC</w:t>
      </w:r>
      <w:r>
        <w:rPr>
          <w:rStyle w:val="translated-span"/>
        </w:rPr>
        <w:t>层序列中，最终分支为两个同级输出层：用于对象类别预测的</w:t>
      </w:r>
      <w:r>
        <w:rPr>
          <w:rStyle w:val="translated-span"/>
        </w:rPr>
        <w:t>softmax</w:t>
      </w:r>
      <w:r>
        <w:rPr>
          <w:rStyle w:val="translated-span"/>
        </w:rPr>
        <w:t>概率，以及用于提案细化的特定于类的边界框回归偏移。与</w:t>
      </w:r>
      <w:r>
        <w:rPr>
          <w:rStyle w:val="translated-span"/>
        </w:rPr>
        <w:t>RCNN/SPPNet</w:t>
      </w:r>
      <w:r>
        <w:rPr>
          <w:rStyle w:val="translated-span"/>
        </w:rPr>
        <w:t>相比，快速</w:t>
      </w:r>
      <w:r>
        <w:rPr>
          <w:rStyle w:val="translated-span"/>
        </w:rPr>
        <w:t>RCNN</w:t>
      </w:r>
      <w:r>
        <w:rPr>
          <w:rStyle w:val="translated-span"/>
        </w:rPr>
        <w:t>提高了效率，通常在训练中快</w:t>
      </w:r>
      <w:r>
        <w:rPr>
          <w:rStyle w:val="translated-span"/>
        </w:rPr>
        <w:t>3</w:t>
      </w:r>
      <w:r>
        <w:rPr>
          <w:rStyle w:val="translated-span"/>
        </w:rPr>
        <w:t>倍，在测试中快</w:t>
      </w:r>
      <w:r>
        <w:rPr>
          <w:rStyle w:val="translated-span"/>
        </w:rPr>
        <w:t>10</w:t>
      </w:r>
      <w:r>
        <w:rPr>
          <w:rStyle w:val="translated-span"/>
        </w:rPr>
        <w:t>倍。因此检测质量更高，单个训练过程</w:t>
      </w:r>
      <w:r>
        <w:rPr>
          <w:rStyle w:val="translated-span"/>
        </w:rPr>
        <w:t>hat</w:t>
      </w:r>
      <w:r>
        <w:rPr>
          <w:rStyle w:val="translated-span"/>
        </w:rPr>
        <w:t>更新所有网络层，功能缓存不需要存储。</w:t>
      </w:r>
    </w:p>
    <w:p w14:paraId="312A56DC" w14:textId="77777777" w:rsidR="00A43371" w:rsidRDefault="0072352B">
      <w:pPr>
        <w:ind w:left="15"/>
      </w:pPr>
      <w:r>
        <w:rPr>
          <w:rStyle w:val="translated-span"/>
        </w:rPr>
        <w:t>Faster RCNN</w:t>
      </w:r>
      <w:r>
        <w:rPr>
          <w:rStyle w:val="translated-span"/>
        </w:rPr>
        <w:t>（</w:t>
      </w:r>
      <w:r>
        <w:rPr>
          <w:rStyle w:val="translated-span"/>
        </w:rPr>
        <w:t>Ren</w:t>
      </w:r>
      <w:r>
        <w:rPr>
          <w:rStyle w:val="translated-span"/>
        </w:rPr>
        <w:t>等人，</w:t>
      </w:r>
      <w:r>
        <w:rPr>
          <w:rStyle w:val="translated-span"/>
        </w:rPr>
        <w:t>2015</w:t>
      </w:r>
      <w:r>
        <w:rPr>
          <w:rStyle w:val="translated-span"/>
        </w:rPr>
        <w:t>年，</w:t>
      </w:r>
      <w:r>
        <w:rPr>
          <w:rStyle w:val="translated-span"/>
        </w:rPr>
        <w:t>2017</w:t>
      </w:r>
      <w:r>
        <w:rPr>
          <w:rStyle w:val="translated-span"/>
        </w:rPr>
        <w:t>年）虽然</w:t>
      </w:r>
      <w:r>
        <w:rPr>
          <w:rStyle w:val="translated-span"/>
        </w:rPr>
        <w:t>Fast RCNN</w:t>
      </w:r>
      <w:r>
        <w:rPr>
          <w:rStyle w:val="translated-span"/>
        </w:rPr>
        <w:t>显著加快了检测过程，但它仍然依赖于外部区域方案，其计算被暴露为</w:t>
      </w:r>
      <w:r>
        <w:rPr>
          <w:rStyle w:val="translated-span"/>
        </w:rPr>
        <w:t>Fast RCNN</w:t>
      </w:r>
      <w:r>
        <w:rPr>
          <w:rStyle w:val="translated-span"/>
        </w:rPr>
        <w:t>中新的速度瓶颈。最近的工作表明，</w:t>
      </w:r>
      <w:r>
        <w:rPr>
          <w:rStyle w:val="translated-span"/>
        </w:rPr>
        <w:t>CNNSHAVE</w:t>
      </w:r>
      <w:r>
        <w:rPr>
          <w:rStyle w:val="translated-span"/>
        </w:rPr>
        <w:t>具有显著的能力，可以在</w:t>
      </w:r>
      <w:r>
        <w:rPr>
          <w:rStyle w:val="translated-span"/>
        </w:rPr>
        <w:t>CONV</w:t>
      </w:r>
      <w:r>
        <w:rPr>
          <w:rStyle w:val="translated-span"/>
        </w:rPr>
        <w:t>层中定位对象（</w:t>
      </w:r>
      <w:r>
        <w:rPr>
          <w:rStyle w:val="translated-span"/>
        </w:rPr>
        <w:t>Zhou</w:t>
      </w:r>
      <w:r>
        <w:rPr>
          <w:rStyle w:val="translated-span"/>
        </w:rPr>
        <w:t>等人</w:t>
      </w:r>
      <w:r>
        <w:rPr>
          <w:rStyle w:val="translated-span"/>
        </w:rPr>
        <w:t>2015</w:t>
      </w:r>
      <w:r>
        <w:rPr>
          <w:rStyle w:val="translated-span"/>
        </w:rPr>
        <w:t>年、</w:t>
      </w:r>
      <w:r>
        <w:rPr>
          <w:rStyle w:val="translated-span"/>
        </w:rPr>
        <w:t>2016a</w:t>
      </w:r>
      <w:r>
        <w:rPr>
          <w:rStyle w:val="translated-span"/>
        </w:rPr>
        <w:t>；</w:t>
      </w:r>
      <w:r>
        <w:rPr>
          <w:rStyle w:val="translated-span"/>
        </w:rPr>
        <w:t>Cinbis</w:t>
      </w:r>
      <w:r>
        <w:rPr>
          <w:rStyle w:val="translated-span"/>
        </w:rPr>
        <w:t>等人</w:t>
      </w:r>
      <w:r>
        <w:rPr>
          <w:rStyle w:val="translated-span"/>
        </w:rPr>
        <w:t>2017</w:t>
      </w:r>
      <w:r>
        <w:rPr>
          <w:rStyle w:val="translated-span"/>
        </w:rPr>
        <w:t>年；</w:t>
      </w:r>
      <w:r>
        <w:rPr>
          <w:rStyle w:val="translated-span"/>
        </w:rPr>
        <w:t>Oquab</w:t>
      </w:r>
      <w:r>
        <w:rPr>
          <w:rStyle w:val="translated-span"/>
        </w:rPr>
        <w:t>等人</w:t>
      </w:r>
      <w:r>
        <w:rPr>
          <w:rStyle w:val="translated-span"/>
        </w:rPr>
        <w:t>2015</w:t>
      </w:r>
      <w:r>
        <w:rPr>
          <w:rStyle w:val="translated-span"/>
        </w:rPr>
        <w:t>年；</w:t>
      </w:r>
      <w:r>
        <w:rPr>
          <w:rStyle w:val="translated-span"/>
        </w:rPr>
        <w:t>Hariharan</w:t>
      </w:r>
      <w:r>
        <w:rPr>
          <w:rStyle w:val="translated-span"/>
        </w:rPr>
        <w:t>等人</w:t>
      </w:r>
      <w:r>
        <w:rPr>
          <w:rStyle w:val="translated-span"/>
        </w:rPr>
        <w:t>2016</w:t>
      </w:r>
      <w:r>
        <w:rPr>
          <w:rStyle w:val="translated-span"/>
        </w:rPr>
        <w:t>年），一份</w:t>
      </w:r>
    </w:p>
    <w:p w14:paraId="405307D2" w14:textId="77777777" w:rsidR="00A43371" w:rsidRDefault="0072352B">
      <w:pPr>
        <w:spacing w:after="231" w:line="256" w:lineRule="auto"/>
        <w:ind w:left="45" w:firstLine="0"/>
        <w:jc w:val="left"/>
      </w:pPr>
      <w:r>
        <w:rPr>
          <w:noProof/>
        </w:rPr>
        <w:lastRenderedPageBreak/>
        <w:drawing>
          <wp:inline distT="0" distB="0" distL="0" distR="0" wp14:anchorId="5C34ECCC" wp14:editId="756D3DE6">
            <wp:extent cx="2952750" cy="7848600"/>
            <wp:effectExtent l="0" t="0" r="0" b="0"/>
            <wp:docPr id="28" name="Picture 25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85"/>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2952750" cy="7848600"/>
                    </a:xfrm>
                    <a:prstGeom prst="rect">
                      <a:avLst/>
                    </a:prstGeom>
                    <a:noFill/>
                    <a:ln>
                      <a:noFill/>
                    </a:ln>
                  </pic:spPr>
                </pic:pic>
              </a:graphicData>
            </a:graphic>
          </wp:inline>
        </w:drawing>
      </w:r>
    </w:p>
    <w:p w14:paraId="4C5FCB38" w14:textId="77777777" w:rsidR="00A43371" w:rsidRDefault="0072352B">
      <w:pPr>
        <w:spacing w:after="4"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13</w:t>
      </w:r>
      <w:r>
        <w:rPr>
          <w:rStyle w:val="translated-span"/>
          <w:sz w:val="17"/>
          <w:szCs w:val="17"/>
        </w:rPr>
        <w:t>通用目标检测的主要框架的高级图表。表</w:t>
      </w:r>
      <w:r>
        <w:rPr>
          <w:rStyle w:val="translated-span"/>
          <w:sz w:val="17"/>
          <w:szCs w:val="17"/>
        </w:rPr>
        <w:t>11</w:t>
      </w:r>
      <w:r>
        <w:rPr>
          <w:rStyle w:val="translated-span"/>
          <w:sz w:val="17"/>
          <w:szCs w:val="17"/>
        </w:rPr>
        <w:t>总结了这些方法的特性</w:t>
      </w:r>
    </w:p>
    <w:p w14:paraId="12040B92" w14:textId="77777777" w:rsidR="00A43371" w:rsidRDefault="0072352B">
      <w:pPr>
        <w:ind w:left="15" w:firstLine="0"/>
      </w:pPr>
      <w:r>
        <w:rPr>
          <w:rStyle w:val="translated-span"/>
        </w:rPr>
        <w:lastRenderedPageBreak/>
        <w:t>在</w:t>
      </w:r>
      <w:r>
        <w:rPr>
          <w:rStyle w:val="translated-span"/>
        </w:rPr>
        <w:t>FC</w:t>
      </w:r>
      <w:r>
        <w:rPr>
          <w:rStyle w:val="translated-span"/>
        </w:rPr>
        <w:t>层中被削弱的能力。因此，在生成区域提案时，可使用</w:t>
      </w:r>
      <w:r>
        <w:rPr>
          <w:rStyle w:val="translated-span"/>
        </w:rPr>
        <w:t>CNN</w:t>
      </w:r>
      <w:r>
        <w:rPr>
          <w:rStyle w:val="translated-span"/>
        </w:rPr>
        <w:t>代替选择性搜索。</w:t>
      </w:r>
      <w:r>
        <w:rPr>
          <w:rStyle w:val="translated-span"/>
        </w:rPr>
        <w:t>Ren</w:t>
      </w:r>
      <w:r>
        <w:rPr>
          <w:rStyle w:val="translated-span"/>
        </w:rPr>
        <w:t>等人（</w:t>
      </w:r>
      <w:r>
        <w:rPr>
          <w:rStyle w:val="translated-span"/>
        </w:rPr>
        <w:t>2015</w:t>
      </w:r>
      <w:r>
        <w:rPr>
          <w:rStyle w:val="translated-span"/>
        </w:rPr>
        <w:t>年、</w:t>
      </w:r>
      <w:r>
        <w:rPr>
          <w:rStyle w:val="translated-span"/>
        </w:rPr>
        <w:t>2017</w:t>
      </w:r>
      <w:r>
        <w:rPr>
          <w:rStyle w:val="translated-span"/>
        </w:rPr>
        <w:t>年）提出的更快的</w:t>
      </w:r>
      <w:r>
        <w:rPr>
          <w:rStyle w:val="translated-span"/>
        </w:rPr>
        <w:t>RCNN</w:t>
      </w:r>
      <w:r>
        <w:rPr>
          <w:rStyle w:val="translated-span"/>
        </w:rPr>
        <w:t>框架提供了高效准确的区域提案网络（</w:t>
      </w:r>
      <w:r>
        <w:rPr>
          <w:rStyle w:val="translated-span"/>
        </w:rPr>
        <w:t>RPN</w:t>
      </w:r>
      <w:r>
        <w:rPr>
          <w:rStyle w:val="translated-span"/>
        </w:rPr>
        <w:t>）用于生成区域建议。它们使用相同的主干网络，使用来自最后一个共享卷积层的特征来完成</w:t>
      </w:r>
      <w:r>
        <w:rPr>
          <w:rStyle w:val="translated-span"/>
        </w:rPr>
        <w:t>RPN</w:t>
      </w:r>
      <w:r>
        <w:rPr>
          <w:rStyle w:val="translated-span"/>
        </w:rPr>
        <w:t>用于区域建议和快速</w:t>
      </w:r>
      <w:r>
        <w:rPr>
          <w:rStyle w:val="translated-span"/>
        </w:rPr>
        <w:t>RCNN</w:t>
      </w:r>
      <w:r>
        <w:rPr>
          <w:rStyle w:val="translated-span"/>
        </w:rPr>
        <w:t>用于区域分类的任务，如图</w:t>
      </w:r>
      <w:r>
        <w:rPr>
          <w:rStyle w:val="translated-span"/>
        </w:rPr>
        <w:t>13</w:t>
      </w:r>
      <w:r>
        <w:rPr>
          <w:rStyle w:val="translated-span"/>
        </w:rPr>
        <w:t>所示。</w:t>
      </w:r>
    </w:p>
    <w:p w14:paraId="403CACEA" w14:textId="77777777" w:rsidR="00A43371" w:rsidRDefault="0072352B">
      <w:pPr>
        <w:ind w:left="15"/>
      </w:pPr>
      <w:r>
        <w:rPr>
          <w:rStyle w:val="translated-span"/>
        </w:rPr>
        <w:t>RPN</w:t>
      </w:r>
      <w:r>
        <w:rPr>
          <w:rStyle w:val="translated-span"/>
        </w:rPr>
        <w:t>首先初始化</w:t>
      </w:r>
      <w:r>
        <w:rPr>
          <w:rStyle w:val="translated-span"/>
        </w:rPr>
        <w:t>k</w:t>
      </w:r>
      <w:r>
        <w:rPr>
          <w:rStyle w:val="translated-span"/>
        </w:rPr>
        <w:t>个参考框（即所谓的锚）在每个</w:t>
      </w:r>
      <w:r>
        <w:rPr>
          <w:rStyle w:val="translated-span"/>
        </w:rPr>
        <w:t>CONV</w:t>
      </w:r>
      <w:r>
        <w:rPr>
          <w:rStyle w:val="translated-span"/>
        </w:rPr>
        <w:t>特征映射位置具有不同的比例和纵横比。定位点位置独立于图像内容，但从定位点提取的特征向量本身依赖于图像内容。每个定位点映射到一个低维向量，该向量被馈送到两个同级</w:t>
      </w:r>
      <w:r>
        <w:rPr>
          <w:rStyle w:val="translated-span"/>
        </w:rPr>
        <w:t>FClayers AnObjectCategoryClassificationLayers</w:t>
      </w:r>
      <w:r>
        <w:rPr>
          <w:rStyle w:val="translated-span"/>
        </w:rPr>
        <w:t>和一个盒回归层。与快速</w:t>
      </w:r>
      <w:r>
        <w:rPr>
          <w:rStyle w:val="translated-span"/>
        </w:rPr>
        <w:t>RCNN</w:t>
      </w:r>
      <w:r>
        <w:rPr>
          <w:rStyle w:val="translated-span"/>
        </w:rPr>
        <w:t>中的检测相比，</w:t>
      </w:r>
      <w:r>
        <w:rPr>
          <w:rStyle w:val="translated-span"/>
        </w:rPr>
        <w:t>RPN</w:t>
      </w:r>
      <w:r>
        <w:rPr>
          <w:rStyle w:val="translated-span"/>
        </w:rPr>
        <w:t>中用于回归的特征与锚盒的形状相同，因此</w:t>
      </w:r>
      <w:r>
        <w:rPr>
          <w:rStyle w:val="translated-span"/>
        </w:rPr>
        <w:t>k</w:t>
      </w:r>
      <w:r>
        <w:rPr>
          <w:rStyle w:val="translated-span"/>
        </w:rPr>
        <w:t>个锚导致</w:t>
      </w:r>
      <w:r>
        <w:rPr>
          <w:rStyle w:val="translated-span"/>
        </w:rPr>
        <w:t>k</w:t>
      </w:r>
      <w:r>
        <w:rPr>
          <w:rStyle w:val="translated-span"/>
        </w:rPr>
        <w:t>个回归器。</w:t>
      </w:r>
      <w:r>
        <w:rPr>
          <w:rStyle w:val="translated-span"/>
        </w:rPr>
        <w:t>RPN</w:t>
      </w:r>
      <w:r>
        <w:rPr>
          <w:rStyle w:val="translated-span"/>
        </w:rPr>
        <w:t>与快速</w:t>
      </w:r>
      <w:r>
        <w:rPr>
          <w:rStyle w:val="translated-span"/>
        </w:rPr>
        <w:t>RCNN</w:t>
      </w:r>
      <w:r>
        <w:rPr>
          <w:rStyle w:val="translated-span"/>
        </w:rPr>
        <w:t>共享</w:t>
      </w:r>
      <w:r>
        <w:rPr>
          <w:rStyle w:val="translated-span"/>
        </w:rPr>
        <w:t>NV</w:t>
      </w:r>
      <w:r>
        <w:rPr>
          <w:rStyle w:val="translated-span"/>
        </w:rPr>
        <w:t>特征，从而实现高效的区域建议计算。</w:t>
      </w:r>
      <w:r>
        <w:rPr>
          <w:rStyle w:val="translated-span"/>
        </w:rPr>
        <w:t>RPN</w:t>
      </w:r>
      <w:r>
        <w:rPr>
          <w:rStyle w:val="translated-span"/>
        </w:rPr>
        <w:t>实际上是一种完全卷积网络（</w:t>
      </w:r>
      <w:r>
        <w:rPr>
          <w:rStyle w:val="translated-span"/>
        </w:rPr>
        <w:t>FCN</w:t>
      </w:r>
      <w:r>
        <w:rPr>
          <w:rStyle w:val="translated-span"/>
        </w:rPr>
        <w:t>）（</w:t>
      </w:r>
      <w:r>
        <w:rPr>
          <w:rStyle w:val="translated-span"/>
        </w:rPr>
        <w:t>Long</w:t>
      </w:r>
      <w:r>
        <w:rPr>
          <w:rStyle w:val="translated-span"/>
        </w:rPr>
        <w:t>等人，</w:t>
      </w:r>
      <w:r>
        <w:rPr>
          <w:rStyle w:val="translated-span"/>
        </w:rPr>
        <w:t>2015</w:t>
      </w:r>
      <w:r>
        <w:rPr>
          <w:rStyle w:val="translated-span"/>
        </w:rPr>
        <w:t>年；</w:t>
      </w:r>
      <w:r>
        <w:rPr>
          <w:rStyle w:val="translated-span"/>
        </w:rPr>
        <w:t>Shelhamer</w:t>
      </w:r>
      <w:r>
        <w:rPr>
          <w:rStyle w:val="translated-span"/>
        </w:rPr>
        <w:t>等人，</w:t>
      </w:r>
      <w:r>
        <w:rPr>
          <w:rStyle w:val="translated-span"/>
        </w:rPr>
        <w:t>2017</w:t>
      </w:r>
      <w:r>
        <w:rPr>
          <w:rStyle w:val="translated-span"/>
        </w:rPr>
        <w:t>年）；因此，更快的</w:t>
      </w:r>
      <w:r>
        <w:rPr>
          <w:rStyle w:val="translated-span"/>
        </w:rPr>
        <w:t>RCNN</w:t>
      </w:r>
      <w:r>
        <w:rPr>
          <w:rStyle w:val="translated-span"/>
        </w:rPr>
        <w:t>是一个纯粹基于</w:t>
      </w:r>
      <w:r>
        <w:rPr>
          <w:rStyle w:val="translated-span"/>
        </w:rPr>
        <w:t>CNN</w:t>
      </w:r>
      <w:r>
        <w:rPr>
          <w:rStyle w:val="translated-span"/>
        </w:rPr>
        <w:t>的框架，不使用手工制作的功能。</w:t>
      </w:r>
    </w:p>
    <w:p w14:paraId="72C274C8" w14:textId="77777777" w:rsidR="00A43371" w:rsidRDefault="0072352B">
      <w:pPr>
        <w:ind w:left="15"/>
      </w:pPr>
      <w:r>
        <w:rPr>
          <w:rStyle w:val="translated-span"/>
        </w:rPr>
        <w:t>对于</w:t>
      </w:r>
      <w:r>
        <w:rPr>
          <w:rStyle w:val="translated-span"/>
        </w:rPr>
        <w:t>VGG16</w:t>
      </w:r>
      <w:r>
        <w:rPr>
          <w:rStyle w:val="translated-span"/>
        </w:rPr>
        <w:t>模型（</w:t>
      </w:r>
      <w:r>
        <w:rPr>
          <w:rStyle w:val="translated-span"/>
        </w:rPr>
        <w:t>Simonyan</w:t>
      </w:r>
      <w:r>
        <w:rPr>
          <w:rStyle w:val="translated-span"/>
        </w:rPr>
        <w:t>和</w:t>
      </w:r>
      <w:r>
        <w:rPr>
          <w:rStyle w:val="translated-span"/>
        </w:rPr>
        <w:t>Zisserman 2015</w:t>
      </w:r>
      <w:r>
        <w:rPr>
          <w:rStyle w:val="translated-span"/>
        </w:rPr>
        <w:t>），更快的</w:t>
      </w:r>
      <w:r>
        <w:rPr>
          <w:rStyle w:val="translated-span"/>
        </w:rPr>
        <w:t>RCNN</w:t>
      </w:r>
      <w:r>
        <w:rPr>
          <w:rStyle w:val="translated-span"/>
        </w:rPr>
        <w:t>可以在</w:t>
      </w:r>
      <w:r>
        <w:rPr>
          <w:rStyle w:val="translated-span"/>
        </w:rPr>
        <w:t>GPU</w:t>
      </w:r>
      <w:r>
        <w:rPr>
          <w:rStyle w:val="translated-span"/>
        </w:rPr>
        <w:t>上以</w:t>
      </w:r>
      <w:r>
        <w:rPr>
          <w:rStyle w:val="translated-span"/>
        </w:rPr>
        <w:t>5 FPS</w:t>
      </w:r>
      <w:r>
        <w:rPr>
          <w:rStyle w:val="translated-span"/>
        </w:rPr>
        <w:t>（包括所有阶段）进行测试，同时在</w:t>
      </w:r>
      <w:r>
        <w:rPr>
          <w:rStyle w:val="translated-span"/>
        </w:rPr>
        <w:t>PASCAL VOC 2007</w:t>
      </w:r>
      <w:r>
        <w:rPr>
          <w:rStyle w:val="translated-span"/>
        </w:rPr>
        <w:t>上实现最先进的目标检测精度，每幅图像使用</w:t>
      </w:r>
      <w:r>
        <w:rPr>
          <w:rStyle w:val="translated-span"/>
        </w:rPr>
        <w:t>300</w:t>
      </w:r>
      <w:r>
        <w:rPr>
          <w:rStyle w:val="translated-span"/>
        </w:rPr>
        <w:t>个方案。</w:t>
      </w:r>
      <w:r>
        <w:rPr>
          <w:rStyle w:val="translated-span"/>
        </w:rPr>
        <w:t>Ren</w:t>
      </w:r>
      <w:r>
        <w:rPr>
          <w:rStyle w:val="translated-span"/>
        </w:rPr>
        <w:t>等人（</w:t>
      </w:r>
      <w:r>
        <w:rPr>
          <w:rStyle w:val="translated-span"/>
        </w:rPr>
        <w:t>2015</w:t>
      </w:r>
      <w:r>
        <w:rPr>
          <w:rStyle w:val="translated-span"/>
        </w:rPr>
        <w:t>）中最初的更快的</w:t>
      </w:r>
      <w:r>
        <w:rPr>
          <w:rStyle w:val="translated-span"/>
        </w:rPr>
        <w:t>RCNN</w:t>
      </w:r>
      <w:r>
        <w:rPr>
          <w:rStyle w:val="translated-span"/>
        </w:rPr>
        <w:t>包含几个交替训练阶段，后来在</w:t>
      </w:r>
      <w:r>
        <w:rPr>
          <w:rStyle w:val="translated-span"/>
        </w:rPr>
        <w:t>Ren</w:t>
      </w:r>
      <w:r>
        <w:rPr>
          <w:rStyle w:val="translated-span"/>
        </w:rPr>
        <w:t>等人中进行了简化。</w:t>
      </w:r>
      <w:r>
        <w:rPr>
          <w:rStyle w:val="translated-span"/>
        </w:rPr>
        <w:t>(2017).</w:t>
      </w:r>
    </w:p>
    <w:p w14:paraId="29070C73" w14:textId="77777777" w:rsidR="00A43371" w:rsidRDefault="0072352B">
      <w:pPr>
        <w:ind w:left="15"/>
      </w:pPr>
      <w:r>
        <w:rPr>
          <w:rStyle w:val="translated-span"/>
        </w:rPr>
        <w:t>同时开发更快的</w:t>
      </w:r>
      <w:r>
        <w:rPr>
          <w:rStyle w:val="translated-span"/>
        </w:rPr>
        <w:t>RCNN</w:t>
      </w:r>
      <w:r>
        <w:rPr>
          <w:rStyle w:val="translated-span"/>
        </w:rPr>
        <w:t>、</w:t>
      </w:r>
      <w:r>
        <w:rPr>
          <w:rStyle w:val="translated-span"/>
        </w:rPr>
        <w:t>Lenc</w:t>
      </w:r>
      <w:r>
        <w:rPr>
          <w:rStyle w:val="translated-span"/>
        </w:rPr>
        <w:t>和</w:t>
      </w:r>
      <w:r>
        <w:rPr>
          <w:rStyle w:val="translated-span"/>
        </w:rPr>
        <w:t>Vedaldi</w:t>
      </w:r>
      <w:r>
        <w:rPr>
          <w:rStyle w:val="translated-span"/>
        </w:rPr>
        <w:t>（</w:t>
      </w:r>
      <w:r>
        <w:rPr>
          <w:rStyle w:val="translated-span"/>
        </w:rPr>
        <w:t>2015</w:t>
      </w:r>
      <w:r>
        <w:rPr>
          <w:rStyle w:val="translated-span"/>
        </w:rPr>
        <w:t>年）挑战了区域建议生成方法（如选择性搜索）的作用，研究了基于</w:t>
      </w:r>
      <w:r>
        <w:rPr>
          <w:rStyle w:val="translated-span"/>
        </w:rPr>
        <w:t>CNN</w:t>
      </w:r>
      <w:r>
        <w:rPr>
          <w:rStyle w:val="translated-span"/>
        </w:rPr>
        <w:t>的检测器中区域建议生成的作用，发现</w:t>
      </w:r>
      <w:r>
        <w:rPr>
          <w:rStyle w:val="translated-span"/>
        </w:rPr>
        <w:t>CNN</w:t>
      </w:r>
      <w:r>
        <w:rPr>
          <w:rStyle w:val="translated-span"/>
        </w:rPr>
        <w:t>包含足够的几何信息，以便在</w:t>
      </w:r>
      <w:r>
        <w:rPr>
          <w:rStyle w:val="translated-span"/>
        </w:rPr>
        <w:t>CONV</w:t>
      </w:r>
      <w:r>
        <w:rPr>
          <w:rStyle w:val="translated-span"/>
        </w:rPr>
        <w:t>而不是</w:t>
      </w:r>
      <w:r>
        <w:rPr>
          <w:rStyle w:val="translated-span"/>
        </w:rPr>
        <w:t>FC</w:t>
      </w:r>
      <w:r>
        <w:rPr>
          <w:rStyle w:val="translated-span"/>
        </w:rPr>
        <w:t>层中进行准确的对象检测。它们显示了构建集成的、更简单的仅依赖</w:t>
      </w:r>
      <w:r>
        <w:rPr>
          <w:rStyle w:val="translated-span"/>
        </w:rPr>
        <w:t>CNN</w:t>
      </w:r>
      <w:r>
        <w:rPr>
          <w:rStyle w:val="translated-span"/>
        </w:rPr>
        <w:t>的</w:t>
      </w:r>
      <w:r>
        <w:rPr>
          <w:rStyle w:val="translated-span"/>
        </w:rPr>
        <w:t>ster</w:t>
      </w:r>
      <w:r>
        <w:rPr>
          <w:rStyle w:val="translated-span"/>
        </w:rPr>
        <w:t>对象检测器，消除区域建议生成方法，如选择性搜索。</w:t>
      </w:r>
    </w:p>
    <w:p w14:paraId="0E7571EB" w14:textId="77777777" w:rsidR="00A43371" w:rsidRDefault="0072352B">
      <w:pPr>
        <w:ind w:left="15"/>
      </w:pPr>
      <w:r>
        <w:rPr>
          <w:rStyle w:val="translated-span"/>
          <w:i/>
          <w:iCs/>
        </w:rPr>
        <w:t>RFCN</w:t>
      </w:r>
      <w:r>
        <w:rPr>
          <w:rStyle w:val="translated-span"/>
        </w:rPr>
        <w:t>（基于区域的完全卷积网络）虽然快速</w:t>
      </w:r>
      <w:r>
        <w:rPr>
          <w:rStyle w:val="translated-span"/>
        </w:rPr>
        <w:t>RCNN</w:t>
      </w:r>
      <w:r>
        <w:rPr>
          <w:rStyle w:val="translated-span"/>
        </w:rPr>
        <w:t>比快速</w:t>
      </w:r>
      <w:r>
        <w:rPr>
          <w:rStyle w:val="translated-span"/>
        </w:rPr>
        <w:t>RCNN</w:t>
      </w:r>
      <w:r>
        <w:rPr>
          <w:rStyle w:val="translated-span"/>
        </w:rPr>
        <w:t>快一个数量级，但每个</w:t>
      </w:r>
      <w:r>
        <w:rPr>
          <w:rStyle w:val="translated-span"/>
        </w:rPr>
        <w:t>RoI</w:t>
      </w:r>
      <w:r>
        <w:rPr>
          <w:rStyle w:val="translated-span"/>
        </w:rPr>
        <w:t>（每个图像数百个</w:t>
      </w:r>
      <w:r>
        <w:rPr>
          <w:rStyle w:val="translated-span"/>
        </w:rPr>
        <w:t>RoI</w:t>
      </w:r>
      <w:r>
        <w:rPr>
          <w:rStyle w:val="translated-span"/>
        </w:rPr>
        <w:t>）仍需要应用区域子网络这一事实导致</w:t>
      </w:r>
      <w:r>
        <w:rPr>
          <w:rStyle w:val="translated-span"/>
        </w:rPr>
        <w:t>Dai</w:t>
      </w:r>
      <w:r>
        <w:rPr>
          <w:rStyle w:val="translated-span"/>
        </w:rPr>
        <w:t>等人（</w:t>
      </w:r>
      <w:r>
        <w:rPr>
          <w:rStyle w:val="translated-span"/>
        </w:rPr>
        <w:t>2016c</w:t>
      </w:r>
      <w:r>
        <w:rPr>
          <w:rStyle w:val="translated-span"/>
        </w:rPr>
        <w:t>）提出了完全卷积（无隐藏</w:t>
      </w:r>
      <w:r>
        <w:rPr>
          <w:rStyle w:val="translated-span"/>
        </w:rPr>
        <w:t>FC</w:t>
      </w:r>
      <w:r>
        <w:rPr>
          <w:rStyle w:val="translated-span"/>
        </w:rPr>
        <w:t>层）的</w:t>
      </w:r>
      <w:r>
        <w:rPr>
          <w:rStyle w:val="translated-span"/>
        </w:rPr>
        <w:t>RFCN</w:t>
      </w:r>
      <w:r>
        <w:rPr>
          <w:rStyle w:val="translated-span"/>
        </w:rPr>
        <w:t>检测器几乎所有计算都在整个图像上共享。如图</w:t>
      </w:r>
      <w:r>
        <w:rPr>
          <w:rStyle w:val="translated-span"/>
        </w:rPr>
        <w:t>13</w:t>
      </w:r>
      <w:r>
        <w:rPr>
          <w:rStyle w:val="translated-span"/>
        </w:rPr>
        <w:t>所示，</w:t>
      </w:r>
      <w:r>
        <w:rPr>
          <w:rStyle w:val="translated-span"/>
        </w:rPr>
        <w:t>RFCN</w:t>
      </w:r>
      <w:r>
        <w:rPr>
          <w:rStyle w:val="translated-span"/>
        </w:rPr>
        <w:t>与快速</w:t>
      </w:r>
      <w:r>
        <w:rPr>
          <w:rStyle w:val="translated-span"/>
        </w:rPr>
        <w:t>RCNN</w:t>
      </w:r>
      <w:r>
        <w:rPr>
          <w:rStyle w:val="translated-span"/>
        </w:rPr>
        <w:t>的区别仅在于</w:t>
      </w:r>
      <w:r>
        <w:rPr>
          <w:rStyle w:val="translated-span"/>
        </w:rPr>
        <w:t>RoI</w:t>
      </w:r>
      <w:r>
        <w:rPr>
          <w:rStyle w:val="translated-span"/>
        </w:rPr>
        <w:t>子网络。在快速</w:t>
      </w:r>
      <w:r>
        <w:rPr>
          <w:rStyle w:val="translated-span"/>
        </w:rPr>
        <w:t>RCNN</w:t>
      </w:r>
      <w:r>
        <w:rPr>
          <w:rStyle w:val="translated-span"/>
        </w:rPr>
        <w:t>中，</w:t>
      </w:r>
      <w:r>
        <w:rPr>
          <w:rStyle w:val="translated-span"/>
        </w:rPr>
        <w:t>RoI</w:t>
      </w:r>
      <w:r>
        <w:rPr>
          <w:rStyle w:val="translated-span"/>
        </w:rPr>
        <w:t>池后的计算不能共享，</w:t>
      </w:r>
      <w:r>
        <w:rPr>
          <w:rStyle w:val="translated-span"/>
        </w:rPr>
        <w:t>soDaietal</w:t>
      </w:r>
      <w:r>
        <w:rPr>
          <w:rStyle w:val="translated-span"/>
        </w:rPr>
        <w:t>。（</w:t>
      </w:r>
      <w:r>
        <w:rPr>
          <w:rStyle w:val="translated-span"/>
        </w:rPr>
        <w:t>2016c</w:t>
      </w:r>
      <w:r>
        <w:rPr>
          <w:rStyle w:val="translated-span"/>
        </w:rPr>
        <w:t>）建议使用所有</w:t>
      </w:r>
      <w:r>
        <w:rPr>
          <w:rStyle w:val="translated-span"/>
        </w:rPr>
        <w:t>ConvLayers</w:t>
      </w:r>
      <w:r>
        <w:rPr>
          <w:rStyle w:val="translated-span"/>
        </w:rPr>
        <w:t>构建共享</w:t>
      </w:r>
      <w:r>
        <w:rPr>
          <w:rStyle w:val="translated-span"/>
        </w:rPr>
        <w:t>Roisub</w:t>
      </w:r>
      <w:r>
        <w:rPr>
          <w:rStyle w:val="translated-span"/>
        </w:rPr>
        <w:t>网络，并在预测前从</w:t>
      </w:r>
      <w:r>
        <w:rPr>
          <w:rStyle w:val="translated-span"/>
        </w:rPr>
        <w:t>CONV</w:t>
      </w:r>
      <w:r>
        <w:rPr>
          <w:rStyle w:val="translated-span"/>
        </w:rPr>
        <w:t>功能的最后一层获取</w:t>
      </w:r>
      <w:r>
        <w:rPr>
          <w:rStyle w:val="translated-span"/>
        </w:rPr>
        <w:t>RoI</w:t>
      </w:r>
      <w:r>
        <w:rPr>
          <w:rStyle w:val="translated-span"/>
        </w:rPr>
        <w:t>作物。然而，</w:t>
      </w:r>
      <w:r>
        <w:rPr>
          <w:rStyle w:val="translated-span"/>
        </w:rPr>
        <w:t>Dailetal.</w:t>
      </w:r>
      <w:r>
        <w:rPr>
          <w:rStyle w:val="translated-span"/>
        </w:rPr>
        <w:t>（</w:t>
      </w:r>
      <w:r>
        <w:rPr>
          <w:rStyle w:val="translated-span"/>
        </w:rPr>
        <w:t>2016c</w:t>
      </w:r>
      <w:r>
        <w:rPr>
          <w:rStyle w:val="translated-span"/>
        </w:rPr>
        <w:t>）发现这种幼稚的设计结果具有相当低的检测精度，推测更深的</w:t>
      </w:r>
      <w:r>
        <w:rPr>
          <w:rStyle w:val="translated-span"/>
        </w:rPr>
        <w:t>CONV</w:t>
      </w:r>
      <w:r>
        <w:rPr>
          <w:rStyle w:val="translated-span"/>
        </w:rPr>
        <w:t>层对类别语义更敏感，对翻译更不敏感，而目标检测需要尊重翻译不变性的本地化表示。基于这一观察，</w:t>
      </w:r>
      <w:r>
        <w:rPr>
          <w:rStyle w:val="translated-span"/>
        </w:rPr>
        <w:t>Dai</w:t>
      </w:r>
      <w:r>
        <w:rPr>
          <w:rStyle w:val="translated-span"/>
        </w:rPr>
        <w:t>等人（</w:t>
      </w:r>
      <w:r>
        <w:rPr>
          <w:rStyle w:val="translated-span"/>
        </w:rPr>
        <w:t>2016c</w:t>
      </w:r>
      <w:r>
        <w:rPr>
          <w:rStyle w:val="translated-span"/>
        </w:rPr>
        <w:t>）通过使用一组专门的</w:t>
      </w:r>
      <w:r>
        <w:rPr>
          <w:rStyle w:val="translated-span"/>
        </w:rPr>
        <w:t>CONV</w:t>
      </w:r>
      <w:r>
        <w:rPr>
          <w:rStyle w:val="translated-span"/>
        </w:rPr>
        <w:t>层</w:t>
      </w:r>
      <w:r>
        <w:rPr>
          <w:rStyle w:val="translated-span"/>
        </w:rPr>
        <w:t>ASTHEFCNOUTPUT</w:t>
      </w:r>
      <w:r>
        <w:rPr>
          <w:rStyle w:val="translated-span"/>
        </w:rPr>
        <w:t>，</w:t>
      </w:r>
      <w:r>
        <w:rPr>
          <w:rStyle w:val="translated-span"/>
        </w:rPr>
        <w:t>ONTOPOF</w:t>
      </w:r>
      <w:r>
        <w:rPr>
          <w:rStyle w:val="translated-span"/>
        </w:rPr>
        <w:t>构建了一组位置敏感分数图，其中添加了位置敏感</w:t>
      </w:r>
      <w:r>
        <w:rPr>
          <w:rStyle w:val="translated-span"/>
        </w:rPr>
        <w:t>RoI</w:t>
      </w:r>
      <w:r>
        <w:rPr>
          <w:rStyle w:val="translated-span"/>
        </w:rPr>
        <w:t>池层。他们表明，使用</w:t>
      </w:r>
      <w:r>
        <w:rPr>
          <w:rStyle w:val="translated-span"/>
        </w:rPr>
        <w:t>ResNet101</w:t>
      </w:r>
      <w:r>
        <w:rPr>
          <w:rStyle w:val="translated-span"/>
        </w:rPr>
        <w:t>的</w:t>
      </w:r>
      <w:r>
        <w:rPr>
          <w:rStyle w:val="translated-span"/>
        </w:rPr>
        <w:t>RFCN</w:t>
      </w:r>
      <w:r>
        <w:rPr>
          <w:rStyle w:val="translated-span"/>
        </w:rPr>
        <w:t>（</w:t>
      </w:r>
      <w:r>
        <w:rPr>
          <w:rStyle w:val="translated-span"/>
        </w:rPr>
        <w:t>He</w:t>
      </w:r>
      <w:r>
        <w:rPr>
          <w:rStyle w:val="translated-span"/>
        </w:rPr>
        <w:t>等人，</w:t>
      </w:r>
      <w:r>
        <w:rPr>
          <w:rStyle w:val="translated-span"/>
        </w:rPr>
        <w:t>2016</w:t>
      </w:r>
      <w:r>
        <w:rPr>
          <w:rStyle w:val="translated-span"/>
        </w:rPr>
        <w:t>）可以达到与更快的</w:t>
      </w:r>
      <w:r>
        <w:rPr>
          <w:rStyle w:val="translated-span"/>
        </w:rPr>
        <w:t>RCNN</w:t>
      </w:r>
      <w:r>
        <w:rPr>
          <w:rStyle w:val="translated-span"/>
        </w:rPr>
        <w:t>相当的精度，通常运行时间更快。</w:t>
      </w:r>
    </w:p>
    <w:p w14:paraId="4AA00B8D" w14:textId="77777777" w:rsidR="00A43371" w:rsidRDefault="0072352B">
      <w:pPr>
        <w:ind w:left="15"/>
      </w:pPr>
      <w:r>
        <w:rPr>
          <w:rStyle w:val="translated-span"/>
          <w:i/>
          <w:iCs/>
        </w:rPr>
        <w:t>掩码</w:t>
      </w:r>
      <w:r>
        <w:rPr>
          <w:rStyle w:val="translated-span"/>
          <w:i/>
          <w:iCs/>
        </w:rPr>
        <w:t>RCNN</w:t>
      </w:r>
      <w:r>
        <w:rPr>
          <w:rStyle w:val="translated-span"/>
        </w:rPr>
        <w:t>He</w:t>
      </w:r>
      <w:r>
        <w:rPr>
          <w:rStyle w:val="translated-span"/>
        </w:rPr>
        <w:t>等人（</w:t>
      </w:r>
      <w:r>
        <w:rPr>
          <w:rStyle w:val="translated-span"/>
        </w:rPr>
        <w:t>2017</w:t>
      </w:r>
      <w:r>
        <w:rPr>
          <w:rStyle w:val="translated-span"/>
        </w:rPr>
        <w:t>）提出了</w:t>
      </w:r>
      <w:r>
        <w:rPr>
          <w:rStyle w:val="translated-span"/>
        </w:rPr>
        <w:t>Mask RCNN</w:t>
      </w:r>
      <w:r>
        <w:rPr>
          <w:rStyle w:val="translated-span"/>
        </w:rPr>
        <w:t>，通过扩展更快的</w:t>
      </w:r>
      <w:r>
        <w:rPr>
          <w:rStyle w:val="translated-span"/>
        </w:rPr>
        <w:t>RCNN</w:t>
      </w:r>
      <w:r>
        <w:rPr>
          <w:rStyle w:val="translated-span"/>
        </w:rPr>
        <w:t>来解决像素级对象实例分割问题。</w:t>
      </w:r>
      <w:r>
        <w:rPr>
          <w:rStyle w:val="translated-span"/>
        </w:rPr>
        <w:t>Mask RCNN</w:t>
      </w:r>
      <w:r>
        <w:rPr>
          <w:rStyle w:val="translated-span"/>
        </w:rPr>
        <w:t>采用相同的两阶段管道，具有相同的第一阶段（</w:t>
      </w:r>
      <w:r>
        <w:rPr>
          <w:rStyle w:val="translated-span"/>
        </w:rPr>
        <w:t>RPN</w:t>
      </w:r>
      <w:r>
        <w:rPr>
          <w:rStyle w:val="translated-span"/>
        </w:rPr>
        <w:t>），但在第二阶段，与预测类和盒偏移量平行，</w:t>
      </w:r>
      <w:r>
        <w:rPr>
          <w:rStyle w:val="translated-span"/>
        </w:rPr>
        <w:t>Mask RCNN</w:t>
      </w:r>
      <w:r>
        <w:rPr>
          <w:rStyle w:val="translated-span"/>
        </w:rPr>
        <w:t>添加了一个分支，该分支为每个</w:t>
      </w:r>
      <w:r>
        <w:rPr>
          <w:rStyle w:val="translated-span"/>
        </w:rPr>
        <w:t>RoI</w:t>
      </w:r>
      <w:r>
        <w:rPr>
          <w:rStyle w:val="translated-span"/>
        </w:rPr>
        <w:t>输出一个二进制掩码。新分支是</w:t>
      </w:r>
      <w:r>
        <w:rPr>
          <w:rStyle w:val="translated-span"/>
        </w:rPr>
        <w:t>CNNfeaturemap</w:t>
      </w:r>
      <w:r>
        <w:rPr>
          <w:rStyle w:val="translated-span"/>
        </w:rPr>
        <w:t>之上的一个完全卷积网络（</w:t>
      </w:r>
      <w:r>
        <w:rPr>
          <w:rStyle w:val="translated-span"/>
        </w:rPr>
        <w:t>FCN</w:t>
      </w:r>
      <w:r>
        <w:rPr>
          <w:rStyle w:val="translated-span"/>
        </w:rPr>
        <w:t>）（</w:t>
      </w:r>
      <w:r>
        <w:rPr>
          <w:rStyle w:val="translated-span"/>
        </w:rPr>
        <w:t>Long</w:t>
      </w:r>
      <w:r>
        <w:rPr>
          <w:rStyle w:val="translated-span"/>
        </w:rPr>
        <w:t>等人</w:t>
      </w:r>
      <w:r>
        <w:rPr>
          <w:rStyle w:val="translated-span"/>
        </w:rPr>
        <w:t>2015</w:t>
      </w:r>
      <w:r>
        <w:rPr>
          <w:rStyle w:val="translated-span"/>
        </w:rPr>
        <w:t>；</w:t>
      </w:r>
      <w:r>
        <w:rPr>
          <w:rStyle w:val="translated-span"/>
        </w:rPr>
        <w:t>Shelhamer</w:t>
      </w:r>
      <w:r>
        <w:rPr>
          <w:rStyle w:val="translated-span"/>
        </w:rPr>
        <w:t>等人</w:t>
      </w:r>
      <w:r>
        <w:rPr>
          <w:rStyle w:val="translated-span"/>
        </w:rPr>
        <w:t>2017</w:t>
      </w:r>
      <w:r>
        <w:rPr>
          <w:rStyle w:val="translated-span"/>
        </w:rPr>
        <w:t>）。为了避免原始</w:t>
      </w:r>
      <w:r>
        <w:rPr>
          <w:rStyle w:val="translated-span"/>
        </w:rPr>
        <w:t>RoI</w:t>
      </w:r>
      <w:r>
        <w:rPr>
          <w:rStyle w:val="translated-span"/>
        </w:rPr>
        <w:t>池（</w:t>
      </w:r>
      <w:r>
        <w:rPr>
          <w:rStyle w:val="translated-span"/>
        </w:rPr>
        <w:t>RoIPool</w:t>
      </w:r>
      <w:r>
        <w:rPr>
          <w:rStyle w:val="translated-span"/>
        </w:rPr>
        <w:t>）使用的对齐错误层，建议使用</w:t>
      </w:r>
      <w:r>
        <w:rPr>
          <w:rStyle w:val="translated-span"/>
        </w:rPr>
        <w:t>ROIALLIGN</w:t>
      </w:r>
      <w:r>
        <w:rPr>
          <w:rStyle w:val="translated-span"/>
        </w:rPr>
        <w:t>层来保留像素级的空间对应关系。使用主干网络</w:t>
      </w:r>
      <w:r>
        <w:rPr>
          <w:rStyle w:val="translated-span"/>
        </w:rPr>
        <w:t>ResNeXt101 FPN</w:t>
      </w:r>
      <w:r>
        <w:rPr>
          <w:rStyle w:val="translated-span"/>
        </w:rPr>
        <w:t>（</w:t>
      </w:r>
      <w:r>
        <w:rPr>
          <w:rStyle w:val="translated-span"/>
        </w:rPr>
        <w:t>Xie et al.2017</w:t>
      </w:r>
      <w:r>
        <w:rPr>
          <w:rStyle w:val="translated-span"/>
        </w:rPr>
        <w:t>；</w:t>
      </w:r>
      <w:r>
        <w:rPr>
          <w:rStyle w:val="translated-span"/>
        </w:rPr>
        <w:t>Lin et al.2017a</w:t>
      </w:r>
      <w:r>
        <w:rPr>
          <w:rStyle w:val="translated-span"/>
        </w:rPr>
        <w:t>），</w:t>
      </w:r>
      <w:r>
        <w:rPr>
          <w:rStyle w:val="translated-span"/>
        </w:rPr>
        <w:t>Mask RCNN</w:t>
      </w:r>
      <w:r>
        <w:rPr>
          <w:rStyle w:val="translated-span"/>
        </w:rPr>
        <w:t>在</w:t>
      </w:r>
      <w:r>
        <w:rPr>
          <w:rStyle w:val="translated-span"/>
        </w:rPr>
        <w:t>COCO</w:t>
      </w:r>
      <w:r>
        <w:rPr>
          <w:rStyle w:val="translated-span"/>
        </w:rPr>
        <w:t>对象实例分割和包围盒对象检测方面取得了最好的结果。它训练简单，通用性好，并且只为运行速度为</w:t>
      </w:r>
      <w:r>
        <w:rPr>
          <w:rStyle w:val="translated-span"/>
        </w:rPr>
        <w:t>5 FPS</w:t>
      </w:r>
      <w:r>
        <w:rPr>
          <w:rStyle w:val="translated-span"/>
        </w:rPr>
        <w:t>的更快的</w:t>
      </w:r>
      <w:r>
        <w:rPr>
          <w:rStyle w:val="translated-span"/>
        </w:rPr>
        <w:t>RCNN</w:t>
      </w:r>
      <w:r>
        <w:rPr>
          <w:rStyle w:val="translated-span"/>
        </w:rPr>
        <w:t>增加了一小部分开销（</w:t>
      </w:r>
      <w:r>
        <w:rPr>
          <w:rStyle w:val="translated-span"/>
        </w:rPr>
        <w:t>He et al.2017</w:t>
      </w:r>
      <w:r>
        <w:rPr>
          <w:rStyle w:val="translated-span"/>
        </w:rPr>
        <w:t>）。</w:t>
      </w:r>
    </w:p>
    <w:p w14:paraId="78E80F7D" w14:textId="77777777" w:rsidR="00A43371" w:rsidRDefault="0072352B">
      <w:pPr>
        <w:ind w:left="15"/>
      </w:pPr>
      <w:r>
        <w:rPr>
          <w:rStyle w:val="translated-span"/>
          <w:i/>
          <w:iCs/>
        </w:rPr>
        <w:t>链式级联网络与级联</w:t>
      </w:r>
      <w:r>
        <w:rPr>
          <w:rStyle w:val="translated-span"/>
          <w:i/>
          <w:iCs/>
        </w:rPr>
        <w:t>RCNN</w:t>
      </w:r>
      <w:r>
        <w:rPr>
          <w:rStyle w:val="translated-span"/>
        </w:rPr>
        <w:t>cascade</w:t>
      </w:r>
      <w:r>
        <w:rPr>
          <w:rStyle w:val="translated-span"/>
        </w:rPr>
        <w:t>（</w:t>
      </w:r>
      <w:r>
        <w:rPr>
          <w:rStyle w:val="translated-span"/>
        </w:rPr>
        <w:t>Felzenszwalb et al.2010a</w:t>
      </w:r>
      <w:r>
        <w:rPr>
          <w:rStyle w:val="translated-span"/>
        </w:rPr>
        <w:t>；</w:t>
      </w:r>
      <w:r>
        <w:rPr>
          <w:rStyle w:val="translated-span"/>
        </w:rPr>
        <w:t>Bourdev and Brandt 2005</w:t>
      </w:r>
      <w:r>
        <w:rPr>
          <w:rStyle w:val="translated-span"/>
        </w:rPr>
        <w:t>；</w:t>
      </w:r>
      <w:r>
        <w:rPr>
          <w:rStyle w:val="translated-span"/>
        </w:rPr>
        <w:t>Li and Zhang 2004</w:t>
      </w:r>
      <w:r>
        <w:rPr>
          <w:rStyle w:val="translated-span"/>
        </w:rPr>
        <w:t>）的本质是通过使用多级分类器学习更多的区分性分类器，以便早期阶段丢弃大量容易否定的样本，以便后期阶段可以专注于处理更难的示例。两阶段目标检测可以看作是一个级联，第一阶段检测器去除大量背景，第二阶段对剩余区域进行分类。最近，链式级联网络（</w:t>
      </w:r>
      <w:r>
        <w:rPr>
          <w:rStyle w:val="translated-span"/>
        </w:rPr>
        <w:t>Ouyang et.2017a</w:t>
      </w:r>
      <w:r>
        <w:rPr>
          <w:rStyle w:val="translated-span"/>
        </w:rPr>
        <w:t>）中提出了两个以上级联分类器和</w:t>
      </w:r>
      <w:r>
        <w:rPr>
          <w:rStyle w:val="translated-span"/>
        </w:rPr>
        <w:t>DCNN</w:t>
      </w:r>
      <w:r>
        <w:rPr>
          <w:rStyle w:val="translated-span"/>
        </w:rPr>
        <w:t>的端到端学习，扩展了</w:t>
      </w:r>
      <w:r>
        <w:rPr>
          <w:rStyle w:val="translated-span"/>
        </w:rPr>
        <w:t>CascaderCNN</w:t>
      </w:r>
      <w:r>
        <w:rPr>
          <w:rStyle w:val="translated-span"/>
        </w:rPr>
        <w:t>（</w:t>
      </w:r>
      <w:r>
        <w:rPr>
          <w:rStyle w:val="translated-span"/>
        </w:rPr>
        <w:t>CaiandVasconcelos 2018</w:t>
      </w:r>
      <w:r>
        <w:rPr>
          <w:rStyle w:val="translated-span"/>
        </w:rPr>
        <w:t>），最近应用于同时对象检测和设备分割（</w:t>
      </w:r>
      <w:r>
        <w:rPr>
          <w:rStyle w:val="translated-span"/>
        </w:rPr>
        <w:t>Chenetal.2019a</w:t>
      </w:r>
      <w:r>
        <w:rPr>
          <w:rStyle w:val="translated-span"/>
        </w:rPr>
        <w:t>），赢得</w:t>
      </w:r>
      <w:r>
        <w:rPr>
          <w:rStyle w:val="translated-span"/>
        </w:rPr>
        <w:t>COCO 2018</w:t>
      </w:r>
      <w:r>
        <w:rPr>
          <w:rStyle w:val="translated-span"/>
        </w:rPr>
        <w:t>检测挑战赛。</w:t>
      </w:r>
    </w:p>
    <w:p w14:paraId="79A7247E" w14:textId="77777777" w:rsidR="00A43371" w:rsidRDefault="0072352B">
      <w:pPr>
        <w:ind w:left="15"/>
      </w:pPr>
      <w:r>
        <w:rPr>
          <w:rStyle w:val="translated-span"/>
          <w:i/>
          <w:iCs/>
        </w:rPr>
        <w:t>光头</w:t>
      </w:r>
      <w:r>
        <w:rPr>
          <w:rStyle w:val="translated-span"/>
        </w:rPr>
        <w:t>为了进一步提高</w:t>
      </w:r>
      <w:r>
        <w:rPr>
          <w:rStyle w:val="translated-span"/>
        </w:rPr>
        <w:t>RFCN</w:t>
      </w:r>
      <w:r>
        <w:rPr>
          <w:rStyle w:val="translated-span"/>
        </w:rPr>
        <w:t>的检测速度（</w:t>
      </w:r>
      <w:r>
        <w:rPr>
          <w:rStyle w:val="translated-span"/>
        </w:rPr>
        <w:t>Dai</w:t>
      </w:r>
      <w:r>
        <w:rPr>
          <w:rStyle w:val="translated-span"/>
        </w:rPr>
        <w:t>等人，</w:t>
      </w:r>
      <w:r>
        <w:rPr>
          <w:rStyle w:val="translated-span"/>
        </w:rPr>
        <w:t>2016c</w:t>
      </w:r>
      <w:r>
        <w:rPr>
          <w:rStyle w:val="translated-span"/>
        </w:rPr>
        <w:t>），</w:t>
      </w:r>
      <w:r>
        <w:rPr>
          <w:rStyle w:val="translated-span"/>
        </w:rPr>
        <w:t>Li</w:t>
      </w:r>
      <w:r>
        <w:rPr>
          <w:rStyle w:val="translated-span"/>
        </w:rPr>
        <w:t>等人（</w:t>
      </w:r>
      <w:r>
        <w:rPr>
          <w:rStyle w:val="translated-span"/>
        </w:rPr>
        <w:t>2018c</w:t>
      </w:r>
      <w:r>
        <w:rPr>
          <w:rStyle w:val="translated-span"/>
        </w:rPr>
        <w:t>）提出了光头</w:t>
      </w:r>
      <w:r>
        <w:rPr>
          <w:rStyle w:val="translated-span"/>
        </w:rPr>
        <w:t>RCNN</w:t>
      </w:r>
      <w:r>
        <w:rPr>
          <w:rStyle w:val="translated-span"/>
        </w:rPr>
        <w:t>，使检测网络的光头尽可能轻，以减少</w:t>
      </w:r>
      <w:r>
        <w:rPr>
          <w:rStyle w:val="translated-span"/>
        </w:rPr>
        <w:t>RoI</w:t>
      </w:r>
      <w:r>
        <w:rPr>
          <w:rStyle w:val="translated-span"/>
        </w:rPr>
        <w:t>计算。特别是，</w:t>
      </w:r>
      <w:r>
        <w:rPr>
          <w:rStyle w:val="translated-span"/>
        </w:rPr>
        <w:t>Li et al.</w:t>
      </w:r>
      <w:r>
        <w:rPr>
          <w:rStyle w:val="translated-span"/>
        </w:rPr>
        <w:t>（</w:t>
      </w:r>
      <w:r>
        <w:rPr>
          <w:rStyle w:val="translated-span"/>
        </w:rPr>
        <w:t>2018c</w:t>
      </w:r>
      <w:r>
        <w:rPr>
          <w:rStyle w:val="translated-span"/>
        </w:rPr>
        <w:t>）应用卷积生成具有小通道数（例如，</w:t>
      </w:r>
      <w:r>
        <w:rPr>
          <w:rStyle w:val="translated-span"/>
        </w:rPr>
        <w:t>COCO</w:t>
      </w:r>
      <w:r>
        <w:rPr>
          <w:rStyle w:val="translated-span"/>
        </w:rPr>
        <w:t>为</w:t>
      </w:r>
      <w:r>
        <w:rPr>
          <w:rStyle w:val="translated-span"/>
        </w:rPr>
        <w:t>490</w:t>
      </w:r>
      <w:r>
        <w:rPr>
          <w:rStyle w:val="translated-span"/>
        </w:rPr>
        <w:t>个通道）和廉价</w:t>
      </w:r>
      <w:r>
        <w:rPr>
          <w:rStyle w:val="translated-span"/>
        </w:rPr>
        <w:t>RCNN</w:t>
      </w:r>
      <w:r>
        <w:rPr>
          <w:rStyle w:val="translated-span"/>
        </w:rPr>
        <w:t>子网络的薄特征图，从而在速度和精度方面实现了极好的权衡。</w:t>
      </w:r>
    </w:p>
    <w:p w14:paraId="1C30002B" w14:textId="77777777" w:rsidR="00A43371" w:rsidRDefault="0072352B">
      <w:pPr>
        <w:pStyle w:val="2"/>
        <w:ind w:left="-5"/>
      </w:pPr>
      <w:r>
        <w:rPr>
          <w:rStyle w:val="translated-span"/>
        </w:rPr>
        <w:t>5.2</w:t>
      </w:r>
      <w:r>
        <w:rPr>
          <w:rStyle w:val="translated-span"/>
        </w:rPr>
        <w:t>统一（一阶段）框架</w:t>
      </w:r>
    </w:p>
    <w:p w14:paraId="788337FA" w14:textId="77777777" w:rsidR="00A43371" w:rsidRDefault="0072352B">
      <w:pPr>
        <w:ind w:left="15" w:firstLine="0"/>
      </w:pPr>
      <w:r>
        <w:rPr>
          <w:rStyle w:val="translated-span"/>
        </w:rPr>
        <w:t>Sect</w:t>
      </w:r>
      <w:r>
        <w:rPr>
          <w:rStyle w:val="translated-span"/>
        </w:rPr>
        <w:t>基于区域的管道策略。</w:t>
      </w:r>
      <w:r>
        <w:rPr>
          <w:rStyle w:val="translated-span"/>
        </w:rPr>
        <w:t>5.1</w:t>
      </w:r>
      <w:r>
        <w:rPr>
          <w:rStyle w:val="translated-span"/>
        </w:rPr>
        <w:t>自</w:t>
      </w:r>
      <w:r>
        <w:rPr>
          <w:rStyle w:val="translated-span"/>
        </w:rPr>
        <w:t>RCNN</w:t>
      </w:r>
      <w:r>
        <w:rPr>
          <w:rStyle w:val="translated-span"/>
        </w:rPr>
        <w:t>（</w:t>
      </w:r>
      <w:r>
        <w:rPr>
          <w:rStyle w:val="translated-span"/>
        </w:rPr>
        <w:t>Girshick et al.2014</w:t>
      </w:r>
      <w:r>
        <w:rPr>
          <w:rStyle w:val="translated-span"/>
        </w:rPr>
        <w:t>）以来一直占据主导地位，因此流行基准数据集的领先结果都基于更快的</w:t>
      </w:r>
      <w:r>
        <w:rPr>
          <w:rStyle w:val="translated-span"/>
        </w:rPr>
        <w:t>RCNN</w:t>
      </w:r>
      <w:r>
        <w:rPr>
          <w:rStyle w:val="translated-span"/>
        </w:rPr>
        <w:t>（</w:t>
      </w:r>
      <w:r>
        <w:rPr>
          <w:rStyle w:val="translated-span"/>
        </w:rPr>
        <w:t>Ren et al.2015</w:t>
      </w:r>
      <w:r>
        <w:rPr>
          <w:rStyle w:val="translated-span"/>
        </w:rPr>
        <w:t>）。然而，对于当前存储和计算能力有限的移动</w:t>
      </w:r>
      <w:r>
        <w:rPr>
          <w:rStyle w:val="translated-span"/>
        </w:rPr>
        <w:t>/</w:t>
      </w:r>
      <w:r>
        <w:rPr>
          <w:rStyle w:val="translated-span"/>
        </w:rPr>
        <w:t>可穿戴设备而言，基</w:t>
      </w:r>
      <w:r>
        <w:rPr>
          <w:rStyle w:val="translated-span"/>
        </w:rPr>
        <w:lastRenderedPageBreak/>
        <w:t>于区域的方法在计算上非常昂贵，因此研究人员开始开发统一的检测策略，而不是试图优化复杂的基于区域的管道的各个组件。</w:t>
      </w:r>
    </w:p>
    <w:p w14:paraId="5D07612A" w14:textId="77777777" w:rsidR="00A43371" w:rsidRDefault="0072352B">
      <w:pPr>
        <w:ind w:left="15"/>
      </w:pPr>
      <w:r>
        <w:rPr>
          <w:rStyle w:val="translated-span"/>
        </w:rPr>
        <w:t>统一管道是指在不涉及区域建议生成或分类后</w:t>
      </w:r>
      <w:r>
        <w:rPr>
          <w:rStyle w:val="translated-span"/>
        </w:rPr>
        <w:t>/</w:t>
      </w:r>
      <w:r>
        <w:rPr>
          <w:rStyle w:val="translated-span"/>
        </w:rPr>
        <w:t>特征重采样的单片设置中，使用单个前馈</w:t>
      </w:r>
      <w:r>
        <w:rPr>
          <w:rStyle w:val="translated-span"/>
        </w:rPr>
        <w:t>CNN</w:t>
      </w:r>
      <w:r>
        <w:rPr>
          <w:rStyle w:val="translated-span"/>
        </w:rPr>
        <w:t>直接预测类概率和从完整图像的边界框偏移的架构，将所有计算封装在单个网络中。由于整个以太网是单个网络，因此可以直接对端到端检测性能进行优化。</w:t>
      </w:r>
    </w:p>
    <w:p w14:paraId="7F275F19" w14:textId="77777777" w:rsidR="00A43371" w:rsidRDefault="0072352B">
      <w:pPr>
        <w:ind w:left="15"/>
      </w:pPr>
      <w:r>
        <w:rPr>
          <w:rStyle w:val="translated-span"/>
          <w:i/>
          <w:iCs/>
        </w:rPr>
        <w:t>探测网</w:t>
      </w:r>
      <w:r>
        <w:rPr>
          <w:rStyle w:val="translated-span"/>
        </w:rPr>
        <w:t>（</w:t>
      </w:r>
      <w:r>
        <w:rPr>
          <w:rStyle w:val="translated-span"/>
        </w:rPr>
        <w:t>Szegedy et al.2013</w:t>
      </w:r>
      <w:r>
        <w:rPr>
          <w:rStyle w:val="translated-span"/>
        </w:rPr>
        <w:t>）是最早探索</w:t>
      </w:r>
      <w:r>
        <w:rPr>
          <w:rStyle w:val="translated-span"/>
        </w:rPr>
        <w:t>CNN</w:t>
      </w:r>
      <w:r>
        <w:rPr>
          <w:rStyle w:val="translated-span"/>
        </w:rPr>
        <w:t>用于目标检测的人之一。</w:t>
      </w:r>
      <w:r>
        <w:rPr>
          <w:rStyle w:val="translated-span"/>
        </w:rPr>
        <w:t>DetectorNet</w:t>
      </w:r>
      <w:r>
        <w:rPr>
          <w:rStyle w:val="translated-span"/>
        </w:rPr>
        <w:t>将对象检测问题表述为对象边界框遮罩的回归问题。他们使用</w:t>
      </w:r>
      <w:r>
        <w:rPr>
          <w:rStyle w:val="translated-span"/>
        </w:rPr>
        <w:t>AlexNet</w:t>
      </w:r>
      <w:r>
        <w:rPr>
          <w:rStyle w:val="translated-span"/>
        </w:rPr>
        <w:t>（</w:t>
      </w:r>
      <w:r>
        <w:rPr>
          <w:rStyle w:val="translated-span"/>
        </w:rPr>
        <w:t>Krizhevsky et al.2012a</w:t>
      </w:r>
      <w:r>
        <w:rPr>
          <w:rStyle w:val="translated-span"/>
        </w:rPr>
        <w:t>）并用回归层替换最终的</w:t>
      </w:r>
      <w:r>
        <w:rPr>
          <w:rStyle w:val="translated-span"/>
        </w:rPr>
        <w:t>softmax</w:t>
      </w:r>
      <w:r>
        <w:rPr>
          <w:rStyle w:val="translated-span"/>
        </w:rPr>
        <w:t>分类器层。给定一个图像窗口，他们使用一个网络预测粗网格上的前景像素，以及四个额外的网络预测对象的上、下、左、右半部分。然后，分组过程将预测的遮罩转换为检测到的边界框。网络需要按照对象类型和遮罩类型进行训练，并且不能扩展到多个类。</w:t>
      </w:r>
      <w:r>
        <w:rPr>
          <w:rStyle w:val="translated-span"/>
        </w:rPr>
        <w:t>DetectorNet</w:t>
      </w:r>
      <w:r>
        <w:rPr>
          <w:rStyle w:val="translated-span"/>
        </w:rPr>
        <w:t>必须对图像进行多次裁剪，并对每个裁剪的每个部分运行多个网络，从而使其速度变慢。</w:t>
      </w:r>
    </w:p>
    <w:p w14:paraId="24782FEE" w14:textId="77777777" w:rsidR="00A43371" w:rsidRDefault="0072352B">
      <w:pPr>
        <w:spacing w:after="286"/>
        <w:ind w:left="15"/>
      </w:pPr>
      <w:r>
        <w:rPr>
          <w:rStyle w:val="translated-span"/>
          <w:i/>
          <w:iCs/>
        </w:rPr>
        <w:t>壮举</w:t>
      </w:r>
      <w:r>
        <w:rPr>
          <w:rStyle w:val="translated-span"/>
        </w:rPr>
        <w:t>由</w:t>
      </w:r>
      <w:r>
        <w:rPr>
          <w:rStyle w:val="translated-span"/>
        </w:rPr>
        <w:t>Sermanet et al.</w:t>
      </w:r>
      <w:r>
        <w:rPr>
          <w:rStyle w:val="translated-span"/>
        </w:rPr>
        <w:t>（</w:t>
      </w:r>
      <w:r>
        <w:rPr>
          <w:rStyle w:val="translated-span"/>
        </w:rPr>
        <w:t>2014</w:t>
      </w:r>
      <w:r>
        <w:rPr>
          <w:rStyle w:val="translated-span"/>
        </w:rPr>
        <w:t>）提出，如图</w:t>
      </w:r>
      <w:r>
        <w:rPr>
          <w:rStyle w:val="translated-span"/>
        </w:rPr>
        <w:t>14</w:t>
      </w:r>
      <w:r>
        <w:rPr>
          <w:rStyle w:val="translated-span"/>
        </w:rPr>
        <w:t>所示，可被视为第一个基于完全卷积的单级目标检测器之一</w:t>
      </w:r>
    </w:p>
    <w:p w14:paraId="31D37C07" w14:textId="77777777" w:rsidR="00A43371" w:rsidRDefault="0072352B">
      <w:pPr>
        <w:spacing w:after="229" w:line="256" w:lineRule="auto"/>
        <w:ind w:left="53" w:firstLine="0"/>
        <w:jc w:val="left"/>
      </w:pPr>
      <w:r>
        <w:rPr>
          <w:noProof/>
        </w:rPr>
        <w:drawing>
          <wp:inline distT="0" distB="0" distL="0" distR="0" wp14:anchorId="7AECA10E" wp14:editId="62EB83B4">
            <wp:extent cx="2952750" cy="1809750"/>
            <wp:effectExtent l="0" t="0" r="0" b="0"/>
            <wp:docPr id="29" name="Picture 25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87"/>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2952750" cy="1809750"/>
                    </a:xfrm>
                    <a:prstGeom prst="rect">
                      <a:avLst/>
                    </a:prstGeom>
                    <a:noFill/>
                    <a:ln>
                      <a:noFill/>
                    </a:ln>
                  </pic:spPr>
                </pic:pic>
              </a:graphicData>
            </a:graphic>
          </wp:inline>
        </w:drawing>
      </w:r>
    </w:p>
    <w:p w14:paraId="1949E5B9" w14:textId="77777777" w:rsidR="00A43371" w:rsidRDefault="0072352B">
      <w:pPr>
        <w:spacing w:after="4"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14</w:t>
      </w:r>
      <w:r>
        <w:rPr>
          <w:rStyle w:val="translated-span"/>
          <w:sz w:val="17"/>
          <w:szCs w:val="17"/>
        </w:rPr>
        <w:t>OverFeat</w:t>
      </w:r>
      <w:r>
        <w:rPr>
          <w:rStyle w:val="translated-span"/>
          <w:sz w:val="17"/>
          <w:szCs w:val="17"/>
        </w:rPr>
        <w:t>（</w:t>
      </w:r>
      <w:r>
        <w:rPr>
          <w:rStyle w:val="translated-span"/>
          <w:sz w:val="17"/>
          <w:szCs w:val="17"/>
        </w:rPr>
        <w:t>Sermanet al.2014</w:t>
      </w:r>
      <w:r>
        <w:rPr>
          <w:rStyle w:val="translated-span"/>
          <w:sz w:val="17"/>
          <w:szCs w:val="17"/>
        </w:rPr>
        <w:t>）检测框架示意图</w:t>
      </w:r>
    </w:p>
    <w:p w14:paraId="42FEA121" w14:textId="77777777" w:rsidR="00A43371" w:rsidRDefault="0072352B">
      <w:pPr>
        <w:spacing w:after="264"/>
        <w:ind w:left="15" w:firstLine="0"/>
      </w:pPr>
      <w:r>
        <w:rPr>
          <w:rStyle w:val="translated-span"/>
        </w:rPr>
        <w:t>深度网络。它是最有影响力的目标检测框架之一，赢得了</w:t>
      </w:r>
      <w:r>
        <w:rPr>
          <w:rStyle w:val="translated-span"/>
        </w:rPr>
        <w:t>ILSVRC2013</w:t>
      </w:r>
      <w:r>
        <w:rPr>
          <w:rStyle w:val="translated-span"/>
        </w:rPr>
        <w:t>本地化和检测竞赛。</w:t>
      </w:r>
      <w:r>
        <w:rPr>
          <w:rStyle w:val="translated-span"/>
        </w:rPr>
        <w:t>OverFeat</w:t>
      </w:r>
      <w:r>
        <w:rPr>
          <w:rStyle w:val="translated-span"/>
        </w:rPr>
        <w:t>通过网络中的完全卷积层（即</w:t>
      </w:r>
      <w:r>
        <w:rPr>
          <w:rStyle w:val="translated-span"/>
        </w:rPr>
        <w:t>“</w:t>
      </w:r>
      <w:r>
        <w:rPr>
          <w:rStyle w:val="translated-span"/>
        </w:rPr>
        <w:t>特征提取器</w:t>
      </w:r>
      <w:r>
        <w:rPr>
          <w:rStyle w:val="translated-span"/>
        </w:rPr>
        <w:t>”</w:t>
      </w:r>
      <w:r>
        <w:rPr>
          <w:rStyle w:val="translated-span"/>
        </w:rPr>
        <w:t>，如图</w:t>
      </w:r>
      <w:r>
        <w:rPr>
          <w:rStyle w:val="translated-span"/>
        </w:rPr>
        <w:t>14a</w:t>
      </w:r>
      <w:r>
        <w:rPr>
          <w:rStyle w:val="translated-span"/>
        </w:rPr>
        <w:t>所示）的单个前向传递执行目标检测。测试时目标检测的关键步骤可总结如下：</w:t>
      </w:r>
    </w:p>
    <w:p w14:paraId="3D784E4C" w14:textId="77777777" w:rsidR="00A43371" w:rsidRDefault="0072352B">
      <w:pPr>
        <w:ind w:left="264" w:hanging="249"/>
      </w:pPr>
      <w:r>
        <w:t>1.</w:t>
      </w:r>
      <w:r>
        <w:rPr>
          <w:sz w:val="14"/>
          <w:szCs w:val="14"/>
        </w:rPr>
        <w:t xml:space="preserve">    </w:t>
      </w:r>
      <w:r>
        <w:rPr>
          <w:rStyle w:val="translated-span"/>
          <w:i/>
          <w:iCs/>
        </w:rPr>
        <w:t>通过在多尺度图像上通过滑动窗口方式执行对象分类来生成候选对象</w:t>
      </w:r>
      <w:r>
        <w:rPr>
          <w:rStyle w:val="translated-span"/>
        </w:rPr>
        <w:t>OverFeat</w:t>
      </w:r>
      <w:r>
        <w:rPr>
          <w:rStyle w:val="translated-span"/>
        </w:rPr>
        <w:t>使用类似于</w:t>
      </w:r>
      <w:r>
        <w:rPr>
          <w:rStyle w:val="translated-span"/>
        </w:rPr>
        <w:t>AlexNet</w:t>
      </w:r>
      <w:r>
        <w:rPr>
          <w:rStyle w:val="translated-span"/>
        </w:rPr>
        <w:t>的</w:t>
      </w:r>
      <w:r>
        <w:rPr>
          <w:rStyle w:val="translated-span"/>
        </w:rPr>
        <w:t>CNN</w:t>
      </w:r>
      <w:r>
        <w:rPr>
          <w:rStyle w:val="translated-span"/>
        </w:rPr>
        <w:t>（</w:t>
      </w:r>
      <w:r>
        <w:rPr>
          <w:rStyle w:val="translated-span"/>
        </w:rPr>
        <w:t>Krizhevsky</w:t>
      </w:r>
      <w:r>
        <w:rPr>
          <w:rStyle w:val="translated-span"/>
        </w:rPr>
        <w:t>等人。</w:t>
      </w:r>
      <w:r>
        <w:rPr>
          <w:rStyle w:val="translated-span"/>
          <w:color w:val="0000FF"/>
        </w:rPr>
        <w:t>2012a</w:t>
      </w:r>
      <w:r>
        <w:rPr>
          <w:rStyle w:val="translated-span"/>
        </w:rPr>
        <w:t>)</w:t>
      </w:r>
      <w:r>
        <w:rPr>
          <w:rStyle w:val="translated-span"/>
        </w:rPr>
        <w:t>，这将需要固定大小的输入图像，因为它的层是完全连接的，为了使滑动窗口方法计算效率高，</w:t>
      </w:r>
      <w:r>
        <w:rPr>
          <w:rStyle w:val="translated-span"/>
        </w:rPr>
        <w:t>OverFeat</w:t>
      </w:r>
      <w:r>
        <w:rPr>
          <w:rStyle w:val="translated-span"/>
        </w:rPr>
        <w:t>对网络进行了投射（如图所示）。</w:t>
      </w:r>
      <w:r>
        <w:rPr>
          <w:color w:val="0000FF"/>
        </w:rPr>
        <w:t>14</w:t>
      </w:r>
      <w:r>
        <w:rPr>
          <w:rStyle w:val="translated-span"/>
        </w:rPr>
        <w:t>a</w:t>
      </w:r>
      <w:r>
        <w:rPr>
          <w:rStyle w:val="translated-span"/>
        </w:rPr>
        <w:t>）</w:t>
      </w:r>
      <w:r>
        <w:rPr>
          <w:rStyle w:val="translated-span"/>
        </w:rPr>
        <w:t xml:space="preserve"> </w:t>
      </w:r>
      <w:r>
        <w:rPr>
          <w:rStyle w:val="translated-span"/>
        </w:rPr>
        <w:t>通过将完全连接的层视为具有大小为</w:t>
      </w:r>
      <w:r>
        <w:rPr>
          <w:rStyle w:val="translated-span"/>
        </w:rPr>
        <w:t>1</w:t>
      </w:r>
      <w:r>
        <w:rPr>
          <w:rStyle w:val="translated-span"/>
        </w:rPr>
        <w:t>的内核的卷积，将其转换为完全卷积网络，获取任何大小的输入</w:t>
      </w:r>
      <w:r>
        <w:rPr>
          <w:rStyle w:val="translated-span"/>
          <w:rFonts w:ascii="Calibri" w:hAnsi="Calibri"/>
        </w:rPr>
        <w:t xml:space="preserve">× </w:t>
      </w:r>
      <w:r>
        <w:rPr>
          <w:rStyle w:val="translated-span"/>
        </w:rPr>
        <w:t>1.OverFeat</w:t>
      </w:r>
      <w:r>
        <w:rPr>
          <w:rStyle w:val="translated-span"/>
        </w:rPr>
        <w:t>通过网络将原始图像放大六倍，利用多尺度特性提高整体性能（如图。</w:t>
      </w:r>
      <w:r>
        <w:rPr>
          <w:color w:val="0000FF"/>
        </w:rPr>
        <w:t>14</w:t>
      </w:r>
      <w:r>
        <w:rPr>
          <w:rStyle w:val="translated-span"/>
        </w:rPr>
        <w:t>b</w:t>
      </w:r>
      <w:r>
        <w:rPr>
          <w:rStyle w:val="translated-span"/>
        </w:rPr>
        <w:t>）</w:t>
      </w:r>
      <w:r>
        <w:rPr>
          <w:rStyle w:val="translated-span"/>
        </w:rPr>
        <w:t xml:space="preserve"> </w:t>
      </w:r>
      <w:r>
        <w:rPr>
          <w:rStyle w:val="translated-span"/>
        </w:rPr>
        <w:t>，从而大大增加了已评估上下文视图的数量。对于每个多尺度输入，分类器输出预测网格（类别和置信度）。</w:t>
      </w:r>
    </w:p>
    <w:p w14:paraId="4B60953F" w14:textId="77777777" w:rsidR="00A43371" w:rsidRDefault="0072352B">
      <w:pPr>
        <w:ind w:left="264" w:hanging="249"/>
      </w:pPr>
      <w:r>
        <w:t>2.</w:t>
      </w:r>
      <w:r>
        <w:rPr>
          <w:sz w:val="14"/>
          <w:szCs w:val="14"/>
        </w:rPr>
        <w:t xml:space="preserve">    </w:t>
      </w:r>
      <w:r>
        <w:rPr>
          <w:rStyle w:val="translated-span"/>
          <w:i/>
          <w:iCs/>
        </w:rPr>
        <w:t>通过偏移量最大池增加预测数</w:t>
      </w:r>
      <w:r>
        <w:rPr>
          <w:rStyle w:val="translated-span"/>
        </w:rPr>
        <w:t>为了提高分辨率，</w:t>
      </w:r>
      <w:r>
        <w:rPr>
          <w:rStyle w:val="translated-span"/>
        </w:rPr>
        <w:t>OverFeat</w:t>
      </w:r>
      <w:r>
        <w:rPr>
          <w:rStyle w:val="translated-span"/>
        </w:rPr>
        <w:t>在最后一个</w:t>
      </w:r>
      <w:r>
        <w:rPr>
          <w:rStyle w:val="translated-span"/>
        </w:rPr>
        <w:t>CONV</w:t>
      </w:r>
      <w:r>
        <w:rPr>
          <w:rStyle w:val="translated-span"/>
        </w:rPr>
        <w:t>层之后应用</w:t>
      </w:r>
      <w:r>
        <w:rPr>
          <w:rStyle w:val="translated-span"/>
        </w:rPr>
        <w:t>offset max pooling</w:t>
      </w:r>
      <w:r>
        <w:rPr>
          <w:rStyle w:val="translated-span"/>
        </w:rPr>
        <w:t>，即在每个偏移处执行子采样操作，产生更多的投票视图，提高稳健性，同时保持效率。</w:t>
      </w:r>
    </w:p>
    <w:p w14:paraId="534A7158" w14:textId="77777777" w:rsidR="00A43371" w:rsidRDefault="0072352B">
      <w:pPr>
        <w:ind w:left="264" w:hanging="249"/>
      </w:pPr>
      <w:r>
        <w:t>3.</w:t>
      </w:r>
      <w:r>
        <w:rPr>
          <w:sz w:val="14"/>
          <w:szCs w:val="14"/>
        </w:rPr>
        <w:t xml:space="preserve">    </w:t>
      </w:r>
      <w:r>
        <w:rPr>
          <w:rStyle w:val="translated-span"/>
          <w:i/>
          <w:iCs/>
        </w:rPr>
        <w:t>边界盒回归</w:t>
      </w:r>
      <w:r>
        <w:rPr>
          <w:rStyle w:val="translated-span"/>
        </w:rPr>
        <w:t>识别对象后，将应用单个边界框回归器。分类器和回归器共享相同的特征提取（</w:t>
      </w:r>
      <w:r>
        <w:rPr>
          <w:rStyle w:val="translated-span"/>
        </w:rPr>
        <w:t>CONV</w:t>
      </w:r>
      <w:r>
        <w:rPr>
          <w:rStyle w:val="translated-span"/>
        </w:rPr>
        <w:t>）层，只有在计算分类网络后需要计算的特征提取层。</w:t>
      </w:r>
    </w:p>
    <w:p w14:paraId="69EB268A" w14:textId="77777777" w:rsidR="00A43371" w:rsidRDefault="0072352B">
      <w:pPr>
        <w:spacing w:after="241"/>
        <w:ind w:left="264" w:hanging="249"/>
      </w:pPr>
      <w:r>
        <w:t>4.</w:t>
      </w:r>
      <w:r>
        <w:rPr>
          <w:sz w:val="14"/>
          <w:szCs w:val="14"/>
        </w:rPr>
        <w:t xml:space="preserve">    </w:t>
      </w:r>
      <w:r>
        <w:rPr>
          <w:rStyle w:val="translated-span"/>
          <w:i/>
          <w:iCs/>
        </w:rPr>
        <w:t>联合用药</w:t>
      </w:r>
      <w:r>
        <w:rPr>
          <w:rStyle w:val="translated-span"/>
        </w:rPr>
        <w:t>OverFeatures</w:t>
      </w:r>
      <w:r>
        <w:rPr>
          <w:rStyle w:val="translated-span"/>
        </w:rPr>
        <w:t>使用合并策略，在所有位置和比例上合并单个边界框预测。</w:t>
      </w:r>
    </w:p>
    <w:p w14:paraId="7D3279B6" w14:textId="77777777" w:rsidR="00A43371" w:rsidRDefault="0072352B">
      <w:pPr>
        <w:ind w:left="15" w:firstLine="0"/>
      </w:pPr>
      <w:r>
        <w:rPr>
          <w:rStyle w:val="translated-span"/>
        </w:rPr>
        <w:t>OverFeat</w:t>
      </w:r>
      <w:r>
        <w:rPr>
          <w:rStyle w:val="translated-span"/>
        </w:rPr>
        <w:t>具有显著的速度优势，但精确度不如</w:t>
      </w:r>
      <w:r>
        <w:rPr>
          <w:rStyle w:val="translated-span"/>
        </w:rPr>
        <w:t>RCNN</w:t>
      </w:r>
      <w:r>
        <w:rPr>
          <w:rStyle w:val="translated-span"/>
        </w:rPr>
        <w:t>（</w:t>
      </w:r>
      <w:r>
        <w:rPr>
          <w:rStyle w:val="translated-span"/>
        </w:rPr>
        <w:t>Girshicketal.2014</w:t>
      </w:r>
      <w:r>
        <w:rPr>
          <w:rStyle w:val="translated-span"/>
        </w:rPr>
        <w:t>），因为当时很难训练完全卷积网络。速度优势来自于在完全卷积网络中重叠窗口之间共享卷积计算。</w:t>
      </w:r>
      <w:r>
        <w:rPr>
          <w:rStyle w:val="translated-span"/>
        </w:rPr>
        <w:t>OverFeat</w:t>
      </w:r>
      <w:r>
        <w:rPr>
          <w:rStyle w:val="translated-span"/>
        </w:rPr>
        <w:t>类似于后来的框架，如</w:t>
      </w:r>
      <w:r>
        <w:rPr>
          <w:rStyle w:val="translated-span"/>
        </w:rPr>
        <w:t>YOLO</w:t>
      </w:r>
      <w:r>
        <w:rPr>
          <w:rStyle w:val="translated-span"/>
        </w:rPr>
        <w:t>（</w:t>
      </w:r>
      <w:r>
        <w:rPr>
          <w:rStyle w:val="translated-span"/>
        </w:rPr>
        <w:t>Redmon et al.2016</w:t>
      </w:r>
      <w:r>
        <w:rPr>
          <w:rStyle w:val="translated-span"/>
        </w:rPr>
        <w:t>）和</w:t>
      </w:r>
      <w:r>
        <w:rPr>
          <w:rStyle w:val="translated-span"/>
        </w:rPr>
        <w:t>SSD</w:t>
      </w:r>
      <w:r>
        <w:rPr>
          <w:rStyle w:val="translated-span"/>
        </w:rPr>
        <w:t>（</w:t>
      </w:r>
      <w:r>
        <w:rPr>
          <w:rStyle w:val="translated-span"/>
        </w:rPr>
        <w:t>Liu et al.2016</w:t>
      </w:r>
      <w:r>
        <w:rPr>
          <w:rStyle w:val="translated-span"/>
        </w:rPr>
        <w:t>），只是</w:t>
      </w:r>
      <w:r>
        <w:rPr>
          <w:rStyle w:val="translated-span"/>
        </w:rPr>
        <w:t>OverFeat</w:t>
      </w:r>
      <w:r>
        <w:rPr>
          <w:rStyle w:val="translated-span"/>
        </w:rPr>
        <w:t>中的分类器和回归器是按顺序训练的。</w:t>
      </w:r>
    </w:p>
    <w:p w14:paraId="14742572" w14:textId="77777777" w:rsidR="00A43371" w:rsidRDefault="0072352B">
      <w:pPr>
        <w:ind w:left="15"/>
      </w:pPr>
      <w:r>
        <w:rPr>
          <w:rStyle w:val="translated-span"/>
          <w:i/>
          <w:iCs/>
        </w:rPr>
        <w:t>约洛</w:t>
      </w:r>
      <w:r>
        <w:rPr>
          <w:rStyle w:val="translated-span"/>
        </w:rPr>
        <w:t>Redmon</w:t>
      </w:r>
      <w:r>
        <w:rPr>
          <w:rStyle w:val="translated-span"/>
        </w:rPr>
        <w:t>等人（</w:t>
      </w:r>
      <w:r>
        <w:rPr>
          <w:rStyle w:val="translated-span"/>
        </w:rPr>
        <w:t>2016</w:t>
      </w:r>
      <w:r>
        <w:rPr>
          <w:rStyle w:val="translated-span"/>
        </w:rPr>
        <w:t>）提出了</w:t>
      </w:r>
      <w:r>
        <w:rPr>
          <w:rStyle w:val="translated-span"/>
        </w:rPr>
        <w:t>YOLO</w:t>
      </w:r>
      <w:r>
        <w:rPr>
          <w:rStyle w:val="translated-span"/>
        </w:rPr>
        <w:t>（你只看一次），这是一种统一的检测器，将对象检测作为从图像像素到空间分离的边界框和相关类别概率的回归问题，如图</w:t>
      </w:r>
      <w:r>
        <w:rPr>
          <w:rStyle w:val="translated-span"/>
        </w:rPr>
        <w:t>13</w:t>
      </w:r>
      <w:r>
        <w:rPr>
          <w:rStyle w:val="translated-span"/>
        </w:rPr>
        <w:t>所示。由于区域建议生成阶段已完全取消，因此</w:t>
      </w:r>
      <w:r>
        <w:rPr>
          <w:rStyle w:val="translated-span"/>
        </w:rPr>
        <w:lastRenderedPageBreak/>
        <w:t>YOLO</w:t>
      </w:r>
      <w:r>
        <w:rPr>
          <w:rStyle w:val="translated-span"/>
        </w:rPr>
        <w:t>直接使用一小组候选区域预测检测。与基于区域的方法（例如更快的</w:t>
      </w:r>
      <w:r>
        <w:rPr>
          <w:rStyle w:val="translated-span"/>
        </w:rPr>
        <w:t>RCNN</w:t>
      </w:r>
      <w:r>
        <w:rPr>
          <w:rStyle w:val="translated-span"/>
        </w:rPr>
        <w:t>）不同，基于区域的方法基于局部区域的特征预测检测，</w:t>
      </w:r>
      <w:r>
        <w:rPr>
          <w:rStyle w:val="translated-span"/>
        </w:rPr>
        <w:t>YOLO</w:t>
      </w:r>
      <w:r>
        <w:rPr>
          <w:rStyle w:val="translated-span"/>
        </w:rPr>
        <w:t>全局使用整个图像的特征。特别是，</w:t>
      </w:r>
      <w:r>
        <w:rPr>
          <w:rStyle w:val="translated-span"/>
        </w:rPr>
        <w:t>YOLO</w:t>
      </w:r>
      <w:r>
        <w:rPr>
          <w:rStyle w:val="translated-span"/>
        </w:rPr>
        <w:t>将图像划分为</w:t>
      </w:r>
      <w:r>
        <w:rPr>
          <w:rStyle w:val="translated-span"/>
        </w:rPr>
        <w:t>S×</w:t>
      </w:r>
      <w:r>
        <w:rPr>
          <w:rStyle w:val="translated-span"/>
        </w:rPr>
        <w:t>网格，每个网格预测</w:t>
      </w:r>
      <w:r>
        <w:rPr>
          <w:rStyle w:val="translated-span"/>
        </w:rPr>
        <w:t>C</w:t>
      </w:r>
      <w:r>
        <w:rPr>
          <w:rStyle w:val="translated-span"/>
        </w:rPr>
        <w:t>类概率、</w:t>
      </w:r>
      <w:r>
        <w:rPr>
          <w:rStyle w:val="translated-span"/>
        </w:rPr>
        <w:t>B</w:t>
      </w:r>
      <w:r>
        <w:rPr>
          <w:rStyle w:val="translated-span"/>
        </w:rPr>
        <w:t>边界框位置和置信度分数。通过完全放弃区域提案生成步骤，</w:t>
      </w:r>
      <w:r>
        <w:rPr>
          <w:rStyle w:val="translated-span"/>
        </w:rPr>
        <w:t>YOLO</w:t>
      </w:r>
      <w:r>
        <w:rPr>
          <w:rStyle w:val="translated-span"/>
        </w:rPr>
        <w:t>的设计速度很快，实时运行速度为</w:t>
      </w:r>
      <w:r>
        <w:rPr>
          <w:rStyle w:val="translated-span"/>
        </w:rPr>
        <w:t>45 FPS</w:t>
      </w:r>
      <w:r>
        <w:rPr>
          <w:rStyle w:val="translated-span"/>
        </w:rPr>
        <w:t>，</w:t>
      </w:r>
      <w:r>
        <w:rPr>
          <w:rStyle w:val="translated-span"/>
        </w:rPr>
        <w:t>fast YOLO</w:t>
      </w:r>
      <w:r>
        <w:rPr>
          <w:rStyle w:val="translated-span"/>
        </w:rPr>
        <w:t>（</w:t>
      </w:r>
      <w:r>
        <w:rPr>
          <w:rStyle w:val="translated-span"/>
        </w:rPr>
        <w:t>Redmon et al.2016</w:t>
      </w:r>
      <w:r>
        <w:rPr>
          <w:rStyle w:val="translated-span"/>
        </w:rPr>
        <w:t>）为</w:t>
      </w:r>
      <w:r>
        <w:rPr>
          <w:rStyle w:val="translated-span"/>
        </w:rPr>
        <w:t>155 FPS</w:t>
      </w:r>
      <w:r>
        <w:rPr>
          <w:rStyle w:val="translated-span"/>
        </w:rPr>
        <w:t>。由于</w:t>
      </w:r>
      <w:r>
        <w:rPr>
          <w:rStyle w:val="translated-span"/>
        </w:rPr>
        <w:t>YOLO</w:t>
      </w:r>
      <w:r>
        <w:rPr>
          <w:rStyle w:val="translated-span"/>
        </w:rPr>
        <w:t>在进行预测时看到了整个图像，因此它隐式编码了有关对象类的上下文信息，并且在</w:t>
      </w:r>
      <w:r>
        <w:rPr>
          <w:rStyle w:val="translated-span"/>
        </w:rPr>
        <w:t>Background</w:t>
      </w:r>
      <w:r>
        <w:rPr>
          <w:rStyle w:val="translated-span"/>
        </w:rPr>
        <w:t>中不太可能预测</w:t>
      </w:r>
      <w:r>
        <w:rPr>
          <w:rStyle w:val="translated-span"/>
        </w:rPr>
        <w:t>FalsePositivesInTheBackground</w:t>
      </w:r>
      <w:r>
        <w:rPr>
          <w:rStyle w:val="translated-span"/>
        </w:rPr>
        <w:t>。</w:t>
      </w:r>
      <w:r>
        <w:rPr>
          <w:rStyle w:val="translated-span"/>
        </w:rPr>
        <w:t>YOLO</w:t>
      </w:r>
      <w:r>
        <w:rPr>
          <w:rStyle w:val="translated-span"/>
        </w:rPr>
        <w:t>比</w:t>
      </w:r>
      <w:r>
        <w:rPr>
          <w:rStyle w:val="translated-span"/>
        </w:rPr>
        <w:t>Fast RCNN</w:t>
      </w:r>
      <w:r>
        <w:rPr>
          <w:rStyle w:val="translated-span"/>
        </w:rPr>
        <w:t>产生更多的定位错误，这是由于边界框位置、比例和纵横比的粗略划分造成的。如</w:t>
      </w:r>
      <w:r>
        <w:rPr>
          <w:rStyle w:val="translated-span"/>
        </w:rPr>
        <w:t>Redmon</w:t>
      </w:r>
      <w:r>
        <w:rPr>
          <w:rStyle w:val="translated-span"/>
        </w:rPr>
        <w:t>等人（</w:t>
      </w:r>
      <w:r>
        <w:rPr>
          <w:rStyle w:val="translated-span"/>
        </w:rPr>
        <w:t>2016</w:t>
      </w:r>
      <w:r>
        <w:rPr>
          <w:rStyle w:val="translated-span"/>
        </w:rPr>
        <w:t>）所述，</w:t>
      </w:r>
      <w:r>
        <w:rPr>
          <w:rStyle w:val="translated-span"/>
        </w:rPr>
        <w:t>YOLO</w:t>
      </w:r>
      <w:r>
        <w:rPr>
          <w:rStyle w:val="translated-span"/>
        </w:rPr>
        <w:t>可能无法定位某些对象，尤其是小对象，这可能是因为网格划分粗糙，并且每个网格单元只能包含一个对象。目前尚不清楚</w:t>
      </w:r>
      <w:r>
        <w:rPr>
          <w:rStyle w:val="translated-span"/>
        </w:rPr>
        <w:t>YOLO</w:t>
      </w:r>
      <w:r>
        <w:rPr>
          <w:rStyle w:val="translated-span"/>
        </w:rPr>
        <w:t>在多大程度上可以在每个图像包含多个对象的数据集上转化为良好的性能，例如</w:t>
      </w:r>
      <w:r>
        <w:rPr>
          <w:rStyle w:val="translated-span"/>
        </w:rPr>
        <w:t>MS COCO</w:t>
      </w:r>
      <w:r>
        <w:rPr>
          <w:rStyle w:val="translated-span"/>
        </w:rPr>
        <w:t>。</w:t>
      </w:r>
      <w:bookmarkStart w:id="6" w:name="_ftnref12"/>
      <w:r>
        <w:fldChar w:fldCharType="begin"/>
      </w:r>
      <w:r>
        <w:instrText xml:space="preserve"> HYPERLINK "" \l "_ftn12" \o "" </w:instrText>
      </w:r>
      <w:r>
        <w:fldChar w:fldCharType="separate"/>
      </w:r>
      <w:r>
        <w:rPr>
          <w:rStyle w:val="translated-span"/>
          <w:color w:val="0000FF"/>
          <w:u w:val="single"/>
          <w:vertAlign w:val="superscript"/>
        </w:rPr>
        <w:t>[12]</w:t>
      </w:r>
      <w:r>
        <w:fldChar w:fldCharType="end"/>
      </w:r>
      <w:bookmarkEnd w:id="6"/>
      <w:r>
        <w:rPr>
          <w:rStyle w:val="translated-span"/>
          <w:i/>
          <w:iCs/>
        </w:rPr>
        <w:t>s</w:t>
      </w:r>
    </w:p>
    <w:p w14:paraId="46CD304D" w14:textId="77777777" w:rsidR="00A43371" w:rsidRDefault="0072352B">
      <w:pPr>
        <w:ind w:left="15"/>
      </w:pPr>
      <w:r>
        <w:rPr>
          <w:rStyle w:val="translated-span"/>
          <w:i/>
          <w:iCs/>
        </w:rPr>
        <w:t>YOLOv2</w:t>
      </w:r>
      <w:r>
        <w:rPr>
          <w:rStyle w:val="translated-span"/>
          <w:i/>
          <w:iCs/>
        </w:rPr>
        <w:t>和</w:t>
      </w:r>
      <w:r>
        <w:rPr>
          <w:rStyle w:val="translated-span"/>
          <w:i/>
          <w:iCs/>
        </w:rPr>
        <w:t>YOLO9000</w:t>
      </w:r>
      <w:r>
        <w:rPr>
          <w:rStyle w:val="translated-span"/>
        </w:rPr>
        <w:t>Redmon</w:t>
      </w:r>
      <w:r>
        <w:rPr>
          <w:rStyle w:val="translated-span"/>
        </w:rPr>
        <w:t>和</w:t>
      </w:r>
      <w:r>
        <w:rPr>
          <w:rStyle w:val="translated-span"/>
        </w:rPr>
        <w:t>Farhadi</w:t>
      </w:r>
      <w:r>
        <w:rPr>
          <w:rStyle w:val="translated-span"/>
        </w:rPr>
        <w:t>（</w:t>
      </w:r>
      <w:r>
        <w:rPr>
          <w:rStyle w:val="translated-span"/>
        </w:rPr>
        <w:t>2017</w:t>
      </w:r>
      <w:r>
        <w:rPr>
          <w:rStyle w:val="translated-span"/>
        </w:rPr>
        <w:t>）提出了</w:t>
      </w:r>
      <w:r>
        <w:rPr>
          <w:rStyle w:val="translated-span"/>
        </w:rPr>
        <w:t>YOLOv2</w:t>
      </w:r>
      <w:r>
        <w:rPr>
          <w:rStyle w:val="translated-span"/>
        </w:rPr>
        <w:t>，这是</w:t>
      </w:r>
      <w:r>
        <w:rPr>
          <w:rStyle w:val="translated-span"/>
        </w:rPr>
        <w:t>YOLO</w:t>
      </w:r>
      <w:r>
        <w:rPr>
          <w:rStyle w:val="translated-span"/>
        </w:rPr>
        <w:t>的一个改进版本，其中自定义</w:t>
      </w:r>
      <w:r>
        <w:rPr>
          <w:rStyle w:val="translated-span"/>
        </w:rPr>
        <w:t>GoogLeNet</w:t>
      </w:r>
      <w:r>
        <w:rPr>
          <w:rStyle w:val="translated-span"/>
        </w:rPr>
        <w:t>（</w:t>
      </w:r>
      <w:r>
        <w:rPr>
          <w:rStyle w:val="translated-span"/>
        </w:rPr>
        <w:t>Szegedy et al.2015</w:t>
      </w:r>
      <w:r>
        <w:rPr>
          <w:rStyle w:val="translated-span"/>
        </w:rPr>
        <w:t>）网络被更简单的</w:t>
      </w:r>
      <w:r>
        <w:rPr>
          <w:rStyle w:val="translated-span"/>
        </w:rPr>
        <w:t>DarkNet19</w:t>
      </w:r>
      <w:r>
        <w:rPr>
          <w:rStyle w:val="translated-span"/>
        </w:rPr>
        <w:t>取代，加上批量标准化（</w:t>
      </w:r>
      <w:r>
        <w:rPr>
          <w:rStyle w:val="translated-span"/>
        </w:rPr>
        <w:t>He et al.2015</w:t>
      </w:r>
      <w:r>
        <w:rPr>
          <w:rStyle w:val="translated-span"/>
        </w:rPr>
        <w:t>），移除了完全连接的层，并使用通过</w:t>
      </w:r>
      <w:r>
        <w:rPr>
          <w:rStyle w:val="translated-span"/>
        </w:rPr>
        <w:t>kmeans</w:t>
      </w:r>
      <w:r>
        <w:rPr>
          <w:rStyle w:val="translated-span"/>
        </w:rPr>
        <w:t>和</w:t>
      </w:r>
      <w:r>
        <w:rPr>
          <w:rStyle w:val="translated-span"/>
        </w:rPr>
        <w:t>multiscaletraining</w:t>
      </w:r>
      <w:r>
        <w:rPr>
          <w:rStyle w:val="translated-span"/>
        </w:rPr>
        <w:t>学习的良好锚定框。</w:t>
      </w:r>
      <w:r>
        <w:rPr>
          <w:rStyle w:val="translated-span"/>
        </w:rPr>
        <w:t>Yolov2</w:t>
      </w:r>
      <w:r>
        <w:rPr>
          <w:rStyle w:val="translated-span"/>
        </w:rPr>
        <w:t>完成了最先进的标准检测任务。</w:t>
      </w:r>
      <w:r>
        <w:rPr>
          <w:rStyle w:val="translated-span"/>
        </w:rPr>
        <w:t>Redmon</w:t>
      </w:r>
      <w:r>
        <w:rPr>
          <w:rStyle w:val="translated-span"/>
        </w:rPr>
        <w:t>和</w:t>
      </w:r>
      <w:r>
        <w:rPr>
          <w:rStyle w:val="translated-span"/>
        </w:rPr>
        <w:t>Farhadi</w:t>
      </w:r>
      <w:r>
        <w:rPr>
          <w:rStyle w:val="translated-span"/>
        </w:rPr>
        <w:t>（</w:t>
      </w:r>
      <w:r>
        <w:rPr>
          <w:rStyle w:val="translated-span"/>
        </w:rPr>
        <w:t>2017</w:t>
      </w:r>
      <w:r>
        <w:rPr>
          <w:rStyle w:val="translated-span"/>
        </w:rPr>
        <w:t>）也推出了</w:t>
      </w:r>
      <w:r>
        <w:rPr>
          <w:rStyle w:val="translated-span"/>
        </w:rPr>
        <w:t>YOLO9000</w:t>
      </w:r>
      <w:r>
        <w:rPr>
          <w:rStyle w:val="translated-span"/>
        </w:rPr>
        <w:t>，通过提出一种联合优化方法，在</w:t>
      </w:r>
      <w:r>
        <w:rPr>
          <w:rStyle w:val="translated-span"/>
        </w:rPr>
        <w:t>ImageNet</w:t>
      </w:r>
      <w:r>
        <w:rPr>
          <w:rStyle w:val="translated-span"/>
        </w:rPr>
        <w:t>分类数据集和</w:t>
      </w:r>
      <w:r>
        <w:rPr>
          <w:rStyle w:val="translated-span"/>
        </w:rPr>
        <w:t>COCO</w:t>
      </w:r>
      <w:r>
        <w:rPr>
          <w:rStyle w:val="translated-span"/>
        </w:rPr>
        <w:t>检测数据集上同时进行训练，并结合</w:t>
      </w:r>
      <w:r>
        <w:rPr>
          <w:rStyle w:val="translated-span"/>
        </w:rPr>
        <w:t>WordTree</w:t>
      </w:r>
      <w:r>
        <w:rPr>
          <w:rStyle w:val="translated-span"/>
        </w:rPr>
        <w:t>将来自多个来源的数据进行组合，可以实时检测</w:t>
      </w:r>
      <w:r>
        <w:rPr>
          <w:rStyle w:val="translated-span"/>
        </w:rPr>
        <w:t>9000</w:t>
      </w:r>
      <w:r>
        <w:rPr>
          <w:rStyle w:val="translated-span"/>
        </w:rPr>
        <w:t>多个对象类别。例如，点训练允许</w:t>
      </w:r>
      <w:r>
        <w:rPr>
          <w:rStyle w:val="translated-span"/>
        </w:rPr>
        <w:t>WSYOLO9000</w:t>
      </w:r>
      <w:r>
        <w:rPr>
          <w:rStyle w:val="translated-span"/>
        </w:rPr>
        <w:t>执行弱监督检测，即，检测没有边界框注释的对象类。</w:t>
      </w:r>
      <w:bookmarkStart w:id="7" w:name="_ftnref13"/>
      <w:r>
        <w:fldChar w:fldCharType="begin"/>
      </w:r>
      <w:r>
        <w:instrText xml:space="preserve"> HYPERLINK "" \l "_ftn13" \o "" </w:instrText>
      </w:r>
      <w:r>
        <w:fldChar w:fldCharType="separate"/>
      </w:r>
      <w:r>
        <w:rPr>
          <w:rStyle w:val="translated-span"/>
          <w:color w:val="0000FF"/>
          <w:u w:val="single"/>
          <w:vertAlign w:val="superscript"/>
        </w:rPr>
        <w:t>[13]</w:t>
      </w:r>
      <w:r>
        <w:fldChar w:fldCharType="end"/>
      </w:r>
      <w:bookmarkEnd w:id="7"/>
      <w:r>
        <w:rPr>
          <w:color w:val="0000FF"/>
          <w:vertAlign w:val="superscript"/>
        </w:rPr>
        <w:t xml:space="preserve"> </w:t>
      </w:r>
    </w:p>
    <w:p w14:paraId="48C2C20E" w14:textId="77777777" w:rsidR="00A43371" w:rsidRDefault="0072352B">
      <w:pPr>
        <w:ind w:left="15"/>
      </w:pPr>
      <w:r>
        <w:rPr>
          <w:rStyle w:val="translated-span"/>
          <w:i/>
          <w:iCs/>
        </w:rPr>
        <w:t>固态硬盘</w:t>
      </w:r>
      <w:r>
        <w:rPr>
          <w:rStyle w:val="translated-span"/>
        </w:rPr>
        <w:t>为了在不牺牲太多检测精度的情况下保持实时速度，</w:t>
      </w:r>
      <w:r>
        <w:rPr>
          <w:rStyle w:val="translated-span"/>
        </w:rPr>
        <w:t>Liu</w:t>
      </w:r>
      <w:r>
        <w:rPr>
          <w:rStyle w:val="translated-span"/>
        </w:rPr>
        <w:t>等人（</w:t>
      </w:r>
      <w:r>
        <w:rPr>
          <w:rStyle w:val="translated-span"/>
        </w:rPr>
        <w:t>2016</w:t>
      </w:r>
      <w:r>
        <w:rPr>
          <w:rStyle w:val="translated-span"/>
        </w:rPr>
        <w:t>年）提出了</w:t>
      </w:r>
      <w:r>
        <w:rPr>
          <w:rStyle w:val="translated-span"/>
        </w:rPr>
        <w:t>SSD</w:t>
      </w:r>
      <w:r>
        <w:rPr>
          <w:rStyle w:val="translated-span"/>
        </w:rPr>
        <w:t>（单次激发检测器），比</w:t>
      </w:r>
      <w:r>
        <w:rPr>
          <w:rStyle w:val="translated-span"/>
        </w:rPr>
        <w:t>YOLO</w:t>
      </w:r>
      <w:r>
        <w:rPr>
          <w:rStyle w:val="translated-span"/>
        </w:rPr>
        <w:t>（</w:t>
      </w:r>
      <w:r>
        <w:rPr>
          <w:rStyle w:val="translated-span"/>
        </w:rPr>
        <w:t>Redmon</w:t>
      </w:r>
      <w:r>
        <w:rPr>
          <w:rStyle w:val="translated-span"/>
        </w:rPr>
        <w:t>等人，</w:t>
      </w:r>
      <w:r>
        <w:rPr>
          <w:rStyle w:val="translated-span"/>
        </w:rPr>
        <w:t>2016</w:t>
      </w:r>
      <w:r>
        <w:rPr>
          <w:rStyle w:val="translated-span"/>
        </w:rPr>
        <w:t>年）更快，并且精度与基于区域的检测器（如更快的</w:t>
      </w:r>
      <w:r>
        <w:rPr>
          <w:rStyle w:val="translated-span"/>
        </w:rPr>
        <w:t>RCNN</w:t>
      </w:r>
      <w:r>
        <w:rPr>
          <w:rStyle w:val="translated-span"/>
        </w:rPr>
        <w:t>）相竞争（</w:t>
      </w:r>
      <w:r>
        <w:rPr>
          <w:rStyle w:val="translated-span"/>
        </w:rPr>
        <w:t>Ren</w:t>
      </w:r>
      <w:r>
        <w:rPr>
          <w:rStyle w:val="translated-span"/>
        </w:rPr>
        <w:t>等人，</w:t>
      </w:r>
      <w:r>
        <w:rPr>
          <w:rStyle w:val="translated-span"/>
        </w:rPr>
        <w:t>2015</w:t>
      </w:r>
      <w:r>
        <w:rPr>
          <w:rStyle w:val="translated-span"/>
        </w:rPr>
        <w:t>年）。</w:t>
      </w:r>
      <w:r>
        <w:rPr>
          <w:rStyle w:val="translated-span"/>
        </w:rPr>
        <w:t>SSD</w:t>
      </w:r>
      <w:r>
        <w:rPr>
          <w:rStyle w:val="translated-span"/>
        </w:rPr>
        <w:t>有效地结合了快速</w:t>
      </w:r>
      <w:r>
        <w:rPr>
          <w:rStyle w:val="translated-span"/>
        </w:rPr>
        <w:t>RCNN</w:t>
      </w:r>
      <w:r>
        <w:rPr>
          <w:rStyle w:val="translated-span"/>
        </w:rPr>
        <w:t>（</w:t>
      </w:r>
      <w:r>
        <w:rPr>
          <w:rStyle w:val="translated-span"/>
        </w:rPr>
        <w:t>Ren</w:t>
      </w:r>
      <w:r>
        <w:rPr>
          <w:rStyle w:val="translated-span"/>
        </w:rPr>
        <w:t>等人</w:t>
      </w:r>
      <w:r>
        <w:rPr>
          <w:rStyle w:val="translated-span"/>
        </w:rPr>
        <w:t>2015</w:t>
      </w:r>
      <w:r>
        <w:rPr>
          <w:rStyle w:val="translated-span"/>
        </w:rPr>
        <w:t>）、</w:t>
      </w:r>
      <w:r>
        <w:rPr>
          <w:rStyle w:val="translated-span"/>
        </w:rPr>
        <w:t>YOLO</w:t>
      </w:r>
      <w:r>
        <w:rPr>
          <w:rStyle w:val="translated-span"/>
        </w:rPr>
        <w:t>（</w:t>
      </w:r>
      <w:r>
        <w:rPr>
          <w:rStyle w:val="translated-span"/>
        </w:rPr>
        <w:t>Redmon</w:t>
      </w:r>
      <w:r>
        <w:rPr>
          <w:rStyle w:val="translated-span"/>
        </w:rPr>
        <w:t>等人</w:t>
      </w:r>
      <w:r>
        <w:rPr>
          <w:rStyle w:val="translated-span"/>
        </w:rPr>
        <w:t>2016</w:t>
      </w:r>
      <w:r>
        <w:rPr>
          <w:rStyle w:val="translated-span"/>
        </w:rPr>
        <w:t>）和多尺度</w:t>
      </w:r>
      <w:r>
        <w:rPr>
          <w:rStyle w:val="translated-span"/>
        </w:rPr>
        <w:t>CONV</w:t>
      </w:r>
      <w:r>
        <w:rPr>
          <w:rStyle w:val="translated-span"/>
        </w:rPr>
        <w:t>功能（</w:t>
      </w:r>
      <w:r>
        <w:rPr>
          <w:rStyle w:val="translated-span"/>
        </w:rPr>
        <w:t>Hariharan</w:t>
      </w:r>
      <w:r>
        <w:rPr>
          <w:rStyle w:val="translated-span"/>
        </w:rPr>
        <w:t>等人</w:t>
      </w:r>
      <w:r>
        <w:rPr>
          <w:rStyle w:val="translated-span"/>
        </w:rPr>
        <w:t>2016</w:t>
      </w:r>
      <w:r>
        <w:rPr>
          <w:rStyle w:val="translated-span"/>
        </w:rPr>
        <w:t>）中</w:t>
      </w:r>
      <w:r>
        <w:rPr>
          <w:rStyle w:val="translated-span"/>
        </w:rPr>
        <w:t>RPN</w:t>
      </w:r>
      <w:r>
        <w:rPr>
          <w:rStyle w:val="translated-span"/>
        </w:rPr>
        <w:t>的思想，以实现快速检测速度，同时保持高检测质量。与</w:t>
      </w:r>
      <w:r>
        <w:rPr>
          <w:rStyle w:val="translated-span"/>
        </w:rPr>
        <w:t>YOLO</w:t>
      </w:r>
      <w:r>
        <w:rPr>
          <w:rStyle w:val="translated-span"/>
        </w:rPr>
        <w:t>一样，</w:t>
      </w:r>
      <w:r>
        <w:rPr>
          <w:rStyle w:val="translated-span"/>
        </w:rPr>
        <w:t>SSD</w:t>
      </w:r>
      <w:r>
        <w:rPr>
          <w:rStyle w:val="translated-span"/>
        </w:rPr>
        <w:t>预测固定数量的边界框和分数，然后通过</w:t>
      </w:r>
      <w:r>
        <w:rPr>
          <w:rStyle w:val="translated-span"/>
        </w:rPr>
        <w:t>NMS</w:t>
      </w:r>
      <w:r>
        <w:rPr>
          <w:rStyle w:val="translated-span"/>
        </w:rPr>
        <w:t>步骤生成最终检测。</w:t>
      </w:r>
      <w:r>
        <w:rPr>
          <w:rStyle w:val="translated-span"/>
        </w:rPr>
        <w:t>SSD</w:t>
      </w:r>
      <w:r>
        <w:rPr>
          <w:rStyle w:val="translated-span"/>
        </w:rPr>
        <w:t>中的</w:t>
      </w:r>
      <w:r>
        <w:rPr>
          <w:rStyle w:val="translated-span"/>
        </w:rPr>
        <w:t>CNN</w:t>
      </w:r>
      <w:r>
        <w:rPr>
          <w:rStyle w:val="translated-span"/>
        </w:rPr>
        <w:t>网络是完全卷积的，其早期层基于标准体系结构，如</w:t>
      </w:r>
      <w:r>
        <w:rPr>
          <w:rStyle w:val="translated-span"/>
        </w:rPr>
        <w:t>VGG</w:t>
      </w:r>
      <w:r>
        <w:rPr>
          <w:rStyle w:val="translated-span"/>
        </w:rPr>
        <w:t>（</w:t>
      </w:r>
      <w:r>
        <w:rPr>
          <w:rStyle w:val="translated-span"/>
        </w:rPr>
        <w:t>Simonyan</w:t>
      </w:r>
      <w:r>
        <w:rPr>
          <w:rStyle w:val="translated-span"/>
        </w:rPr>
        <w:t>和</w:t>
      </w:r>
      <w:r>
        <w:rPr>
          <w:rStyle w:val="translated-span"/>
        </w:rPr>
        <w:t>Zisserman 2015</w:t>
      </w:r>
      <w:r>
        <w:rPr>
          <w:rStyle w:val="translated-span"/>
        </w:rPr>
        <w:t>），然后是几个辅助网络，其规模逐渐减小。最后一层中的信息在空间上可能过于粗糙，无法允许精确定位，因此通过在多个</w:t>
      </w:r>
      <w:r>
        <w:rPr>
          <w:rStyle w:val="translated-span"/>
        </w:rPr>
        <w:t>CONV</w:t>
      </w:r>
      <w:r>
        <w:rPr>
          <w:rStyle w:val="translated-span"/>
        </w:rPr>
        <w:t>特征图上操作，在多个尺度上执行检测，每个</w:t>
      </w:r>
      <w:r>
        <w:rPr>
          <w:rStyle w:val="translated-span"/>
        </w:rPr>
        <w:t>CONV</w:t>
      </w:r>
      <w:r>
        <w:rPr>
          <w:rStyle w:val="translated-span"/>
        </w:rPr>
        <w:t>特征图预测适当大小边界框的类别分数和框偏移。对于</w:t>
      </w:r>
      <w:r>
        <w:rPr>
          <w:rStyle w:val="translated-span"/>
        </w:rPr>
        <w:t>300×300</w:t>
      </w:r>
      <w:r>
        <w:rPr>
          <w:rStyle w:val="translated-span"/>
        </w:rPr>
        <w:t>输入，</w:t>
      </w:r>
      <w:r>
        <w:rPr>
          <w:rStyle w:val="translated-span"/>
        </w:rPr>
        <w:t>SSD</w:t>
      </w:r>
      <w:r>
        <w:rPr>
          <w:rStyle w:val="translated-span"/>
        </w:rPr>
        <w:t>在</w:t>
      </w:r>
      <w:r>
        <w:rPr>
          <w:rStyle w:val="translated-span"/>
        </w:rPr>
        <w:t>VOC2007</w:t>
      </w:r>
      <w:r>
        <w:rPr>
          <w:rStyle w:val="translated-span"/>
        </w:rPr>
        <w:t>测试中以</w:t>
      </w:r>
      <w:r>
        <w:rPr>
          <w:rStyle w:val="translated-span"/>
        </w:rPr>
        <w:t>59 FPS</w:t>
      </w:r>
      <w:r>
        <w:rPr>
          <w:rStyle w:val="translated-span"/>
        </w:rPr>
        <w:t>的速度达到</w:t>
      </w:r>
      <w:r>
        <w:rPr>
          <w:rStyle w:val="translated-span"/>
        </w:rPr>
        <w:t>74.3%</w:t>
      </w:r>
      <w:r>
        <w:rPr>
          <w:rStyle w:val="translated-span"/>
        </w:rPr>
        <w:t>的</w:t>
      </w:r>
      <w:r>
        <w:rPr>
          <w:rStyle w:val="translated-span"/>
        </w:rPr>
        <w:t>mAP</w:t>
      </w:r>
      <w:r>
        <w:rPr>
          <w:rStyle w:val="translated-span"/>
        </w:rPr>
        <w:t>，而更快的</w:t>
      </w:r>
      <w:r>
        <w:rPr>
          <w:rStyle w:val="translated-span"/>
        </w:rPr>
        <w:t>RCNN 7 FPS/mAP</w:t>
      </w:r>
      <w:r>
        <w:rPr>
          <w:rStyle w:val="translated-span"/>
        </w:rPr>
        <w:t>为</w:t>
      </w:r>
      <w:r>
        <w:rPr>
          <w:rStyle w:val="translated-span"/>
        </w:rPr>
        <w:t>73.2%</w:t>
      </w:r>
      <w:r>
        <w:rPr>
          <w:rStyle w:val="translated-span"/>
        </w:rPr>
        <w:t>或</w:t>
      </w:r>
      <w:r>
        <w:rPr>
          <w:rStyle w:val="translated-span"/>
        </w:rPr>
        <w:t>YLO 45 FPS/mAP</w:t>
      </w:r>
      <w:r>
        <w:rPr>
          <w:rStyle w:val="translated-span"/>
        </w:rPr>
        <w:t>为</w:t>
      </w:r>
      <w:r>
        <w:rPr>
          <w:rStyle w:val="translated-span"/>
        </w:rPr>
        <w:t>63.4%</w:t>
      </w:r>
      <w:r>
        <w:rPr>
          <w:rStyle w:val="translated-span"/>
        </w:rPr>
        <w:t>。</w:t>
      </w:r>
    </w:p>
    <w:p w14:paraId="729B62E2" w14:textId="77777777" w:rsidR="00A43371" w:rsidRDefault="0072352B">
      <w:pPr>
        <w:ind w:left="15"/>
      </w:pPr>
      <w:r>
        <w:rPr>
          <w:rStyle w:val="translated-span"/>
          <w:i/>
          <w:iCs/>
        </w:rPr>
        <w:t>角落网</w:t>
      </w:r>
      <w:r>
        <w:rPr>
          <w:rStyle w:val="translated-span"/>
        </w:rPr>
        <w:t>最近，</w:t>
      </w:r>
      <w:r>
        <w:rPr>
          <w:rStyle w:val="translated-span"/>
        </w:rPr>
        <w:t>LawandDeng</w:t>
      </w:r>
      <w:r>
        <w:rPr>
          <w:rStyle w:val="translated-span"/>
        </w:rPr>
        <w:t>（</w:t>
      </w:r>
      <w:r>
        <w:rPr>
          <w:rStyle w:val="translated-span"/>
        </w:rPr>
        <w:t>2018</w:t>
      </w:r>
      <w:r>
        <w:rPr>
          <w:rStyle w:val="translated-span"/>
        </w:rPr>
        <w:t>）质疑锚箱在</w:t>
      </w:r>
      <w:r>
        <w:rPr>
          <w:rStyle w:val="translated-span"/>
        </w:rPr>
        <w:t>SoA</w:t>
      </w:r>
      <w:r>
        <w:rPr>
          <w:rStyle w:val="translated-span"/>
        </w:rPr>
        <w:t>对象检测框架中的主导作用（</w:t>
      </w:r>
      <w:r>
        <w:rPr>
          <w:rStyle w:val="translated-span"/>
        </w:rPr>
        <w:t>Girshick 2015</w:t>
      </w:r>
      <w:r>
        <w:rPr>
          <w:rStyle w:val="translated-span"/>
        </w:rPr>
        <w:t>；</w:t>
      </w:r>
      <w:r>
        <w:rPr>
          <w:rStyle w:val="translated-span"/>
        </w:rPr>
        <w:t>He</w:t>
      </w:r>
      <w:r>
        <w:rPr>
          <w:rStyle w:val="translated-span"/>
        </w:rPr>
        <w:t>等人</w:t>
      </w:r>
      <w:r>
        <w:rPr>
          <w:rStyle w:val="translated-span"/>
        </w:rPr>
        <w:t>2017</w:t>
      </w:r>
      <w:r>
        <w:rPr>
          <w:rStyle w:val="translated-span"/>
        </w:rPr>
        <w:t>；</w:t>
      </w:r>
      <w:r>
        <w:rPr>
          <w:rStyle w:val="translated-span"/>
        </w:rPr>
        <w:t>Redmon</w:t>
      </w:r>
      <w:r>
        <w:rPr>
          <w:rStyle w:val="translated-span"/>
        </w:rPr>
        <w:t>等人</w:t>
      </w:r>
      <w:r>
        <w:rPr>
          <w:rStyle w:val="translated-span"/>
        </w:rPr>
        <w:t>2016</w:t>
      </w:r>
      <w:r>
        <w:rPr>
          <w:rStyle w:val="translated-span"/>
        </w:rPr>
        <w:t>；</w:t>
      </w:r>
      <w:r>
        <w:rPr>
          <w:rStyle w:val="translated-span"/>
        </w:rPr>
        <w:t>Liu</w:t>
      </w:r>
      <w:r>
        <w:rPr>
          <w:rStyle w:val="translated-span"/>
        </w:rPr>
        <w:t>等人</w:t>
      </w:r>
      <w:r>
        <w:rPr>
          <w:rStyle w:val="translated-span"/>
        </w:rPr>
        <w:t>2016</w:t>
      </w:r>
      <w:r>
        <w:rPr>
          <w:rStyle w:val="translated-span"/>
        </w:rPr>
        <w:t>）。</w:t>
      </w:r>
      <w:r>
        <w:rPr>
          <w:rStyle w:val="translated-span"/>
        </w:rPr>
        <w:t>Law</w:t>
      </w:r>
      <w:r>
        <w:rPr>
          <w:rStyle w:val="translated-span"/>
        </w:rPr>
        <w:t>和</w:t>
      </w:r>
      <w:r>
        <w:rPr>
          <w:rStyle w:val="translated-span"/>
        </w:rPr>
        <w:t>Deng</w:t>
      </w:r>
      <w:r>
        <w:rPr>
          <w:rStyle w:val="translated-span"/>
        </w:rPr>
        <w:t>（</w:t>
      </w:r>
      <w:r>
        <w:rPr>
          <w:rStyle w:val="translated-span"/>
        </w:rPr>
        <w:t>2018</w:t>
      </w:r>
      <w:r>
        <w:rPr>
          <w:rStyle w:val="translated-span"/>
        </w:rPr>
        <w:t>）认为，锚箱的使用，特别是在一级探测器中（</w:t>
      </w:r>
      <w:r>
        <w:rPr>
          <w:rStyle w:val="translated-span"/>
        </w:rPr>
        <w:t>Fu</w:t>
      </w:r>
      <w:r>
        <w:rPr>
          <w:rStyle w:val="translated-span"/>
        </w:rPr>
        <w:t>等人</w:t>
      </w:r>
      <w:r>
        <w:rPr>
          <w:rStyle w:val="translated-span"/>
        </w:rPr>
        <w:t>2017</w:t>
      </w:r>
      <w:r>
        <w:rPr>
          <w:rStyle w:val="translated-span"/>
        </w:rPr>
        <w:t>；</w:t>
      </w:r>
      <w:r>
        <w:rPr>
          <w:rStyle w:val="translated-span"/>
        </w:rPr>
        <w:t>Lin</w:t>
      </w:r>
      <w:r>
        <w:rPr>
          <w:rStyle w:val="translated-span"/>
        </w:rPr>
        <w:t>等人</w:t>
      </w:r>
      <w:r>
        <w:rPr>
          <w:rStyle w:val="translated-span"/>
        </w:rPr>
        <w:t>2017b</w:t>
      </w:r>
      <w:r>
        <w:rPr>
          <w:rStyle w:val="translated-span"/>
        </w:rPr>
        <w:t>；</w:t>
      </w:r>
      <w:r>
        <w:rPr>
          <w:rStyle w:val="translated-span"/>
        </w:rPr>
        <w:t>Liu</w:t>
      </w:r>
      <w:r>
        <w:rPr>
          <w:rStyle w:val="translated-span"/>
        </w:rPr>
        <w:t>等人</w:t>
      </w:r>
      <w:r>
        <w:rPr>
          <w:rStyle w:val="translated-span"/>
        </w:rPr>
        <w:t>2016</w:t>
      </w:r>
      <w:r>
        <w:rPr>
          <w:rStyle w:val="translated-span"/>
        </w:rPr>
        <w:t>；</w:t>
      </w:r>
      <w:r>
        <w:rPr>
          <w:rStyle w:val="translated-span"/>
        </w:rPr>
        <w:t>Redmon</w:t>
      </w:r>
      <w:r>
        <w:rPr>
          <w:rStyle w:val="translated-span"/>
        </w:rPr>
        <w:t>等人</w:t>
      </w:r>
      <w:r>
        <w:rPr>
          <w:rStyle w:val="translated-span"/>
        </w:rPr>
        <w:t>2016</w:t>
      </w:r>
      <w:r>
        <w:rPr>
          <w:rStyle w:val="translated-span"/>
        </w:rPr>
        <w:t>）存在缺陷（</w:t>
      </w:r>
      <w:r>
        <w:rPr>
          <w:rStyle w:val="translated-span"/>
        </w:rPr>
        <w:t>Law</w:t>
      </w:r>
      <w:r>
        <w:rPr>
          <w:rStyle w:val="translated-span"/>
        </w:rPr>
        <w:t>和</w:t>
      </w:r>
      <w:r>
        <w:rPr>
          <w:rStyle w:val="translated-span"/>
        </w:rPr>
        <w:t>Deng 2018</w:t>
      </w:r>
      <w:r>
        <w:rPr>
          <w:rStyle w:val="translated-span"/>
        </w:rPr>
        <w:t>；</w:t>
      </w:r>
      <w:r>
        <w:rPr>
          <w:rStyle w:val="translated-span"/>
        </w:rPr>
        <w:t>Lin</w:t>
      </w:r>
      <w:r>
        <w:rPr>
          <w:rStyle w:val="translated-span"/>
        </w:rPr>
        <w:t>等人</w:t>
      </w:r>
      <w:r>
        <w:rPr>
          <w:rStyle w:val="translated-span"/>
        </w:rPr>
        <w:t>2017b</w:t>
      </w:r>
      <w:r>
        <w:rPr>
          <w:rStyle w:val="translated-span"/>
        </w:rPr>
        <w:t>），例如造成正面和负面示例之间的巨大不平衡，减缓训练和引入额外的超高参数。借鉴多人姿势估计中的关联嵌入工作（</w:t>
      </w:r>
      <w:r>
        <w:rPr>
          <w:rStyle w:val="translated-span"/>
        </w:rPr>
        <w:t>Newell</w:t>
      </w:r>
      <w:r>
        <w:rPr>
          <w:rStyle w:val="translated-span"/>
        </w:rPr>
        <w:t>等人，</w:t>
      </w:r>
      <w:r>
        <w:rPr>
          <w:rStyle w:val="translated-span"/>
        </w:rPr>
        <w:t>2017</w:t>
      </w:r>
      <w:r>
        <w:rPr>
          <w:rStyle w:val="translated-span"/>
        </w:rPr>
        <w:t>年）的思想，</w:t>
      </w:r>
      <w:r>
        <w:rPr>
          <w:rStyle w:val="translated-span"/>
        </w:rPr>
        <w:t>Law</w:t>
      </w:r>
      <w:r>
        <w:rPr>
          <w:rStyle w:val="translated-span"/>
        </w:rPr>
        <w:t>和</w:t>
      </w:r>
      <w:r>
        <w:rPr>
          <w:rStyle w:val="translated-span"/>
        </w:rPr>
        <w:t>Deng</w:t>
      </w:r>
      <w:r>
        <w:rPr>
          <w:rStyle w:val="translated-span"/>
        </w:rPr>
        <w:t>（</w:t>
      </w:r>
      <w:r>
        <w:rPr>
          <w:rStyle w:val="translated-span"/>
        </w:rPr>
        <w:t>2018</w:t>
      </w:r>
      <w:r>
        <w:rPr>
          <w:rStyle w:val="translated-span"/>
        </w:rPr>
        <w:t>年）通过将边界框对象检测公式化为检测成对的左上和右下关键点，提出了角网。在</w:t>
      </w:r>
      <w:r>
        <w:rPr>
          <w:rStyle w:val="translated-span"/>
        </w:rPr>
        <w:t>CornerNet</w:t>
      </w:r>
      <w:r>
        <w:rPr>
          <w:rStyle w:val="translated-span"/>
        </w:rPr>
        <w:t>中，主干网络由两个堆叠的沙漏网络组成（</w:t>
      </w:r>
      <w:r>
        <w:rPr>
          <w:rStyle w:val="translated-span"/>
        </w:rPr>
        <w:t>Newell et al.2016</w:t>
      </w:r>
      <w:r>
        <w:rPr>
          <w:rStyle w:val="translated-span"/>
        </w:rPr>
        <w:t>），通过一种简单的角点池方法可以更好地定位角点。</w:t>
      </w:r>
      <w:r>
        <w:rPr>
          <w:rStyle w:val="translated-span"/>
        </w:rPr>
        <w:t>CornerNet</w:t>
      </w:r>
      <w:r>
        <w:rPr>
          <w:rStyle w:val="translated-span"/>
        </w:rPr>
        <w:t>在</w:t>
      </w:r>
      <w:r>
        <w:rPr>
          <w:rStyle w:val="translated-span"/>
        </w:rPr>
        <w:t>MS COCO</w:t>
      </w:r>
      <w:r>
        <w:rPr>
          <w:rStyle w:val="translated-span"/>
        </w:rPr>
        <w:t>上实现了</w:t>
      </w:r>
      <w:r>
        <w:rPr>
          <w:rStyle w:val="translated-span"/>
        </w:rPr>
        <w:t>42.1%</w:t>
      </w:r>
      <w:r>
        <w:rPr>
          <w:rStyle w:val="translated-span"/>
        </w:rPr>
        <w:t>的</w:t>
      </w:r>
      <w:r>
        <w:rPr>
          <w:rStyle w:val="translated-span"/>
        </w:rPr>
        <w:t>AP</w:t>
      </w:r>
      <w:r>
        <w:rPr>
          <w:rStyle w:val="translated-span"/>
        </w:rPr>
        <w:t>，优于之前所有的单级探测器；然而，</w:t>
      </w:r>
      <w:r>
        <w:rPr>
          <w:rStyle w:val="translated-span"/>
        </w:rPr>
        <w:t>Titan X GPU</w:t>
      </w:r>
      <w:r>
        <w:rPr>
          <w:rStyle w:val="translated-span"/>
        </w:rPr>
        <w:t>上的平均推断时间约为</w:t>
      </w:r>
      <w:r>
        <w:rPr>
          <w:rStyle w:val="translated-span"/>
        </w:rPr>
        <w:t>4FPS</w:t>
      </w:r>
      <w:r>
        <w:rPr>
          <w:rStyle w:val="translated-span"/>
        </w:rPr>
        <w:t>，明显低于</w:t>
      </w:r>
      <w:r>
        <w:rPr>
          <w:rStyle w:val="translated-span"/>
        </w:rPr>
        <w:t>SSD</w:t>
      </w:r>
      <w:r>
        <w:rPr>
          <w:rStyle w:val="translated-span"/>
        </w:rPr>
        <w:t>（</w:t>
      </w:r>
      <w:r>
        <w:rPr>
          <w:rStyle w:val="translated-span"/>
        </w:rPr>
        <w:t>Liu</w:t>
      </w:r>
      <w:r>
        <w:rPr>
          <w:rStyle w:val="translated-span"/>
        </w:rPr>
        <w:t>等人</w:t>
      </w:r>
      <w:r>
        <w:rPr>
          <w:rStyle w:val="translated-span"/>
        </w:rPr>
        <w:t>2016</w:t>
      </w:r>
      <w:r>
        <w:rPr>
          <w:rStyle w:val="translated-span"/>
        </w:rPr>
        <w:t>）和</w:t>
      </w:r>
      <w:r>
        <w:rPr>
          <w:rStyle w:val="translated-span"/>
        </w:rPr>
        <w:t>YOLO</w:t>
      </w:r>
      <w:r>
        <w:rPr>
          <w:rStyle w:val="translated-span"/>
        </w:rPr>
        <w:t>（</w:t>
      </w:r>
      <w:r>
        <w:rPr>
          <w:rStyle w:val="translated-span"/>
        </w:rPr>
        <w:t>Redmon</w:t>
      </w:r>
      <w:r>
        <w:rPr>
          <w:rStyle w:val="translated-span"/>
        </w:rPr>
        <w:t>等人</w:t>
      </w:r>
      <w:r>
        <w:rPr>
          <w:rStyle w:val="translated-span"/>
        </w:rPr>
        <w:t>2016</w:t>
      </w:r>
      <w:r>
        <w:rPr>
          <w:rStyle w:val="translated-span"/>
        </w:rPr>
        <w:t>）。</w:t>
      </w:r>
      <w:r>
        <w:rPr>
          <w:rStyle w:val="translated-span"/>
        </w:rPr>
        <w:t>CornerNet</w:t>
      </w:r>
      <w:r>
        <w:rPr>
          <w:rStyle w:val="translated-span"/>
        </w:rPr>
        <w:t>生成不正确的边界框，因为很难确定哪些关键点对应分组到相同的对象中。为了进一步改进</w:t>
      </w:r>
      <w:r>
        <w:rPr>
          <w:rStyle w:val="translated-span"/>
        </w:rPr>
        <w:t>CornerNet</w:t>
      </w:r>
      <w:r>
        <w:rPr>
          <w:rStyle w:val="translated-span"/>
        </w:rPr>
        <w:t>，</w:t>
      </w:r>
      <w:r>
        <w:rPr>
          <w:rStyle w:val="translated-span"/>
        </w:rPr>
        <w:t>Duan</w:t>
      </w:r>
      <w:r>
        <w:rPr>
          <w:rStyle w:val="translated-span"/>
        </w:rPr>
        <w:t>等人（</w:t>
      </w:r>
      <w:r>
        <w:rPr>
          <w:rStyle w:val="translated-span"/>
        </w:rPr>
        <w:t>2019</w:t>
      </w:r>
      <w:r>
        <w:rPr>
          <w:rStyle w:val="translated-span"/>
        </w:rPr>
        <w:t>）提出了</w:t>
      </w:r>
      <w:r>
        <w:rPr>
          <w:rStyle w:val="translated-span"/>
        </w:rPr>
        <w:t>CenterNet</w:t>
      </w:r>
      <w:r>
        <w:rPr>
          <w:rStyle w:val="translated-span"/>
        </w:rPr>
        <w:t>，通过在提案中心引入一个额外的关键点，将</w:t>
      </w:r>
      <w:r>
        <w:rPr>
          <w:rStyle w:val="translated-span"/>
        </w:rPr>
        <w:t>MS COCO AP</w:t>
      </w:r>
      <w:r>
        <w:rPr>
          <w:rStyle w:val="translated-span"/>
        </w:rPr>
        <w:t>提高到</w:t>
      </w:r>
      <w:bookmarkStart w:id="8" w:name="_ftnref14"/>
      <w:r>
        <w:fldChar w:fldCharType="begin"/>
      </w:r>
      <w:r>
        <w:instrText xml:space="preserve"> HYPERLINK "" \l "_ftn14" \o "" </w:instrText>
      </w:r>
      <w:r>
        <w:fldChar w:fldCharType="separate"/>
      </w:r>
      <w:r>
        <w:rPr>
          <w:rStyle w:val="translated-span"/>
          <w:color w:val="0000FF"/>
          <w:u w:val="single"/>
          <w:vertAlign w:val="superscript"/>
        </w:rPr>
        <w:t>[14]</w:t>
      </w:r>
      <w:r>
        <w:fldChar w:fldCharType="end"/>
      </w:r>
      <w:bookmarkEnd w:id="8"/>
    </w:p>
    <w:p w14:paraId="4E2D6319" w14:textId="77777777" w:rsidR="00A43371" w:rsidRDefault="0072352B">
      <w:pPr>
        <w:spacing w:after="520"/>
        <w:ind w:left="15" w:firstLine="0"/>
      </w:pPr>
      <w:r>
        <w:t>47</w:t>
      </w:r>
      <w:r>
        <w:rPr>
          <w:rFonts w:ascii="Calibri" w:hAnsi="Calibri"/>
        </w:rPr>
        <w:t>.</w:t>
      </w:r>
      <w:r>
        <w:rPr>
          <w:rStyle w:val="translated-span"/>
        </w:rPr>
        <w:t>0%</w:t>
      </w:r>
      <w:r>
        <w:rPr>
          <w:rStyle w:val="translated-span"/>
        </w:rPr>
        <w:t>，但推理速度比</w:t>
      </w:r>
      <w:r>
        <w:rPr>
          <w:rStyle w:val="translated-span"/>
        </w:rPr>
        <w:t>CornerNet</w:t>
      </w:r>
      <w:r>
        <w:rPr>
          <w:rStyle w:val="translated-span"/>
        </w:rPr>
        <w:t>慢。</w:t>
      </w:r>
    </w:p>
    <w:p w14:paraId="3E3F9E9C" w14:textId="77777777" w:rsidR="00A43371" w:rsidRDefault="0072352B">
      <w:pPr>
        <w:pStyle w:val="1"/>
        <w:ind w:left="-5"/>
      </w:pPr>
      <w:r>
        <w:rPr>
          <w:rStyle w:val="translated-span"/>
        </w:rPr>
        <w:t>6</w:t>
      </w:r>
      <w:r>
        <w:rPr>
          <w:rStyle w:val="translated-span"/>
        </w:rPr>
        <w:t>对象表示法</w:t>
      </w:r>
    </w:p>
    <w:p w14:paraId="29B4890F" w14:textId="77777777" w:rsidR="00A43371" w:rsidRDefault="0072352B">
      <w:pPr>
        <w:ind w:left="15" w:firstLine="0"/>
      </w:pPr>
      <w:r>
        <w:rPr>
          <w:rStyle w:val="translated-span"/>
        </w:rPr>
        <w:t>作为任何探测器的主要组件之一，良好的特征表示在目标检测中具有首要重要性（</w:t>
      </w:r>
      <w:r>
        <w:rPr>
          <w:rStyle w:val="translated-span"/>
        </w:rPr>
        <w:t>Dickinson</w:t>
      </w:r>
      <w:r>
        <w:rPr>
          <w:rStyle w:val="translated-span"/>
        </w:rPr>
        <w:t>等人，</w:t>
      </w:r>
      <w:r>
        <w:rPr>
          <w:rStyle w:val="translated-span"/>
        </w:rPr>
        <w:t>2009</w:t>
      </w:r>
      <w:r>
        <w:rPr>
          <w:rStyle w:val="translated-span"/>
        </w:rPr>
        <w:t>年；</w:t>
      </w:r>
      <w:r>
        <w:rPr>
          <w:rStyle w:val="translated-span"/>
        </w:rPr>
        <w:t>Girshick</w:t>
      </w:r>
      <w:r>
        <w:rPr>
          <w:rStyle w:val="translated-span"/>
        </w:rPr>
        <w:t>等人，</w:t>
      </w:r>
      <w:r>
        <w:rPr>
          <w:rStyle w:val="translated-span"/>
        </w:rPr>
        <w:t>2014</w:t>
      </w:r>
      <w:r>
        <w:rPr>
          <w:rStyle w:val="translated-span"/>
        </w:rPr>
        <w:t>年；</w:t>
      </w:r>
      <w:r>
        <w:rPr>
          <w:rStyle w:val="translated-span"/>
        </w:rPr>
        <w:t>Gidaris</w:t>
      </w:r>
      <w:r>
        <w:rPr>
          <w:rStyle w:val="translated-span"/>
        </w:rPr>
        <w:t>和</w:t>
      </w:r>
      <w:r>
        <w:rPr>
          <w:rStyle w:val="translated-span"/>
        </w:rPr>
        <w:t>Komodakis 2015</w:t>
      </w:r>
      <w:r>
        <w:rPr>
          <w:rStyle w:val="translated-span"/>
        </w:rPr>
        <w:t>年；</w:t>
      </w:r>
      <w:r>
        <w:rPr>
          <w:rStyle w:val="translated-span"/>
        </w:rPr>
        <w:t>Zhu</w:t>
      </w:r>
      <w:r>
        <w:rPr>
          <w:rStyle w:val="translated-span"/>
        </w:rPr>
        <w:t>等人，</w:t>
      </w:r>
      <w:r>
        <w:rPr>
          <w:rStyle w:val="translated-span"/>
        </w:rPr>
        <w:t>2016a</w:t>
      </w:r>
      <w:r>
        <w:rPr>
          <w:rStyle w:val="translated-span"/>
        </w:rPr>
        <w:t>）。过去，大量工作致力于设计局部描述符</w:t>
      </w:r>
      <w:r>
        <w:rPr>
          <w:rStyle w:val="translated-span"/>
        </w:rPr>
        <w:t>[</w:t>
      </w:r>
      <w:r>
        <w:rPr>
          <w:rStyle w:val="translated-span"/>
        </w:rPr>
        <w:t>例如，</w:t>
      </w:r>
      <w:r>
        <w:rPr>
          <w:rStyle w:val="translated-span"/>
        </w:rPr>
        <w:t>SIFT</w:t>
      </w:r>
      <w:r>
        <w:rPr>
          <w:rStyle w:val="translated-span"/>
        </w:rPr>
        <w:t>（</w:t>
      </w:r>
      <w:r>
        <w:rPr>
          <w:rStyle w:val="translated-span"/>
        </w:rPr>
        <w:t>Lowe 1999</w:t>
      </w:r>
      <w:r>
        <w:rPr>
          <w:rStyle w:val="translated-span"/>
        </w:rPr>
        <w:t>）和</w:t>
      </w:r>
      <w:r>
        <w:rPr>
          <w:rStyle w:val="translated-span"/>
        </w:rPr>
        <w:t>HOG</w:t>
      </w:r>
      <w:r>
        <w:rPr>
          <w:rStyle w:val="translated-span"/>
        </w:rPr>
        <w:t>（</w:t>
      </w:r>
      <w:r>
        <w:rPr>
          <w:rStyle w:val="translated-span"/>
        </w:rPr>
        <w:t>Dalal</w:t>
      </w:r>
      <w:r>
        <w:rPr>
          <w:rStyle w:val="translated-span"/>
        </w:rPr>
        <w:t>和</w:t>
      </w:r>
      <w:r>
        <w:rPr>
          <w:rStyle w:val="translated-span"/>
        </w:rPr>
        <w:t>Triggs 2005</w:t>
      </w:r>
      <w:r>
        <w:rPr>
          <w:rStyle w:val="translated-span"/>
        </w:rPr>
        <w:t>）</w:t>
      </w:r>
      <w:r>
        <w:rPr>
          <w:rStyle w:val="translated-span"/>
        </w:rPr>
        <w:t>]</w:t>
      </w:r>
      <w:r>
        <w:rPr>
          <w:rStyle w:val="translated-span"/>
        </w:rPr>
        <w:t>，并探索方法</w:t>
      </w:r>
      <w:r>
        <w:rPr>
          <w:rStyle w:val="translated-span"/>
        </w:rPr>
        <w:t>[</w:t>
      </w:r>
      <w:r>
        <w:rPr>
          <w:rStyle w:val="translated-span"/>
        </w:rPr>
        <w:t>例如，</w:t>
      </w:r>
      <w:r>
        <w:rPr>
          <w:rStyle w:val="translated-span"/>
        </w:rPr>
        <w:t>Bagowords</w:t>
      </w:r>
      <w:r>
        <w:rPr>
          <w:rStyle w:val="translated-span"/>
        </w:rPr>
        <w:t>（</w:t>
      </w:r>
      <w:r>
        <w:rPr>
          <w:rStyle w:val="translated-span"/>
        </w:rPr>
        <w:t>SivicandZisserman 2003</w:t>
      </w:r>
      <w:r>
        <w:rPr>
          <w:rStyle w:val="translated-span"/>
        </w:rPr>
        <w:t>）和</w:t>
      </w:r>
      <w:r>
        <w:rPr>
          <w:rStyle w:val="translated-span"/>
        </w:rPr>
        <w:t>Fisher</w:t>
      </w:r>
      <w:r>
        <w:rPr>
          <w:rStyle w:val="translated-span"/>
        </w:rPr>
        <w:t>向量（</w:t>
      </w:r>
      <w:r>
        <w:rPr>
          <w:rStyle w:val="translated-span"/>
        </w:rPr>
        <w:t>Perronnin et al.2010</w:t>
      </w:r>
      <w:r>
        <w:rPr>
          <w:rStyle w:val="translated-span"/>
        </w:rPr>
        <w:t>）</w:t>
      </w:r>
      <w:r>
        <w:rPr>
          <w:rStyle w:val="translated-span"/>
        </w:rPr>
        <w:t>]</w:t>
      </w:r>
      <w:r>
        <w:rPr>
          <w:rStyle w:val="translated-span"/>
        </w:rPr>
        <w:t>以进行分组和分类</w:t>
      </w:r>
    </w:p>
    <w:p w14:paraId="0DFADBBE" w14:textId="77777777" w:rsidR="00A43371" w:rsidRDefault="0072352B">
      <w:pPr>
        <w:spacing w:after="229" w:line="256" w:lineRule="auto"/>
        <w:ind w:left="47" w:firstLine="0"/>
        <w:jc w:val="left"/>
      </w:pPr>
      <w:r>
        <w:rPr>
          <w:noProof/>
        </w:rPr>
        <w:lastRenderedPageBreak/>
        <w:drawing>
          <wp:inline distT="0" distB="0" distL="0" distR="0" wp14:anchorId="002886B5" wp14:editId="2DC479F7">
            <wp:extent cx="2952750" cy="2333625"/>
            <wp:effectExtent l="0" t="0" r="0" b="9525"/>
            <wp:docPr id="30" name="Picture 25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89"/>
                    <pic:cNvPicPr>
                      <a:picLocks noChangeAspect="1" noChangeArrowheads="1"/>
                    </pic:cNvPicPr>
                  </pic:nvPicPr>
                  <pic:blipFill>
                    <a:blip r:embed="rId60" r:link="rId61" cstate="print">
                      <a:extLst>
                        <a:ext uri="{28A0092B-C50C-407E-A947-70E740481C1C}">
                          <a14:useLocalDpi xmlns:a14="http://schemas.microsoft.com/office/drawing/2010/main" val="0"/>
                        </a:ext>
                      </a:extLst>
                    </a:blip>
                    <a:srcRect/>
                    <a:stretch>
                      <a:fillRect/>
                    </a:stretch>
                  </pic:blipFill>
                  <pic:spPr bwMode="auto">
                    <a:xfrm>
                      <a:off x="0" y="0"/>
                      <a:ext cx="2952750" cy="2333625"/>
                    </a:xfrm>
                    <a:prstGeom prst="rect">
                      <a:avLst/>
                    </a:prstGeom>
                    <a:noFill/>
                    <a:ln>
                      <a:noFill/>
                    </a:ln>
                  </pic:spPr>
                </pic:pic>
              </a:graphicData>
            </a:graphic>
          </wp:inline>
        </w:drawing>
      </w:r>
    </w:p>
    <w:p w14:paraId="6BCCD2F3" w14:textId="77777777" w:rsidR="00A43371" w:rsidRDefault="0072352B">
      <w:pPr>
        <w:spacing w:after="452"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15</w:t>
      </w:r>
      <w:r>
        <w:rPr>
          <w:rStyle w:val="translated-span"/>
          <w:sz w:val="17"/>
          <w:szCs w:val="17"/>
        </w:rPr>
        <w:t>2011</w:t>
      </w:r>
      <w:r>
        <w:rPr>
          <w:rStyle w:val="translated-span"/>
          <w:sz w:val="17"/>
          <w:szCs w:val="17"/>
        </w:rPr>
        <w:t>年至</w:t>
      </w:r>
      <w:r>
        <w:rPr>
          <w:rStyle w:val="translated-span"/>
          <w:sz w:val="17"/>
          <w:szCs w:val="17"/>
        </w:rPr>
        <w:t>2017</w:t>
      </w:r>
      <w:r>
        <w:rPr>
          <w:rStyle w:val="translated-span"/>
          <w:sz w:val="17"/>
          <w:szCs w:val="17"/>
        </w:rPr>
        <w:t>年</w:t>
      </w:r>
      <w:r>
        <w:rPr>
          <w:rStyle w:val="translated-span"/>
          <w:sz w:val="17"/>
          <w:szCs w:val="17"/>
        </w:rPr>
        <w:t>ILSVRC</w:t>
      </w:r>
      <w:r>
        <w:rPr>
          <w:rStyle w:val="translated-span"/>
          <w:sz w:val="17"/>
          <w:szCs w:val="17"/>
        </w:rPr>
        <w:t>竞赛获奖作品在图像分类任务中的表现</w:t>
      </w:r>
    </w:p>
    <w:p w14:paraId="2BC5A6B2" w14:textId="77777777" w:rsidR="00A43371" w:rsidRDefault="0072352B">
      <w:pPr>
        <w:ind w:left="15" w:firstLine="0"/>
      </w:pPr>
      <w:r>
        <w:rPr>
          <w:rStyle w:val="translated-span"/>
        </w:rPr>
        <w:t>将描述符抽象为更高层次的表示，以允许区分部分出现；然而，这些特征表示方法需要仔细的工程设计和相当多的领域专业知识。</w:t>
      </w:r>
    </w:p>
    <w:p w14:paraId="5898BC3A" w14:textId="77777777" w:rsidR="00A43371" w:rsidRDefault="0072352B">
      <w:pPr>
        <w:ind w:left="15"/>
      </w:pPr>
      <w:r>
        <w:rPr>
          <w:rStyle w:val="translated-span"/>
        </w:rPr>
        <w:t>相比之下，深度学习方法（尤其是深度</w:t>
      </w:r>
      <w:r>
        <w:rPr>
          <w:rStyle w:val="translated-span"/>
        </w:rPr>
        <w:t>CNN</w:t>
      </w:r>
      <w:r>
        <w:rPr>
          <w:rStyle w:val="translated-span"/>
        </w:rPr>
        <w:t>）可以直接从原始图像中学习具有多个抽象层次的强大特征表示（</w:t>
      </w:r>
      <w:r>
        <w:rPr>
          <w:rStyle w:val="translated-span"/>
        </w:rPr>
        <w:t>Bengio et al.2013</w:t>
      </w:r>
      <w:r>
        <w:rPr>
          <w:rStyle w:val="translated-span"/>
        </w:rPr>
        <w:t>；</w:t>
      </w:r>
      <w:r>
        <w:rPr>
          <w:rStyle w:val="translated-span"/>
        </w:rPr>
        <w:t>LeCun et al.2015</w:t>
      </w:r>
      <w:r>
        <w:rPr>
          <w:rStyle w:val="translated-span"/>
        </w:rPr>
        <w:t>）。由于学习过程减少了对特定领域知识和传统特征工程所需复杂过程的依赖（</w:t>
      </w:r>
      <w:r>
        <w:rPr>
          <w:rStyle w:val="translated-span"/>
        </w:rPr>
        <w:t>Bengio</w:t>
      </w:r>
      <w:r>
        <w:rPr>
          <w:rStyle w:val="translated-span"/>
        </w:rPr>
        <w:t>等人，</w:t>
      </w:r>
      <w:r>
        <w:rPr>
          <w:rStyle w:val="translated-span"/>
        </w:rPr>
        <w:t>2013</w:t>
      </w:r>
      <w:r>
        <w:rPr>
          <w:rStyle w:val="translated-span"/>
        </w:rPr>
        <w:t>年；</w:t>
      </w:r>
      <w:r>
        <w:rPr>
          <w:rStyle w:val="translated-span"/>
        </w:rPr>
        <w:t>LeCun</w:t>
      </w:r>
      <w:r>
        <w:rPr>
          <w:rStyle w:val="translated-span"/>
        </w:rPr>
        <w:t>等人，</w:t>
      </w:r>
      <w:r>
        <w:rPr>
          <w:rStyle w:val="translated-span"/>
        </w:rPr>
        <w:t>2015</w:t>
      </w:r>
      <w:r>
        <w:rPr>
          <w:rStyle w:val="translated-span"/>
        </w:rPr>
        <w:t>年），特征表示的负担已转移到设计更好的网络体系结构和培训程序上。</w:t>
      </w:r>
    </w:p>
    <w:p w14:paraId="7679D46F" w14:textId="77777777" w:rsidR="00A43371" w:rsidRDefault="0072352B">
      <w:pPr>
        <w:spacing w:after="303"/>
        <w:ind w:left="15"/>
      </w:pPr>
      <w:r>
        <w:rPr>
          <w:rStyle w:val="translated-span"/>
        </w:rPr>
        <w:t>第节中回顾的主要框架。</w:t>
      </w:r>
      <w:r>
        <w:rPr>
          <w:rStyle w:val="translated-span"/>
        </w:rPr>
        <w:t>5[RCNN</w:t>
      </w:r>
      <w:r>
        <w:rPr>
          <w:rStyle w:val="translated-span"/>
        </w:rPr>
        <w:t>（</w:t>
      </w:r>
      <w:r>
        <w:rPr>
          <w:rStyle w:val="translated-span"/>
        </w:rPr>
        <w:t>Girshicketal.2014</w:t>
      </w:r>
      <w:r>
        <w:rPr>
          <w:rStyle w:val="translated-span"/>
        </w:rPr>
        <w:t>）、</w:t>
      </w:r>
      <w:r>
        <w:rPr>
          <w:rStyle w:val="translated-span"/>
        </w:rPr>
        <w:t>FastRCNN</w:t>
      </w:r>
      <w:r>
        <w:rPr>
          <w:rStyle w:val="translated-span"/>
        </w:rPr>
        <w:t>（</w:t>
      </w:r>
      <w:r>
        <w:rPr>
          <w:rStyle w:val="translated-span"/>
        </w:rPr>
        <w:t>Girshicketal.2015</w:t>
      </w:r>
      <w:r>
        <w:rPr>
          <w:rStyle w:val="translated-span"/>
        </w:rPr>
        <w:t>）、</w:t>
      </w:r>
      <w:r>
        <w:rPr>
          <w:rStyle w:val="translated-span"/>
        </w:rPr>
        <w:t>FasterRCNN</w:t>
      </w:r>
      <w:r>
        <w:rPr>
          <w:rStyle w:val="translated-span"/>
        </w:rPr>
        <w:t>（</w:t>
      </w:r>
      <w:r>
        <w:rPr>
          <w:rStyle w:val="translated-span"/>
        </w:rPr>
        <w:t>Renetal.2015</w:t>
      </w:r>
      <w:r>
        <w:rPr>
          <w:rStyle w:val="translated-span"/>
        </w:rPr>
        <w:t>）、</w:t>
      </w:r>
      <w:r>
        <w:rPr>
          <w:rStyle w:val="translated-span"/>
        </w:rPr>
        <w:t>YOLO</w:t>
      </w:r>
      <w:r>
        <w:rPr>
          <w:rStyle w:val="translated-span"/>
        </w:rPr>
        <w:t>（</w:t>
      </w:r>
      <w:r>
        <w:rPr>
          <w:rStyle w:val="translated-span"/>
        </w:rPr>
        <w:t>Redmonetal.2016</w:t>
      </w:r>
      <w:r>
        <w:rPr>
          <w:rStyle w:val="translated-span"/>
        </w:rPr>
        <w:t>）、</w:t>
      </w:r>
      <w:r>
        <w:rPr>
          <w:rStyle w:val="translated-span"/>
        </w:rPr>
        <w:t>SSD</w:t>
      </w:r>
      <w:r>
        <w:rPr>
          <w:rStyle w:val="translated-span"/>
        </w:rPr>
        <w:t>（</w:t>
      </w:r>
      <w:r>
        <w:rPr>
          <w:rStyle w:val="translated-span"/>
        </w:rPr>
        <w:t>Liuetal.2016</w:t>
      </w:r>
      <w:r>
        <w:rPr>
          <w:rStyle w:val="translated-span"/>
        </w:rPr>
        <w:t>）</w:t>
      </w:r>
      <w:r>
        <w:rPr>
          <w:rStyle w:val="translated-span"/>
        </w:rPr>
        <w:t>]</w:t>
      </w:r>
      <w:r>
        <w:rPr>
          <w:rStyle w:val="translated-span"/>
        </w:rPr>
        <w:t>一直在提高检测精度和速度，人们普遍认为</w:t>
      </w:r>
      <w:r>
        <w:rPr>
          <w:rStyle w:val="translated-span"/>
        </w:rPr>
        <w:t>CNN</w:t>
      </w:r>
      <w:r>
        <w:rPr>
          <w:rStyle w:val="translated-span"/>
        </w:rPr>
        <w:t>架构（第</w:t>
      </w:r>
      <w:r>
        <w:rPr>
          <w:rStyle w:val="translated-span"/>
        </w:rPr>
        <w:t>6.1</w:t>
      </w:r>
      <w:r>
        <w:rPr>
          <w:rStyle w:val="translated-span"/>
        </w:rPr>
        <w:t>节和图</w:t>
      </w:r>
      <w:r>
        <w:rPr>
          <w:rStyle w:val="translated-span"/>
        </w:rPr>
        <w:t>15</w:t>
      </w:r>
      <w:r>
        <w:rPr>
          <w:rStyle w:val="translated-span"/>
        </w:rPr>
        <w:t>）起着关键作用。因此，最近在检测精度方面的大多数改进都是通过研究新型网络的发展来实现的。因此，我们首先回顾了通用对象检测中使用的流行</w:t>
      </w:r>
      <w:r>
        <w:rPr>
          <w:rStyle w:val="translated-span"/>
        </w:rPr>
        <w:t>CNN</w:t>
      </w:r>
      <w:r>
        <w:rPr>
          <w:rStyle w:val="translated-span"/>
        </w:rPr>
        <w:t>体系结构，然后回顾了致力于改进对象特征表示的工作，例如开发不变特征以适应对象比例、姿势、视点和形状的几何变化，零件变形和执行多尺度分析，以改进大范围尺度上的对象检测。</w:t>
      </w:r>
    </w:p>
    <w:p w14:paraId="3AD79E96" w14:textId="77777777" w:rsidR="00A43371" w:rsidRDefault="0072352B">
      <w:pPr>
        <w:pStyle w:val="2"/>
        <w:ind w:left="-5"/>
      </w:pPr>
      <w:r>
        <w:rPr>
          <w:rStyle w:val="translated-span"/>
        </w:rPr>
        <w:t>6.1</w:t>
      </w:r>
      <w:r>
        <w:rPr>
          <w:rStyle w:val="translated-span"/>
        </w:rPr>
        <w:t>流行的</w:t>
      </w:r>
      <w:r>
        <w:rPr>
          <w:rStyle w:val="translated-span"/>
        </w:rPr>
        <w:t>CNN</w:t>
      </w:r>
      <w:r>
        <w:rPr>
          <w:rStyle w:val="translated-span"/>
        </w:rPr>
        <w:t>架构</w:t>
      </w:r>
    </w:p>
    <w:p w14:paraId="7CEBA87F" w14:textId="77777777" w:rsidR="00A43371" w:rsidRDefault="0072352B">
      <w:pPr>
        <w:ind w:left="15" w:firstLine="0"/>
      </w:pPr>
      <w:r>
        <w:rPr>
          <w:rStyle w:val="translated-span"/>
        </w:rPr>
        <w:t>CNNarchitectures</w:t>
      </w:r>
      <w:r>
        <w:rPr>
          <w:rStyle w:val="translated-span"/>
        </w:rPr>
        <w:t>（</w:t>
      </w:r>
      <w:r>
        <w:rPr>
          <w:rStyle w:val="translated-span"/>
        </w:rPr>
        <w:t>Sect.3</w:t>
      </w:r>
      <w:r>
        <w:rPr>
          <w:rStyle w:val="translated-span"/>
        </w:rPr>
        <w:t>）服务于</w:t>
      </w:r>
      <w:r>
        <w:rPr>
          <w:rStyle w:val="translated-span"/>
        </w:rPr>
        <w:t>ECT.5</w:t>
      </w:r>
      <w:r>
        <w:rPr>
          <w:rStyle w:val="translated-span"/>
        </w:rPr>
        <w:t>检测框架中使用的网络骨干。代表性的网络包括</w:t>
      </w:r>
      <w:r>
        <w:rPr>
          <w:rStyle w:val="translated-span"/>
        </w:rPr>
        <w:t>AlexNet</w:t>
      </w:r>
      <w:r>
        <w:rPr>
          <w:rStyle w:val="translated-span"/>
        </w:rPr>
        <w:t>（</w:t>
      </w:r>
      <w:r>
        <w:rPr>
          <w:rStyle w:val="translated-span"/>
        </w:rPr>
        <w:t>Krizhevsky</w:t>
      </w:r>
      <w:r>
        <w:rPr>
          <w:rStyle w:val="translated-span"/>
        </w:rPr>
        <w:t>等人</w:t>
      </w:r>
      <w:r>
        <w:rPr>
          <w:rStyle w:val="translated-span"/>
        </w:rPr>
        <w:t>2012b</w:t>
      </w:r>
      <w:r>
        <w:rPr>
          <w:rStyle w:val="translated-span"/>
        </w:rPr>
        <w:t>）、</w:t>
      </w:r>
      <w:r>
        <w:rPr>
          <w:rStyle w:val="translated-span"/>
        </w:rPr>
        <w:t>ZFNet</w:t>
      </w:r>
      <w:r>
        <w:rPr>
          <w:rStyle w:val="translated-span"/>
        </w:rPr>
        <w:t>（</w:t>
      </w:r>
      <w:r>
        <w:rPr>
          <w:rStyle w:val="translated-span"/>
        </w:rPr>
        <w:t>ZeilerandFergus2014</w:t>
      </w:r>
      <w:r>
        <w:rPr>
          <w:rStyle w:val="translated-span"/>
        </w:rPr>
        <w:t>）</w:t>
      </w:r>
      <w:r>
        <w:rPr>
          <w:rStyle w:val="translated-span"/>
        </w:rPr>
        <w:t>VGGNet</w:t>
      </w:r>
      <w:r>
        <w:rPr>
          <w:rStyle w:val="translated-span"/>
        </w:rPr>
        <w:t>（</w:t>
      </w:r>
      <w:r>
        <w:rPr>
          <w:rStyle w:val="translated-span"/>
        </w:rPr>
        <w:t>SimonyanandZisserman 2015</w:t>
      </w:r>
      <w:r>
        <w:rPr>
          <w:rStyle w:val="translated-span"/>
        </w:rPr>
        <w:t>）、</w:t>
      </w:r>
      <w:r>
        <w:rPr>
          <w:rStyle w:val="translated-span"/>
        </w:rPr>
        <w:t>GoogLeNet</w:t>
      </w:r>
      <w:r>
        <w:rPr>
          <w:rStyle w:val="translated-span"/>
        </w:rPr>
        <w:t>（</w:t>
      </w:r>
      <w:r>
        <w:rPr>
          <w:rStyle w:val="translated-span"/>
        </w:rPr>
        <w:t>Szegdy</w:t>
      </w:r>
      <w:r>
        <w:rPr>
          <w:rStyle w:val="translated-span"/>
        </w:rPr>
        <w:t>等人</w:t>
      </w:r>
      <w:r>
        <w:rPr>
          <w:rStyle w:val="translated-span"/>
        </w:rPr>
        <w:t>2015</w:t>
      </w:r>
      <w:r>
        <w:rPr>
          <w:rStyle w:val="translated-span"/>
        </w:rPr>
        <w:t>）、</w:t>
      </w:r>
      <w:r>
        <w:rPr>
          <w:rStyle w:val="translated-span"/>
        </w:rPr>
        <w:t>Inception series</w:t>
      </w:r>
      <w:r>
        <w:rPr>
          <w:rStyle w:val="translated-span"/>
        </w:rPr>
        <w:t>（</w:t>
      </w:r>
      <w:r>
        <w:rPr>
          <w:rStyle w:val="translated-span"/>
        </w:rPr>
        <w:t>Ioffeand Szegdy 2015</w:t>
      </w:r>
      <w:r>
        <w:rPr>
          <w:rStyle w:val="translated-span"/>
        </w:rPr>
        <w:t>；</w:t>
      </w:r>
      <w:r>
        <w:rPr>
          <w:rStyle w:val="translated-span"/>
        </w:rPr>
        <w:t>Szegdy</w:t>
      </w:r>
      <w:r>
        <w:rPr>
          <w:rStyle w:val="translated-span"/>
        </w:rPr>
        <w:t>等人</w:t>
      </w:r>
      <w:r>
        <w:rPr>
          <w:rStyle w:val="translated-span"/>
        </w:rPr>
        <w:t>2016</w:t>
      </w:r>
      <w:r>
        <w:rPr>
          <w:rStyle w:val="translated-span"/>
        </w:rPr>
        <w:t>、</w:t>
      </w:r>
      <w:r>
        <w:rPr>
          <w:rStyle w:val="translated-span"/>
        </w:rPr>
        <w:t>2017</w:t>
      </w:r>
      <w:r>
        <w:rPr>
          <w:rStyle w:val="translated-span"/>
        </w:rPr>
        <w:t>）、</w:t>
      </w:r>
      <w:r>
        <w:rPr>
          <w:rStyle w:val="translated-span"/>
        </w:rPr>
        <w:t>ResNet</w:t>
      </w:r>
      <w:r>
        <w:rPr>
          <w:rStyle w:val="translated-span"/>
        </w:rPr>
        <w:t>（</w:t>
      </w:r>
      <w:r>
        <w:rPr>
          <w:rStyle w:val="translated-span"/>
        </w:rPr>
        <w:t>He</w:t>
      </w:r>
      <w:r>
        <w:rPr>
          <w:rStyle w:val="translated-span"/>
        </w:rPr>
        <w:t>等人</w:t>
      </w:r>
      <w:r>
        <w:rPr>
          <w:rStyle w:val="translated-span"/>
        </w:rPr>
        <w:t>2016</w:t>
      </w:r>
      <w:r>
        <w:rPr>
          <w:rStyle w:val="translated-span"/>
        </w:rPr>
        <w:t>），</w:t>
      </w:r>
      <w:r>
        <w:rPr>
          <w:rStyle w:val="translated-span"/>
        </w:rPr>
        <w:t>DenseNet</w:t>
      </w:r>
      <w:r>
        <w:rPr>
          <w:rStyle w:val="translated-span"/>
        </w:rPr>
        <w:t>（</w:t>
      </w:r>
      <w:r>
        <w:rPr>
          <w:rStyle w:val="translated-span"/>
        </w:rPr>
        <w:t>Huang et al.2017a</w:t>
      </w:r>
      <w:r>
        <w:rPr>
          <w:rStyle w:val="translated-span"/>
        </w:rPr>
        <w:t>）和</w:t>
      </w:r>
      <w:r>
        <w:rPr>
          <w:rStyle w:val="translated-span"/>
        </w:rPr>
        <w:t>SENet</w:t>
      </w:r>
      <w:r>
        <w:rPr>
          <w:rStyle w:val="translated-span"/>
        </w:rPr>
        <w:t>（</w:t>
      </w:r>
      <w:r>
        <w:rPr>
          <w:rStyle w:val="translated-span"/>
        </w:rPr>
        <w:t>Hu et al.2018b</w:t>
      </w:r>
      <w:r>
        <w:rPr>
          <w:rStyle w:val="translated-span"/>
        </w:rPr>
        <w:t>）总结在表</w:t>
      </w:r>
      <w:r>
        <w:rPr>
          <w:rStyle w:val="translated-span"/>
        </w:rPr>
        <w:t>6</w:t>
      </w:r>
      <w:r>
        <w:rPr>
          <w:rStyle w:val="translated-span"/>
        </w:rPr>
        <w:t>中，图</w:t>
      </w:r>
      <w:r>
        <w:rPr>
          <w:rStyle w:val="translated-span"/>
        </w:rPr>
        <w:t>15</w:t>
      </w:r>
      <w:r>
        <w:rPr>
          <w:rStyle w:val="translated-span"/>
        </w:rPr>
        <w:t>显示了随时间的改善。</w:t>
      </w:r>
      <w:r>
        <w:rPr>
          <w:rStyle w:val="translated-span"/>
        </w:rPr>
        <w:t>Gu</w:t>
      </w:r>
      <w:r>
        <w:rPr>
          <w:rStyle w:val="translated-span"/>
        </w:rPr>
        <w:t>等人（</w:t>
      </w:r>
      <w:r>
        <w:rPr>
          <w:rStyle w:val="translated-span"/>
        </w:rPr>
        <w:t>2018</w:t>
      </w:r>
      <w:r>
        <w:rPr>
          <w:rStyle w:val="translated-span"/>
        </w:rPr>
        <w:t>年）对</w:t>
      </w:r>
      <w:r>
        <w:rPr>
          <w:rStyle w:val="translated-span"/>
        </w:rPr>
        <w:t>CNN</w:t>
      </w:r>
      <w:r>
        <w:rPr>
          <w:rStyle w:val="translated-span"/>
        </w:rPr>
        <w:t>最新进展进行了进一步回顾。</w:t>
      </w:r>
    </w:p>
    <w:p w14:paraId="77ABFF54" w14:textId="77777777" w:rsidR="00A43371" w:rsidRDefault="0072352B">
      <w:pPr>
        <w:ind w:left="15"/>
      </w:pPr>
      <w:r>
        <w:rPr>
          <w:rStyle w:val="translated-span"/>
        </w:rPr>
        <w:t>架构演进的趋势是更深入：</w:t>
      </w:r>
      <w:r>
        <w:rPr>
          <w:rStyle w:val="translated-span"/>
        </w:rPr>
        <w:t>AlexNet</w:t>
      </w:r>
      <w:r>
        <w:rPr>
          <w:rStyle w:val="translated-span"/>
        </w:rPr>
        <w:t>有</w:t>
      </w:r>
      <w:r>
        <w:rPr>
          <w:rStyle w:val="translated-span"/>
        </w:rPr>
        <w:t>8</w:t>
      </w:r>
      <w:r>
        <w:rPr>
          <w:rStyle w:val="translated-span"/>
        </w:rPr>
        <w:t>层，</w:t>
      </w:r>
      <w:r>
        <w:rPr>
          <w:rStyle w:val="translated-span"/>
        </w:rPr>
        <w:t>VGGNet</w:t>
      </w:r>
      <w:r>
        <w:rPr>
          <w:rStyle w:val="translated-span"/>
        </w:rPr>
        <w:t>有</w:t>
      </w:r>
      <w:r>
        <w:rPr>
          <w:rStyle w:val="translated-span"/>
        </w:rPr>
        <w:t>16</w:t>
      </w:r>
      <w:r>
        <w:rPr>
          <w:rStyle w:val="translated-span"/>
        </w:rPr>
        <w:t>层，最近</w:t>
      </w:r>
      <w:r>
        <w:rPr>
          <w:rStyle w:val="translated-span"/>
        </w:rPr>
        <w:t>ResNet</w:t>
      </w:r>
      <w:r>
        <w:rPr>
          <w:rStyle w:val="translated-span"/>
        </w:rPr>
        <w:t>和</w:t>
      </w:r>
      <w:r>
        <w:rPr>
          <w:rStyle w:val="translated-span"/>
        </w:rPr>
        <w:t>DenseNet</w:t>
      </w:r>
      <w:r>
        <w:rPr>
          <w:rStyle w:val="translated-span"/>
        </w:rPr>
        <w:t>都超过了</w:t>
      </w:r>
      <w:r>
        <w:rPr>
          <w:rStyle w:val="translated-span"/>
        </w:rPr>
        <w:t>100</w:t>
      </w:r>
      <w:r>
        <w:rPr>
          <w:rStyle w:val="translated-span"/>
        </w:rPr>
        <w:t>层，</w:t>
      </w:r>
      <w:r>
        <w:rPr>
          <w:rStyle w:val="translated-span"/>
        </w:rPr>
        <w:t>VGGNet</w:t>
      </w:r>
      <w:r>
        <w:rPr>
          <w:rStyle w:val="translated-span"/>
        </w:rPr>
        <w:t>（</w:t>
      </w:r>
      <w:r>
        <w:rPr>
          <w:rStyle w:val="translated-span"/>
        </w:rPr>
        <w:t>Simonyan</w:t>
      </w:r>
      <w:r>
        <w:rPr>
          <w:rStyle w:val="translated-span"/>
        </w:rPr>
        <w:t>和</w:t>
      </w:r>
      <w:r>
        <w:rPr>
          <w:rStyle w:val="translated-span"/>
        </w:rPr>
        <w:t>Zisserman 2015</w:t>
      </w:r>
      <w:r>
        <w:rPr>
          <w:rStyle w:val="translated-span"/>
        </w:rPr>
        <w:t>）和</w:t>
      </w:r>
      <w:r>
        <w:rPr>
          <w:rStyle w:val="translated-span"/>
        </w:rPr>
        <w:t>GoogLeNet</w:t>
      </w:r>
      <w:r>
        <w:rPr>
          <w:rStyle w:val="translated-span"/>
        </w:rPr>
        <w:t>（</w:t>
      </w:r>
      <w:r>
        <w:rPr>
          <w:rStyle w:val="translated-span"/>
        </w:rPr>
        <w:t>Szegedyetal.2015</w:t>
      </w:r>
      <w:r>
        <w:rPr>
          <w:rStyle w:val="translated-span"/>
        </w:rPr>
        <w:t>）表明，增加深度可以提高代表性。从表</w:t>
      </w:r>
      <w:r>
        <w:rPr>
          <w:rStyle w:val="translated-span"/>
        </w:rPr>
        <w:t>6</w:t>
      </w:r>
      <w:r>
        <w:rPr>
          <w:rStyle w:val="translated-span"/>
        </w:rPr>
        <w:t>可以看出，</w:t>
      </w:r>
      <w:r>
        <w:rPr>
          <w:rStyle w:val="translated-span"/>
        </w:rPr>
        <w:t>AlexNet</w:t>
      </w:r>
      <w:r>
        <w:rPr>
          <w:rStyle w:val="translated-span"/>
        </w:rPr>
        <w:t>、</w:t>
      </w:r>
      <w:r>
        <w:rPr>
          <w:rStyle w:val="translated-span"/>
        </w:rPr>
        <w:t>OverFeat</w:t>
      </w:r>
      <w:r>
        <w:rPr>
          <w:rStyle w:val="translated-span"/>
        </w:rPr>
        <w:t>、</w:t>
      </w:r>
      <w:r>
        <w:rPr>
          <w:rStyle w:val="translated-span"/>
        </w:rPr>
        <w:t>ZFNet</w:t>
      </w:r>
      <w:r>
        <w:rPr>
          <w:rStyle w:val="translated-span"/>
        </w:rPr>
        <w:t>和</w:t>
      </w:r>
      <w:r>
        <w:rPr>
          <w:rStyle w:val="translated-span"/>
        </w:rPr>
        <w:t>VGGNet</w:t>
      </w:r>
      <w:r>
        <w:rPr>
          <w:rStyle w:val="translated-span"/>
        </w:rPr>
        <w:t>等网络的参数数量巨大，尽管只有几层深，因为大部分参数来自</w:t>
      </w:r>
      <w:r>
        <w:rPr>
          <w:rStyle w:val="translated-span"/>
        </w:rPr>
        <w:t>FC</w:t>
      </w:r>
      <w:r>
        <w:rPr>
          <w:rStyle w:val="translated-span"/>
        </w:rPr>
        <w:t>层。较新的网络，如</w:t>
      </w:r>
      <w:r>
        <w:rPr>
          <w:rStyle w:val="translated-span"/>
        </w:rPr>
        <w:t>Inception</w:t>
      </w:r>
      <w:r>
        <w:rPr>
          <w:rStyle w:val="translated-span"/>
        </w:rPr>
        <w:t>、</w:t>
      </w:r>
      <w:r>
        <w:rPr>
          <w:rStyle w:val="translated-span"/>
        </w:rPr>
        <w:t>ResNet</w:t>
      </w:r>
      <w:r>
        <w:rPr>
          <w:rStyle w:val="translated-span"/>
        </w:rPr>
        <w:t>和</w:t>
      </w:r>
      <w:r>
        <w:rPr>
          <w:rStyle w:val="translated-span"/>
        </w:rPr>
        <w:t>DenseNet</w:t>
      </w:r>
      <w:r>
        <w:rPr>
          <w:rStyle w:val="translated-span"/>
        </w:rPr>
        <w:t>，虽然有很大的深度，但实际上通过避免使用</w:t>
      </w:r>
      <w:r>
        <w:rPr>
          <w:rStyle w:val="translated-span"/>
        </w:rPr>
        <w:t>FC</w:t>
      </w:r>
      <w:r>
        <w:rPr>
          <w:rStyle w:val="translated-span"/>
        </w:rPr>
        <w:t>层，参数要少得多。</w:t>
      </w:r>
    </w:p>
    <w:p w14:paraId="1C6F28A3" w14:textId="77777777" w:rsidR="00A43371" w:rsidRDefault="0072352B">
      <w:pPr>
        <w:ind w:left="15"/>
      </w:pPr>
      <w:r>
        <w:rPr>
          <w:rStyle w:val="translated-span"/>
        </w:rPr>
        <w:t>通过在精心设计的拓扑中使用感应模块（</w:t>
      </w:r>
      <w:r>
        <w:rPr>
          <w:rStyle w:val="translated-span"/>
        </w:rPr>
        <w:t>Szegdy etal.2015</w:t>
      </w:r>
      <w:r>
        <w:rPr>
          <w:rStyle w:val="translated-span"/>
        </w:rPr>
        <w:t>），与</w:t>
      </w:r>
      <w:r>
        <w:rPr>
          <w:rStyle w:val="translated-span"/>
        </w:rPr>
        <w:t>AlexNet</w:t>
      </w:r>
      <w:r>
        <w:rPr>
          <w:rStyle w:val="translated-span"/>
        </w:rPr>
        <w:t>、</w:t>
      </w:r>
      <w:r>
        <w:rPr>
          <w:rStyle w:val="translated-span"/>
        </w:rPr>
        <w:t>ZFNet</w:t>
      </w:r>
      <w:r>
        <w:rPr>
          <w:rStyle w:val="translated-span"/>
        </w:rPr>
        <w:t>或</w:t>
      </w:r>
      <w:r>
        <w:rPr>
          <w:rStyle w:val="translated-span"/>
        </w:rPr>
        <w:t>VGNet</w:t>
      </w:r>
      <w:r>
        <w:rPr>
          <w:rStyle w:val="translated-span"/>
        </w:rPr>
        <w:t>相比，</w:t>
      </w:r>
      <w:r>
        <w:rPr>
          <w:rStyle w:val="translated-span"/>
        </w:rPr>
        <w:t>GoogLeNet</w:t>
      </w:r>
      <w:r>
        <w:rPr>
          <w:rStyle w:val="translated-span"/>
        </w:rPr>
        <w:t>的参数数量显著减少。同样，</w:t>
      </w:r>
      <w:r>
        <w:rPr>
          <w:rStyle w:val="translated-span"/>
        </w:rPr>
        <w:t>ResNet</w:t>
      </w:r>
      <w:r>
        <w:rPr>
          <w:rStyle w:val="translated-span"/>
        </w:rPr>
        <w:t>展示了</w:t>
      </w:r>
      <w:r>
        <w:rPr>
          <w:rStyle w:val="translated-span"/>
        </w:rPr>
        <w:t>SkipConnections</w:t>
      </w:r>
      <w:r>
        <w:rPr>
          <w:rStyle w:val="translated-span"/>
        </w:rPr>
        <w:t>学习具有数百层的极端深度网络的有效性，赢得了</w:t>
      </w:r>
      <w:r>
        <w:rPr>
          <w:rStyle w:val="translated-span"/>
        </w:rPr>
        <w:t>ILSVRC 2015</w:t>
      </w:r>
      <w:r>
        <w:rPr>
          <w:rStyle w:val="translated-span"/>
        </w:rPr>
        <w:t>分类任务。受</w:t>
      </w:r>
      <w:r>
        <w:rPr>
          <w:rStyle w:val="translated-span"/>
        </w:rPr>
        <w:t>ResNet</w:t>
      </w:r>
      <w:r>
        <w:rPr>
          <w:rStyle w:val="translated-span"/>
        </w:rPr>
        <w:t>（</w:t>
      </w:r>
      <w:r>
        <w:rPr>
          <w:rStyle w:val="translated-span"/>
        </w:rPr>
        <w:t>He et al.2016</w:t>
      </w:r>
      <w:r>
        <w:rPr>
          <w:rStyle w:val="translated-span"/>
        </w:rPr>
        <w:t>）的启发，</w:t>
      </w:r>
      <w:r>
        <w:rPr>
          <w:rStyle w:val="translated-span"/>
        </w:rPr>
        <w:t>InceptionResnet</w:t>
      </w:r>
      <w:r>
        <w:rPr>
          <w:rStyle w:val="translated-span"/>
        </w:rPr>
        <w:t>（</w:t>
      </w:r>
      <w:r>
        <w:rPr>
          <w:rStyle w:val="translated-span"/>
        </w:rPr>
        <w:t>Szegedy et al.2017</w:t>
      </w:r>
      <w:r>
        <w:rPr>
          <w:rStyle w:val="translated-span"/>
        </w:rPr>
        <w:t>）将初始网络与快捷连接相结合，因为快捷连接可以显著加快网络培训。</w:t>
      </w:r>
      <w:r>
        <w:rPr>
          <w:rStyle w:val="translated-span"/>
        </w:rPr>
        <w:t>Huang</w:t>
      </w:r>
      <w:r>
        <w:rPr>
          <w:rStyle w:val="translated-span"/>
        </w:rPr>
        <w:t>等人（</w:t>
      </w:r>
      <w:r>
        <w:rPr>
          <w:rStyle w:val="translated-span"/>
        </w:rPr>
        <w:t>2017a</w:t>
      </w:r>
      <w:r>
        <w:rPr>
          <w:rStyle w:val="translated-span"/>
        </w:rPr>
        <w:t>）对</w:t>
      </w:r>
      <w:r>
        <w:rPr>
          <w:rStyle w:val="translated-span"/>
        </w:rPr>
        <w:t>Resnet</w:t>
      </w:r>
      <w:r>
        <w:rPr>
          <w:rStyle w:val="translated-span"/>
        </w:rPr>
        <w:t>进行了扩展，提出了</w:t>
      </w:r>
      <w:r>
        <w:rPr>
          <w:rStyle w:val="translated-span"/>
        </w:rPr>
        <w:lastRenderedPageBreak/>
        <w:t>DenseNets</w:t>
      </w:r>
      <w:r>
        <w:rPr>
          <w:rStyle w:val="translated-span"/>
        </w:rPr>
        <w:t>，该</w:t>
      </w:r>
      <w:r>
        <w:rPr>
          <w:rStyle w:val="translated-span"/>
        </w:rPr>
        <w:t>DenseNets</w:t>
      </w:r>
      <w:r>
        <w:rPr>
          <w:rStyle w:val="translated-span"/>
        </w:rPr>
        <w:t>由密集区块构建，以前馈方式将每一层连接到其他每一层，从而带来了引人注目的优势，如参数效率、隐含的深度监控和功能重用。最近，他等人（</w:t>
      </w:r>
      <w:r>
        <w:rPr>
          <w:rStyle w:val="translated-span"/>
        </w:rPr>
        <w:t>2016</w:t>
      </w:r>
      <w:r>
        <w:rPr>
          <w:rStyle w:val="translated-span"/>
        </w:rPr>
        <w:t>）提出了挤压和激励（</w:t>
      </w:r>
      <w:r>
        <w:rPr>
          <w:rStyle w:val="translated-span"/>
        </w:rPr>
        <w:t>SE</w:t>
      </w:r>
      <w:r>
        <w:rPr>
          <w:rStyle w:val="translated-span"/>
        </w:rPr>
        <w:t>）块，可与现有的深层结构结合，以最小的额外计算成本提高其性能，通过明确建模卷积特征通道之间的相互依赖性，自适应地重新校准通道特征响应，从而赢得了</w:t>
      </w:r>
      <w:r>
        <w:rPr>
          <w:rStyle w:val="translated-span"/>
        </w:rPr>
        <w:t>ILSVRC 2017</w:t>
      </w:r>
      <w:r>
        <w:rPr>
          <w:rStyle w:val="translated-span"/>
        </w:rPr>
        <w:t>年分类任务。</w:t>
      </w:r>
      <w:r>
        <w:rPr>
          <w:rStyle w:val="translated-span"/>
        </w:rPr>
        <w:t>CNN</w:t>
      </w:r>
      <w:r>
        <w:rPr>
          <w:rStyle w:val="translated-span"/>
        </w:rPr>
        <w:t>架构的研究仍然活跃，新兴网络如沙漏（</w:t>
      </w:r>
      <w:r>
        <w:rPr>
          <w:rStyle w:val="translated-span"/>
        </w:rPr>
        <w:t>Law and Deng 2018</w:t>
      </w:r>
      <w:r>
        <w:rPr>
          <w:rStyle w:val="translated-span"/>
        </w:rPr>
        <w:t>）、扩张剩余网络（</w:t>
      </w:r>
      <w:r>
        <w:rPr>
          <w:rStyle w:val="translated-span"/>
        </w:rPr>
        <w:t>Yu</w:t>
      </w:r>
      <w:r>
        <w:rPr>
          <w:rStyle w:val="translated-span"/>
        </w:rPr>
        <w:t>等人</w:t>
      </w:r>
      <w:r>
        <w:rPr>
          <w:rStyle w:val="translated-span"/>
        </w:rPr>
        <w:t>2017</w:t>
      </w:r>
      <w:r>
        <w:rPr>
          <w:rStyle w:val="translated-span"/>
        </w:rPr>
        <w:t>）、</w:t>
      </w:r>
      <w:r>
        <w:rPr>
          <w:rStyle w:val="translated-span"/>
        </w:rPr>
        <w:t>Exception</w:t>
      </w:r>
      <w:r>
        <w:rPr>
          <w:rStyle w:val="translated-span"/>
        </w:rPr>
        <w:t>（</w:t>
      </w:r>
      <w:r>
        <w:rPr>
          <w:rStyle w:val="translated-span"/>
        </w:rPr>
        <w:t>Chollet 2017</w:t>
      </w:r>
      <w:r>
        <w:rPr>
          <w:rStyle w:val="translated-span"/>
        </w:rPr>
        <w:t>）、</w:t>
      </w:r>
      <w:r>
        <w:rPr>
          <w:rStyle w:val="translated-span"/>
        </w:rPr>
        <w:t>DetNet</w:t>
      </w:r>
      <w:r>
        <w:rPr>
          <w:rStyle w:val="translated-span"/>
        </w:rPr>
        <w:t>（</w:t>
      </w:r>
      <w:r>
        <w:rPr>
          <w:rStyle w:val="translated-span"/>
        </w:rPr>
        <w:t>Li</w:t>
      </w:r>
      <w:r>
        <w:rPr>
          <w:rStyle w:val="translated-span"/>
        </w:rPr>
        <w:t>等人</w:t>
      </w:r>
      <w:r>
        <w:rPr>
          <w:rStyle w:val="translated-span"/>
        </w:rPr>
        <w:t>2018b</w:t>
      </w:r>
      <w:r>
        <w:rPr>
          <w:rStyle w:val="translated-span"/>
        </w:rPr>
        <w:t>）、</w:t>
      </w:r>
      <w:r>
        <w:rPr>
          <w:rStyle w:val="translated-span"/>
        </w:rPr>
        <w:t>DualPathNetworks</w:t>
      </w:r>
      <w:r>
        <w:rPr>
          <w:rStyle w:val="translated-span"/>
        </w:rPr>
        <w:t>（</w:t>
      </w:r>
      <w:r>
        <w:rPr>
          <w:rStyle w:val="translated-span"/>
        </w:rPr>
        <w:t>DPN</w:t>
      </w:r>
      <w:r>
        <w:rPr>
          <w:rStyle w:val="translated-span"/>
        </w:rPr>
        <w:t>）（</w:t>
      </w:r>
      <w:r>
        <w:rPr>
          <w:rStyle w:val="translated-span"/>
        </w:rPr>
        <w:t>Chenetal.2017b</w:t>
      </w:r>
      <w:r>
        <w:rPr>
          <w:rStyle w:val="translated-span"/>
        </w:rPr>
        <w:t>）、</w:t>
      </w:r>
      <w:r>
        <w:rPr>
          <w:rStyle w:val="translated-span"/>
        </w:rPr>
        <w:t>FishNet</w:t>
      </w:r>
      <w:r>
        <w:rPr>
          <w:rStyle w:val="translated-span"/>
        </w:rPr>
        <w:t>（</w:t>
      </w:r>
      <w:r>
        <w:rPr>
          <w:rStyle w:val="translated-span"/>
        </w:rPr>
        <w:t>Sun</w:t>
      </w:r>
      <w:r>
        <w:rPr>
          <w:rStyle w:val="translated-span"/>
        </w:rPr>
        <w:t>等人</w:t>
      </w:r>
      <w:r>
        <w:rPr>
          <w:rStyle w:val="translated-span"/>
        </w:rPr>
        <w:t>2018</w:t>
      </w:r>
      <w:r>
        <w:rPr>
          <w:rStyle w:val="translated-span"/>
        </w:rPr>
        <w:t>）和</w:t>
      </w:r>
      <w:r>
        <w:rPr>
          <w:rStyle w:val="translated-span"/>
        </w:rPr>
        <w:t>GLoRe</w:t>
      </w:r>
      <w:r>
        <w:rPr>
          <w:rStyle w:val="translated-span"/>
        </w:rPr>
        <w:t>（</w:t>
      </w:r>
      <w:r>
        <w:rPr>
          <w:rStyle w:val="translated-span"/>
        </w:rPr>
        <w:t>Chen</w:t>
      </w:r>
      <w:r>
        <w:rPr>
          <w:rStyle w:val="translated-span"/>
        </w:rPr>
        <w:t>等人</w:t>
      </w:r>
      <w:r>
        <w:rPr>
          <w:rStyle w:val="translated-span"/>
        </w:rPr>
        <w:t>2019b</w:t>
      </w:r>
      <w:r>
        <w:rPr>
          <w:rStyle w:val="translated-span"/>
        </w:rPr>
        <w:t>）。</w:t>
      </w:r>
      <w:bookmarkStart w:id="9" w:name="_ftnref15"/>
      <w:r>
        <w:fldChar w:fldCharType="begin"/>
      </w:r>
      <w:r>
        <w:instrText xml:space="preserve"> HYPERLINK "" \l "_ftn15" \o "" </w:instrText>
      </w:r>
      <w:r>
        <w:fldChar w:fldCharType="separate"/>
      </w:r>
      <w:r>
        <w:rPr>
          <w:rStyle w:val="translated-span"/>
          <w:color w:val="0000FF"/>
          <w:u w:val="single"/>
          <w:vertAlign w:val="superscript"/>
        </w:rPr>
        <w:t>[15]</w:t>
      </w:r>
      <w:r>
        <w:fldChar w:fldCharType="end"/>
      </w:r>
      <w:bookmarkEnd w:id="9"/>
    </w:p>
    <w:p w14:paraId="6F76B713" w14:textId="77777777" w:rsidR="00A43371" w:rsidRDefault="00A43371">
      <w:pPr>
        <w:spacing w:after="0" w:line="240" w:lineRule="auto"/>
        <w:ind w:firstLine="0"/>
        <w:jc w:val="left"/>
        <w:rPr>
          <w:rFonts w:ascii="宋体" w:hAnsi="宋体" w:cs="宋体"/>
          <w:color w:val="auto"/>
          <w:sz w:val="24"/>
          <w:szCs w:val="24"/>
        </w:rPr>
      </w:pPr>
    </w:p>
    <w:p w14:paraId="385A4725" w14:textId="77777777" w:rsidR="00A43371" w:rsidRDefault="0072352B">
      <w:pPr>
        <w:spacing w:after="0" w:line="256" w:lineRule="auto"/>
        <w:ind w:left="-412" w:firstLine="0"/>
        <w:jc w:val="left"/>
      </w:pPr>
      <w:r>
        <w:rPr>
          <w:rFonts w:ascii="Calibri" w:hAnsi="Calibri"/>
          <w:noProof/>
          <w:color w:val="000000"/>
          <w:sz w:val="22"/>
          <w:szCs w:val="22"/>
        </w:rPr>
        <w:lastRenderedPageBreak/>
        <w:drawing>
          <wp:inline distT="0" distB="0" distL="0" distR="0" wp14:anchorId="6587B2A6" wp14:editId="21DD8231">
            <wp:extent cx="5362575" cy="83820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5362575" cy="8382000"/>
                    </a:xfrm>
                    <a:prstGeom prst="rect">
                      <a:avLst/>
                    </a:prstGeom>
                    <a:noFill/>
                    <a:ln>
                      <a:noFill/>
                    </a:ln>
                  </pic:spPr>
                </pic:pic>
              </a:graphicData>
            </a:graphic>
          </wp:inline>
        </w:drawing>
      </w:r>
    </w:p>
    <w:p w14:paraId="7A681800" w14:textId="77777777" w:rsidR="00A43371" w:rsidRDefault="0072352B">
      <w:pPr>
        <w:spacing w:after="0" w:line="256" w:lineRule="auto"/>
        <w:ind w:left="-412" w:firstLine="0"/>
        <w:jc w:val="left"/>
      </w:pPr>
      <w:r>
        <w:rPr>
          <w:rFonts w:ascii="Calibri" w:hAnsi="Calibri"/>
          <w:noProof/>
          <w:color w:val="000000"/>
          <w:sz w:val="22"/>
          <w:szCs w:val="22"/>
        </w:rPr>
        <w:lastRenderedPageBreak/>
        <w:drawing>
          <wp:inline distT="0" distB="0" distL="0" distR="0" wp14:anchorId="49D85D41" wp14:editId="0C7E5D16">
            <wp:extent cx="5867400" cy="8382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5867400" cy="8382000"/>
                    </a:xfrm>
                    <a:prstGeom prst="rect">
                      <a:avLst/>
                    </a:prstGeom>
                    <a:noFill/>
                    <a:ln>
                      <a:noFill/>
                    </a:ln>
                  </pic:spPr>
                </pic:pic>
              </a:graphicData>
            </a:graphic>
          </wp:inline>
        </w:drawing>
      </w:r>
    </w:p>
    <w:p w14:paraId="066DB5BC" w14:textId="77777777" w:rsidR="00A43371" w:rsidRDefault="00A43371">
      <w:pPr>
        <w:spacing w:after="0" w:line="240" w:lineRule="auto"/>
        <w:ind w:firstLine="0"/>
        <w:jc w:val="left"/>
        <w:rPr>
          <w:rFonts w:ascii="宋体" w:hAnsi="宋体" w:cs="宋体"/>
          <w:color w:val="auto"/>
          <w:sz w:val="24"/>
          <w:szCs w:val="24"/>
        </w:rPr>
      </w:pPr>
    </w:p>
    <w:p w14:paraId="39E198FB" w14:textId="77777777" w:rsidR="00A43371" w:rsidRDefault="0072352B">
      <w:pPr>
        <w:ind w:left="15"/>
      </w:pPr>
      <w:r>
        <w:rPr>
          <w:rStyle w:val="translated-span"/>
        </w:rPr>
        <w:t>CNN</w:t>
      </w:r>
      <w:r>
        <w:rPr>
          <w:rStyle w:val="translated-span"/>
        </w:rPr>
        <w:t>的训练需要具有组内多样性的大规模标记数据集。与图像分类不同，检测需要对罗马图像中的（可能有许多）对象进行定位。已经证明（</w:t>
      </w:r>
      <w:r>
        <w:rPr>
          <w:rStyle w:val="translated-span"/>
        </w:rPr>
        <w:t>Ouyang et al.2017b</w:t>
      </w:r>
      <w:r>
        <w:rPr>
          <w:rStyle w:val="translated-span"/>
        </w:rPr>
        <w:t>）使用具有对象级注释（如</w:t>
      </w:r>
      <w:r>
        <w:rPr>
          <w:rStyle w:val="translated-span"/>
        </w:rPr>
        <w:t>ImageNet</w:t>
      </w:r>
      <w:r>
        <w:rPr>
          <w:rStyle w:val="translated-span"/>
        </w:rPr>
        <w:t>）的大规模数据预训练深度模型，而不仅仅是图像级注释，可以提高检测性能。然而，收集边界框标签的成本很高，尤其是对于成千上万的类别。一个常见的场景是，</w:t>
      </w:r>
      <w:r>
        <w:rPr>
          <w:rStyle w:val="translated-span"/>
        </w:rPr>
        <w:t>CNN</w:t>
      </w:r>
      <w:r>
        <w:rPr>
          <w:rStyle w:val="translated-span"/>
        </w:rPr>
        <w:t>在带有图像级标签的大型数据集（通常具有大量视觉类别）上进行预训练；然后，预训练的</w:t>
      </w:r>
      <w:r>
        <w:rPr>
          <w:rStyle w:val="translated-span"/>
        </w:rPr>
        <w:t>CNN</w:t>
      </w:r>
      <w:r>
        <w:rPr>
          <w:rStyle w:val="translated-span"/>
        </w:rPr>
        <w:t>可以直接应用于一个小数据集，作为通用特征提取器（</w:t>
      </w:r>
      <w:r>
        <w:rPr>
          <w:rStyle w:val="translated-span"/>
        </w:rPr>
        <w:t>Razavian</w:t>
      </w:r>
      <w:r>
        <w:rPr>
          <w:rStyle w:val="translated-span"/>
        </w:rPr>
        <w:t>等人</w:t>
      </w:r>
      <w:r>
        <w:rPr>
          <w:rStyle w:val="translated-span"/>
        </w:rPr>
        <w:t>2014</w:t>
      </w:r>
      <w:r>
        <w:rPr>
          <w:rStyle w:val="translated-span"/>
        </w:rPr>
        <w:t>；</w:t>
      </w:r>
      <w:r>
        <w:rPr>
          <w:rStyle w:val="translated-span"/>
        </w:rPr>
        <w:t>Azizpour</w:t>
      </w:r>
      <w:r>
        <w:rPr>
          <w:rStyle w:val="translated-span"/>
        </w:rPr>
        <w:t>等人</w:t>
      </w:r>
      <w:r>
        <w:rPr>
          <w:rStyle w:val="translated-span"/>
        </w:rPr>
        <w:t>2016</w:t>
      </w:r>
      <w:r>
        <w:rPr>
          <w:rStyle w:val="translated-span"/>
        </w:rPr>
        <w:t>；</w:t>
      </w:r>
      <w:r>
        <w:rPr>
          <w:rStyle w:val="translated-span"/>
        </w:rPr>
        <w:t>Donahue</w:t>
      </w:r>
      <w:r>
        <w:rPr>
          <w:rStyle w:val="translated-span"/>
        </w:rPr>
        <w:t>等人</w:t>
      </w:r>
      <w:r>
        <w:rPr>
          <w:rStyle w:val="translated-span"/>
        </w:rPr>
        <w:t>2014</w:t>
      </w:r>
      <w:r>
        <w:rPr>
          <w:rStyle w:val="translated-span"/>
        </w:rPr>
        <w:t>；</w:t>
      </w:r>
      <w:r>
        <w:rPr>
          <w:rStyle w:val="translated-span"/>
        </w:rPr>
        <w:t>Yosinski</w:t>
      </w:r>
      <w:r>
        <w:rPr>
          <w:rStyle w:val="translated-span"/>
        </w:rPr>
        <w:t>等人</w:t>
      </w:r>
      <w:r>
        <w:rPr>
          <w:rStyle w:val="translated-span"/>
        </w:rPr>
        <w:t>2014</w:t>
      </w:r>
      <w:r>
        <w:rPr>
          <w:rStyle w:val="translated-span"/>
        </w:rPr>
        <w:t>），它可以支持更广泛的视觉识别任务。对于检测，预先训练的网络通常在给定的检测数据集上进行微调（</w:t>
      </w:r>
      <w:r>
        <w:rPr>
          <w:rStyle w:val="translated-span"/>
        </w:rPr>
        <w:t>Donahue</w:t>
      </w:r>
      <w:r>
        <w:rPr>
          <w:rStyle w:val="translated-span"/>
        </w:rPr>
        <w:t>等人</w:t>
      </w:r>
      <w:r>
        <w:rPr>
          <w:rStyle w:val="translated-span"/>
        </w:rPr>
        <w:t>2014</w:t>
      </w:r>
      <w:r>
        <w:rPr>
          <w:rStyle w:val="translated-span"/>
        </w:rPr>
        <w:t>；</w:t>
      </w:r>
      <w:r>
        <w:rPr>
          <w:rStyle w:val="translated-span"/>
        </w:rPr>
        <w:t>Girshick</w:t>
      </w:r>
      <w:r>
        <w:rPr>
          <w:rStyle w:val="translated-span"/>
        </w:rPr>
        <w:t>等人</w:t>
      </w:r>
      <w:r>
        <w:rPr>
          <w:rStyle w:val="translated-span"/>
        </w:rPr>
        <w:t>2014</w:t>
      </w:r>
      <w:r>
        <w:rPr>
          <w:rStyle w:val="translated-span"/>
        </w:rPr>
        <w:t>，</w:t>
      </w:r>
      <w:r>
        <w:rPr>
          <w:rStyle w:val="translated-span"/>
        </w:rPr>
        <w:t>2016</w:t>
      </w:r>
      <w:r>
        <w:rPr>
          <w:rStyle w:val="translated-span"/>
        </w:rPr>
        <w:t>）。</w:t>
      </w:r>
      <w:r>
        <w:rPr>
          <w:rStyle w:val="translated-span"/>
        </w:rPr>
        <w:t>CNN</w:t>
      </w:r>
      <w:r>
        <w:rPr>
          <w:rStyle w:val="translated-span"/>
        </w:rPr>
        <w:t>预训练使用了多个大规模图像分类数据集，其中</w:t>
      </w:r>
      <w:r>
        <w:rPr>
          <w:rStyle w:val="translated-span"/>
        </w:rPr>
        <w:t>ImageNet1000</w:t>
      </w:r>
      <w:r>
        <w:rPr>
          <w:rStyle w:val="translated-span"/>
        </w:rPr>
        <w:t>（</w:t>
      </w:r>
      <w:r>
        <w:rPr>
          <w:rStyle w:val="translated-span"/>
        </w:rPr>
        <w:t>Deng</w:t>
      </w:r>
      <w:r>
        <w:rPr>
          <w:rStyle w:val="translated-span"/>
        </w:rPr>
        <w:t>等人</w:t>
      </w:r>
      <w:r>
        <w:rPr>
          <w:rStyle w:val="translated-span"/>
        </w:rPr>
        <w:t>2009</w:t>
      </w:r>
      <w:r>
        <w:rPr>
          <w:rStyle w:val="translated-span"/>
        </w:rPr>
        <w:t>；</w:t>
      </w:r>
      <w:r>
        <w:rPr>
          <w:rStyle w:val="translated-span"/>
        </w:rPr>
        <w:t>Russakovsky</w:t>
      </w:r>
      <w:r>
        <w:rPr>
          <w:rStyle w:val="translated-span"/>
        </w:rPr>
        <w:t>等人</w:t>
      </w:r>
      <w:r>
        <w:rPr>
          <w:rStyle w:val="translated-span"/>
        </w:rPr>
        <w:t>2015</w:t>
      </w:r>
      <w:r>
        <w:rPr>
          <w:rStyle w:val="translated-span"/>
        </w:rPr>
        <w:t>）具有</w:t>
      </w:r>
      <w:r>
        <w:rPr>
          <w:rStyle w:val="translated-span"/>
        </w:rPr>
        <w:t>120</w:t>
      </w:r>
      <w:r>
        <w:rPr>
          <w:rStyle w:val="translated-span"/>
        </w:rPr>
        <w:t>万张</w:t>
      </w:r>
      <w:r>
        <w:rPr>
          <w:rStyle w:val="translated-span"/>
        </w:rPr>
        <w:t>1000</w:t>
      </w:r>
      <w:r>
        <w:rPr>
          <w:rStyle w:val="translated-span"/>
        </w:rPr>
        <w:t>个对象类别、位置的图像（</w:t>
      </w:r>
      <w:r>
        <w:rPr>
          <w:rStyle w:val="translated-span"/>
        </w:rPr>
        <w:t>Zhou</w:t>
      </w:r>
      <w:r>
        <w:rPr>
          <w:rStyle w:val="translated-span"/>
        </w:rPr>
        <w:t>等人</w:t>
      </w:r>
      <w:r>
        <w:rPr>
          <w:rStyle w:val="translated-span"/>
        </w:rPr>
        <w:t>2017a</w:t>
      </w:r>
      <w:r>
        <w:rPr>
          <w:rStyle w:val="translated-span"/>
        </w:rPr>
        <w:t>），比</w:t>
      </w:r>
      <w:r>
        <w:rPr>
          <w:rStyle w:val="translated-span"/>
        </w:rPr>
        <w:t>ImageNet1000</w:t>
      </w:r>
      <w:r>
        <w:rPr>
          <w:rStyle w:val="translated-span"/>
        </w:rPr>
        <w:t>大得多，但类数较少，是最近的</w:t>
      </w:r>
      <w:r>
        <w:rPr>
          <w:rStyle w:val="translated-span"/>
        </w:rPr>
        <w:t>Places Imagenet</w:t>
      </w:r>
      <w:r>
        <w:rPr>
          <w:rStyle w:val="translated-span"/>
        </w:rPr>
        <w:t>混合（</w:t>
      </w:r>
      <w:r>
        <w:rPr>
          <w:rStyle w:val="translated-span"/>
        </w:rPr>
        <w:t>Zhou</w:t>
      </w:r>
      <w:r>
        <w:rPr>
          <w:rStyle w:val="translated-span"/>
        </w:rPr>
        <w:t>等人</w:t>
      </w:r>
      <w:r>
        <w:rPr>
          <w:rStyle w:val="translated-span"/>
        </w:rPr>
        <w:t>2017a</w:t>
      </w:r>
      <w:r>
        <w:rPr>
          <w:rStyle w:val="translated-span"/>
        </w:rPr>
        <w:t>），或</w:t>
      </w:r>
      <w:r>
        <w:rPr>
          <w:rStyle w:val="translated-span"/>
        </w:rPr>
        <w:t>JFT3</w:t>
      </w:r>
      <w:r>
        <w:rPr>
          <w:rStyle w:val="translated-span"/>
        </w:rPr>
        <w:t>亿（</w:t>
      </w:r>
      <w:r>
        <w:rPr>
          <w:rStyle w:val="translated-span"/>
        </w:rPr>
        <w:t>Hinton</w:t>
      </w:r>
      <w:r>
        <w:rPr>
          <w:rStyle w:val="translated-span"/>
        </w:rPr>
        <w:t>等人，</w:t>
      </w:r>
      <w:r>
        <w:rPr>
          <w:rStyle w:val="translated-span"/>
        </w:rPr>
        <w:t>2015</w:t>
      </w:r>
      <w:r>
        <w:rPr>
          <w:rStyle w:val="translated-span"/>
        </w:rPr>
        <w:t>年；</w:t>
      </w:r>
      <w:r>
        <w:rPr>
          <w:rStyle w:val="translated-span"/>
        </w:rPr>
        <w:t>Sun</w:t>
      </w:r>
      <w:r>
        <w:rPr>
          <w:rStyle w:val="translated-span"/>
        </w:rPr>
        <w:t>等人，</w:t>
      </w:r>
      <w:r>
        <w:rPr>
          <w:rStyle w:val="translated-span"/>
        </w:rPr>
        <w:t>2017</w:t>
      </w:r>
      <w:r>
        <w:rPr>
          <w:rStyle w:val="translated-span"/>
        </w:rPr>
        <w:t>年）。</w:t>
      </w:r>
      <w:bookmarkStart w:id="10" w:name="_ftnref16"/>
      <w:r>
        <w:fldChar w:fldCharType="begin"/>
      </w:r>
      <w:r>
        <w:instrText xml:space="preserve"> HYPERLINK "" \l "_ftn16" \o "" </w:instrText>
      </w:r>
      <w:r>
        <w:fldChar w:fldCharType="separate"/>
      </w:r>
      <w:r>
        <w:rPr>
          <w:rStyle w:val="translated-span"/>
          <w:color w:val="0000FF"/>
          <w:u w:val="single"/>
          <w:vertAlign w:val="superscript"/>
        </w:rPr>
        <w:t>[16]</w:t>
      </w:r>
      <w:r>
        <w:fldChar w:fldCharType="end"/>
      </w:r>
      <w:bookmarkEnd w:id="10"/>
      <w:r>
        <w:rPr>
          <w:color w:val="0000FF"/>
          <w:vertAlign w:val="superscript"/>
        </w:rPr>
        <w:t xml:space="preserve"> </w:t>
      </w:r>
    </w:p>
    <w:p w14:paraId="1EB6AB0E" w14:textId="77777777" w:rsidR="00A43371" w:rsidRDefault="0072352B">
      <w:pPr>
        <w:spacing w:after="317"/>
        <w:ind w:left="15"/>
      </w:pPr>
      <w:r>
        <w:rPr>
          <w:rStyle w:val="translated-span"/>
        </w:rPr>
        <w:t>Donahue et al.</w:t>
      </w:r>
      <w:r>
        <w:rPr>
          <w:rStyle w:val="translated-span"/>
        </w:rPr>
        <w:t>（</w:t>
      </w:r>
      <w:r>
        <w:rPr>
          <w:rStyle w:val="translated-span"/>
        </w:rPr>
        <w:t>2014</w:t>
      </w:r>
      <w:r>
        <w:rPr>
          <w:rStyle w:val="translated-span"/>
        </w:rPr>
        <w:t>）、</w:t>
      </w:r>
      <w:r>
        <w:rPr>
          <w:rStyle w:val="translated-span"/>
        </w:rPr>
        <w:t>Girshick et al.</w:t>
      </w:r>
      <w:r>
        <w:rPr>
          <w:rStyle w:val="translated-span"/>
        </w:rPr>
        <w:t>（</w:t>
      </w:r>
      <w:r>
        <w:rPr>
          <w:rStyle w:val="translated-span"/>
        </w:rPr>
        <w:t>2016</w:t>
      </w:r>
      <w:r>
        <w:rPr>
          <w:rStyle w:val="translated-span"/>
        </w:rPr>
        <w:t>）、</w:t>
      </w:r>
      <w:r>
        <w:rPr>
          <w:rStyle w:val="translated-span"/>
        </w:rPr>
        <w:t>Agrawal et al.</w:t>
      </w:r>
      <w:r>
        <w:rPr>
          <w:rStyle w:val="translated-span"/>
        </w:rPr>
        <w:t>（</w:t>
      </w:r>
      <w:r>
        <w:rPr>
          <w:rStyle w:val="translated-span"/>
        </w:rPr>
        <w:t>2014</w:t>
      </w:r>
      <w:r>
        <w:rPr>
          <w:rStyle w:val="translated-span"/>
        </w:rPr>
        <w:t>）对未经微调的预训练</w:t>
      </w:r>
      <w:r>
        <w:rPr>
          <w:rStyle w:val="translated-span"/>
        </w:rPr>
        <w:t>CNN</w:t>
      </w:r>
      <w:r>
        <w:rPr>
          <w:rStyle w:val="translated-span"/>
        </w:rPr>
        <w:t>进行了探索，发现从不同层面提取的特征的检测精度不同；例如，对于</w:t>
      </w:r>
      <w:r>
        <w:rPr>
          <w:rStyle w:val="translated-span"/>
        </w:rPr>
        <w:t>ImageNet</w:t>
      </w:r>
      <w:r>
        <w:rPr>
          <w:rStyle w:val="translated-span"/>
        </w:rPr>
        <w:t>上预训练的</w:t>
      </w:r>
      <w:r>
        <w:rPr>
          <w:rStyle w:val="translated-span"/>
        </w:rPr>
        <w:t>LexNet</w:t>
      </w:r>
      <w:r>
        <w:rPr>
          <w:rStyle w:val="translated-span"/>
        </w:rPr>
        <w:t>，</w:t>
      </w:r>
      <w:r>
        <w:rPr>
          <w:rStyle w:val="translated-span"/>
        </w:rPr>
        <w:t>FC6/FC7/Pool5</w:t>
      </w:r>
      <w:r>
        <w:rPr>
          <w:rStyle w:val="translated-span"/>
        </w:rPr>
        <w:t>的检测精度按降序排列（</w:t>
      </w:r>
      <w:r>
        <w:rPr>
          <w:rStyle w:val="translated-span"/>
        </w:rPr>
        <w:t>Donahue</w:t>
      </w:r>
      <w:r>
        <w:rPr>
          <w:rStyle w:val="translated-span"/>
        </w:rPr>
        <w:t>等人</w:t>
      </w:r>
      <w:r>
        <w:rPr>
          <w:rStyle w:val="translated-span"/>
        </w:rPr>
        <w:t>2014</w:t>
      </w:r>
      <w:r>
        <w:rPr>
          <w:rStyle w:val="translated-span"/>
        </w:rPr>
        <w:t>；</w:t>
      </w:r>
      <w:r>
        <w:rPr>
          <w:rStyle w:val="translated-span"/>
        </w:rPr>
        <w:t>Girshick</w:t>
      </w:r>
      <w:r>
        <w:rPr>
          <w:rStyle w:val="translated-span"/>
        </w:rPr>
        <w:t>等人</w:t>
      </w:r>
      <w:r>
        <w:rPr>
          <w:rStyle w:val="translated-span"/>
        </w:rPr>
        <w:t>2016</w:t>
      </w:r>
      <w:r>
        <w:rPr>
          <w:rStyle w:val="translated-span"/>
        </w:rPr>
        <w:t>）。微调预先训练的网络可以显著提高检测性能（</w:t>
      </w:r>
      <w:r>
        <w:rPr>
          <w:rStyle w:val="translated-span"/>
        </w:rPr>
        <w:t>Girshick et al.2014</w:t>
      </w:r>
      <w:r>
        <w:rPr>
          <w:rStyle w:val="translated-span"/>
        </w:rPr>
        <w:t>，</w:t>
      </w:r>
      <w:r>
        <w:rPr>
          <w:rStyle w:val="translated-span"/>
        </w:rPr>
        <w:t>2016</w:t>
      </w:r>
      <w:r>
        <w:rPr>
          <w:rStyle w:val="translated-span"/>
        </w:rPr>
        <w:t>），尽管在</w:t>
      </w:r>
      <w:r>
        <w:rPr>
          <w:rStyle w:val="translated-span"/>
        </w:rPr>
        <w:t>AlexNet</w:t>
      </w:r>
      <w:r>
        <w:rPr>
          <w:rStyle w:val="translated-span"/>
        </w:rPr>
        <w:t>的情况下，</w:t>
      </w:r>
      <w:r>
        <w:rPr>
          <w:rStyle w:val="translated-span"/>
        </w:rPr>
        <w:t>FC6/FC7</w:t>
      </w:r>
      <w:r>
        <w:rPr>
          <w:rStyle w:val="translated-span"/>
        </w:rPr>
        <w:t>的线调谐性能提升比</w:t>
      </w:r>
      <w:r>
        <w:rPr>
          <w:rStyle w:val="translated-span"/>
        </w:rPr>
        <w:t>Pool5</w:t>
      </w:r>
      <w:r>
        <w:rPr>
          <w:rStyle w:val="translated-span"/>
        </w:rPr>
        <w:t>大得多，这表明</w:t>
      </w:r>
      <w:r>
        <w:rPr>
          <w:rStyle w:val="translated-span"/>
        </w:rPr>
        <w:t>Pool5</w:t>
      </w:r>
      <w:r>
        <w:rPr>
          <w:rStyle w:val="translated-span"/>
        </w:rPr>
        <w:t>的功能更通用。此外，源数据集和目标数据集之间的关系显示出关键性的作用，例如，基于图像的</w:t>
      </w:r>
      <w:r>
        <w:rPr>
          <w:rStyle w:val="translated-span"/>
        </w:rPr>
        <w:t>CNN</w:t>
      </w:r>
      <w:r>
        <w:rPr>
          <w:rStyle w:val="translated-span"/>
        </w:rPr>
        <w:t>功能在目标检测方面比在人类行为方面表现出更好的性能（</w:t>
      </w:r>
      <w:r>
        <w:rPr>
          <w:rStyle w:val="translated-span"/>
        </w:rPr>
        <w:t>Zhou</w:t>
      </w:r>
      <w:r>
        <w:rPr>
          <w:rStyle w:val="translated-span"/>
        </w:rPr>
        <w:t>等人</w:t>
      </w:r>
      <w:r>
        <w:rPr>
          <w:rStyle w:val="translated-span"/>
        </w:rPr>
        <w:t>2015</w:t>
      </w:r>
      <w:r>
        <w:rPr>
          <w:rStyle w:val="translated-span"/>
        </w:rPr>
        <w:t>；</w:t>
      </w:r>
      <w:r>
        <w:rPr>
          <w:rStyle w:val="translated-span"/>
        </w:rPr>
        <w:t>Azizpour</w:t>
      </w:r>
      <w:r>
        <w:rPr>
          <w:rStyle w:val="translated-span"/>
        </w:rPr>
        <w:t>等人</w:t>
      </w:r>
      <w:r>
        <w:rPr>
          <w:rStyle w:val="translated-span"/>
        </w:rPr>
        <w:t>2016</w:t>
      </w:r>
      <w:r>
        <w:rPr>
          <w:rStyle w:val="translated-span"/>
        </w:rPr>
        <w:t>）。</w:t>
      </w:r>
    </w:p>
    <w:p w14:paraId="60CCF1B4" w14:textId="77777777" w:rsidR="00A43371" w:rsidRDefault="0072352B">
      <w:pPr>
        <w:pStyle w:val="2"/>
        <w:ind w:left="-5"/>
      </w:pPr>
      <w:r>
        <w:rPr>
          <w:rStyle w:val="translated-span"/>
        </w:rPr>
        <w:t>6.2</w:t>
      </w:r>
      <w:r>
        <w:rPr>
          <w:rStyle w:val="translated-span"/>
        </w:rPr>
        <w:t>改进对象表示的方法</w:t>
      </w:r>
    </w:p>
    <w:p w14:paraId="31617A61" w14:textId="77777777" w:rsidR="00A43371" w:rsidRDefault="0072352B">
      <w:pPr>
        <w:spacing w:after="208"/>
        <w:ind w:left="15" w:firstLine="0"/>
      </w:pPr>
      <w:r>
        <w:rPr>
          <w:rStyle w:val="translated-span"/>
        </w:rPr>
        <w:t>基于深度</w:t>
      </w:r>
      <w:r>
        <w:rPr>
          <w:rStyle w:val="translated-span"/>
        </w:rPr>
        <w:t>CNN</w:t>
      </w:r>
      <w:r>
        <w:rPr>
          <w:rStyle w:val="translated-span"/>
        </w:rPr>
        <w:t>的探测器，如</w:t>
      </w:r>
      <w:r>
        <w:rPr>
          <w:rStyle w:val="translated-span"/>
        </w:rPr>
        <w:t>RCNN</w:t>
      </w:r>
      <w:r>
        <w:rPr>
          <w:rStyle w:val="translated-span"/>
        </w:rPr>
        <w:t>（</w:t>
      </w:r>
      <w:r>
        <w:rPr>
          <w:rStyle w:val="translated-span"/>
        </w:rPr>
        <w:t>Girshick et al.2014</w:t>
      </w:r>
      <w:r>
        <w:rPr>
          <w:rStyle w:val="translated-span"/>
        </w:rPr>
        <w:t>）、</w:t>
      </w:r>
      <w:r>
        <w:rPr>
          <w:rStyle w:val="translated-span"/>
        </w:rPr>
        <w:t>Fast RCNN</w:t>
      </w:r>
      <w:r>
        <w:rPr>
          <w:rStyle w:val="translated-span"/>
        </w:rPr>
        <w:t>（</w:t>
      </w:r>
      <w:r>
        <w:rPr>
          <w:rStyle w:val="translated-span"/>
        </w:rPr>
        <w:t>Girshick 2015</w:t>
      </w:r>
      <w:r>
        <w:rPr>
          <w:rStyle w:val="translated-span"/>
        </w:rPr>
        <w:t>）、</w:t>
      </w:r>
      <w:r>
        <w:rPr>
          <w:rStyle w:val="translated-span"/>
        </w:rPr>
        <w:t>Faster RCNN</w:t>
      </w:r>
      <w:r>
        <w:rPr>
          <w:rStyle w:val="translated-span"/>
        </w:rPr>
        <w:t>（</w:t>
      </w:r>
      <w:r>
        <w:rPr>
          <w:rStyle w:val="translated-span"/>
        </w:rPr>
        <w:t>Ren et al.2015</w:t>
      </w:r>
      <w:r>
        <w:rPr>
          <w:rStyle w:val="translated-span"/>
        </w:rPr>
        <w:t>）和</w:t>
      </w:r>
      <w:r>
        <w:rPr>
          <w:rStyle w:val="translated-span"/>
        </w:rPr>
        <w:t>YOLO</w:t>
      </w:r>
      <w:r>
        <w:rPr>
          <w:rStyle w:val="translated-span"/>
        </w:rPr>
        <w:t>（</w:t>
      </w:r>
      <w:r>
        <w:rPr>
          <w:rStyle w:val="translated-span"/>
        </w:rPr>
        <w:t>Redmonetal.2016</w:t>
      </w:r>
      <w:r>
        <w:rPr>
          <w:rStyle w:val="translated-span"/>
        </w:rPr>
        <w:t>），通常将表</w:t>
      </w:r>
      <w:r>
        <w:rPr>
          <w:rStyle w:val="translated-span"/>
        </w:rPr>
        <w:t>6</w:t>
      </w:r>
      <w:r>
        <w:rPr>
          <w:rStyle w:val="translated-span"/>
        </w:rPr>
        <w:t>中列出的</w:t>
      </w:r>
      <w:r>
        <w:rPr>
          <w:rStyle w:val="translated-span"/>
        </w:rPr>
        <w:t>YUSETHEDEEP CNN</w:t>
      </w:r>
      <w:r>
        <w:rPr>
          <w:rStyle w:val="translated-span"/>
        </w:rPr>
        <w:t>架构作为主干网络，并使用</w:t>
      </w:r>
      <w:r>
        <w:rPr>
          <w:rStyle w:val="translated-span"/>
        </w:rPr>
        <w:t>CNN</w:t>
      </w:r>
      <w:r>
        <w:rPr>
          <w:rStyle w:val="translated-span"/>
        </w:rPr>
        <w:t>顶层的功能作为对象表示；然而，在大范围内检测物体是一个基本的挑战。解决这一问题的经典策略是在大量缩放输入图像（如图像金字塔）上运行检测器（</w:t>
      </w:r>
      <w:r>
        <w:rPr>
          <w:rStyle w:val="translated-span"/>
        </w:rPr>
        <w:t>Felzenszwalb</w:t>
      </w:r>
      <w:r>
        <w:rPr>
          <w:rStyle w:val="translated-span"/>
        </w:rPr>
        <w:t>等人</w:t>
      </w:r>
      <w:r>
        <w:rPr>
          <w:rStyle w:val="translated-span"/>
        </w:rPr>
        <w:t>2010b</w:t>
      </w:r>
      <w:r>
        <w:rPr>
          <w:rStyle w:val="translated-span"/>
        </w:rPr>
        <w:t>；</w:t>
      </w:r>
      <w:r>
        <w:rPr>
          <w:rStyle w:val="translated-span"/>
        </w:rPr>
        <w:t>Girshick</w:t>
      </w:r>
      <w:r>
        <w:rPr>
          <w:rStyle w:val="translated-span"/>
        </w:rPr>
        <w:t>等人</w:t>
      </w:r>
      <w:r>
        <w:rPr>
          <w:rStyle w:val="translated-span"/>
        </w:rPr>
        <w:t>2014</w:t>
      </w:r>
      <w:r>
        <w:rPr>
          <w:rStyle w:val="translated-span"/>
        </w:rPr>
        <w:t>；</w:t>
      </w:r>
      <w:r>
        <w:rPr>
          <w:rStyle w:val="translated-span"/>
        </w:rPr>
        <w:t>He</w:t>
      </w:r>
      <w:r>
        <w:rPr>
          <w:rStyle w:val="translated-span"/>
        </w:rPr>
        <w:t>等人</w:t>
      </w:r>
      <w:r>
        <w:rPr>
          <w:rStyle w:val="translated-span"/>
        </w:rPr>
        <w:t>2014</w:t>
      </w:r>
      <w:r>
        <w:rPr>
          <w:rStyle w:val="translated-span"/>
        </w:rPr>
        <w:t>），这通常会产生更准确的检测，但推理时间和内存明显受限。</w:t>
      </w:r>
      <w:r>
        <w:rPr>
          <w:rStyle w:val="translated-span"/>
          <w:rFonts w:ascii="Calibri" w:hAnsi="Calibri"/>
          <w:b/>
          <w:bCs/>
        </w:rPr>
        <w:t>6.2.1</w:t>
      </w:r>
      <w:r>
        <w:rPr>
          <w:rStyle w:val="translated-span"/>
          <w:rFonts w:ascii="Calibri" w:hAnsi="Calibri"/>
          <w:b/>
          <w:bCs/>
        </w:rPr>
        <w:t>物体比例变化的处理</w:t>
      </w:r>
    </w:p>
    <w:p w14:paraId="03A0BBFA" w14:textId="77777777" w:rsidR="00A43371" w:rsidRDefault="0072352B">
      <w:pPr>
        <w:spacing w:after="246"/>
        <w:ind w:left="15" w:firstLine="0"/>
      </w:pPr>
      <w:r>
        <w:rPr>
          <w:rStyle w:val="translated-span"/>
        </w:rPr>
        <w:t>由于</w:t>
      </w:r>
      <w:r>
        <w:rPr>
          <w:rStyle w:val="translated-span"/>
        </w:rPr>
        <w:t>CNN</w:t>
      </w:r>
      <w:r>
        <w:rPr>
          <w:rStyle w:val="translated-span"/>
        </w:rPr>
        <w:t>逐层计算其特征层次结构，特征层次结构中的子采样层已经形成固有的多尺度金字塔，以不同的空间分辨率生成特征地图，但面临挑战（</w:t>
      </w:r>
      <w:r>
        <w:rPr>
          <w:rStyle w:val="translated-span"/>
        </w:rPr>
        <w:t>Hariharan</w:t>
      </w:r>
      <w:r>
        <w:rPr>
          <w:rStyle w:val="translated-span"/>
        </w:rPr>
        <w:t>等人</w:t>
      </w:r>
      <w:r>
        <w:rPr>
          <w:rStyle w:val="translated-span"/>
        </w:rPr>
        <w:t>2016</w:t>
      </w:r>
      <w:r>
        <w:rPr>
          <w:rStyle w:val="translated-span"/>
        </w:rPr>
        <w:t>；</w:t>
      </w:r>
      <w:r>
        <w:rPr>
          <w:rStyle w:val="translated-span"/>
        </w:rPr>
        <w:t>Long</w:t>
      </w:r>
      <w:r>
        <w:rPr>
          <w:rStyle w:val="translated-span"/>
        </w:rPr>
        <w:t>等人</w:t>
      </w:r>
      <w:r>
        <w:rPr>
          <w:rStyle w:val="translated-span"/>
        </w:rPr>
        <w:t>2015</w:t>
      </w:r>
      <w:r>
        <w:rPr>
          <w:rStyle w:val="translated-span"/>
        </w:rPr>
        <w:t>；</w:t>
      </w:r>
      <w:r>
        <w:rPr>
          <w:rStyle w:val="translated-span"/>
        </w:rPr>
        <w:t>Shrivastava</w:t>
      </w:r>
      <w:r>
        <w:rPr>
          <w:rStyle w:val="translated-span"/>
        </w:rPr>
        <w:t>等人</w:t>
      </w:r>
      <w:r>
        <w:rPr>
          <w:rStyle w:val="translated-span"/>
        </w:rPr>
        <w:t>2017</w:t>
      </w:r>
      <w:r>
        <w:rPr>
          <w:rStyle w:val="translated-span"/>
        </w:rPr>
        <w:t>）。特别是，更高层具有更大的接受域和更强的语义，对物体姿态、照明和零件变形等变化最为鲁棒，但解决方案较低，几何细节丢失。相比之下，较低的层有一个小的感受野和丰富的几何细节，但分辨率很高，对语义的敏感性要低得多。直观地说，根据对象的大小，对象的语义概念可以出现在不同的层中。因此，如果目标物体很小，则需要在早期层中获得精细的细节信息，并且很可能在后期层中消失，原则上，这使得小物体检测非常具有挑战性，为此提出了一些技巧，如扩大或</w:t>
      </w:r>
      <w:r>
        <w:rPr>
          <w:rStyle w:val="translated-span"/>
        </w:rPr>
        <w:t>“</w:t>
      </w:r>
      <w:r>
        <w:rPr>
          <w:rStyle w:val="translated-span"/>
        </w:rPr>
        <w:t>萎缩</w:t>
      </w:r>
      <w:r>
        <w:rPr>
          <w:rStyle w:val="translated-span"/>
        </w:rPr>
        <w:t>”</w:t>
      </w:r>
      <w:r>
        <w:rPr>
          <w:rStyle w:val="translated-span"/>
        </w:rPr>
        <w:t>卷积（</w:t>
      </w:r>
      <w:r>
        <w:rPr>
          <w:rStyle w:val="translated-span"/>
        </w:rPr>
        <w:t>Yu</w:t>
      </w:r>
      <w:r>
        <w:rPr>
          <w:rStyle w:val="translated-span"/>
        </w:rPr>
        <w:t>和</w:t>
      </w:r>
      <w:r>
        <w:rPr>
          <w:rStyle w:val="translated-span"/>
        </w:rPr>
        <w:t>Koltun 2015</w:t>
      </w:r>
      <w:r>
        <w:rPr>
          <w:rStyle w:val="translated-span"/>
        </w:rPr>
        <w:t>；</w:t>
      </w:r>
      <w:r>
        <w:rPr>
          <w:rStyle w:val="translated-span"/>
        </w:rPr>
        <w:t>Dai et al.2016c</w:t>
      </w:r>
      <w:r>
        <w:rPr>
          <w:rStyle w:val="translated-span"/>
        </w:rPr>
        <w:t>；</w:t>
      </w:r>
      <w:r>
        <w:rPr>
          <w:rStyle w:val="translated-span"/>
        </w:rPr>
        <w:t>Chen et al.2018b</w:t>
      </w:r>
      <w:r>
        <w:rPr>
          <w:rStyle w:val="translated-span"/>
        </w:rPr>
        <w:t>），增加特征分辨率，但增加计算复杂性。另一方面，如果目标对象很大，那么语义概念将出现在更晚的层中。已经提出了许多方法（</w:t>
      </w:r>
      <w:r>
        <w:rPr>
          <w:rStyle w:val="translated-span"/>
        </w:rPr>
        <w:t>Shrivastava</w:t>
      </w:r>
      <w:r>
        <w:rPr>
          <w:rStyle w:val="translated-span"/>
        </w:rPr>
        <w:t>等人，</w:t>
      </w:r>
      <w:r>
        <w:rPr>
          <w:rStyle w:val="translated-span"/>
        </w:rPr>
        <w:t>2017</w:t>
      </w:r>
      <w:r>
        <w:rPr>
          <w:rStyle w:val="translated-span"/>
        </w:rPr>
        <w:t>；</w:t>
      </w:r>
      <w:r>
        <w:rPr>
          <w:rStyle w:val="translated-span"/>
        </w:rPr>
        <w:t>Zhang</w:t>
      </w:r>
      <w:r>
        <w:rPr>
          <w:rStyle w:val="translated-span"/>
        </w:rPr>
        <w:t>等人，</w:t>
      </w:r>
      <w:r>
        <w:rPr>
          <w:rStyle w:val="translated-span"/>
        </w:rPr>
        <w:t>2018e</w:t>
      </w:r>
      <w:r>
        <w:rPr>
          <w:rStyle w:val="translated-span"/>
        </w:rPr>
        <w:t>；</w:t>
      </w:r>
      <w:r>
        <w:rPr>
          <w:rStyle w:val="translated-span"/>
        </w:rPr>
        <w:t>Lin</w:t>
      </w:r>
      <w:r>
        <w:rPr>
          <w:rStyle w:val="translated-span"/>
        </w:rPr>
        <w:t>等人，</w:t>
      </w:r>
      <w:r>
        <w:rPr>
          <w:rStyle w:val="translated-span"/>
        </w:rPr>
        <w:t>2017a</w:t>
      </w:r>
      <w:r>
        <w:rPr>
          <w:rStyle w:val="translated-span"/>
        </w:rPr>
        <w:t>；</w:t>
      </w:r>
      <w:r>
        <w:rPr>
          <w:rStyle w:val="translated-span"/>
        </w:rPr>
        <w:t>Kong</w:t>
      </w:r>
      <w:r>
        <w:rPr>
          <w:rStyle w:val="translated-span"/>
        </w:rPr>
        <w:t>等人，</w:t>
      </w:r>
      <w:r>
        <w:rPr>
          <w:rStyle w:val="translated-span"/>
        </w:rPr>
        <w:t>2017</w:t>
      </w:r>
      <w:r>
        <w:rPr>
          <w:rStyle w:val="translated-span"/>
        </w:rPr>
        <w:t>），通过利用多个</w:t>
      </w:r>
      <w:r>
        <w:rPr>
          <w:rStyle w:val="translated-span"/>
        </w:rPr>
        <w:t>CNN</w:t>
      </w:r>
      <w:r>
        <w:rPr>
          <w:rStyle w:val="translated-span"/>
        </w:rPr>
        <w:t>层来提高检测精度，大致分为三种类型的多尺度目标检测：</w:t>
      </w:r>
    </w:p>
    <w:p w14:paraId="4858060A" w14:textId="77777777" w:rsidR="00A43371" w:rsidRDefault="0072352B">
      <w:pPr>
        <w:ind w:left="15" w:right="598" w:firstLine="0"/>
      </w:pPr>
      <w:r>
        <w:t>1.</w:t>
      </w:r>
      <w:r>
        <w:rPr>
          <w:sz w:val="14"/>
          <w:szCs w:val="14"/>
        </w:rPr>
        <w:t xml:space="preserve">         </w:t>
      </w:r>
      <w:r>
        <w:rPr>
          <w:rStyle w:val="translated-span"/>
        </w:rPr>
        <w:t>结合多层特征进行检测；</w:t>
      </w:r>
    </w:p>
    <w:p w14:paraId="73EC8B84" w14:textId="77777777" w:rsidR="00A43371" w:rsidRDefault="0072352B">
      <w:pPr>
        <w:spacing w:after="241"/>
        <w:ind w:left="15" w:right="598" w:firstLine="0"/>
      </w:pPr>
      <w:r>
        <w:t>2.</w:t>
      </w:r>
      <w:r>
        <w:rPr>
          <w:sz w:val="14"/>
          <w:szCs w:val="14"/>
        </w:rPr>
        <w:t xml:space="preserve">         </w:t>
      </w:r>
      <w:r>
        <w:rPr>
          <w:rStyle w:val="translated-span"/>
        </w:rPr>
        <w:t>多层检测；</w:t>
      </w:r>
      <w:r>
        <w:rPr>
          <w:rStyle w:val="translated-span"/>
        </w:rPr>
        <w:t>3.</w:t>
      </w:r>
      <w:r>
        <w:rPr>
          <w:rStyle w:val="translated-span"/>
        </w:rPr>
        <w:t>上述两种方法的组合。</w:t>
      </w:r>
    </w:p>
    <w:p w14:paraId="54B137A5" w14:textId="77777777" w:rsidR="00A43371" w:rsidRDefault="0072352B">
      <w:pPr>
        <w:ind w:left="15"/>
      </w:pPr>
      <w:r>
        <w:rPr>
          <w:rStyle w:val="translated-span"/>
        </w:rPr>
        <w:t>（</w:t>
      </w:r>
      <w:r>
        <w:rPr>
          <w:rStyle w:val="translated-span"/>
        </w:rPr>
        <w:t>1</w:t>
      </w:r>
      <w:r>
        <w:rPr>
          <w:rStyle w:val="translated-span"/>
        </w:rPr>
        <w:t>）</w:t>
      </w:r>
      <w:r>
        <w:rPr>
          <w:rStyle w:val="translated-span"/>
        </w:rPr>
        <w:t xml:space="preserve"> </w:t>
      </w:r>
      <w:r>
        <w:rPr>
          <w:rStyle w:val="translated-span"/>
        </w:rPr>
        <w:t>利用多层膜的组合特征进行检测许多方法，包括超柱（</w:t>
      </w:r>
      <w:r>
        <w:rPr>
          <w:rStyle w:val="translated-span"/>
        </w:rPr>
        <w:t>Hariharan</w:t>
      </w:r>
      <w:r>
        <w:rPr>
          <w:rStyle w:val="translated-span"/>
        </w:rPr>
        <w:t>等人</w:t>
      </w:r>
      <w:r>
        <w:rPr>
          <w:rStyle w:val="translated-span"/>
        </w:rPr>
        <w:t>2016</w:t>
      </w:r>
      <w:r>
        <w:rPr>
          <w:rStyle w:val="translated-span"/>
        </w:rPr>
        <w:t>）、超网（</w:t>
      </w:r>
      <w:r>
        <w:rPr>
          <w:rStyle w:val="translated-span"/>
        </w:rPr>
        <w:t>Kong</w:t>
      </w:r>
      <w:r>
        <w:rPr>
          <w:rStyle w:val="translated-span"/>
        </w:rPr>
        <w:t>等人</w:t>
      </w:r>
      <w:r>
        <w:rPr>
          <w:rStyle w:val="translated-span"/>
        </w:rPr>
        <w:t>2016</w:t>
      </w:r>
      <w:r>
        <w:rPr>
          <w:rStyle w:val="translated-span"/>
        </w:rPr>
        <w:t>）和离子（</w:t>
      </w:r>
      <w:r>
        <w:rPr>
          <w:rStyle w:val="translated-span"/>
        </w:rPr>
        <w:t>Bell</w:t>
      </w:r>
      <w:r>
        <w:rPr>
          <w:rStyle w:val="translated-span"/>
        </w:rPr>
        <w:t>等人</w:t>
      </w:r>
      <w:r>
        <w:rPr>
          <w:rStyle w:val="translated-span"/>
        </w:rPr>
        <w:t>2016</w:t>
      </w:r>
      <w:r>
        <w:rPr>
          <w:rStyle w:val="translated-span"/>
        </w:rPr>
        <w:t>）在进行预测之前，结合多层膜的特征。这种特征组合通常通过串联来完成，串联是一种经典的神经网络思想，它将来自不同层的特征串联起来，这种结构最近在语义分割中变得很流行（</w:t>
      </w:r>
      <w:r>
        <w:rPr>
          <w:rStyle w:val="translated-span"/>
        </w:rPr>
        <w:t>Long</w:t>
      </w:r>
      <w:r>
        <w:rPr>
          <w:rStyle w:val="translated-span"/>
        </w:rPr>
        <w:t>等人</w:t>
      </w:r>
      <w:r>
        <w:rPr>
          <w:rStyle w:val="translated-span"/>
        </w:rPr>
        <w:t>2015</w:t>
      </w:r>
      <w:r>
        <w:rPr>
          <w:rStyle w:val="translated-span"/>
        </w:rPr>
        <w:t>；</w:t>
      </w:r>
      <w:r>
        <w:rPr>
          <w:rStyle w:val="translated-span"/>
        </w:rPr>
        <w:t>Shelhamer</w:t>
      </w:r>
      <w:r>
        <w:rPr>
          <w:rStyle w:val="translated-span"/>
        </w:rPr>
        <w:t>等人</w:t>
      </w:r>
      <w:r>
        <w:rPr>
          <w:rStyle w:val="translated-span"/>
        </w:rPr>
        <w:t>2017</w:t>
      </w:r>
      <w:r>
        <w:rPr>
          <w:rStyle w:val="translated-span"/>
        </w:rPr>
        <w:t>；</w:t>
      </w:r>
      <w:r>
        <w:rPr>
          <w:rStyle w:val="translated-span"/>
        </w:rPr>
        <w:t>Hariharan</w:t>
      </w:r>
      <w:r>
        <w:rPr>
          <w:rStyle w:val="translated-span"/>
        </w:rPr>
        <w:t>等人</w:t>
      </w:r>
      <w:r>
        <w:rPr>
          <w:rStyle w:val="translated-span"/>
        </w:rPr>
        <w:t>2016</w:t>
      </w:r>
      <w:r>
        <w:rPr>
          <w:rStyle w:val="translated-span"/>
        </w:rPr>
        <w:t>）。如图</w:t>
      </w:r>
      <w:r>
        <w:rPr>
          <w:rStyle w:val="translated-span"/>
        </w:rPr>
        <w:t>16a</w:t>
      </w:r>
      <w:r>
        <w:rPr>
          <w:rStyle w:val="translated-span"/>
        </w:rPr>
        <w:t>所示，</w:t>
      </w:r>
      <w:r>
        <w:rPr>
          <w:rStyle w:val="translated-span"/>
        </w:rPr>
        <w:t>ION</w:t>
      </w:r>
      <w:r>
        <w:rPr>
          <w:rStyle w:val="translated-span"/>
        </w:rPr>
        <w:t>（</w:t>
      </w:r>
      <w:r>
        <w:rPr>
          <w:rStyle w:val="translated-span"/>
        </w:rPr>
        <w:t>Bell</w:t>
      </w:r>
      <w:r>
        <w:rPr>
          <w:rStyle w:val="translated-span"/>
        </w:rPr>
        <w:t>等人，</w:t>
      </w:r>
      <w:r>
        <w:rPr>
          <w:rStyle w:val="translated-span"/>
        </w:rPr>
        <w:t>2016</w:t>
      </w:r>
      <w:r>
        <w:rPr>
          <w:rStyle w:val="translated-span"/>
        </w:rPr>
        <w:t>）使用</w:t>
      </w:r>
      <w:r>
        <w:rPr>
          <w:rStyle w:val="translated-span"/>
        </w:rPr>
        <w:t>RoI</w:t>
      </w:r>
      <w:r>
        <w:rPr>
          <w:rStyle w:val="translated-span"/>
        </w:rPr>
        <w:t>池从多个项目中提取</w:t>
      </w:r>
      <w:r>
        <w:rPr>
          <w:rStyle w:val="translated-span"/>
        </w:rPr>
        <w:t>RoI</w:t>
      </w:r>
      <w:r>
        <w:rPr>
          <w:rStyle w:val="translated-span"/>
        </w:rPr>
        <w:t>特征</w:t>
      </w:r>
    </w:p>
    <w:p w14:paraId="2DB095FA" w14:textId="77777777" w:rsidR="00A43371" w:rsidRDefault="0072352B">
      <w:pPr>
        <w:spacing w:after="240" w:line="256" w:lineRule="auto"/>
        <w:ind w:left="42" w:firstLine="0"/>
        <w:jc w:val="left"/>
      </w:pPr>
      <w:r>
        <w:rPr>
          <w:noProof/>
        </w:rPr>
        <w:lastRenderedPageBreak/>
        <w:drawing>
          <wp:inline distT="0" distB="0" distL="0" distR="0" wp14:anchorId="66C5B9A1" wp14:editId="4A6F4EDF">
            <wp:extent cx="2962275" cy="1828800"/>
            <wp:effectExtent l="0" t="0" r="9525" b="0"/>
            <wp:docPr id="33" name="Picture 25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97"/>
                    <pic:cNvPicPr>
                      <a:picLocks noChangeAspect="1" noChangeArrowheads="1"/>
                    </pic:cNvPicPr>
                  </pic:nvPicPr>
                  <pic:blipFill>
                    <a:blip r:embed="rId66" r:link="rId67" cstate="print">
                      <a:extLst>
                        <a:ext uri="{28A0092B-C50C-407E-A947-70E740481C1C}">
                          <a14:useLocalDpi xmlns:a14="http://schemas.microsoft.com/office/drawing/2010/main" val="0"/>
                        </a:ext>
                      </a:extLst>
                    </a:blip>
                    <a:srcRect/>
                    <a:stretch>
                      <a:fillRect/>
                    </a:stretch>
                  </pic:blipFill>
                  <pic:spPr bwMode="auto">
                    <a:xfrm>
                      <a:off x="0" y="0"/>
                      <a:ext cx="2962275" cy="1828800"/>
                    </a:xfrm>
                    <a:prstGeom prst="rect">
                      <a:avLst/>
                    </a:prstGeom>
                    <a:noFill/>
                    <a:ln>
                      <a:noFill/>
                    </a:ln>
                  </pic:spPr>
                </pic:pic>
              </a:graphicData>
            </a:graphic>
          </wp:inline>
        </w:drawing>
      </w:r>
    </w:p>
    <w:p w14:paraId="6A7653E9" w14:textId="77777777" w:rsidR="00A43371" w:rsidRDefault="0072352B">
      <w:pPr>
        <w:spacing w:after="600"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16</w:t>
      </w:r>
      <w:r>
        <w:rPr>
          <w:rStyle w:val="translated-span"/>
          <w:sz w:val="17"/>
          <w:szCs w:val="17"/>
        </w:rPr>
        <w:t>超网和离子的比较。</w:t>
      </w:r>
      <w:r>
        <w:rPr>
          <w:rStyle w:val="translated-span"/>
          <w:sz w:val="17"/>
          <w:szCs w:val="17"/>
        </w:rPr>
        <w:t>LRN</w:t>
      </w:r>
      <w:r>
        <w:rPr>
          <w:rStyle w:val="translated-span"/>
          <w:sz w:val="17"/>
          <w:szCs w:val="17"/>
        </w:rPr>
        <w:t>是局部响应标准化，通过对局部输入区域进行标准化来实现某种</w:t>
      </w:r>
      <w:r>
        <w:rPr>
          <w:rStyle w:val="translated-span"/>
          <w:sz w:val="17"/>
          <w:szCs w:val="17"/>
        </w:rPr>
        <w:t>“</w:t>
      </w:r>
      <w:r>
        <w:rPr>
          <w:rStyle w:val="translated-span"/>
          <w:sz w:val="17"/>
          <w:szCs w:val="17"/>
        </w:rPr>
        <w:t>侧向抑制</w:t>
      </w:r>
      <w:r>
        <w:rPr>
          <w:rStyle w:val="translated-span"/>
          <w:sz w:val="17"/>
          <w:szCs w:val="17"/>
        </w:rPr>
        <w:t>”</w:t>
      </w:r>
      <w:r>
        <w:rPr>
          <w:rStyle w:val="translated-span"/>
          <w:sz w:val="17"/>
          <w:szCs w:val="17"/>
        </w:rPr>
        <w:t>（</w:t>
      </w:r>
      <w:r>
        <w:rPr>
          <w:rStyle w:val="translated-span"/>
          <w:sz w:val="17"/>
          <w:szCs w:val="17"/>
        </w:rPr>
        <w:t>Jia</w:t>
      </w:r>
      <w:r>
        <w:rPr>
          <w:rStyle w:val="translated-span"/>
          <w:sz w:val="17"/>
          <w:szCs w:val="17"/>
        </w:rPr>
        <w:t>等人，</w:t>
      </w:r>
      <w:r>
        <w:rPr>
          <w:rStyle w:val="translated-span"/>
          <w:sz w:val="17"/>
          <w:szCs w:val="17"/>
        </w:rPr>
        <w:t>2014</w:t>
      </w:r>
      <w:r>
        <w:rPr>
          <w:rStyle w:val="translated-span"/>
          <w:sz w:val="17"/>
          <w:szCs w:val="17"/>
        </w:rPr>
        <w:t>年）</w:t>
      </w:r>
    </w:p>
    <w:p w14:paraId="587E0568" w14:textId="77777777" w:rsidR="00A43371" w:rsidRDefault="0072352B">
      <w:pPr>
        <w:ind w:left="15" w:firstLine="0"/>
      </w:pPr>
      <w:r>
        <w:rPr>
          <w:rStyle w:val="translated-span"/>
        </w:rPr>
        <w:t>图层，然后通过选择性搜索和分类框生成的对象建议将使用相关特征进行分类。图</w:t>
      </w:r>
      <w:r>
        <w:rPr>
          <w:rStyle w:val="translated-span"/>
        </w:rPr>
        <w:t>16b</w:t>
      </w:r>
      <w:r>
        <w:rPr>
          <w:rStyle w:val="translated-span"/>
        </w:rPr>
        <w:t>所示的</w:t>
      </w:r>
      <w:r>
        <w:rPr>
          <w:rStyle w:val="translated-span"/>
        </w:rPr>
        <w:t>HyperNet</w:t>
      </w:r>
      <w:r>
        <w:rPr>
          <w:rStyle w:val="translated-span"/>
        </w:rPr>
        <w:t>（</w:t>
      </w:r>
      <w:r>
        <w:rPr>
          <w:rStyle w:val="translated-span"/>
        </w:rPr>
        <w:t>Kong et al.2016</w:t>
      </w:r>
      <w:r>
        <w:rPr>
          <w:rStyle w:val="translated-span"/>
        </w:rPr>
        <w:t>）遵循类似的思想，并集成了深度、中间和浅层特征，以生成目标建议，并通过端到端联合训练策略预测目标。组合特征更具描述性，更有利于定位和分类，但增加了计算复杂性。</w:t>
      </w:r>
    </w:p>
    <w:p w14:paraId="75A258F8" w14:textId="77777777" w:rsidR="00A43371" w:rsidRDefault="0072352B">
      <w:pPr>
        <w:ind w:left="15"/>
      </w:pPr>
      <w:r>
        <w:rPr>
          <w:rStyle w:val="translated-span"/>
        </w:rPr>
        <w:t>（</w:t>
      </w:r>
      <w:r>
        <w:rPr>
          <w:rStyle w:val="translated-span"/>
        </w:rPr>
        <w:t>2</w:t>
      </w:r>
      <w:r>
        <w:rPr>
          <w:rStyle w:val="translated-span"/>
        </w:rPr>
        <w:t>）</w:t>
      </w:r>
      <w:r>
        <w:rPr>
          <w:rStyle w:val="translated-span"/>
        </w:rPr>
        <w:t xml:space="preserve"> </w:t>
      </w:r>
      <w:r>
        <w:rPr>
          <w:rStyle w:val="translated-span"/>
        </w:rPr>
        <w:t>最近的一些方法通过预测不同层上不同分辨率的对象，然后结合这些预测来改进检测：</w:t>
      </w:r>
      <w:r>
        <w:rPr>
          <w:rStyle w:val="translated-span"/>
        </w:rPr>
        <w:t>SSD</w:t>
      </w:r>
      <w:r>
        <w:rPr>
          <w:rStyle w:val="translated-span"/>
        </w:rPr>
        <w:t>（</w:t>
      </w:r>
      <w:r>
        <w:rPr>
          <w:rStyle w:val="translated-span"/>
        </w:rPr>
        <w:t>Liu</w:t>
      </w:r>
      <w:r>
        <w:rPr>
          <w:rStyle w:val="translated-span"/>
        </w:rPr>
        <w:t>等人</w:t>
      </w:r>
      <w:r>
        <w:rPr>
          <w:rStyle w:val="translated-span"/>
        </w:rPr>
        <w:t>2016</w:t>
      </w:r>
      <w:r>
        <w:rPr>
          <w:rStyle w:val="translated-span"/>
        </w:rPr>
        <w:t>）和</w:t>
      </w:r>
      <w:r>
        <w:rPr>
          <w:rStyle w:val="translated-span"/>
        </w:rPr>
        <w:t>MSCNN</w:t>
      </w:r>
      <w:r>
        <w:rPr>
          <w:rStyle w:val="translated-span"/>
        </w:rPr>
        <w:t>（</w:t>
      </w:r>
      <w:r>
        <w:rPr>
          <w:rStyle w:val="translated-span"/>
        </w:rPr>
        <w:t>Cai</w:t>
      </w:r>
      <w:r>
        <w:rPr>
          <w:rStyle w:val="translated-span"/>
        </w:rPr>
        <w:t>等人</w:t>
      </w:r>
      <w:r>
        <w:rPr>
          <w:rStyle w:val="translated-span"/>
        </w:rPr>
        <w:t>2016</w:t>
      </w:r>
      <w:r>
        <w:rPr>
          <w:rStyle w:val="translated-span"/>
        </w:rPr>
        <w:t>）、</w:t>
      </w:r>
      <w:r>
        <w:rPr>
          <w:rStyle w:val="translated-span"/>
        </w:rPr>
        <w:t>RBFNet</w:t>
      </w:r>
      <w:r>
        <w:rPr>
          <w:rStyle w:val="translated-span"/>
        </w:rPr>
        <w:t>（</w:t>
      </w:r>
      <w:r>
        <w:rPr>
          <w:rStyle w:val="translated-span"/>
        </w:rPr>
        <w:t>Liu</w:t>
      </w:r>
      <w:r>
        <w:rPr>
          <w:rStyle w:val="translated-span"/>
        </w:rPr>
        <w:t>等人</w:t>
      </w:r>
      <w:r>
        <w:rPr>
          <w:rStyle w:val="translated-span"/>
        </w:rPr>
        <w:t>2018b</w:t>
      </w:r>
      <w:r>
        <w:rPr>
          <w:rStyle w:val="translated-span"/>
        </w:rPr>
        <w:t>）和</w:t>
      </w:r>
      <w:r>
        <w:rPr>
          <w:rStyle w:val="translated-span"/>
        </w:rPr>
        <w:t>DSOD</w:t>
      </w:r>
      <w:r>
        <w:rPr>
          <w:rStyle w:val="translated-span"/>
        </w:rPr>
        <w:t>（</w:t>
      </w:r>
      <w:r>
        <w:rPr>
          <w:rStyle w:val="translated-span"/>
        </w:rPr>
        <w:t>Shen</w:t>
      </w:r>
      <w:r>
        <w:rPr>
          <w:rStyle w:val="translated-span"/>
        </w:rPr>
        <w:t>等人</w:t>
      </w:r>
      <w:r>
        <w:rPr>
          <w:rStyle w:val="translated-span"/>
        </w:rPr>
        <w:t>2017</w:t>
      </w:r>
      <w:r>
        <w:rPr>
          <w:rStyle w:val="translated-span"/>
        </w:rPr>
        <w:t>）。</w:t>
      </w:r>
      <w:r>
        <w:rPr>
          <w:rStyle w:val="translated-span"/>
        </w:rPr>
        <w:t>SSD</w:t>
      </w:r>
      <w:r>
        <w:rPr>
          <w:rStyle w:val="translated-span"/>
        </w:rPr>
        <w:t>（</w:t>
      </w:r>
      <w:r>
        <w:rPr>
          <w:rStyle w:val="translated-span"/>
        </w:rPr>
        <w:t>Liu et al.2016</w:t>
      </w:r>
      <w:r>
        <w:rPr>
          <w:rStyle w:val="translated-span"/>
        </w:rPr>
        <w:t>）将不同比例的默认框扩展到</w:t>
      </w:r>
      <w:r>
        <w:rPr>
          <w:rStyle w:val="translated-span"/>
        </w:rPr>
        <w:t>CNN</w:t>
      </w:r>
      <w:r>
        <w:rPr>
          <w:rStyle w:val="translated-span"/>
        </w:rPr>
        <w:t>中的多个层，并强制每个层专注于预测特定比例的对象。</w:t>
      </w:r>
      <w:r>
        <w:rPr>
          <w:rStyle w:val="translated-span"/>
        </w:rPr>
        <w:t>RFBNet</w:t>
      </w:r>
      <w:r>
        <w:rPr>
          <w:rStyle w:val="translated-span"/>
        </w:rPr>
        <w:t>（</w:t>
      </w:r>
      <w:r>
        <w:rPr>
          <w:rStyle w:val="translated-span"/>
        </w:rPr>
        <w:t>Liu</w:t>
      </w:r>
      <w:r>
        <w:rPr>
          <w:rStyle w:val="translated-span"/>
        </w:rPr>
        <w:t>等人，</w:t>
      </w:r>
      <w:r>
        <w:rPr>
          <w:rStyle w:val="translated-span"/>
        </w:rPr>
        <w:t>2018b</w:t>
      </w:r>
      <w:r>
        <w:rPr>
          <w:rStyle w:val="translated-span"/>
        </w:rPr>
        <w:t>）用感受野阻滞（</w:t>
      </w:r>
      <w:r>
        <w:rPr>
          <w:rStyle w:val="translated-span"/>
        </w:rPr>
        <w:t>RFB</w:t>
      </w:r>
      <w:r>
        <w:rPr>
          <w:rStyle w:val="translated-span"/>
        </w:rPr>
        <w:t>）代替</w:t>
      </w:r>
      <w:r>
        <w:rPr>
          <w:rStyle w:val="translated-span"/>
        </w:rPr>
        <w:t>SSD</w:t>
      </w:r>
      <w:r>
        <w:rPr>
          <w:rStyle w:val="translated-span"/>
        </w:rPr>
        <w:t>的后期卷积层，以增强特征的可辨别性和鲁棒性。</w:t>
      </w:r>
      <w:r>
        <w:rPr>
          <w:rStyle w:val="translated-span"/>
        </w:rPr>
        <w:t>RFB</w:t>
      </w:r>
      <w:r>
        <w:rPr>
          <w:rStyle w:val="translated-span"/>
        </w:rPr>
        <w:t>是一种多分支卷积块，类似于初始块（</w:t>
      </w:r>
      <w:r>
        <w:rPr>
          <w:rStyle w:val="translated-span"/>
        </w:rPr>
        <w:t>Szegedyetal.2015</w:t>
      </w:r>
      <w:r>
        <w:rPr>
          <w:rStyle w:val="translated-span"/>
        </w:rPr>
        <w:t>），但将具有不同内核和卷积层的多支路结合在一起（</w:t>
      </w:r>
      <w:r>
        <w:rPr>
          <w:rStyle w:val="translated-span"/>
        </w:rPr>
        <w:t>Chen</w:t>
      </w:r>
      <w:r>
        <w:rPr>
          <w:rStyle w:val="translated-span"/>
        </w:rPr>
        <w:t>等人，</w:t>
      </w:r>
      <w:r>
        <w:rPr>
          <w:rStyle w:val="translated-span"/>
        </w:rPr>
        <w:t>2018b</w:t>
      </w:r>
      <w:r>
        <w:rPr>
          <w:rStyle w:val="translated-span"/>
        </w:rPr>
        <w:t>）。</w:t>
      </w:r>
      <w:r>
        <w:rPr>
          <w:rStyle w:val="translated-span"/>
        </w:rPr>
        <w:t>MSCNN</w:t>
      </w:r>
      <w:r>
        <w:rPr>
          <w:rStyle w:val="translated-span"/>
        </w:rPr>
        <w:t>（</w:t>
      </w:r>
      <w:r>
        <w:rPr>
          <w:rStyle w:val="translated-span"/>
        </w:rPr>
        <w:t>Cai et al.2016</w:t>
      </w:r>
      <w:r>
        <w:rPr>
          <w:rStyle w:val="translated-span"/>
        </w:rPr>
        <w:t>）在使用层来学习区域建议和池特征之前，在</w:t>
      </w:r>
      <w:r>
        <w:rPr>
          <w:rStyle w:val="translated-span"/>
        </w:rPr>
        <w:t>CNN</w:t>
      </w:r>
      <w:r>
        <w:rPr>
          <w:rStyle w:val="translated-span"/>
        </w:rPr>
        <w:t>的多层上应用反褶积以提高特征地图分辨率。与</w:t>
      </w:r>
      <w:r>
        <w:rPr>
          <w:rStyle w:val="translated-span"/>
        </w:rPr>
        <w:t>RFBNet</w:t>
      </w:r>
      <w:r>
        <w:rPr>
          <w:rStyle w:val="translated-span"/>
        </w:rPr>
        <w:t>（</w:t>
      </w:r>
      <w:r>
        <w:rPr>
          <w:rStyle w:val="translated-span"/>
        </w:rPr>
        <w:t>Liu et al.2018b</w:t>
      </w:r>
      <w:r>
        <w:rPr>
          <w:rStyle w:val="translated-span"/>
        </w:rPr>
        <w:t>）类似，</w:t>
      </w:r>
      <w:r>
        <w:rPr>
          <w:rStyle w:val="translated-span"/>
        </w:rPr>
        <w:t>TridentNet</w:t>
      </w:r>
      <w:r>
        <w:rPr>
          <w:rStyle w:val="translated-span"/>
        </w:rPr>
        <w:t>（</w:t>
      </w:r>
      <w:r>
        <w:rPr>
          <w:rStyle w:val="translated-span"/>
        </w:rPr>
        <w:t>Li et al.2019b</w:t>
      </w:r>
      <w:r>
        <w:rPr>
          <w:rStyle w:val="translated-span"/>
        </w:rPr>
        <w:t>）构建了一个并行多分支架构，其中每个分支共享相同的转换参数，但具有不同的感受野；具有不同扩张率的扩张卷积用于适应不同尺度对象的感受野。</w:t>
      </w:r>
      <w:r>
        <w:rPr>
          <w:rStyle w:val="translated-span"/>
          <w:i/>
          <w:iCs/>
        </w:rPr>
        <w:t>在多个</w:t>
      </w:r>
      <w:r>
        <w:rPr>
          <w:rStyle w:val="translated-span"/>
          <w:i/>
          <w:iCs/>
        </w:rPr>
        <w:t>CNN</w:t>
      </w:r>
      <w:r>
        <w:rPr>
          <w:rStyle w:val="translated-span"/>
          <w:i/>
          <w:iCs/>
        </w:rPr>
        <w:t>层上进行检测</w:t>
      </w:r>
    </w:p>
    <w:p w14:paraId="703C1B66" w14:textId="77777777" w:rsidR="00A43371" w:rsidRDefault="0072352B">
      <w:pPr>
        <w:ind w:left="15"/>
      </w:pPr>
      <w:r>
        <w:rPr>
          <w:rStyle w:val="translated-span"/>
        </w:rPr>
        <w:t>（</w:t>
      </w:r>
      <w:r>
        <w:rPr>
          <w:rStyle w:val="translated-span"/>
        </w:rPr>
        <w:t>3</w:t>
      </w:r>
      <w:r>
        <w:rPr>
          <w:rStyle w:val="translated-span"/>
        </w:rPr>
        <w:t>）</w:t>
      </w:r>
      <w:r>
        <w:rPr>
          <w:rStyle w:val="translated-span"/>
        </w:rPr>
        <w:t xml:space="preserve"> </w:t>
      </w:r>
      <w:r>
        <w:rPr>
          <w:rStyle w:val="translated-span"/>
        </w:rPr>
        <w:t>如超柱（</w:t>
      </w:r>
      <w:r>
        <w:rPr>
          <w:rStyle w:val="translated-span"/>
        </w:rPr>
        <w:t>Hariharan et al.2016</w:t>
      </w:r>
      <w:r>
        <w:rPr>
          <w:rStyle w:val="translated-span"/>
        </w:rPr>
        <w:t>）、超网（</w:t>
      </w:r>
      <w:r>
        <w:rPr>
          <w:rStyle w:val="translated-span"/>
        </w:rPr>
        <w:t>Kong et al.2016</w:t>
      </w:r>
      <w:r>
        <w:rPr>
          <w:rStyle w:val="translated-span"/>
        </w:rPr>
        <w:t>）和离子（</w:t>
      </w:r>
      <w:r>
        <w:rPr>
          <w:rStyle w:val="translated-span"/>
        </w:rPr>
        <w:t>Bell et al.2016</w:t>
      </w:r>
      <w:r>
        <w:rPr>
          <w:rStyle w:val="translated-span"/>
        </w:rPr>
        <w:t>）所示，不同层的特征相互补充，可以提高检测精度。然而，另一方面，使用大致相同大小的特征检测不同比例的对象是很自然的，这可以通过从缩小的特征地图检测大对象，同时从放大的特征地图检测小对象来实现。因此，为了将这两个世界的优点结合起来，最近的一些工作建议在多个层检测对象，并通过组合来自不同层的特征来获得结果特征。这种方法对于分割（</w:t>
      </w:r>
      <w:r>
        <w:rPr>
          <w:rStyle w:val="translated-span"/>
        </w:rPr>
        <w:t>Long</w:t>
      </w:r>
      <w:r>
        <w:rPr>
          <w:rStyle w:val="translated-span"/>
        </w:rPr>
        <w:t>等人，</w:t>
      </w:r>
      <w:r>
        <w:rPr>
          <w:rStyle w:val="translated-span"/>
        </w:rPr>
        <w:t>2015</w:t>
      </w:r>
      <w:r>
        <w:rPr>
          <w:rStyle w:val="translated-span"/>
        </w:rPr>
        <w:t>；</w:t>
      </w:r>
      <w:r>
        <w:rPr>
          <w:rStyle w:val="translated-span"/>
        </w:rPr>
        <w:t>Shelhamer</w:t>
      </w:r>
      <w:r>
        <w:rPr>
          <w:rStyle w:val="translated-span"/>
        </w:rPr>
        <w:t>等人，</w:t>
      </w:r>
      <w:r>
        <w:rPr>
          <w:rStyle w:val="translated-span"/>
        </w:rPr>
        <w:t>2017</w:t>
      </w:r>
      <w:r>
        <w:rPr>
          <w:rStyle w:val="translated-span"/>
        </w:rPr>
        <w:t>）和人体姿势估计（</w:t>
      </w:r>
      <w:r>
        <w:rPr>
          <w:rStyle w:val="translated-span"/>
        </w:rPr>
        <w:t>Newell</w:t>
      </w:r>
      <w:r>
        <w:rPr>
          <w:rStyle w:val="translated-span"/>
        </w:rPr>
        <w:t>等人，</w:t>
      </w:r>
      <w:r>
        <w:rPr>
          <w:rStyle w:val="translated-span"/>
        </w:rPr>
        <w:t>2016</w:t>
      </w:r>
      <w:r>
        <w:rPr>
          <w:rStyle w:val="translated-span"/>
        </w:rPr>
        <w:t>）是有效的，已被一级和两级检测器广泛利用，以缓解对象实例之间的尺度变化问题。代表性方法包括</w:t>
      </w:r>
      <w:r>
        <w:rPr>
          <w:rStyle w:val="translated-span"/>
        </w:rPr>
        <w:t>SharpMask</w:t>
      </w:r>
      <w:r>
        <w:rPr>
          <w:rStyle w:val="translated-span"/>
        </w:rPr>
        <w:t>（</w:t>
      </w:r>
      <w:r>
        <w:rPr>
          <w:rStyle w:val="translated-span"/>
        </w:rPr>
        <w:t>Pinheiro</w:t>
      </w:r>
      <w:r>
        <w:rPr>
          <w:rStyle w:val="translated-span"/>
        </w:rPr>
        <w:t>等人，</w:t>
      </w:r>
      <w:r>
        <w:rPr>
          <w:rStyle w:val="translated-span"/>
        </w:rPr>
        <w:t>2016</w:t>
      </w:r>
      <w:r>
        <w:rPr>
          <w:rStyle w:val="translated-span"/>
        </w:rPr>
        <w:t>年）、反褶积单次激发检测器（</w:t>
      </w:r>
      <w:r>
        <w:rPr>
          <w:rStyle w:val="translated-span"/>
        </w:rPr>
        <w:t>DSSD</w:t>
      </w:r>
      <w:r>
        <w:rPr>
          <w:rStyle w:val="translated-span"/>
        </w:rPr>
        <w:t>）（</w:t>
      </w:r>
      <w:r>
        <w:rPr>
          <w:rStyle w:val="translated-span"/>
        </w:rPr>
        <w:t>Fu</w:t>
      </w:r>
      <w:r>
        <w:rPr>
          <w:rStyle w:val="translated-span"/>
        </w:rPr>
        <w:t>等人，</w:t>
      </w:r>
      <w:r>
        <w:rPr>
          <w:rStyle w:val="translated-span"/>
        </w:rPr>
        <w:t>2017</w:t>
      </w:r>
      <w:r>
        <w:rPr>
          <w:rStyle w:val="translated-span"/>
        </w:rPr>
        <w:t>年）、特征金字塔网络（</w:t>
      </w:r>
      <w:r>
        <w:rPr>
          <w:rStyle w:val="translated-span"/>
        </w:rPr>
        <w:t>FPN</w:t>
      </w:r>
      <w:r>
        <w:rPr>
          <w:rStyle w:val="translated-span"/>
        </w:rPr>
        <w:t>）（</w:t>
      </w:r>
      <w:r>
        <w:rPr>
          <w:rStyle w:val="translated-span"/>
        </w:rPr>
        <w:t>Linetal.2017a</w:t>
      </w:r>
      <w:r>
        <w:rPr>
          <w:rStyle w:val="translated-span"/>
        </w:rPr>
        <w:t>）、上下调制（</w:t>
      </w:r>
      <w:r>
        <w:rPr>
          <w:rStyle w:val="translated-span"/>
        </w:rPr>
        <w:t>TDM</w:t>
      </w:r>
      <w:r>
        <w:rPr>
          <w:rStyle w:val="translated-span"/>
        </w:rPr>
        <w:t>）（</w:t>
      </w:r>
      <w:r>
        <w:rPr>
          <w:rStyle w:val="translated-span"/>
        </w:rPr>
        <w:t>Shrivastava</w:t>
      </w:r>
      <w:r>
        <w:rPr>
          <w:rStyle w:val="translated-span"/>
        </w:rPr>
        <w:t>等人，</w:t>
      </w:r>
      <w:r>
        <w:rPr>
          <w:rStyle w:val="translated-span"/>
        </w:rPr>
        <w:t>2017</w:t>
      </w:r>
      <w:r>
        <w:rPr>
          <w:rStyle w:val="translated-span"/>
        </w:rPr>
        <w:t>年）、与目标先验网络反向连接（</w:t>
      </w:r>
      <w:r>
        <w:rPr>
          <w:rStyle w:val="translated-span"/>
        </w:rPr>
        <w:t>RON</w:t>
      </w:r>
      <w:r>
        <w:rPr>
          <w:rStyle w:val="translated-span"/>
        </w:rPr>
        <w:t>）（</w:t>
      </w:r>
      <w:r>
        <w:rPr>
          <w:rStyle w:val="translated-span"/>
        </w:rPr>
        <w:t>Kong</w:t>
      </w:r>
      <w:r>
        <w:rPr>
          <w:rStyle w:val="translated-span"/>
        </w:rPr>
        <w:t>等人，</w:t>
      </w:r>
      <w:r>
        <w:rPr>
          <w:rStyle w:val="translated-span"/>
        </w:rPr>
        <w:t>2017</w:t>
      </w:r>
      <w:r>
        <w:rPr>
          <w:rStyle w:val="translated-span"/>
        </w:rPr>
        <w:t>年）、</w:t>
      </w:r>
      <w:r>
        <w:rPr>
          <w:rStyle w:val="translated-span"/>
        </w:rPr>
        <w:t>ZIP</w:t>
      </w:r>
      <w:r>
        <w:rPr>
          <w:rStyle w:val="translated-span"/>
        </w:rPr>
        <w:t>（</w:t>
      </w:r>
      <w:r>
        <w:rPr>
          <w:rStyle w:val="translated-span"/>
        </w:rPr>
        <w:t>Li</w:t>
      </w:r>
      <w:r>
        <w:rPr>
          <w:rStyle w:val="translated-span"/>
        </w:rPr>
        <w:t>等人，</w:t>
      </w:r>
      <w:r>
        <w:rPr>
          <w:rStyle w:val="translated-span"/>
        </w:rPr>
        <w:t>2018a</w:t>
      </w:r>
      <w:r>
        <w:rPr>
          <w:rStyle w:val="translated-span"/>
        </w:rPr>
        <w:t>），规模转移检测网络（</w:t>
      </w:r>
      <w:r>
        <w:rPr>
          <w:rStyle w:val="translated-span"/>
        </w:rPr>
        <w:t>STDN</w:t>
      </w:r>
      <w:r>
        <w:rPr>
          <w:rStyle w:val="translated-span"/>
        </w:rPr>
        <w:t>）（</w:t>
      </w:r>
      <w:r>
        <w:rPr>
          <w:rStyle w:val="translated-span"/>
        </w:rPr>
        <w:t>Zhou et al.2018b</w:t>
      </w:r>
      <w:r>
        <w:rPr>
          <w:rStyle w:val="translated-span"/>
        </w:rPr>
        <w:t>）、</w:t>
      </w:r>
      <w:r>
        <w:rPr>
          <w:rStyle w:val="translated-span"/>
        </w:rPr>
        <w:t>RefineDet</w:t>
      </w:r>
      <w:r>
        <w:rPr>
          <w:rStyle w:val="translated-span"/>
        </w:rPr>
        <w:t>（</w:t>
      </w:r>
      <w:r>
        <w:rPr>
          <w:rStyle w:val="translated-span"/>
        </w:rPr>
        <w:t>Zhang et al.2018a</w:t>
      </w:r>
      <w:r>
        <w:rPr>
          <w:rStyle w:val="translated-span"/>
        </w:rPr>
        <w:t>）、</w:t>
      </w:r>
      <w:r>
        <w:rPr>
          <w:rStyle w:val="translated-span"/>
        </w:rPr>
        <w:t>StairNet</w:t>
      </w:r>
      <w:r>
        <w:rPr>
          <w:rStyle w:val="translated-span"/>
        </w:rPr>
        <w:t>（</w:t>
      </w:r>
      <w:r>
        <w:rPr>
          <w:rStyle w:val="translated-span"/>
        </w:rPr>
        <w:t>Woo et al.2018</w:t>
      </w:r>
      <w:r>
        <w:rPr>
          <w:rStyle w:val="translated-span"/>
        </w:rPr>
        <w:t>）、路径聚合网络（</w:t>
      </w:r>
      <w:r>
        <w:rPr>
          <w:rStyle w:val="translated-span"/>
        </w:rPr>
        <w:t>PANet</w:t>
      </w:r>
      <w:r>
        <w:rPr>
          <w:rStyle w:val="translated-span"/>
        </w:rPr>
        <w:t>）（</w:t>
      </w:r>
      <w:r>
        <w:rPr>
          <w:rStyle w:val="translated-span"/>
        </w:rPr>
        <w:t>Liu et al.2018c</w:t>
      </w:r>
      <w:r>
        <w:rPr>
          <w:rStyle w:val="translated-span"/>
        </w:rPr>
        <w:t>）、特征金字塔重构（</w:t>
      </w:r>
      <w:r>
        <w:rPr>
          <w:rStyle w:val="translated-span"/>
        </w:rPr>
        <w:t>FPR</w:t>
      </w:r>
      <w:r>
        <w:rPr>
          <w:rStyle w:val="translated-span"/>
        </w:rPr>
        <w:t>）（</w:t>
      </w:r>
      <w:r>
        <w:rPr>
          <w:rStyle w:val="translated-span"/>
        </w:rPr>
        <w:t>Kong et al.2018</w:t>
      </w:r>
      <w:r>
        <w:rPr>
          <w:rStyle w:val="translated-span"/>
        </w:rPr>
        <w:t>）、</w:t>
      </w:r>
      <w:r>
        <w:rPr>
          <w:rStyle w:val="translated-span"/>
        </w:rPr>
        <w:t>DetNet</w:t>
      </w:r>
      <w:r>
        <w:rPr>
          <w:rStyle w:val="translated-span"/>
        </w:rPr>
        <w:t>（</w:t>
      </w:r>
      <w:r>
        <w:rPr>
          <w:rStyle w:val="translated-span"/>
        </w:rPr>
        <w:t>Li et al.2018b</w:t>
      </w:r>
      <w:r>
        <w:rPr>
          <w:rStyle w:val="translated-span"/>
        </w:rPr>
        <w:t>）、规模感知网络（</w:t>
      </w:r>
      <w:r>
        <w:rPr>
          <w:rStyle w:val="translated-span"/>
        </w:rPr>
        <w:t>SAN</w:t>
      </w:r>
      <w:r>
        <w:rPr>
          <w:rStyle w:val="translated-span"/>
        </w:rPr>
        <w:t>）（</w:t>
      </w:r>
      <w:r>
        <w:rPr>
          <w:rStyle w:val="translated-span"/>
        </w:rPr>
        <w:t>Kim et al.2018</w:t>
      </w:r>
      <w:r>
        <w:rPr>
          <w:rStyle w:val="translated-span"/>
        </w:rPr>
        <w:t>），多尺度位置感知内核表示（</w:t>
      </w:r>
      <w:r>
        <w:rPr>
          <w:rStyle w:val="translated-span"/>
        </w:rPr>
        <w:t>MLKP</w:t>
      </w:r>
      <w:r>
        <w:rPr>
          <w:rStyle w:val="translated-span"/>
        </w:rPr>
        <w:t>）（</w:t>
      </w:r>
      <w:r>
        <w:rPr>
          <w:rStyle w:val="translated-span"/>
        </w:rPr>
        <w:t>Wang</w:t>
      </w:r>
      <w:r>
        <w:rPr>
          <w:rStyle w:val="translated-span"/>
        </w:rPr>
        <w:t>等人，</w:t>
      </w:r>
      <w:r>
        <w:rPr>
          <w:rStyle w:val="translated-span"/>
        </w:rPr>
        <w:t>2018</w:t>
      </w:r>
      <w:r>
        <w:rPr>
          <w:rStyle w:val="translated-span"/>
        </w:rPr>
        <w:t>年）和</w:t>
      </w:r>
      <w:r>
        <w:rPr>
          <w:rStyle w:val="translated-span"/>
        </w:rPr>
        <w:t>M2Det</w:t>
      </w:r>
      <w:r>
        <w:rPr>
          <w:rStyle w:val="translated-span"/>
        </w:rPr>
        <w:t>（</w:t>
      </w:r>
      <w:r>
        <w:rPr>
          <w:rStyle w:val="translated-span"/>
        </w:rPr>
        <w:t>Zhao</w:t>
      </w:r>
      <w:r>
        <w:rPr>
          <w:rStyle w:val="translated-span"/>
        </w:rPr>
        <w:t>等人，</w:t>
      </w:r>
      <w:r>
        <w:rPr>
          <w:rStyle w:val="translated-span"/>
        </w:rPr>
        <w:t>2019</w:t>
      </w:r>
      <w:r>
        <w:rPr>
          <w:rStyle w:val="translated-span"/>
        </w:rPr>
        <w:t>年），如表</w:t>
      </w:r>
      <w:r>
        <w:rPr>
          <w:rStyle w:val="translated-span"/>
        </w:rPr>
        <w:t>7</w:t>
      </w:r>
      <w:r>
        <w:rPr>
          <w:rStyle w:val="translated-span"/>
        </w:rPr>
        <w:t>所示，并在图</w:t>
      </w:r>
      <w:r>
        <w:rPr>
          <w:rStyle w:val="translated-span"/>
        </w:rPr>
        <w:t>17</w:t>
      </w:r>
      <w:r>
        <w:rPr>
          <w:rStyle w:val="translated-span"/>
        </w:rPr>
        <w:t>中进行对比。</w:t>
      </w:r>
      <w:r>
        <w:rPr>
          <w:rStyle w:val="translated-span"/>
          <w:i/>
          <w:iCs/>
        </w:rPr>
        <w:t>上述两种方法的组合</w:t>
      </w:r>
    </w:p>
    <w:p w14:paraId="4CF41B41" w14:textId="77777777" w:rsidR="00A43371" w:rsidRDefault="0072352B">
      <w:pPr>
        <w:ind w:left="15"/>
      </w:pPr>
      <w:r>
        <w:rPr>
          <w:rStyle w:val="translated-span"/>
        </w:rPr>
        <w:t>早期作品，如</w:t>
      </w:r>
      <w:r>
        <w:rPr>
          <w:rStyle w:val="translated-span"/>
        </w:rPr>
        <w:t>FPN</w:t>
      </w:r>
      <w:r>
        <w:rPr>
          <w:rStyle w:val="translated-span"/>
        </w:rPr>
        <w:t>（</w:t>
      </w:r>
      <w:r>
        <w:rPr>
          <w:rStyle w:val="translated-span"/>
        </w:rPr>
        <w:t>Lin</w:t>
      </w:r>
      <w:r>
        <w:rPr>
          <w:rStyle w:val="translated-span"/>
        </w:rPr>
        <w:t>等人</w:t>
      </w:r>
      <w:r>
        <w:rPr>
          <w:rStyle w:val="translated-span"/>
        </w:rPr>
        <w:t>2017a</w:t>
      </w:r>
      <w:r>
        <w:rPr>
          <w:rStyle w:val="translated-span"/>
        </w:rPr>
        <w:t>）、</w:t>
      </w:r>
      <w:r>
        <w:rPr>
          <w:rStyle w:val="translated-span"/>
        </w:rPr>
        <w:t>DSSD</w:t>
      </w:r>
      <w:r>
        <w:rPr>
          <w:rStyle w:val="translated-span"/>
        </w:rPr>
        <w:t>（</w:t>
      </w:r>
      <w:r>
        <w:rPr>
          <w:rStyle w:val="translated-span"/>
        </w:rPr>
        <w:t>Fu</w:t>
      </w:r>
      <w:r>
        <w:rPr>
          <w:rStyle w:val="translated-span"/>
        </w:rPr>
        <w:t>等人</w:t>
      </w:r>
      <w:r>
        <w:rPr>
          <w:rStyle w:val="translated-span"/>
        </w:rPr>
        <w:t>2017</w:t>
      </w:r>
      <w:r>
        <w:rPr>
          <w:rStyle w:val="translated-span"/>
        </w:rPr>
        <w:t>）、</w:t>
      </w:r>
      <w:r>
        <w:rPr>
          <w:rStyle w:val="translated-span"/>
        </w:rPr>
        <w:t>TDM</w:t>
      </w:r>
      <w:r>
        <w:rPr>
          <w:rStyle w:val="translated-span"/>
        </w:rPr>
        <w:t>（</w:t>
      </w:r>
      <w:r>
        <w:rPr>
          <w:rStyle w:val="translated-span"/>
        </w:rPr>
        <w:t>Shrivastava</w:t>
      </w:r>
      <w:r>
        <w:rPr>
          <w:rStyle w:val="translated-span"/>
        </w:rPr>
        <w:t>等人</w:t>
      </w:r>
      <w:r>
        <w:rPr>
          <w:rStyle w:val="translated-span"/>
        </w:rPr>
        <w:t>2017</w:t>
      </w:r>
      <w:r>
        <w:rPr>
          <w:rStyle w:val="translated-span"/>
        </w:rPr>
        <w:t>）、</w:t>
      </w:r>
      <w:r>
        <w:rPr>
          <w:rStyle w:val="translated-span"/>
        </w:rPr>
        <w:t>ZIP</w:t>
      </w:r>
      <w:r>
        <w:rPr>
          <w:rStyle w:val="translated-span"/>
        </w:rPr>
        <w:t>（</w:t>
      </w:r>
      <w:r>
        <w:rPr>
          <w:rStyle w:val="translated-span"/>
        </w:rPr>
        <w:t>Li</w:t>
      </w:r>
      <w:r>
        <w:rPr>
          <w:rStyle w:val="translated-span"/>
        </w:rPr>
        <w:t>等人</w:t>
      </w:r>
      <w:r>
        <w:rPr>
          <w:rStyle w:val="translated-span"/>
        </w:rPr>
        <w:t>2018a</w:t>
      </w:r>
      <w:r>
        <w:rPr>
          <w:rStyle w:val="translated-span"/>
        </w:rPr>
        <w:t>）、</w:t>
      </w:r>
      <w:r>
        <w:rPr>
          <w:rStyle w:val="translated-span"/>
        </w:rPr>
        <w:t>RON</w:t>
      </w:r>
      <w:r>
        <w:rPr>
          <w:rStyle w:val="translated-span"/>
        </w:rPr>
        <w:t>（</w:t>
      </w:r>
      <w:r>
        <w:rPr>
          <w:rStyle w:val="translated-span"/>
        </w:rPr>
        <w:t>Kong</w:t>
      </w:r>
      <w:r>
        <w:rPr>
          <w:rStyle w:val="translated-span"/>
        </w:rPr>
        <w:t>等人</w:t>
      </w:r>
      <w:r>
        <w:rPr>
          <w:rStyle w:val="translated-span"/>
        </w:rPr>
        <w:t>2017</w:t>
      </w:r>
      <w:r>
        <w:rPr>
          <w:rStyle w:val="translated-span"/>
        </w:rPr>
        <w:t>）和</w:t>
      </w:r>
      <w:r>
        <w:rPr>
          <w:rStyle w:val="translated-span"/>
        </w:rPr>
        <w:t>RefineDet</w:t>
      </w:r>
      <w:r>
        <w:rPr>
          <w:rStyle w:val="translated-span"/>
        </w:rPr>
        <w:t>（</w:t>
      </w:r>
      <w:r>
        <w:rPr>
          <w:rStyle w:val="translated-span"/>
        </w:rPr>
        <w:t>Zhang</w:t>
      </w:r>
      <w:r>
        <w:rPr>
          <w:rStyle w:val="translated-span"/>
        </w:rPr>
        <w:t>等人</w:t>
      </w:r>
      <w:r>
        <w:rPr>
          <w:rStyle w:val="translated-span"/>
        </w:rPr>
        <w:t>2018a</w:t>
      </w:r>
      <w:r>
        <w:rPr>
          <w:rStyle w:val="translated-span"/>
        </w:rPr>
        <w:t>），根据骨干的多尺度金字塔结构构建了天然吡虫啉，并取得了令人鼓舞的成果。从图</w:t>
      </w:r>
      <w:r>
        <w:rPr>
          <w:rStyle w:val="translated-span"/>
        </w:rPr>
        <w:t>17a1-f1</w:t>
      </w:r>
      <w:r>
        <w:rPr>
          <w:rStyle w:val="translated-span"/>
        </w:rPr>
        <w:t>可以看出，这些方法具有非常相似的检测体系结构，包括带有横向连接的自顶向下网络，以补充标准自底向上前馈网络。具体地说，在自底向上传递之后，最终的高层语义特征由自顶向下的网络传回，在横向处理后与来自中间层的自底向上特征组合，然后将组合的特征用于检测。从图</w:t>
      </w:r>
      <w:r>
        <w:rPr>
          <w:rStyle w:val="translated-span"/>
        </w:rPr>
        <w:lastRenderedPageBreak/>
        <w:t>17a2-e2</w:t>
      </w:r>
      <w:r>
        <w:rPr>
          <w:rStyle w:val="translated-span"/>
        </w:rPr>
        <w:t>可以看出，主要区别在于</w:t>
      </w:r>
      <w:r>
        <w:rPr>
          <w:rStyle w:val="translated-span"/>
        </w:rPr>
        <w:t>simpleFeatureFusionBlock</w:t>
      </w:r>
      <w:r>
        <w:rPr>
          <w:rStyle w:val="translated-span"/>
        </w:rPr>
        <w:t>（</w:t>
      </w:r>
      <w:r>
        <w:rPr>
          <w:rStyle w:val="translated-span"/>
        </w:rPr>
        <w:t>FFB</w:t>
      </w:r>
      <w:r>
        <w:rPr>
          <w:rStyle w:val="translated-span"/>
        </w:rPr>
        <w:t>）的设计，它处理不同层特征的选择和多层特征的组合。</w:t>
      </w:r>
    </w:p>
    <w:p w14:paraId="4BC6688D" w14:textId="77777777" w:rsidR="00A43371" w:rsidRDefault="0072352B">
      <w:pPr>
        <w:ind w:left="15"/>
      </w:pPr>
      <w:r>
        <w:rPr>
          <w:rStyle w:val="translated-span"/>
        </w:rPr>
        <w:t>FPN</w:t>
      </w:r>
      <w:r>
        <w:rPr>
          <w:rStyle w:val="translated-span"/>
        </w:rPr>
        <w:t>（</w:t>
      </w:r>
      <w:r>
        <w:rPr>
          <w:rStyle w:val="translated-span"/>
        </w:rPr>
        <w:t>Lin et al.2017a</w:t>
      </w:r>
      <w:r>
        <w:rPr>
          <w:rStyle w:val="translated-span"/>
        </w:rPr>
        <w:t>）作为一种通用特征提取器，在包括目标检测（</w:t>
      </w:r>
      <w:r>
        <w:rPr>
          <w:rStyle w:val="translated-span"/>
        </w:rPr>
        <w:t>Lin et al.2017a</w:t>
      </w:r>
      <w:r>
        <w:rPr>
          <w:rStyle w:val="translated-span"/>
        </w:rPr>
        <w:t>，</w:t>
      </w:r>
      <w:r>
        <w:rPr>
          <w:rStyle w:val="translated-span"/>
        </w:rPr>
        <w:t>b</w:t>
      </w:r>
      <w:r>
        <w:rPr>
          <w:rStyle w:val="translated-span"/>
        </w:rPr>
        <w:t>）和实例分割（</w:t>
      </w:r>
      <w:r>
        <w:rPr>
          <w:rStyle w:val="translated-span"/>
        </w:rPr>
        <w:t>He et al.2017</w:t>
      </w:r>
      <w:r>
        <w:rPr>
          <w:rStyle w:val="translated-span"/>
        </w:rPr>
        <w:t>）在内的多个应用中表现出显著的改进。在基本的</w:t>
      </w:r>
      <w:r>
        <w:rPr>
          <w:rStyle w:val="translated-span"/>
        </w:rPr>
        <w:t>Faster RCNN</w:t>
      </w:r>
      <w:r>
        <w:rPr>
          <w:rStyle w:val="translated-span"/>
        </w:rPr>
        <w:t>系统中使用</w:t>
      </w:r>
      <w:r>
        <w:rPr>
          <w:rStyle w:val="translated-span"/>
        </w:rPr>
        <w:t>FPN</w:t>
      </w:r>
      <w:r>
        <w:rPr>
          <w:rStyle w:val="translated-span"/>
        </w:rPr>
        <w:t>在</w:t>
      </w:r>
      <w:r>
        <w:rPr>
          <w:rStyle w:val="translated-span"/>
        </w:rPr>
        <w:t>COCO</w:t>
      </w:r>
      <w:r>
        <w:rPr>
          <w:rStyle w:val="translated-span"/>
        </w:rPr>
        <w:t>检测数据集上取得了最新的结果。</w:t>
      </w:r>
      <w:r>
        <w:rPr>
          <w:rStyle w:val="translated-span"/>
        </w:rPr>
        <w:t>STDN</w:t>
      </w:r>
      <w:r>
        <w:rPr>
          <w:rStyle w:val="translated-span"/>
        </w:rPr>
        <w:t>（</w:t>
      </w:r>
      <w:r>
        <w:rPr>
          <w:rStyle w:val="translated-span"/>
        </w:rPr>
        <w:t>Zhou et al.2018b</w:t>
      </w:r>
      <w:r>
        <w:rPr>
          <w:rStyle w:val="translated-span"/>
        </w:rPr>
        <w:t>）使用</w:t>
      </w:r>
      <w:r>
        <w:rPr>
          <w:rStyle w:val="translated-span"/>
        </w:rPr>
        <w:t>DenseNet</w:t>
      </w:r>
      <w:r>
        <w:rPr>
          <w:rStyle w:val="translated-span"/>
        </w:rPr>
        <w:t>（</w:t>
      </w:r>
      <w:r>
        <w:rPr>
          <w:rStyle w:val="translated-span"/>
        </w:rPr>
        <w:t>Huang et al.2017a</w:t>
      </w:r>
      <w:r>
        <w:rPr>
          <w:rStyle w:val="translated-span"/>
        </w:rPr>
        <w:t>）组合不同层的特征，并设计比例转换模块以获得特征图</w:t>
      </w:r>
    </w:p>
    <w:p w14:paraId="15A5BE32" w14:textId="77777777" w:rsidR="00A43371" w:rsidRDefault="0072352B">
      <w:pPr>
        <w:spacing w:after="0" w:line="256" w:lineRule="auto"/>
        <w:ind w:left="-409" w:firstLine="0"/>
        <w:jc w:val="left"/>
      </w:pPr>
      <w:r>
        <w:br w:type="page"/>
      </w:r>
      <w:r>
        <w:rPr>
          <w:rFonts w:ascii="Calibri" w:hAnsi="Calibri"/>
          <w:noProof/>
          <w:color w:val="000000"/>
          <w:sz w:val="22"/>
          <w:szCs w:val="22"/>
        </w:rPr>
        <w:lastRenderedPageBreak/>
        <w:drawing>
          <wp:inline distT="0" distB="0" distL="0" distR="0" wp14:anchorId="2B31A4BE" wp14:editId="2A89DDCC">
            <wp:extent cx="3686175" cy="83820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3686175" cy="8382000"/>
                    </a:xfrm>
                    <a:prstGeom prst="rect">
                      <a:avLst/>
                    </a:prstGeom>
                    <a:noFill/>
                    <a:ln>
                      <a:noFill/>
                    </a:ln>
                  </pic:spPr>
                </pic:pic>
              </a:graphicData>
            </a:graphic>
          </wp:inline>
        </w:drawing>
      </w:r>
    </w:p>
    <w:p w14:paraId="127E36E5" w14:textId="77777777" w:rsidR="00A43371" w:rsidRDefault="0072352B">
      <w:pPr>
        <w:spacing w:after="0" w:line="256" w:lineRule="auto"/>
        <w:ind w:left="-412" w:firstLine="0"/>
        <w:jc w:val="left"/>
      </w:pPr>
      <w:r>
        <w:rPr>
          <w:rFonts w:ascii="Calibri" w:hAnsi="Calibri"/>
          <w:noProof/>
          <w:color w:val="000000"/>
          <w:sz w:val="22"/>
          <w:szCs w:val="22"/>
        </w:rPr>
        <w:lastRenderedPageBreak/>
        <w:drawing>
          <wp:inline distT="0" distB="0" distL="0" distR="0" wp14:anchorId="060EAD9C" wp14:editId="7C26EC9F">
            <wp:extent cx="5419725" cy="83820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419725" cy="8382000"/>
                    </a:xfrm>
                    <a:prstGeom prst="rect">
                      <a:avLst/>
                    </a:prstGeom>
                    <a:noFill/>
                    <a:ln>
                      <a:noFill/>
                    </a:ln>
                  </pic:spPr>
                </pic:pic>
              </a:graphicData>
            </a:graphic>
          </wp:inline>
        </w:drawing>
      </w:r>
    </w:p>
    <w:p w14:paraId="0F0CA18C" w14:textId="77777777" w:rsidR="00A43371" w:rsidRDefault="0072352B">
      <w:pPr>
        <w:spacing w:after="0" w:line="256" w:lineRule="auto"/>
        <w:ind w:left="-179" w:firstLine="0"/>
        <w:jc w:val="left"/>
      </w:pPr>
      <w:r>
        <w:rPr>
          <w:rFonts w:ascii="Calibri" w:hAnsi="Calibri"/>
          <w:noProof/>
          <w:color w:val="000000"/>
          <w:sz w:val="22"/>
          <w:szCs w:val="22"/>
        </w:rPr>
        <w:lastRenderedPageBreak/>
        <w:drawing>
          <wp:inline distT="0" distB="0" distL="0" distR="0" wp14:anchorId="7C507D61" wp14:editId="36E6E88D">
            <wp:extent cx="3514725" cy="83820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3514725" cy="8382000"/>
                    </a:xfrm>
                    <a:prstGeom prst="rect">
                      <a:avLst/>
                    </a:prstGeom>
                    <a:noFill/>
                    <a:ln>
                      <a:noFill/>
                    </a:ln>
                  </pic:spPr>
                </pic:pic>
              </a:graphicData>
            </a:graphic>
          </wp:inline>
        </w:drawing>
      </w:r>
    </w:p>
    <w:p w14:paraId="729E2DBB" w14:textId="77777777" w:rsidR="00A43371" w:rsidRDefault="0072352B">
      <w:pPr>
        <w:spacing w:after="0" w:line="256" w:lineRule="auto"/>
        <w:ind w:left="-179" w:right="-321" w:firstLine="0"/>
        <w:jc w:val="left"/>
      </w:pPr>
      <w:r>
        <w:br w:type="page"/>
      </w:r>
      <w:r>
        <w:rPr>
          <w:rFonts w:ascii="Calibri" w:hAnsi="Calibri"/>
          <w:noProof/>
          <w:color w:val="000000"/>
          <w:sz w:val="22"/>
          <w:szCs w:val="22"/>
        </w:rPr>
        <w:lastRenderedPageBreak/>
        <w:drawing>
          <wp:inline distT="0" distB="0" distL="0" distR="0" wp14:anchorId="53743BDE" wp14:editId="2D299AE7">
            <wp:extent cx="6067425" cy="83724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6067425" cy="8372475"/>
                    </a:xfrm>
                    <a:prstGeom prst="rect">
                      <a:avLst/>
                    </a:prstGeom>
                    <a:noFill/>
                    <a:ln>
                      <a:noFill/>
                    </a:ln>
                  </pic:spPr>
                </pic:pic>
              </a:graphicData>
            </a:graphic>
          </wp:inline>
        </w:drawing>
      </w:r>
    </w:p>
    <w:p w14:paraId="394D4FC7" w14:textId="77777777" w:rsidR="00A43371" w:rsidRDefault="0072352B">
      <w:pPr>
        <w:spacing w:after="0" w:line="256" w:lineRule="auto"/>
        <w:ind w:left="-179" w:firstLine="0"/>
        <w:jc w:val="left"/>
      </w:pPr>
      <w:r>
        <w:rPr>
          <w:rFonts w:ascii="Calibri" w:hAnsi="Calibri"/>
          <w:noProof/>
          <w:color w:val="000000"/>
          <w:sz w:val="22"/>
          <w:szCs w:val="22"/>
        </w:rPr>
        <w:lastRenderedPageBreak/>
        <w:drawing>
          <wp:inline distT="0" distB="0" distL="0" distR="0" wp14:anchorId="30284EEF" wp14:editId="1568F773">
            <wp:extent cx="4781550" cy="8382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4781550" cy="8382000"/>
                    </a:xfrm>
                    <a:prstGeom prst="rect">
                      <a:avLst/>
                    </a:prstGeom>
                    <a:noFill/>
                    <a:ln>
                      <a:noFill/>
                    </a:ln>
                  </pic:spPr>
                </pic:pic>
              </a:graphicData>
            </a:graphic>
          </wp:inline>
        </w:drawing>
      </w:r>
    </w:p>
    <w:p w14:paraId="65FA4E0C" w14:textId="77777777" w:rsidR="00A43371" w:rsidRDefault="00A43371">
      <w:pPr>
        <w:spacing w:after="0" w:line="240" w:lineRule="auto"/>
        <w:ind w:firstLine="0"/>
        <w:jc w:val="left"/>
        <w:rPr>
          <w:rFonts w:ascii="宋体" w:hAnsi="宋体" w:cs="宋体"/>
          <w:color w:val="auto"/>
          <w:sz w:val="24"/>
          <w:szCs w:val="24"/>
        </w:rPr>
      </w:pPr>
    </w:p>
    <w:tbl>
      <w:tblPr>
        <w:tblW w:w="0" w:type="auto"/>
        <w:tblCellSpacing w:w="0" w:type="dxa"/>
        <w:tblInd w:w="9" w:type="dxa"/>
        <w:tblCellMar>
          <w:left w:w="0" w:type="dxa"/>
          <w:right w:w="0" w:type="dxa"/>
        </w:tblCellMar>
        <w:tblLook w:val="04A0" w:firstRow="1" w:lastRow="0" w:firstColumn="1" w:lastColumn="0" w:noHBand="0" w:noVBand="1"/>
      </w:tblPr>
      <w:tblGrid>
        <w:gridCol w:w="1260"/>
        <w:gridCol w:w="7350"/>
      </w:tblGrid>
      <w:tr w:rsidR="00A43371" w14:paraId="2D4D0980" w14:textId="77777777">
        <w:trPr>
          <w:gridAfter w:val="1"/>
          <w:tblCellSpacing w:w="0" w:type="dxa"/>
        </w:trPr>
        <w:tc>
          <w:tcPr>
            <w:tcW w:w="1260" w:type="dxa"/>
            <w:vAlign w:val="center"/>
            <w:hideMark/>
          </w:tcPr>
          <w:p w14:paraId="4E910A82" w14:textId="77777777" w:rsidR="00A43371" w:rsidRDefault="00A43371">
            <w:pPr>
              <w:rPr>
                <w:rFonts w:ascii="宋体" w:hAnsi="宋体" w:cs="宋体"/>
                <w:color w:val="auto"/>
                <w:sz w:val="24"/>
                <w:szCs w:val="24"/>
              </w:rPr>
            </w:pPr>
          </w:p>
        </w:tc>
      </w:tr>
      <w:tr w:rsidR="00A43371" w14:paraId="740B68E3" w14:textId="77777777">
        <w:trPr>
          <w:tblCellSpacing w:w="0" w:type="dxa"/>
        </w:trPr>
        <w:tc>
          <w:tcPr>
            <w:tcW w:w="0" w:type="auto"/>
            <w:vAlign w:val="center"/>
            <w:hideMark/>
          </w:tcPr>
          <w:p w14:paraId="7F723908" w14:textId="77777777" w:rsidR="00A43371" w:rsidRDefault="00A43371">
            <w:pPr>
              <w:spacing w:after="0" w:line="240" w:lineRule="auto"/>
              <w:ind w:firstLine="0"/>
              <w:jc w:val="left"/>
              <w:rPr>
                <w:rFonts w:eastAsia="Times New Roman"/>
                <w:color w:val="auto"/>
              </w:rPr>
            </w:pPr>
          </w:p>
        </w:tc>
        <w:tc>
          <w:tcPr>
            <w:tcW w:w="0" w:type="auto"/>
            <w:vAlign w:val="center"/>
            <w:hideMark/>
          </w:tcPr>
          <w:p w14:paraId="5C02D753" w14:textId="77777777" w:rsidR="00A43371" w:rsidRDefault="0072352B">
            <w:pPr>
              <w:spacing w:after="0" w:line="240" w:lineRule="auto"/>
              <w:ind w:firstLine="0"/>
              <w:jc w:val="left"/>
              <w:rPr>
                <w:rFonts w:ascii="宋体" w:hAnsi="宋体" w:cs="宋体"/>
                <w:color w:val="auto"/>
                <w:sz w:val="24"/>
                <w:szCs w:val="24"/>
              </w:rPr>
            </w:pPr>
            <w:r>
              <w:rPr>
                <w:rFonts w:ascii="宋体" w:hAnsi="宋体" w:cs="宋体"/>
                <w:noProof/>
                <w:color w:val="auto"/>
                <w:sz w:val="24"/>
                <w:szCs w:val="24"/>
              </w:rPr>
              <w:drawing>
                <wp:inline distT="0" distB="0" distL="0" distR="0" wp14:anchorId="76E9BB55" wp14:editId="7FC4B3CC">
                  <wp:extent cx="4657725" cy="75723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4657725" cy="7572375"/>
                          </a:xfrm>
                          <a:prstGeom prst="rect">
                            <a:avLst/>
                          </a:prstGeom>
                          <a:noFill/>
                          <a:ln>
                            <a:noFill/>
                          </a:ln>
                        </pic:spPr>
                      </pic:pic>
                    </a:graphicData>
                  </a:graphic>
                </wp:inline>
              </w:drawing>
            </w:r>
          </w:p>
        </w:tc>
      </w:tr>
    </w:tbl>
    <w:p w14:paraId="74C3AF38" w14:textId="77777777" w:rsidR="00A43371" w:rsidRDefault="0072352B">
      <w:pPr>
        <w:spacing w:after="4" w:line="259" w:lineRule="auto"/>
        <w:ind w:left="9" w:firstLine="0"/>
      </w:pPr>
      <w:r>
        <w:br w:type="textWrapping" w:clear="all"/>
      </w:r>
      <w:r>
        <w:rPr>
          <w:rStyle w:val="translated-span"/>
          <w:rFonts w:ascii="Calibri" w:hAnsi="Calibri"/>
          <w:b/>
          <w:bCs/>
          <w:sz w:val="17"/>
          <w:szCs w:val="17"/>
        </w:rPr>
        <w:t>图</w:t>
      </w:r>
      <w:r>
        <w:rPr>
          <w:rStyle w:val="translated-span"/>
          <w:rFonts w:ascii="Calibri" w:hAnsi="Calibri"/>
          <w:b/>
          <w:bCs/>
          <w:sz w:val="17"/>
          <w:szCs w:val="17"/>
        </w:rPr>
        <w:t>17</w:t>
      </w:r>
      <w:r>
        <w:rPr>
          <w:rStyle w:val="translated-span"/>
          <w:sz w:val="17"/>
          <w:szCs w:val="17"/>
        </w:rPr>
        <w:t>沙漏架构：</w:t>
      </w:r>
      <w:r>
        <w:rPr>
          <w:rStyle w:val="translated-span"/>
          <w:sz w:val="17"/>
          <w:szCs w:val="17"/>
        </w:rPr>
        <w:t>Conv1</w:t>
      </w:r>
      <w:r>
        <w:rPr>
          <w:rStyle w:val="translated-span"/>
          <w:sz w:val="17"/>
          <w:szCs w:val="17"/>
        </w:rPr>
        <w:t>到</w:t>
      </w:r>
      <w:r>
        <w:rPr>
          <w:rStyle w:val="translated-span"/>
          <w:sz w:val="17"/>
          <w:szCs w:val="17"/>
        </w:rPr>
        <w:t>Conv5</w:t>
      </w:r>
      <w:r>
        <w:rPr>
          <w:rStyle w:val="translated-span"/>
          <w:sz w:val="17"/>
          <w:szCs w:val="17"/>
        </w:rPr>
        <w:t>是</w:t>
      </w:r>
      <w:r>
        <w:rPr>
          <w:rStyle w:val="translated-span"/>
          <w:sz w:val="17"/>
          <w:szCs w:val="17"/>
        </w:rPr>
        <w:t>VGG</w:t>
      </w:r>
      <w:r>
        <w:rPr>
          <w:rStyle w:val="translated-span"/>
          <w:sz w:val="17"/>
          <w:szCs w:val="17"/>
        </w:rPr>
        <w:t>或</w:t>
      </w:r>
      <w:r>
        <w:rPr>
          <w:rStyle w:val="translated-span"/>
          <w:sz w:val="17"/>
          <w:szCs w:val="17"/>
        </w:rPr>
        <w:t>ResNet</w:t>
      </w:r>
      <w:r>
        <w:rPr>
          <w:rStyle w:val="translated-span"/>
          <w:sz w:val="17"/>
          <w:szCs w:val="17"/>
        </w:rPr>
        <w:t>等骨干网络中的主要</w:t>
      </w:r>
      <w:r>
        <w:rPr>
          <w:rStyle w:val="translated-span"/>
          <w:sz w:val="17"/>
          <w:szCs w:val="17"/>
        </w:rPr>
        <w:t>Conv</w:t>
      </w:r>
      <w:r>
        <w:rPr>
          <w:rStyle w:val="translated-span"/>
          <w:sz w:val="17"/>
          <w:szCs w:val="17"/>
        </w:rPr>
        <w:t>块。该图比较了最近方法中常用的一些特征融合块（</w:t>
      </w:r>
      <w:r>
        <w:rPr>
          <w:rStyle w:val="translated-span"/>
          <w:sz w:val="17"/>
          <w:szCs w:val="17"/>
        </w:rPr>
        <w:t>FFB</w:t>
      </w:r>
      <w:r>
        <w:rPr>
          <w:rStyle w:val="translated-span"/>
          <w:sz w:val="17"/>
          <w:szCs w:val="17"/>
        </w:rPr>
        <w:t>）：</w:t>
      </w:r>
      <w:r>
        <w:rPr>
          <w:rStyle w:val="translated-span"/>
          <w:sz w:val="17"/>
          <w:szCs w:val="17"/>
        </w:rPr>
        <w:t>FPN</w:t>
      </w:r>
      <w:r>
        <w:rPr>
          <w:rStyle w:val="translated-span"/>
          <w:sz w:val="17"/>
          <w:szCs w:val="17"/>
        </w:rPr>
        <w:t>（</w:t>
      </w:r>
      <w:r>
        <w:rPr>
          <w:rStyle w:val="translated-span"/>
          <w:sz w:val="17"/>
          <w:szCs w:val="17"/>
        </w:rPr>
        <w:t>Lin</w:t>
      </w:r>
      <w:r>
        <w:rPr>
          <w:rStyle w:val="translated-span"/>
          <w:sz w:val="17"/>
          <w:szCs w:val="17"/>
        </w:rPr>
        <w:t>等人</w:t>
      </w:r>
      <w:r>
        <w:rPr>
          <w:rStyle w:val="translated-span"/>
          <w:sz w:val="17"/>
          <w:szCs w:val="17"/>
        </w:rPr>
        <w:t>2017a</w:t>
      </w:r>
      <w:r>
        <w:rPr>
          <w:rStyle w:val="translated-span"/>
          <w:sz w:val="17"/>
          <w:szCs w:val="17"/>
        </w:rPr>
        <w:t>）、</w:t>
      </w:r>
      <w:r>
        <w:rPr>
          <w:rStyle w:val="translated-span"/>
          <w:sz w:val="17"/>
          <w:szCs w:val="17"/>
        </w:rPr>
        <w:t>TDM</w:t>
      </w:r>
      <w:r>
        <w:rPr>
          <w:rStyle w:val="translated-span"/>
          <w:sz w:val="17"/>
          <w:szCs w:val="17"/>
        </w:rPr>
        <w:t>（</w:t>
      </w:r>
      <w:r>
        <w:rPr>
          <w:rStyle w:val="translated-span"/>
          <w:sz w:val="17"/>
          <w:szCs w:val="17"/>
        </w:rPr>
        <w:t>Shrivastava</w:t>
      </w:r>
      <w:r>
        <w:rPr>
          <w:rStyle w:val="translated-span"/>
          <w:sz w:val="17"/>
          <w:szCs w:val="17"/>
        </w:rPr>
        <w:t>等人</w:t>
      </w:r>
      <w:r>
        <w:rPr>
          <w:rStyle w:val="translated-span"/>
          <w:sz w:val="17"/>
          <w:szCs w:val="17"/>
        </w:rPr>
        <w:t>2017</w:t>
      </w:r>
      <w:r>
        <w:rPr>
          <w:rStyle w:val="translated-span"/>
          <w:sz w:val="17"/>
          <w:szCs w:val="17"/>
        </w:rPr>
        <w:t>）、</w:t>
      </w:r>
      <w:r>
        <w:rPr>
          <w:rStyle w:val="translated-span"/>
          <w:sz w:val="17"/>
          <w:szCs w:val="17"/>
        </w:rPr>
        <w:t>DSSD</w:t>
      </w:r>
      <w:r>
        <w:rPr>
          <w:rStyle w:val="translated-span"/>
          <w:sz w:val="17"/>
          <w:szCs w:val="17"/>
        </w:rPr>
        <w:t>（</w:t>
      </w:r>
      <w:r>
        <w:rPr>
          <w:rStyle w:val="translated-span"/>
          <w:sz w:val="17"/>
          <w:szCs w:val="17"/>
        </w:rPr>
        <w:t>Fu</w:t>
      </w:r>
      <w:r>
        <w:rPr>
          <w:rStyle w:val="translated-span"/>
          <w:sz w:val="17"/>
          <w:szCs w:val="17"/>
        </w:rPr>
        <w:t>等人</w:t>
      </w:r>
      <w:r>
        <w:rPr>
          <w:rStyle w:val="translated-span"/>
          <w:sz w:val="17"/>
          <w:szCs w:val="17"/>
        </w:rPr>
        <w:t>2017</w:t>
      </w:r>
      <w:r>
        <w:rPr>
          <w:rStyle w:val="translated-span"/>
          <w:sz w:val="17"/>
          <w:szCs w:val="17"/>
        </w:rPr>
        <w:t>）、</w:t>
      </w:r>
      <w:r>
        <w:rPr>
          <w:rStyle w:val="translated-span"/>
          <w:sz w:val="17"/>
          <w:szCs w:val="17"/>
        </w:rPr>
        <w:t>RON</w:t>
      </w:r>
      <w:r>
        <w:rPr>
          <w:rStyle w:val="translated-span"/>
          <w:sz w:val="17"/>
          <w:szCs w:val="17"/>
        </w:rPr>
        <w:t>（</w:t>
      </w:r>
      <w:r>
        <w:rPr>
          <w:rStyle w:val="translated-span"/>
          <w:sz w:val="17"/>
          <w:szCs w:val="17"/>
        </w:rPr>
        <w:t>Kong</w:t>
      </w:r>
      <w:r>
        <w:rPr>
          <w:rStyle w:val="translated-span"/>
          <w:sz w:val="17"/>
          <w:szCs w:val="17"/>
        </w:rPr>
        <w:t>等人</w:t>
      </w:r>
      <w:r>
        <w:rPr>
          <w:rStyle w:val="translated-span"/>
          <w:sz w:val="17"/>
          <w:szCs w:val="17"/>
        </w:rPr>
        <w:t>2017</w:t>
      </w:r>
      <w:r>
        <w:rPr>
          <w:rStyle w:val="translated-span"/>
          <w:sz w:val="17"/>
          <w:szCs w:val="17"/>
        </w:rPr>
        <w:t>）、</w:t>
      </w:r>
      <w:r>
        <w:rPr>
          <w:rStyle w:val="translated-span"/>
          <w:sz w:val="17"/>
          <w:szCs w:val="17"/>
        </w:rPr>
        <w:t>RefineDet</w:t>
      </w:r>
      <w:r>
        <w:rPr>
          <w:rStyle w:val="translated-span"/>
          <w:sz w:val="17"/>
          <w:szCs w:val="17"/>
        </w:rPr>
        <w:lastRenderedPageBreak/>
        <w:t>（</w:t>
      </w:r>
      <w:r>
        <w:rPr>
          <w:rStyle w:val="translated-span"/>
          <w:sz w:val="17"/>
          <w:szCs w:val="17"/>
        </w:rPr>
        <w:t>Zhang</w:t>
      </w:r>
      <w:r>
        <w:rPr>
          <w:rStyle w:val="translated-span"/>
          <w:sz w:val="17"/>
          <w:szCs w:val="17"/>
        </w:rPr>
        <w:t>等人</w:t>
      </w:r>
      <w:r>
        <w:rPr>
          <w:rStyle w:val="translated-span"/>
          <w:sz w:val="17"/>
          <w:szCs w:val="17"/>
        </w:rPr>
        <w:t>2018a</w:t>
      </w:r>
      <w:r>
        <w:rPr>
          <w:rStyle w:val="translated-span"/>
          <w:sz w:val="17"/>
          <w:szCs w:val="17"/>
        </w:rPr>
        <w:t>）、</w:t>
      </w:r>
      <w:r>
        <w:rPr>
          <w:rStyle w:val="translated-span"/>
          <w:sz w:val="17"/>
          <w:szCs w:val="17"/>
        </w:rPr>
        <w:t>ZIP</w:t>
      </w:r>
      <w:r>
        <w:rPr>
          <w:rStyle w:val="translated-span"/>
          <w:sz w:val="17"/>
          <w:szCs w:val="17"/>
        </w:rPr>
        <w:t>（</w:t>
      </w:r>
      <w:r>
        <w:rPr>
          <w:rStyle w:val="translated-span"/>
          <w:sz w:val="17"/>
          <w:szCs w:val="17"/>
        </w:rPr>
        <w:t>Li</w:t>
      </w:r>
      <w:r>
        <w:rPr>
          <w:rStyle w:val="translated-span"/>
          <w:sz w:val="17"/>
          <w:szCs w:val="17"/>
        </w:rPr>
        <w:t>等人</w:t>
      </w:r>
      <w:r>
        <w:rPr>
          <w:rStyle w:val="translated-span"/>
          <w:sz w:val="17"/>
          <w:szCs w:val="17"/>
        </w:rPr>
        <w:t>2018a</w:t>
      </w:r>
      <w:r>
        <w:rPr>
          <w:rStyle w:val="translated-span"/>
          <w:sz w:val="17"/>
          <w:szCs w:val="17"/>
        </w:rPr>
        <w:t>）、</w:t>
      </w:r>
      <w:r>
        <w:rPr>
          <w:rStyle w:val="translated-span"/>
          <w:sz w:val="17"/>
          <w:szCs w:val="17"/>
        </w:rPr>
        <w:t>PANet</w:t>
      </w:r>
      <w:r>
        <w:rPr>
          <w:rStyle w:val="translated-span"/>
          <w:sz w:val="17"/>
          <w:szCs w:val="17"/>
        </w:rPr>
        <w:t>（</w:t>
      </w:r>
      <w:r>
        <w:rPr>
          <w:rStyle w:val="translated-span"/>
          <w:sz w:val="17"/>
          <w:szCs w:val="17"/>
        </w:rPr>
        <w:t>Liu</w:t>
      </w:r>
      <w:r>
        <w:rPr>
          <w:rStyle w:val="translated-span"/>
          <w:sz w:val="17"/>
          <w:szCs w:val="17"/>
        </w:rPr>
        <w:t>等人</w:t>
      </w:r>
      <w:r>
        <w:rPr>
          <w:rStyle w:val="translated-span"/>
          <w:sz w:val="17"/>
          <w:szCs w:val="17"/>
        </w:rPr>
        <w:t>2018c</w:t>
      </w:r>
      <w:r>
        <w:rPr>
          <w:rStyle w:val="translated-span"/>
          <w:sz w:val="17"/>
          <w:szCs w:val="17"/>
        </w:rPr>
        <w:t>）、</w:t>
      </w:r>
      <w:r>
        <w:rPr>
          <w:rStyle w:val="translated-span"/>
          <w:sz w:val="17"/>
          <w:szCs w:val="17"/>
        </w:rPr>
        <w:t>FPR</w:t>
      </w:r>
      <w:r>
        <w:rPr>
          <w:rStyle w:val="translated-span"/>
          <w:sz w:val="17"/>
          <w:szCs w:val="17"/>
        </w:rPr>
        <w:t>（</w:t>
      </w:r>
      <w:r>
        <w:rPr>
          <w:rStyle w:val="translated-span"/>
          <w:sz w:val="17"/>
          <w:szCs w:val="17"/>
        </w:rPr>
        <w:t>Kong</w:t>
      </w:r>
      <w:r>
        <w:rPr>
          <w:rStyle w:val="translated-span"/>
          <w:sz w:val="17"/>
          <w:szCs w:val="17"/>
        </w:rPr>
        <w:t>等人</w:t>
      </w:r>
      <w:r>
        <w:rPr>
          <w:rStyle w:val="translated-span"/>
          <w:sz w:val="17"/>
          <w:szCs w:val="17"/>
        </w:rPr>
        <w:t>2018</w:t>
      </w:r>
      <w:r>
        <w:rPr>
          <w:rStyle w:val="translated-span"/>
          <w:sz w:val="17"/>
          <w:szCs w:val="17"/>
        </w:rPr>
        <w:t>）、</w:t>
      </w:r>
      <w:r>
        <w:rPr>
          <w:rStyle w:val="translated-span"/>
          <w:sz w:val="17"/>
          <w:szCs w:val="17"/>
        </w:rPr>
        <w:t>DetNet</w:t>
      </w:r>
      <w:r>
        <w:rPr>
          <w:rStyle w:val="translated-span"/>
          <w:sz w:val="17"/>
          <w:szCs w:val="17"/>
        </w:rPr>
        <w:t>（</w:t>
      </w:r>
      <w:r>
        <w:rPr>
          <w:rStyle w:val="translated-span"/>
          <w:sz w:val="17"/>
          <w:szCs w:val="17"/>
        </w:rPr>
        <w:t>Li</w:t>
      </w:r>
      <w:r>
        <w:rPr>
          <w:rStyle w:val="translated-span"/>
          <w:sz w:val="17"/>
          <w:szCs w:val="17"/>
        </w:rPr>
        <w:t>等人</w:t>
      </w:r>
      <w:r>
        <w:rPr>
          <w:rStyle w:val="translated-span"/>
          <w:sz w:val="17"/>
          <w:szCs w:val="17"/>
        </w:rPr>
        <w:t>2018b</w:t>
      </w:r>
      <w:r>
        <w:rPr>
          <w:rStyle w:val="translated-span"/>
          <w:sz w:val="17"/>
          <w:szCs w:val="17"/>
        </w:rPr>
        <w:t>）和</w:t>
      </w:r>
      <w:r>
        <w:rPr>
          <w:rStyle w:val="translated-span"/>
          <w:sz w:val="17"/>
          <w:szCs w:val="17"/>
        </w:rPr>
        <w:t>M2Det</w:t>
      </w:r>
      <w:r>
        <w:rPr>
          <w:rStyle w:val="translated-span"/>
          <w:sz w:val="17"/>
          <w:szCs w:val="17"/>
        </w:rPr>
        <w:t>（</w:t>
      </w:r>
      <w:r>
        <w:rPr>
          <w:rStyle w:val="translated-span"/>
          <w:sz w:val="17"/>
          <w:szCs w:val="17"/>
        </w:rPr>
        <w:t>Zhao</w:t>
      </w:r>
      <w:r>
        <w:rPr>
          <w:rStyle w:val="translated-span"/>
          <w:sz w:val="17"/>
          <w:szCs w:val="17"/>
        </w:rPr>
        <w:t>等人，</w:t>
      </w:r>
      <w:r>
        <w:rPr>
          <w:rStyle w:val="translated-span"/>
          <w:sz w:val="17"/>
          <w:szCs w:val="17"/>
        </w:rPr>
        <w:t>2019</w:t>
      </w:r>
      <w:r>
        <w:rPr>
          <w:rStyle w:val="translated-span"/>
          <w:sz w:val="17"/>
          <w:szCs w:val="17"/>
        </w:rPr>
        <w:t>）。</w:t>
      </w:r>
      <w:r>
        <w:rPr>
          <w:rStyle w:val="translated-span"/>
          <w:sz w:val="17"/>
          <w:szCs w:val="17"/>
        </w:rPr>
        <w:t>FFM</w:t>
      </w:r>
      <w:r>
        <w:rPr>
          <w:rStyle w:val="translated-span"/>
          <w:sz w:val="17"/>
          <w:szCs w:val="17"/>
        </w:rPr>
        <w:t>特征融合模块，</w:t>
      </w:r>
      <w:r>
        <w:rPr>
          <w:rStyle w:val="translated-span"/>
          <w:sz w:val="17"/>
          <w:szCs w:val="17"/>
        </w:rPr>
        <w:t>TUM</w:t>
      </w:r>
      <w:r>
        <w:rPr>
          <w:rStyle w:val="translated-span"/>
          <w:sz w:val="17"/>
          <w:szCs w:val="17"/>
        </w:rPr>
        <w:t>减薄</w:t>
      </w:r>
      <w:r>
        <w:rPr>
          <w:rStyle w:val="translated-span"/>
          <w:sz w:val="17"/>
          <w:szCs w:val="17"/>
        </w:rPr>
        <w:t>U</w:t>
      </w:r>
      <w:r>
        <w:rPr>
          <w:rStyle w:val="translated-span"/>
          <w:sz w:val="17"/>
          <w:szCs w:val="17"/>
        </w:rPr>
        <w:t>形模块</w:t>
      </w:r>
    </w:p>
    <w:p w14:paraId="1225E0C5" w14:textId="77777777" w:rsidR="00A43371" w:rsidRDefault="0072352B">
      <w:pPr>
        <w:ind w:left="15" w:firstLine="0"/>
      </w:pPr>
      <w:r>
        <w:br w:type="page"/>
      </w:r>
      <w:r>
        <w:rPr>
          <w:rStyle w:val="translated-span"/>
        </w:rPr>
        <w:lastRenderedPageBreak/>
        <w:t>具有不同的分辨率。电子秤传输模块可直接嵌入</w:t>
      </w:r>
      <w:r>
        <w:rPr>
          <w:rStyle w:val="translated-span"/>
        </w:rPr>
        <w:t>DenseNet</w:t>
      </w:r>
      <w:r>
        <w:rPr>
          <w:rStyle w:val="translated-span"/>
        </w:rPr>
        <w:t>中，且无需额外成本。</w:t>
      </w:r>
    </w:p>
    <w:p w14:paraId="522CAEEC" w14:textId="77777777" w:rsidR="00A43371" w:rsidRDefault="0072352B">
      <w:pPr>
        <w:spacing w:after="264"/>
        <w:ind w:left="15"/>
      </w:pPr>
      <w:r>
        <w:rPr>
          <w:rStyle w:val="translated-span"/>
        </w:rPr>
        <w:t>如图</w:t>
      </w:r>
      <w:r>
        <w:rPr>
          <w:rStyle w:val="translated-span"/>
        </w:rPr>
        <w:t>17g-j</w:t>
      </w:r>
      <w:r>
        <w:rPr>
          <w:rStyle w:val="translated-span"/>
        </w:rPr>
        <w:t>所示，最近的工作，如</w:t>
      </w:r>
      <w:r>
        <w:rPr>
          <w:rStyle w:val="translated-span"/>
        </w:rPr>
        <w:t>PANet</w:t>
      </w:r>
      <w:r>
        <w:rPr>
          <w:rStyle w:val="translated-span"/>
        </w:rPr>
        <w:t>（</w:t>
      </w:r>
      <w:r>
        <w:rPr>
          <w:rStyle w:val="translated-span"/>
        </w:rPr>
        <w:t>Liu</w:t>
      </w:r>
      <w:r>
        <w:rPr>
          <w:rStyle w:val="translated-span"/>
        </w:rPr>
        <w:t>等人，</w:t>
      </w:r>
      <w:r>
        <w:rPr>
          <w:rStyle w:val="translated-span"/>
        </w:rPr>
        <w:t>2018c</w:t>
      </w:r>
      <w:r>
        <w:rPr>
          <w:rStyle w:val="translated-span"/>
        </w:rPr>
        <w:t>）、</w:t>
      </w:r>
      <w:r>
        <w:rPr>
          <w:rStyle w:val="translated-span"/>
        </w:rPr>
        <w:t>FPR</w:t>
      </w:r>
      <w:r>
        <w:rPr>
          <w:rStyle w:val="translated-span"/>
        </w:rPr>
        <w:t>（</w:t>
      </w:r>
      <w:r>
        <w:rPr>
          <w:rStyle w:val="translated-span"/>
        </w:rPr>
        <w:t>Kong</w:t>
      </w:r>
      <w:r>
        <w:rPr>
          <w:rStyle w:val="translated-span"/>
        </w:rPr>
        <w:t>等人，</w:t>
      </w:r>
      <w:r>
        <w:rPr>
          <w:rStyle w:val="translated-span"/>
        </w:rPr>
        <w:t>2018</w:t>
      </w:r>
      <w:r>
        <w:rPr>
          <w:rStyle w:val="translated-span"/>
        </w:rPr>
        <w:t>）、</w:t>
      </w:r>
      <w:r>
        <w:rPr>
          <w:rStyle w:val="translated-span"/>
        </w:rPr>
        <w:t>DetNet</w:t>
      </w:r>
      <w:r>
        <w:rPr>
          <w:rStyle w:val="translated-span"/>
        </w:rPr>
        <w:t>（</w:t>
      </w:r>
      <w:r>
        <w:rPr>
          <w:rStyle w:val="translated-span"/>
        </w:rPr>
        <w:t>Li</w:t>
      </w:r>
      <w:r>
        <w:rPr>
          <w:rStyle w:val="translated-span"/>
        </w:rPr>
        <w:t>等人，</w:t>
      </w:r>
      <w:r>
        <w:rPr>
          <w:rStyle w:val="translated-span"/>
        </w:rPr>
        <w:t>2018b</w:t>
      </w:r>
      <w:r>
        <w:rPr>
          <w:rStyle w:val="translated-span"/>
        </w:rPr>
        <w:t>）和</w:t>
      </w:r>
      <w:r>
        <w:rPr>
          <w:rStyle w:val="translated-span"/>
        </w:rPr>
        <w:t>M2Det</w:t>
      </w:r>
      <w:r>
        <w:rPr>
          <w:rStyle w:val="translated-span"/>
        </w:rPr>
        <w:t>（</w:t>
      </w:r>
      <w:r>
        <w:rPr>
          <w:rStyle w:val="translated-span"/>
        </w:rPr>
        <w:t>Zhao</w:t>
      </w:r>
      <w:r>
        <w:rPr>
          <w:rStyle w:val="translated-span"/>
        </w:rPr>
        <w:t>等人，</w:t>
      </w:r>
      <w:r>
        <w:rPr>
          <w:rStyle w:val="translated-span"/>
        </w:rPr>
        <w:t>2019</w:t>
      </w:r>
      <w:r>
        <w:rPr>
          <w:rStyle w:val="translated-span"/>
        </w:rPr>
        <w:t>），建议以不同的方式进一步改进类似</w:t>
      </w:r>
      <w:r>
        <w:rPr>
          <w:rStyle w:val="translated-span"/>
        </w:rPr>
        <w:t>FPN</w:t>
      </w:r>
      <w:r>
        <w:rPr>
          <w:rStyle w:val="translated-span"/>
        </w:rPr>
        <w:t>的金字塔结构。基于</w:t>
      </w:r>
      <w:r>
        <w:rPr>
          <w:rStyle w:val="translated-span"/>
        </w:rPr>
        <w:t>FPN</w:t>
      </w:r>
      <w:r>
        <w:rPr>
          <w:rStyle w:val="translated-span"/>
        </w:rPr>
        <w:t>，</w:t>
      </w:r>
      <w:r>
        <w:rPr>
          <w:rStyle w:val="translated-span"/>
        </w:rPr>
        <w:t>Liu</w:t>
      </w:r>
      <w:r>
        <w:rPr>
          <w:rStyle w:val="translated-span"/>
        </w:rPr>
        <w:t>等人设计了</w:t>
      </w:r>
      <w:r>
        <w:rPr>
          <w:rStyle w:val="translated-span"/>
        </w:rPr>
        <w:t>PANet</w:t>
      </w:r>
      <w:r>
        <w:rPr>
          <w:rStyle w:val="translated-span"/>
        </w:rPr>
        <w:t>（</w:t>
      </w:r>
      <w:r>
        <w:rPr>
          <w:rStyle w:val="translated-span"/>
        </w:rPr>
        <w:t>Liu</w:t>
      </w:r>
      <w:r>
        <w:rPr>
          <w:rStyle w:val="translated-span"/>
        </w:rPr>
        <w:t>等人，</w:t>
      </w:r>
      <w:r>
        <w:rPr>
          <w:rStyle w:val="translated-span"/>
        </w:rPr>
        <w:t>2018c</w:t>
      </w:r>
      <w:r>
        <w:rPr>
          <w:rStyle w:val="translated-span"/>
        </w:rPr>
        <w:t>）（图</w:t>
      </w:r>
      <w:r>
        <w:rPr>
          <w:rStyle w:val="translated-span"/>
        </w:rPr>
        <w:t>17g1</w:t>
      </w:r>
      <w:r>
        <w:rPr>
          <w:rStyle w:val="translated-span"/>
        </w:rPr>
        <w:t>）通过添加另一条自底向上的路径，该路径具有从低到高的干净横向连接，以缩短信息路径并增强特征金字塔。然后，提出了一种自适应特征池来聚合每个建议的所有特征级别的特征。此外，在建议子网中，一个互补分支</w:t>
      </w:r>
      <w:r>
        <w:rPr>
          <w:rStyle w:val="translated-span"/>
        </w:rPr>
        <w:t>captur</w:t>
      </w:r>
      <w:r>
        <w:rPr>
          <w:rStyle w:val="translated-span"/>
        </w:rPr>
        <w:t>为每个方案创建不同的视图，以进一步改进掩模预测。这些额外的步骤只会带来略微额外的计算开销，但非常有效，使</w:t>
      </w:r>
      <w:r>
        <w:rPr>
          <w:rStyle w:val="translated-span"/>
        </w:rPr>
        <w:t>PANet</w:t>
      </w:r>
      <w:r>
        <w:rPr>
          <w:rStyle w:val="translated-span"/>
        </w:rPr>
        <w:t>在</w:t>
      </w:r>
      <w:r>
        <w:rPr>
          <w:rStyle w:val="translated-span"/>
        </w:rPr>
        <w:t>COCO 2017</w:t>
      </w:r>
      <w:r>
        <w:rPr>
          <w:rStyle w:val="translated-span"/>
        </w:rPr>
        <w:t>挑战实例分割任务中获得第一名，在目标检测任务中获得第二名。</w:t>
      </w:r>
      <w:r>
        <w:rPr>
          <w:rStyle w:val="translated-span"/>
        </w:rPr>
        <w:t>Kong</w:t>
      </w:r>
      <w:r>
        <w:rPr>
          <w:rStyle w:val="translated-span"/>
        </w:rPr>
        <w:t>等人提出了</w:t>
      </w:r>
      <w:r>
        <w:rPr>
          <w:rStyle w:val="translated-span"/>
        </w:rPr>
        <w:t>FPR</w:t>
      </w:r>
      <w:r>
        <w:rPr>
          <w:rStyle w:val="translated-span"/>
        </w:rPr>
        <w:t>（</w:t>
      </w:r>
      <w:r>
        <w:rPr>
          <w:rStyle w:val="translated-span"/>
        </w:rPr>
        <w:t>Kong</w:t>
      </w:r>
      <w:r>
        <w:rPr>
          <w:rStyle w:val="translated-span"/>
        </w:rPr>
        <w:t>等人，</w:t>
      </w:r>
      <w:r>
        <w:rPr>
          <w:rStyle w:val="translated-span"/>
        </w:rPr>
        <w:t>2018</w:t>
      </w:r>
      <w:r>
        <w:rPr>
          <w:rStyle w:val="translated-span"/>
        </w:rPr>
        <w:t>年）通过明确重新制定特征金字塔构造过程</w:t>
      </w:r>
      <w:r>
        <w:rPr>
          <w:rStyle w:val="translated-span"/>
        </w:rPr>
        <w:t>[</w:t>
      </w:r>
      <w:r>
        <w:rPr>
          <w:rStyle w:val="translated-span"/>
        </w:rPr>
        <w:t>例如，</w:t>
      </w:r>
      <w:r>
        <w:rPr>
          <w:rStyle w:val="translated-span"/>
        </w:rPr>
        <w:t>FPN</w:t>
      </w:r>
      <w:r>
        <w:rPr>
          <w:rStyle w:val="translated-span"/>
        </w:rPr>
        <w:t>（</w:t>
      </w:r>
      <w:r>
        <w:rPr>
          <w:rStyle w:val="translated-span"/>
        </w:rPr>
        <w:t>Lin</w:t>
      </w:r>
      <w:r>
        <w:rPr>
          <w:rStyle w:val="translated-span"/>
        </w:rPr>
        <w:t>等人，</w:t>
      </w:r>
      <w:r>
        <w:rPr>
          <w:rStyle w:val="translated-span"/>
        </w:rPr>
        <w:t>2017a</w:t>
      </w:r>
      <w:r>
        <w:rPr>
          <w:rStyle w:val="translated-span"/>
        </w:rPr>
        <w:t>）</w:t>
      </w:r>
      <w:r>
        <w:rPr>
          <w:rStyle w:val="translated-span"/>
        </w:rPr>
        <w:t>]</w:t>
      </w:r>
      <w:r>
        <w:rPr>
          <w:rStyle w:val="translated-span"/>
        </w:rPr>
        <w:t>由于特征重构以一种高度非线性但高效的方式运行。如图</w:t>
      </w:r>
      <w:r>
        <w:rPr>
          <w:rStyle w:val="translated-span"/>
        </w:rPr>
        <w:t>17h1</w:t>
      </w:r>
      <w:r>
        <w:rPr>
          <w:rStyle w:val="translated-span"/>
        </w:rPr>
        <w:t>所示，</w:t>
      </w:r>
      <w:r>
        <w:rPr>
          <w:rStyle w:val="translated-span"/>
        </w:rPr>
        <w:t>FPR</w:t>
      </w:r>
      <w:r>
        <w:rPr>
          <w:rStyle w:val="translated-span"/>
        </w:rPr>
        <w:t>不是像</w:t>
      </w:r>
      <w:r>
        <w:rPr>
          <w:rStyle w:val="translated-span"/>
        </w:rPr>
        <w:t>FPN</w:t>
      </w:r>
      <w:r>
        <w:rPr>
          <w:rStyle w:val="translated-span"/>
        </w:rPr>
        <w:t>那样使用自上而下的路径从最顶层向下传播强语义特征，而是首先通过自适应级联从骨干网络的多个层提取特征，然后设计</w:t>
      </w:r>
      <w:r>
        <w:rPr>
          <w:rStyle w:val="translated-span"/>
        </w:rPr>
        <w:t>SamoreComplexFBModule</w:t>
      </w:r>
      <w:r>
        <w:rPr>
          <w:rStyle w:val="translated-span"/>
        </w:rPr>
        <w:t>（图</w:t>
      </w:r>
      <w:r>
        <w:rPr>
          <w:rStyle w:val="translated-span"/>
        </w:rPr>
        <w:t>17h2</w:t>
      </w:r>
      <w:r>
        <w:rPr>
          <w:rStyle w:val="translated-span"/>
        </w:rPr>
        <w:t>）将强语义扩展到所有尺度。</w:t>
      </w:r>
      <w:r>
        <w:rPr>
          <w:rStyle w:val="translated-span"/>
        </w:rPr>
        <w:t>Li</w:t>
      </w:r>
      <w:r>
        <w:rPr>
          <w:rStyle w:val="translated-span"/>
        </w:rPr>
        <w:t>等人（</w:t>
      </w:r>
      <w:r>
        <w:rPr>
          <w:rStyle w:val="translated-span"/>
        </w:rPr>
        <w:t>2018b</w:t>
      </w:r>
      <w:r>
        <w:rPr>
          <w:rStyle w:val="translated-span"/>
        </w:rPr>
        <w:t>）提出了</w:t>
      </w:r>
      <w:r>
        <w:rPr>
          <w:rStyle w:val="translated-span"/>
        </w:rPr>
        <w:t>DetNet</w:t>
      </w:r>
      <w:r>
        <w:rPr>
          <w:rStyle w:val="translated-span"/>
        </w:rPr>
        <w:t>（图</w:t>
      </w:r>
      <w:r>
        <w:rPr>
          <w:rStyle w:val="translated-span"/>
        </w:rPr>
        <w:t>17i1</w:t>
      </w:r>
      <w:r>
        <w:rPr>
          <w:rStyle w:val="translated-span"/>
        </w:rPr>
        <w:t>），方法是在主干网络的后几层引入扩展卷积，以保持深层的高空间分辨率。</w:t>
      </w:r>
      <w:r>
        <w:rPr>
          <w:rStyle w:val="translated-span"/>
        </w:rPr>
        <w:t>Zhao</w:t>
      </w:r>
      <w:r>
        <w:rPr>
          <w:rStyle w:val="translated-span"/>
        </w:rPr>
        <w:t>等人（</w:t>
      </w:r>
      <w:r>
        <w:rPr>
          <w:rStyle w:val="translated-span"/>
        </w:rPr>
        <w:t>2019</w:t>
      </w:r>
      <w:r>
        <w:rPr>
          <w:rStyle w:val="translated-span"/>
        </w:rPr>
        <w:t>）提出了多级特征金字塔网络（</w:t>
      </w:r>
      <w:r>
        <w:rPr>
          <w:rStyle w:val="translated-span"/>
        </w:rPr>
        <w:t>MLFPN</w:t>
      </w:r>
      <w:r>
        <w:rPr>
          <w:rStyle w:val="translated-span"/>
        </w:rPr>
        <w:t>）为了建立更有效的特征金字塔，用于检测不同比例的对象。如图</w:t>
      </w:r>
      <w:r>
        <w:rPr>
          <w:rStyle w:val="translated-span"/>
        </w:rPr>
        <w:t>17j1</w:t>
      </w:r>
      <w:r>
        <w:rPr>
          <w:rStyle w:val="translated-span"/>
        </w:rPr>
        <w:t>所示，首先将来自两个不同主干层的特征融合为基本特征，然后创建一条自上而下的路径，该路径带有来自基本特征的横向连接，以建立特征金字塔。如图</w:t>
      </w:r>
      <w:r>
        <w:rPr>
          <w:rStyle w:val="translated-span"/>
        </w:rPr>
        <w:t>17j2</w:t>
      </w:r>
      <w:r>
        <w:rPr>
          <w:rStyle w:val="translated-span"/>
        </w:rPr>
        <w:t>、</w:t>
      </w:r>
      <w:r>
        <w:rPr>
          <w:rStyle w:val="translated-span"/>
        </w:rPr>
        <w:t>j5</w:t>
      </w:r>
      <w:r>
        <w:rPr>
          <w:rStyle w:val="translated-span"/>
        </w:rPr>
        <w:t>、</w:t>
      </w:r>
      <w:r>
        <w:rPr>
          <w:rStyle w:val="translated-span"/>
        </w:rPr>
        <w:t>th</w:t>
      </w:r>
      <w:r>
        <w:rPr>
          <w:rStyle w:val="translated-span"/>
        </w:rPr>
        <w:t>所示</w:t>
      </w:r>
      <w:r>
        <w:rPr>
          <w:rStyle w:val="translated-span"/>
        </w:rPr>
        <w:t>FFB</w:t>
      </w:r>
      <w:r>
        <w:rPr>
          <w:rStyle w:val="translated-span"/>
        </w:rPr>
        <w:t>模块比</w:t>
      </w:r>
      <w:r>
        <w:rPr>
          <w:rStyle w:val="translated-span"/>
        </w:rPr>
        <w:t>FPN</w:t>
      </w:r>
      <w:r>
        <w:rPr>
          <w:rStyle w:val="translated-span"/>
        </w:rPr>
        <w:t>模块复杂得多，因为</w:t>
      </w:r>
      <w:r>
        <w:rPr>
          <w:rStyle w:val="translated-span"/>
        </w:rPr>
        <w:t>FFB</w:t>
      </w:r>
      <w:r>
        <w:rPr>
          <w:rStyle w:val="translated-span"/>
        </w:rPr>
        <w:t>包含一个减薄的</w:t>
      </w:r>
      <w:r>
        <w:rPr>
          <w:rStyle w:val="translated-span"/>
        </w:rPr>
        <w:t>U</w:t>
      </w:r>
      <w:r>
        <w:rPr>
          <w:rStyle w:val="translated-span"/>
        </w:rPr>
        <w:t>形模块（</w:t>
      </w:r>
      <w:r>
        <w:rPr>
          <w:rStyle w:val="translated-span"/>
        </w:rPr>
        <w:t>TUM</w:t>
      </w:r>
      <w:r>
        <w:rPr>
          <w:rStyle w:val="translated-span"/>
        </w:rPr>
        <w:t>）为了生成第二个金字塔结构，然后将来自多个</w:t>
      </w:r>
      <w:r>
        <w:rPr>
          <w:rStyle w:val="translated-span"/>
        </w:rPr>
        <w:t>TUM</w:t>
      </w:r>
      <w:r>
        <w:rPr>
          <w:rStyle w:val="translated-span"/>
        </w:rPr>
        <w:t>的具有等效大小的特征映射组合用于目标检测，作者通过将</w:t>
      </w:r>
      <w:r>
        <w:rPr>
          <w:rStyle w:val="translated-span"/>
        </w:rPr>
        <w:t>MLFPN</w:t>
      </w:r>
      <w:r>
        <w:rPr>
          <w:rStyle w:val="translated-span"/>
        </w:rPr>
        <w:t>集成到</w:t>
      </w:r>
      <w:r>
        <w:rPr>
          <w:rStyle w:val="translated-span"/>
        </w:rPr>
        <w:t>SSD</w:t>
      </w:r>
      <w:r>
        <w:rPr>
          <w:rStyle w:val="translated-span"/>
        </w:rPr>
        <w:t>中，提出了</w:t>
      </w:r>
      <w:r>
        <w:rPr>
          <w:rStyle w:val="translated-span"/>
        </w:rPr>
        <w:t>M2Det</w:t>
      </w:r>
      <w:r>
        <w:rPr>
          <w:rStyle w:val="translated-span"/>
        </w:rPr>
        <w:t>，实现了比其他单级检测器更好的检测性能。</w:t>
      </w:r>
    </w:p>
    <w:p w14:paraId="173F66E8" w14:textId="77777777" w:rsidR="00A43371" w:rsidRDefault="0072352B">
      <w:pPr>
        <w:pStyle w:val="2"/>
        <w:ind w:left="-5"/>
      </w:pPr>
      <w:r>
        <w:rPr>
          <w:rStyle w:val="translated-span"/>
        </w:rPr>
        <w:t>6.3</w:t>
      </w:r>
      <w:r>
        <w:rPr>
          <w:rStyle w:val="translated-span"/>
        </w:rPr>
        <w:t>其他类内变化的处理</w:t>
      </w:r>
    </w:p>
    <w:p w14:paraId="765B9D95" w14:textId="77777777" w:rsidR="00A43371" w:rsidRDefault="0072352B">
      <w:pPr>
        <w:spacing w:after="291"/>
        <w:ind w:left="15" w:firstLine="0"/>
      </w:pPr>
      <w:r>
        <w:rPr>
          <w:rStyle w:val="translated-span"/>
        </w:rPr>
        <w:t>强大的对象表示应该结合显著性和鲁棒性。正如第</w:t>
      </w:r>
      <w:r>
        <w:rPr>
          <w:rStyle w:val="translated-span"/>
        </w:rPr>
        <w:t>6.2.1</w:t>
      </w:r>
      <w:r>
        <w:rPr>
          <w:rStyle w:val="translated-span"/>
        </w:rPr>
        <w:t>节所述，最近的大量工作致力于处理对象规模的变化。如第</w:t>
      </w:r>
      <w:r>
        <w:rPr>
          <w:rStyle w:val="translated-span"/>
        </w:rPr>
        <w:t>2.2</w:t>
      </w:r>
      <w:r>
        <w:rPr>
          <w:rStyle w:val="translated-span"/>
        </w:rPr>
        <w:t>节所述和图</w:t>
      </w:r>
      <w:r>
        <w:rPr>
          <w:rStyle w:val="translated-span"/>
        </w:rPr>
        <w:t>5</w:t>
      </w:r>
      <w:r>
        <w:rPr>
          <w:rStyle w:val="translated-span"/>
        </w:rPr>
        <w:t>所示，对象检测仍然需要对现实世界变化的鲁棒性，而不仅仅是我们分组的规模变化分为三类：</w:t>
      </w:r>
    </w:p>
    <w:p w14:paraId="33B94C06" w14:textId="77777777" w:rsidR="00A43371" w:rsidRDefault="0072352B">
      <w:pPr>
        <w:spacing w:after="154"/>
        <w:ind w:left="100" w:right="1426" w:firstLine="0"/>
      </w:pPr>
      <w:r>
        <w:rPr>
          <w:rStyle w:val="translated-span"/>
          <w:rFonts w:ascii="Calibri" w:hAnsi="Calibri"/>
        </w:rPr>
        <w:t>•</w:t>
      </w:r>
      <w:r>
        <w:rPr>
          <w:rStyle w:val="translated-span"/>
          <w:rFonts w:ascii="Calibri" w:hAnsi="Calibri"/>
        </w:rPr>
        <w:t>几何变换，</w:t>
      </w:r>
    </w:p>
    <w:p w14:paraId="66A6556C" w14:textId="77777777" w:rsidR="00A43371" w:rsidRDefault="0072352B">
      <w:pPr>
        <w:spacing w:after="215" w:line="415" w:lineRule="auto"/>
        <w:ind w:left="100" w:right="1426" w:firstLine="0"/>
      </w:pPr>
      <w:r>
        <w:rPr>
          <w:rStyle w:val="translated-span"/>
          <w:rFonts w:ascii="Calibri" w:hAnsi="Calibri"/>
        </w:rPr>
        <w:t>•</w:t>
      </w:r>
      <w:r>
        <w:rPr>
          <w:rStyle w:val="translated-span"/>
          <w:rFonts w:ascii="Calibri" w:hAnsi="Calibri"/>
        </w:rPr>
        <w:t>遮挡和</w:t>
      </w:r>
      <w:r>
        <w:rPr>
          <w:rStyle w:val="translated-span"/>
          <w:rFonts w:ascii="Calibri" w:hAnsi="Calibri"/>
        </w:rPr>
        <w:t>•</w:t>
      </w:r>
      <w:r>
        <w:rPr>
          <w:rStyle w:val="translated-span"/>
          <w:rFonts w:ascii="Calibri" w:hAnsi="Calibri"/>
        </w:rPr>
        <w:t>图像退化。</w:t>
      </w:r>
    </w:p>
    <w:p w14:paraId="162808DF" w14:textId="77777777" w:rsidR="00A43371" w:rsidRDefault="0072352B">
      <w:pPr>
        <w:ind w:left="15" w:firstLine="0"/>
      </w:pPr>
      <w:r>
        <w:rPr>
          <w:rStyle w:val="translated-span"/>
        </w:rPr>
        <w:t>为了处理这些类内变化，最直接的方法是使用足够数量的变化来扩充训练数据集；例如，可以通过向训练数据中添加多个方向的旋转对象来实现对旋转的鲁棒性。鲁棒性通常可以通过这种方式学习，但通常以因此，研究人员提出了解决这些问题的替代方案。</w:t>
      </w:r>
    </w:p>
    <w:p w14:paraId="18E9176D" w14:textId="77777777" w:rsidR="00A43371" w:rsidRDefault="0072352B">
      <w:pPr>
        <w:ind w:left="15"/>
      </w:pPr>
      <w:r>
        <w:rPr>
          <w:rStyle w:val="translated-span"/>
          <w:i/>
          <w:iCs/>
        </w:rPr>
        <w:t>几何变换的处理</w:t>
      </w:r>
      <w:r>
        <w:rPr>
          <w:rStyle w:val="translated-span"/>
        </w:rPr>
        <w:t>DCNN</w:t>
      </w:r>
      <w:r>
        <w:rPr>
          <w:rStyle w:val="translated-span"/>
        </w:rPr>
        <w:t>因缺乏对输入数据的几何变换保持空间不变的能力而受到严重限制（</w:t>
      </w:r>
      <w:r>
        <w:rPr>
          <w:rStyle w:val="translated-span"/>
        </w:rPr>
        <w:t>Lenc</w:t>
      </w:r>
      <w:r>
        <w:rPr>
          <w:rStyle w:val="translated-span"/>
        </w:rPr>
        <w:t>和</w:t>
      </w:r>
      <w:r>
        <w:rPr>
          <w:rStyle w:val="translated-span"/>
        </w:rPr>
        <w:t>Vedaldi</w:t>
      </w:r>
      <w:r>
        <w:rPr>
          <w:rStyle w:val="translated-span"/>
        </w:rPr>
        <w:t>，</w:t>
      </w:r>
      <w:r>
        <w:rPr>
          <w:rStyle w:val="translated-span"/>
        </w:rPr>
        <w:t>2018</w:t>
      </w:r>
      <w:r>
        <w:rPr>
          <w:rStyle w:val="translated-span"/>
        </w:rPr>
        <w:t>年；</w:t>
      </w:r>
      <w:r>
        <w:rPr>
          <w:rStyle w:val="translated-span"/>
        </w:rPr>
        <w:t>Liu</w:t>
      </w:r>
      <w:r>
        <w:rPr>
          <w:rStyle w:val="translated-span"/>
        </w:rPr>
        <w:t>等人，</w:t>
      </w:r>
      <w:r>
        <w:rPr>
          <w:rStyle w:val="translated-span"/>
        </w:rPr>
        <w:t>2017</w:t>
      </w:r>
      <w:r>
        <w:rPr>
          <w:rStyle w:val="translated-span"/>
        </w:rPr>
        <w:t>年；</w:t>
      </w:r>
      <w:r>
        <w:rPr>
          <w:rStyle w:val="translated-span"/>
        </w:rPr>
        <w:t>Chellappa</w:t>
      </w:r>
      <w:r>
        <w:rPr>
          <w:rStyle w:val="translated-span"/>
        </w:rPr>
        <w:t>，</w:t>
      </w:r>
      <w:r>
        <w:rPr>
          <w:rStyle w:val="translated-span"/>
        </w:rPr>
        <w:t>2016</w:t>
      </w:r>
      <w:r>
        <w:rPr>
          <w:rStyle w:val="translated-span"/>
        </w:rPr>
        <w:t>年）。局部最大池层的引入使</w:t>
      </w:r>
      <w:r>
        <w:rPr>
          <w:rStyle w:val="translated-span"/>
        </w:rPr>
        <w:t>DCNN</w:t>
      </w:r>
      <w:r>
        <w:rPr>
          <w:rStyle w:val="translated-span"/>
        </w:rPr>
        <w:t>具有一定的平移不变性，但中间特征映射实际上对输入数据的大型几何变换不具有不变性（</w:t>
      </w:r>
      <w:r>
        <w:rPr>
          <w:rStyle w:val="translated-span"/>
        </w:rPr>
        <w:t>Lenc</w:t>
      </w:r>
      <w:r>
        <w:rPr>
          <w:rStyle w:val="translated-span"/>
        </w:rPr>
        <w:t>和</w:t>
      </w:r>
      <w:r>
        <w:rPr>
          <w:rStyle w:val="translated-span"/>
        </w:rPr>
        <w:t>Vedaldi 2018</w:t>
      </w:r>
      <w:r>
        <w:rPr>
          <w:rStyle w:val="translated-span"/>
        </w:rPr>
        <w:t>）因此，已经提出了许多方法来增强稳健性，旨在学习不同类型转换的方差</w:t>
      </w:r>
      <w:r>
        <w:rPr>
          <w:rStyle w:val="translated-span"/>
        </w:rPr>
        <w:t>NN</w:t>
      </w:r>
      <w:r>
        <w:rPr>
          <w:rStyle w:val="translated-span"/>
        </w:rPr>
        <w:t>表示，如规模（</w:t>
      </w:r>
      <w:r>
        <w:rPr>
          <w:rStyle w:val="translated-span"/>
        </w:rPr>
        <w:t>Kim</w:t>
      </w:r>
      <w:r>
        <w:rPr>
          <w:rStyle w:val="translated-span"/>
        </w:rPr>
        <w:t>等人</w:t>
      </w:r>
      <w:r>
        <w:rPr>
          <w:rStyle w:val="translated-span"/>
        </w:rPr>
        <w:t>2014</w:t>
      </w:r>
      <w:r>
        <w:rPr>
          <w:rStyle w:val="translated-span"/>
        </w:rPr>
        <w:t>；</w:t>
      </w:r>
      <w:r>
        <w:rPr>
          <w:rStyle w:val="translated-span"/>
        </w:rPr>
        <w:t>Bruna</w:t>
      </w:r>
      <w:r>
        <w:rPr>
          <w:rStyle w:val="translated-span"/>
        </w:rPr>
        <w:t>和</w:t>
      </w:r>
      <w:r>
        <w:rPr>
          <w:rStyle w:val="translated-span"/>
        </w:rPr>
        <w:t>Mallat 2013</w:t>
      </w:r>
      <w:r>
        <w:rPr>
          <w:rStyle w:val="translated-span"/>
        </w:rPr>
        <w:t>）、旋转（</w:t>
      </w:r>
      <w:r>
        <w:rPr>
          <w:rStyle w:val="translated-span"/>
        </w:rPr>
        <w:t>Bruna</w:t>
      </w:r>
      <w:r>
        <w:rPr>
          <w:rStyle w:val="translated-span"/>
        </w:rPr>
        <w:t>和</w:t>
      </w:r>
      <w:r>
        <w:rPr>
          <w:rStyle w:val="translated-span"/>
        </w:rPr>
        <w:t>Mallat 2013</w:t>
      </w:r>
      <w:r>
        <w:rPr>
          <w:rStyle w:val="translated-span"/>
        </w:rPr>
        <w:t>；</w:t>
      </w:r>
      <w:r>
        <w:rPr>
          <w:rStyle w:val="translated-span"/>
        </w:rPr>
        <w:t>Cheng</w:t>
      </w:r>
      <w:r>
        <w:rPr>
          <w:rStyle w:val="translated-span"/>
        </w:rPr>
        <w:t>等人</w:t>
      </w:r>
      <w:r>
        <w:rPr>
          <w:rStyle w:val="translated-span"/>
        </w:rPr>
        <w:t>2016</w:t>
      </w:r>
      <w:r>
        <w:rPr>
          <w:rStyle w:val="translated-span"/>
        </w:rPr>
        <w:t>；</w:t>
      </w:r>
      <w:r>
        <w:rPr>
          <w:rStyle w:val="translated-span"/>
        </w:rPr>
        <w:t>Worrall</w:t>
      </w:r>
      <w:r>
        <w:rPr>
          <w:rStyle w:val="translated-span"/>
        </w:rPr>
        <w:t>等人</w:t>
      </w:r>
      <w:r>
        <w:rPr>
          <w:rStyle w:val="translated-span"/>
        </w:rPr>
        <w:t>2017</w:t>
      </w:r>
      <w:r>
        <w:rPr>
          <w:rStyle w:val="translated-span"/>
        </w:rPr>
        <w:t>；</w:t>
      </w:r>
      <w:r>
        <w:rPr>
          <w:rStyle w:val="translated-span"/>
        </w:rPr>
        <w:t>Zhou</w:t>
      </w:r>
      <w:r>
        <w:rPr>
          <w:rStyle w:val="translated-span"/>
        </w:rPr>
        <w:t>等人</w:t>
      </w:r>
      <w:r>
        <w:rPr>
          <w:rStyle w:val="translated-span"/>
        </w:rPr>
        <w:t>2017b</w:t>
      </w:r>
      <w:r>
        <w:rPr>
          <w:rStyle w:val="translated-span"/>
        </w:rPr>
        <w:t>）或两者（</w:t>
      </w:r>
      <w:r>
        <w:rPr>
          <w:rStyle w:val="translated-span"/>
        </w:rPr>
        <w:t>Jaderberg</w:t>
      </w:r>
      <w:r>
        <w:rPr>
          <w:rStyle w:val="translated-span"/>
        </w:rPr>
        <w:t>等人</w:t>
      </w:r>
      <w:r>
        <w:rPr>
          <w:rStyle w:val="translated-span"/>
        </w:rPr>
        <w:t>2015</w:t>
      </w:r>
      <w:r>
        <w:rPr>
          <w:rStyle w:val="translated-span"/>
        </w:rPr>
        <w:t>）</w:t>
      </w:r>
      <w:r>
        <w:rPr>
          <w:rStyle w:val="translated-span"/>
        </w:rPr>
        <w:t>.</w:t>
      </w:r>
      <w:r>
        <w:rPr>
          <w:rStyle w:val="translated-span"/>
        </w:rPr>
        <w:t>一项代表性工作是空间变换网络（</w:t>
      </w:r>
      <w:r>
        <w:rPr>
          <w:rStyle w:val="translated-span"/>
        </w:rPr>
        <w:t>STN</w:t>
      </w:r>
      <w:r>
        <w:rPr>
          <w:rStyle w:val="translated-span"/>
        </w:rPr>
        <w:t>）（</w:t>
      </w:r>
      <w:r>
        <w:rPr>
          <w:rStyle w:val="translated-span"/>
        </w:rPr>
        <w:t>Jaderberg</w:t>
      </w:r>
      <w:r>
        <w:rPr>
          <w:rStyle w:val="translated-span"/>
        </w:rPr>
        <w:t>等人，</w:t>
      </w:r>
      <w:r>
        <w:rPr>
          <w:rStyle w:val="translated-span"/>
        </w:rPr>
        <w:t>2015</w:t>
      </w:r>
      <w:r>
        <w:rPr>
          <w:rStyle w:val="translated-span"/>
        </w:rPr>
        <w:t>年），它引入了一个新的可学习模块，通过全局参数变换处理缩放、裁剪、旋转以及非刚性变形。</w:t>
      </w:r>
      <w:r>
        <w:rPr>
          <w:rStyle w:val="translated-span"/>
        </w:rPr>
        <w:t>STN</w:t>
      </w:r>
      <w:r>
        <w:rPr>
          <w:rStyle w:val="translated-span"/>
        </w:rPr>
        <w:t>现在已用于旋转文本检测（</w:t>
      </w:r>
      <w:r>
        <w:rPr>
          <w:rStyle w:val="translated-span"/>
        </w:rPr>
        <w:t>Jaderberg</w:t>
      </w:r>
      <w:r>
        <w:rPr>
          <w:rStyle w:val="translated-span"/>
        </w:rPr>
        <w:t>等人，</w:t>
      </w:r>
      <w:r>
        <w:rPr>
          <w:rStyle w:val="translated-span"/>
        </w:rPr>
        <w:t>2015</w:t>
      </w:r>
      <w:r>
        <w:rPr>
          <w:rStyle w:val="translated-span"/>
        </w:rPr>
        <w:t>年），旋转人脸检测和一般目标检测（</w:t>
      </w:r>
      <w:r>
        <w:rPr>
          <w:rStyle w:val="translated-span"/>
        </w:rPr>
        <w:t>Wang</w:t>
      </w:r>
      <w:r>
        <w:rPr>
          <w:rStyle w:val="translated-span"/>
        </w:rPr>
        <w:t>等人，</w:t>
      </w:r>
      <w:r>
        <w:rPr>
          <w:rStyle w:val="translated-span"/>
        </w:rPr>
        <w:t>2017</w:t>
      </w:r>
      <w:r>
        <w:rPr>
          <w:rStyle w:val="translated-span"/>
        </w:rPr>
        <w:t>年）。</w:t>
      </w:r>
    </w:p>
    <w:p w14:paraId="41345DDB" w14:textId="77777777" w:rsidR="00A43371" w:rsidRDefault="0072352B">
      <w:pPr>
        <w:ind w:left="15"/>
      </w:pPr>
      <w:r>
        <w:rPr>
          <w:rStyle w:val="translated-span"/>
        </w:rPr>
        <w:t>尽管旋转不变性在某些应用中可能很有吸引力，例如场景文本检测（</w:t>
      </w:r>
      <w:r>
        <w:rPr>
          <w:rStyle w:val="translated-span"/>
        </w:rPr>
        <w:t>He</w:t>
      </w:r>
      <w:r>
        <w:rPr>
          <w:rStyle w:val="translated-span"/>
        </w:rPr>
        <w:t>等人</w:t>
      </w:r>
      <w:r>
        <w:rPr>
          <w:rStyle w:val="translated-span"/>
        </w:rPr>
        <w:t>2018</w:t>
      </w:r>
      <w:r>
        <w:rPr>
          <w:rStyle w:val="translated-span"/>
        </w:rPr>
        <w:t>；</w:t>
      </w:r>
      <w:r>
        <w:rPr>
          <w:rStyle w:val="translated-span"/>
        </w:rPr>
        <w:t>Ma</w:t>
      </w:r>
      <w:r>
        <w:rPr>
          <w:rStyle w:val="translated-span"/>
        </w:rPr>
        <w:t>等人</w:t>
      </w:r>
      <w:r>
        <w:rPr>
          <w:rStyle w:val="translated-span"/>
        </w:rPr>
        <w:t>2018</w:t>
      </w:r>
      <w:r>
        <w:rPr>
          <w:rStyle w:val="translated-span"/>
        </w:rPr>
        <w:t>）、人脸检测（</w:t>
      </w:r>
      <w:r>
        <w:rPr>
          <w:rStyle w:val="translated-span"/>
        </w:rPr>
        <w:t>Shi</w:t>
      </w:r>
      <w:r>
        <w:rPr>
          <w:rStyle w:val="translated-span"/>
        </w:rPr>
        <w:t>等人</w:t>
      </w:r>
      <w:r>
        <w:rPr>
          <w:rStyle w:val="translated-span"/>
        </w:rPr>
        <w:t>2018</w:t>
      </w:r>
      <w:r>
        <w:rPr>
          <w:rStyle w:val="translated-span"/>
        </w:rPr>
        <w:t>）和航空图像（</w:t>
      </w:r>
      <w:r>
        <w:rPr>
          <w:rStyle w:val="translated-span"/>
        </w:rPr>
        <w:t>Ding</w:t>
      </w:r>
      <w:r>
        <w:rPr>
          <w:rStyle w:val="translated-span"/>
        </w:rPr>
        <w:t>等人</w:t>
      </w:r>
      <w:r>
        <w:rPr>
          <w:rStyle w:val="translated-span"/>
        </w:rPr>
        <w:t>2018</w:t>
      </w:r>
      <w:r>
        <w:rPr>
          <w:rStyle w:val="translated-span"/>
        </w:rPr>
        <w:t>；</w:t>
      </w:r>
      <w:r>
        <w:rPr>
          <w:rStyle w:val="translated-span"/>
        </w:rPr>
        <w:t>Xia</w:t>
      </w:r>
      <w:r>
        <w:rPr>
          <w:rStyle w:val="translated-span"/>
        </w:rPr>
        <w:t>等人</w:t>
      </w:r>
      <w:r>
        <w:rPr>
          <w:rStyle w:val="translated-span"/>
        </w:rPr>
        <w:t>2018</w:t>
      </w:r>
      <w:r>
        <w:rPr>
          <w:rStyle w:val="translated-span"/>
        </w:rPr>
        <w:t>），但由于流行的基准检测数据集，通用对象检测工作聚焦于旋转不变性有限（例如</w:t>
      </w:r>
      <w:r>
        <w:rPr>
          <w:rStyle w:val="translated-span"/>
        </w:rPr>
        <w:t>PASCALVOC</w:t>
      </w:r>
      <w:r>
        <w:rPr>
          <w:rStyle w:val="translated-span"/>
        </w:rPr>
        <w:t>、</w:t>
      </w:r>
      <w:r>
        <w:rPr>
          <w:rStyle w:val="translated-span"/>
        </w:rPr>
        <w:t>ImageNet</w:t>
      </w:r>
      <w:r>
        <w:rPr>
          <w:rStyle w:val="translated-span"/>
        </w:rPr>
        <w:t>、</w:t>
      </w:r>
      <w:r>
        <w:rPr>
          <w:rStyle w:val="translated-span"/>
        </w:rPr>
        <w:t>COCO</w:t>
      </w:r>
      <w:r>
        <w:rPr>
          <w:rStyle w:val="translated-span"/>
        </w:rPr>
        <w:t>）不实际呈现旋转图像。</w:t>
      </w:r>
    </w:p>
    <w:p w14:paraId="11016950" w14:textId="77777777" w:rsidR="00A43371" w:rsidRDefault="0072352B">
      <w:pPr>
        <w:ind w:left="15"/>
      </w:pPr>
      <w:r>
        <w:rPr>
          <w:rStyle w:val="translated-span"/>
        </w:rPr>
        <w:t>在深入学习之前，基于可变形零件的模型（</w:t>
      </w:r>
      <w:r>
        <w:rPr>
          <w:rStyle w:val="translated-span"/>
        </w:rPr>
        <w:t>DPM</w:t>
      </w:r>
      <w:r>
        <w:rPr>
          <w:rStyle w:val="translated-span"/>
        </w:rPr>
        <w:t>）（</w:t>
      </w:r>
      <w:r>
        <w:rPr>
          <w:rStyle w:val="translated-span"/>
        </w:rPr>
        <w:t>Felzenszwalb</w:t>
      </w:r>
      <w:r>
        <w:rPr>
          <w:rStyle w:val="translated-span"/>
        </w:rPr>
        <w:t>等人，</w:t>
      </w:r>
      <w:r>
        <w:rPr>
          <w:rStyle w:val="translated-span"/>
        </w:rPr>
        <w:t>2010b</w:t>
      </w:r>
      <w:r>
        <w:rPr>
          <w:rStyle w:val="translated-span"/>
        </w:rPr>
        <w:t>）成功地实现了通用对象检测，通过可变形配置中的组件来表示对象。虽然</w:t>
      </w:r>
      <w:r>
        <w:rPr>
          <w:rStyle w:val="translated-span"/>
        </w:rPr>
        <w:t>DPM</w:t>
      </w:r>
      <w:r>
        <w:rPr>
          <w:rStyle w:val="translated-span"/>
        </w:rPr>
        <w:t>的性能明显优于较新的对象检测器，但其精神仍然深刻地影响着许多最新的检测器。</w:t>
      </w:r>
      <w:r>
        <w:rPr>
          <w:rStyle w:val="translated-span"/>
        </w:rPr>
        <w:t>DPM</w:t>
      </w:r>
      <w:r>
        <w:rPr>
          <w:rStyle w:val="translated-span"/>
        </w:rPr>
        <w:t>建模对变换对象姿态、视点和非</w:t>
      </w:r>
      <w:r>
        <w:rPr>
          <w:rStyle w:val="translated-span"/>
        </w:rPr>
        <w:t>R</w:t>
      </w:r>
      <w:r>
        <w:rPr>
          <w:rStyle w:val="translated-span"/>
        </w:rPr>
        <w:t>不太敏感</w:t>
      </w:r>
      <w:r>
        <w:rPr>
          <w:rStyle w:val="translated-span"/>
        </w:rPr>
        <w:t>igiddeformations</w:t>
      </w:r>
      <w:r>
        <w:rPr>
          <w:rStyle w:val="translated-span"/>
        </w:rPr>
        <w:t>，激励研究人员（</w:t>
      </w:r>
      <w:r>
        <w:rPr>
          <w:rStyle w:val="translated-span"/>
        </w:rPr>
        <w:t>Dai</w:t>
      </w:r>
      <w:r>
        <w:rPr>
          <w:rStyle w:val="translated-span"/>
        </w:rPr>
        <w:t>等人</w:t>
      </w:r>
      <w:r>
        <w:rPr>
          <w:rStyle w:val="translated-span"/>
        </w:rPr>
        <w:t>2017</w:t>
      </w:r>
      <w:r>
        <w:rPr>
          <w:rStyle w:val="translated-span"/>
        </w:rPr>
        <w:t>年；</w:t>
      </w:r>
      <w:r>
        <w:rPr>
          <w:rStyle w:val="translated-span"/>
        </w:rPr>
        <w:t>Girshick</w:t>
      </w:r>
      <w:r>
        <w:rPr>
          <w:rStyle w:val="translated-span"/>
        </w:rPr>
        <w:t>等人</w:t>
      </w:r>
      <w:r>
        <w:rPr>
          <w:rStyle w:val="translated-span"/>
        </w:rPr>
        <w:t>2015</w:t>
      </w:r>
      <w:r>
        <w:rPr>
          <w:rStyle w:val="translated-span"/>
        </w:rPr>
        <w:t>年；</w:t>
      </w:r>
      <w:r>
        <w:rPr>
          <w:rStyle w:val="translated-span"/>
        </w:rPr>
        <w:t>Mordan</w:t>
      </w:r>
      <w:r>
        <w:rPr>
          <w:rStyle w:val="translated-span"/>
        </w:rPr>
        <w:t>等人</w:t>
      </w:r>
      <w:r>
        <w:rPr>
          <w:rStyle w:val="translated-span"/>
        </w:rPr>
        <w:t>2018</w:t>
      </w:r>
      <w:r>
        <w:rPr>
          <w:rStyle w:val="translated-span"/>
        </w:rPr>
        <w:t>年；</w:t>
      </w:r>
      <w:r>
        <w:rPr>
          <w:rStyle w:val="translated-span"/>
        </w:rPr>
        <w:t>Ouyang</w:t>
      </w:r>
      <w:r>
        <w:rPr>
          <w:rStyle w:val="translated-span"/>
        </w:rPr>
        <w:t>等人</w:t>
      </w:r>
      <w:r>
        <w:rPr>
          <w:rStyle w:val="translated-span"/>
        </w:rPr>
        <w:t>2015</w:t>
      </w:r>
      <w:r>
        <w:rPr>
          <w:rStyle w:val="translated-span"/>
        </w:rPr>
        <w:t>年；</w:t>
      </w:r>
      <w:r>
        <w:rPr>
          <w:rStyle w:val="translated-span"/>
        </w:rPr>
        <w:t>Wan</w:t>
      </w:r>
      <w:r>
        <w:rPr>
          <w:rStyle w:val="translated-span"/>
        </w:rPr>
        <w:t>等人</w:t>
      </w:r>
      <w:r>
        <w:rPr>
          <w:rStyle w:val="translated-span"/>
        </w:rPr>
        <w:t>2015</w:t>
      </w:r>
      <w:r>
        <w:rPr>
          <w:rStyle w:val="translated-span"/>
        </w:rPr>
        <w:t>年）明确建模对</w:t>
      </w:r>
      <w:r>
        <w:rPr>
          <w:rStyle w:val="translated-span"/>
        </w:rPr>
        <w:lastRenderedPageBreak/>
        <w:t>象组成，以改进基于</w:t>
      </w:r>
      <w:r>
        <w:rPr>
          <w:rStyle w:val="translated-span"/>
        </w:rPr>
        <w:t>CNN</w:t>
      </w:r>
      <w:r>
        <w:rPr>
          <w:rStyle w:val="translated-span"/>
        </w:rPr>
        <w:t>的检测。首次尝试（</w:t>
      </w:r>
      <w:r>
        <w:rPr>
          <w:rStyle w:val="translated-span"/>
        </w:rPr>
        <w:t>Girshick</w:t>
      </w:r>
      <w:r>
        <w:rPr>
          <w:rStyle w:val="translated-span"/>
        </w:rPr>
        <w:t>等人</w:t>
      </w:r>
      <w:r>
        <w:rPr>
          <w:rStyle w:val="translated-span"/>
        </w:rPr>
        <w:t>2015</w:t>
      </w:r>
      <w:r>
        <w:rPr>
          <w:rStyle w:val="translated-span"/>
        </w:rPr>
        <w:t>年；</w:t>
      </w:r>
      <w:r>
        <w:rPr>
          <w:rStyle w:val="translated-span"/>
        </w:rPr>
        <w:t>Wan</w:t>
      </w:r>
      <w:r>
        <w:rPr>
          <w:rStyle w:val="translated-span"/>
        </w:rPr>
        <w:t>等人</w:t>
      </w:r>
      <w:r>
        <w:rPr>
          <w:rStyle w:val="translated-span"/>
        </w:rPr>
        <w:t>2015</w:t>
      </w:r>
      <w:r>
        <w:rPr>
          <w:rStyle w:val="translated-span"/>
        </w:rPr>
        <w:t>年）通过使用</w:t>
      </w:r>
      <w:r>
        <w:rPr>
          <w:rStyle w:val="translated-span"/>
        </w:rPr>
        <w:t>AlexNet</w:t>
      </w:r>
      <w:r>
        <w:rPr>
          <w:rStyle w:val="translated-span"/>
        </w:rPr>
        <w:t>在基于</w:t>
      </w:r>
      <w:r>
        <w:rPr>
          <w:rStyle w:val="translated-span"/>
        </w:rPr>
        <w:t>DPM</w:t>
      </w:r>
      <w:r>
        <w:rPr>
          <w:rStyle w:val="translated-span"/>
        </w:rPr>
        <w:t>的检测中学习到的深度特征，将</w:t>
      </w:r>
      <w:r>
        <w:rPr>
          <w:rStyle w:val="translated-span"/>
        </w:rPr>
        <w:t>DPM</w:t>
      </w:r>
      <w:r>
        <w:rPr>
          <w:rStyle w:val="translated-span"/>
        </w:rPr>
        <w:t>与</w:t>
      </w:r>
      <w:r>
        <w:rPr>
          <w:rStyle w:val="translated-span"/>
        </w:rPr>
        <w:t>CNN</w:t>
      </w:r>
      <w:r>
        <w:rPr>
          <w:rStyle w:val="translated-span"/>
        </w:rPr>
        <w:t>结合起来，但没有区域建议。为了使</w:t>
      </w:r>
      <w:r>
        <w:rPr>
          <w:rStyle w:val="translated-span"/>
        </w:rPr>
        <w:t>CNN</w:t>
      </w:r>
      <w:r>
        <w:rPr>
          <w:rStyle w:val="translated-span"/>
        </w:rPr>
        <w:t>能够受益于建模对象零件变形的内置功能，提出了许多方法，包括</w:t>
      </w:r>
      <w:r>
        <w:rPr>
          <w:rStyle w:val="translated-span"/>
        </w:rPr>
        <w:t>DeepIDNet</w:t>
      </w:r>
      <w:r>
        <w:rPr>
          <w:rStyle w:val="translated-span"/>
        </w:rPr>
        <w:t>（</w:t>
      </w:r>
      <w:r>
        <w:rPr>
          <w:rStyle w:val="translated-span"/>
        </w:rPr>
        <w:t>Ouyang et al.2015</w:t>
      </w:r>
      <w:r>
        <w:rPr>
          <w:rStyle w:val="translated-span"/>
        </w:rPr>
        <w:t>）、</w:t>
      </w:r>
      <w:r>
        <w:rPr>
          <w:rStyle w:val="translated-span"/>
        </w:rPr>
        <w:t>DCN</w:t>
      </w:r>
      <w:r>
        <w:rPr>
          <w:rStyle w:val="translated-span"/>
        </w:rPr>
        <w:t>（</w:t>
      </w:r>
      <w:r>
        <w:rPr>
          <w:rStyle w:val="translated-span"/>
        </w:rPr>
        <w:t>Dai et al.2017</w:t>
      </w:r>
      <w:r>
        <w:rPr>
          <w:rStyle w:val="translated-span"/>
        </w:rPr>
        <w:t>）和</w:t>
      </w:r>
      <w:r>
        <w:rPr>
          <w:rStyle w:val="translated-span"/>
        </w:rPr>
        <w:t>DPFCN</w:t>
      </w:r>
      <w:r>
        <w:rPr>
          <w:rStyle w:val="translated-span"/>
        </w:rPr>
        <w:t>（</w:t>
      </w:r>
      <w:r>
        <w:rPr>
          <w:rStyle w:val="translated-span"/>
        </w:rPr>
        <w:t>Mordan et al.2018</w:t>
      </w:r>
      <w:r>
        <w:rPr>
          <w:rStyle w:val="translated-span"/>
        </w:rPr>
        <w:t>）（如表</w:t>
      </w:r>
      <w:r>
        <w:rPr>
          <w:rStyle w:val="translated-span"/>
        </w:rPr>
        <w:t>7</w:t>
      </w:r>
      <w:r>
        <w:rPr>
          <w:rStyle w:val="translated-span"/>
        </w:rPr>
        <w:t>所示）。尽管精神上相似，但变形的计算方式不同：</w:t>
      </w:r>
      <w:r>
        <w:rPr>
          <w:rStyle w:val="translated-span"/>
        </w:rPr>
        <w:t>DeepIDNet</w:t>
      </w:r>
      <w:r>
        <w:rPr>
          <w:rStyle w:val="translated-span"/>
        </w:rPr>
        <w:t>（</w:t>
      </w:r>
      <w:r>
        <w:rPr>
          <w:rStyle w:val="translated-span"/>
        </w:rPr>
        <w:t>Ouyang et al.2017b</w:t>
      </w:r>
      <w:r>
        <w:rPr>
          <w:rStyle w:val="translated-span"/>
        </w:rPr>
        <w:t>）设计了一个变形约束池层，以取代常规的最大池，以了解不同对象类的共享视觉模式及其变形特性；</w:t>
      </w:r>
      <w:r>
        <w:rPr>
          <w:rStyle w:val="translated-span"/>
        </w:rPr>
        <w:t>DCN</w:t>
      </w:r>
      <w:r>
        <w:rPr>
          <w:rStyle w:val="translated-span"/>
        </w:rPr>
        <w:t>（</w:t>
      </w:r>
      <w:r>
        <w:rPr>
          <w:rStyle w:val="translated-span"/>
        </w:rPr>
        <w:t>Dai et al.2017</w:t>
      </w:r>
      <w:r>
        <w:rPr>
          <w:rStyle w:val="translated-span"/>
        </w:rPr>
        <w:t>）设计了一个可变形卷积层和一个可变形</w:t>
      </w:r>
      <w:r>
        <w:rPr>
          <w:rStyle w:val="translated-span"/>
        </w:rPr>
        <w:t>RoI</w:t>
      </w:r>
      <w:r>
        <w:rPr>
          <w:rStyle w:val="translated-span"/>
        </w:rPr>
        <w:t>池层，这两个层都基于在特征地图中增加规则网格采样位置的想法；以及</w:t>
      </w:r>
      <w:r>
        <w:rPr>
          <w:rStyle w:val="translated-span"/>
        </w:rPr>
        <w:t>DPFCN</w:t>
      </w:r>
      <w:r>
        <w:rPr>
          <w:rStyle w:val="translated-span"/>
        </w:rPr>
        <w:t>（</w:t>
      </w:r>
      <w:r>
        <w:rPr>
          <w:rStyle w:val="translated-span"/>
        </w:rPr>
        <w:t>Mordan</w:t>
      </w:r>
      <w:r>
        <w:rPr>
          <w:rStyle w:val="translated-span"/>
        </w:rPr>
        <w:t>等人，</w:t>
      </w:r>
      <w:r>
        <w:rPr>
          <w:rStyle w:val="translated-span"/>
        </w:rPr>
        <w:t>2018</w:t>
      </w:r>
      <w:r>
        <w:rPr>
          <w:rStyle w:val="translated-span"/>
        </w:rPr>
        <w:t>年）提出了一种基于可变形部分的</w:t>
      </w:r>
      <w:r>
        <w:rPr>
          <w:rStyle w:val="translated-span"/>
        </w:rPr>
        <w:t>RoI</w:t>
      </w:r>
      <w:r>
        <w:rPr>
          <w:rStyle w:val="translated-span"/>
        </w:rPr>
        <w:t>池层，该层通过同时优化所有部分的潜在位移来选择对象提议周围对象的区分部分。</w:t>
      </w:r>
    </w:p>
    <w:p w14:paraId="7E31D1DD" w14:textId="77777777" w:rsidR="00A43371" w:rsidRDefault="0072352B">
      <w:pPr>
        <w:ind w:left="15"/>
      </w:pPr>
      <w:r>
        <w:rPr>
          <w:rStyle w:val="translated-span"/>
          <w:i/>
          <w:iCs/>
        </w:rPr>
        <w:t>闭塞的处理</w:t>
      </w:r>
      <w:r>
        <w:rPr>
          <w:rStyle w:val="translated-span"/>
        </w:rPr>
        <w:t>在现实世界的图像中，遮挡很常见，导致对象实例的信息丢失。可变形部分的想法可用于遮挡处理，因此可变形</w:t>
      </w:r>
      <w:r>
        <w:rPr>
          <w:rStyle w:val="translated-span"/>
        </w:rPr>
        <w:t>RoI</w:t>
      </w:r>
      <w:r>
        <w:rPr>
          <w:rStyle w:val="translated-span"/>
        </w:rPr>
        <w:t>池（</w:t>
      </w:r>
      <w:r>
        <w:rPr>
          <w:rStyle w:val="translated-span"/>
        </w:rPr>
        <w:t>Dai</w:t>
      </w:r>
      <w:r>
        <w:rPr>
          <w:rStyle w:val="translated-span"/>
        </w:rPr>
        <w:t>等人</w:t>
      </w:r>
      <w:r>
        <w:rPr>
          <w:rStyle w:val="translated-span"/>
        </w:rPr>
        <w:t>2017</w:t>
      </w:r>
      <w:r>
        <w:rPr>
          <w:rStyle w:val="translated-span"/>
        </w:rPr>
        <w:t>；</w:t>
      </w:r>
      <w:r>
        <w:rPr>
          <w:rStyle w:val="translated-span"/>
        </w:rPr>
        <w:t>Mordanetal.2018</w:t>
      </w:r>
      <w:r>
        <w:rPr>
          <w:rStyle w:val="translated-span"/>
        </w:rPr>
        <w:t>；</w:t>
      </w:r>
      <w:r>
        <w:rPr>
          <w:rStyle w:val="translated-span"/>
        </w:rPr>
        <w:t>OuyangandWang2013</w:t>
      </w:r>
      <w:r>
        <w:rPr>
          <w:rStyle w:val="translated-span"/>
        </w:rPr>
        <w:t>）和可变形卷积（</w:t>
      </w:r>
      <w:r>
        <w:rPr>
          <w:rStyle w:val="translated-span"/>
        </w:rPr>
        <w:t>Dai</w:t>
      </w:r>
      <w:r>
        <w:rPr>
          <w:rStyle w:val="translated-span"/>
        </w:rPr>
        <w:t>等人</w:t>
      </w:r>
      <w:r>
        <w:rPr>
          <w:rStyle w:val="translated-span"/>
        </w:rPr>
        <w:t>2017</w:t>
      </w:r>
      <w:r>
        <w:rPr>
          <w:rStyle w:val="translated-span"/>
        </w:rPr>
        <w:t>）已提出通过赋予典型固定几何结构更大的灵活性来缓解遮挡。</w:t>
      </w:r>
      <w:r>
        <w:rPr>
          <w:rStyle w:val="translated-span"/>
        </w:rPr>
        <w:t>Wang et al.</w:t>
      </w:r>
      <w:r>
        <w:rPr>
          <w:rStyle w:val="translated-span"/>
        </w:rPr>
        <w:t>（</w:t>
      </w:r>
      <w:r>
        <w:rPr>
          <w:rStyle w:val="translated-span"/>
        </w:rPr>
        <w:t>2017</w:t>
      </w:r>
      <w:r>
        <w:rPr>
          <w:rStyle w:val="translated-span"/>
        </w:rPr>
        <w:t>）建议学习生成遮挡和变形示例的对抗性网络，而上下文可能有助于处理遮挡（</w:t>
      </w:r>
      <w:r>
        <w:rPr>
          <w:rStyle w:val="translated-span"/>
        </w:rPr>
        <w:t>Zhang et al.2018b</w:t>
      </w:r>
      <w:r>
        <w:rPr>
          <w:rStyle w:val="translated-span"/>
        </w:rPr>
        <w:t>）</w:t>
      </w:r>
      <w:r>
        <w:rPr>
          <w:rStyle w:val="translated-span"/>
        </w:rPr>
        <w:t>.</w:t>
      </w:r>
      <w:r>
        <w:rPr>
          <w:rStyle w:val="translated-span"/>
        </w:rPr>
        <w:t>尽管做出了这些努力，但遮挡问题远未得到解决；将</w:t>
      </w:r>
      <w:r>
        <w:rPr>
          <w:rStyle w:val="translated-span"/>
        </w:rPr>
        <w:t>GANs</w:t>
      </w:r>
      <w:r>
        <w:rPr>
          <w:rStyle w:val="translated-span"/>
        </w:rPr>
        <w:t>应用于该问题可能是一个有希望的研究方向。</w:t>
      </w:r>
    </w:p>
    <w:p w14:paraId="584D0724" w14:textId="77777777" w:rsidR="00A43371" w:rsidRDefault="0072352B">
      <w:pPr>
        <w:spacing w:after="514"/>
        <w:ind w:left="15"/>
      </w:pPr>
      <w:r>
        <w:rPr>
          <w:rStyle w:val="translated-span"/>
          <w:i/>
          <w:iCs/>
        </w:rPr>
        <w:t>图像退化的处理</w:t>
      </w:r>
      <w:r>
        <w:rPr>
          <w:rStyle w:val="translated-span"/>
        </w:rPr>
        <w:t>图像噪声是许多现实应用中的一个常见问题。它通常是由照明不足、低质量照相机、图像压缩或边缘设备和可穿戴设备上有意安装的低成本传感器引起的。虽然低图像质量可能会降低视觉识别的性能，但大多数现有方法都需要进行评估</w:t>
      </w:r>
      <w:r>
        <w:rPr>
          <w:rStyle w:val="translated-span"/>
        </w:rPr>
        <w:t>PASCAL VOC</w:t>
      </w:r>
      <w:r>
        <w:rPr>
          <w:rStyle w:val="translated-span"/>
        </w:rPr>
        <w:t>、</w:t>
      </w:r>
      <w:r>
        <w:rPr>
          <w:rStyle w:val="translated-span"/>
        </w:rPr>
        <w:t>ImageNet</w:t>
      </w:r>
      <w:r>
        <w:rPr>
          <w:rStyle w:val="translated-span"/>
        </w:rPr>
        <w:t>、</w:t>
      </w:r>
      <w:r>
        <w:rPr>
          <w:rStyle w:val="translated-span"/>
        </w:rPr>
        <w:t>MS COCO</w:t>
      </w:r>
      <w:r>
        <w:rPr>
          <w:rStyle w:val="translated-span"/>
        </w:rPr>
        <w:t>和</w:t>
      </w:r>
      <w:r>
        <w:rPr>
          <w:rStyle w:val="translated-span"/>
        </w:rPr>
        <w:t>Open Images</w:t>
      </w:r>
      <w:r>
        <w:rPr>
          <w:rStyle w:val="translated-span"/>
        </w:rPr>
        <w:t>都专注于相对高质量的图像，这一事实证明了无污染和清洁的环境。据我们所知，迄今为止，解决这一问题的工作非常有限。</w:t>
      </w:r>
    </w:p>
    <w:p w14:paraId="1E17D3A9" w14:textId="77777777" w:rsidR="00A43371" w:rsidRDefault="0072352B">
      <w:pPr>
        <w:pStyle w:val="1"/>
        <w:ind w:left="-5"/>
      </w:pPr>
      <w:r>
        <w:rPr>
          <w:rStyle w:val="translated-span"/>
        </w:rPr>
        <w:t>7</w:t>
      </w:r>
      <w:r>
        <w:rPr>
          <w:rStyle w:val="translated-span"/>
        </w:rPr>
        <w:t>上下文建模</w:t>
      </w:r>
    </w:p>
    <w:p w14:paraId="131FBD3C" w14:textId="77777777" w:rsidR="00A43371" w:rsidRDefault="0072352B">
      <w:pPr>
        <w:spacing w:after="240"/>
        <w:ind w:left="15" w:firstLine="0"/>
      </w:pPr>
      <w:r>
        <w:rPr>
          <w:rStyle w:val="translated-span"/>
        </w:rPr>
        <w:t>在物理世界中，视觉对象出现在特定的环境中，通常与其他相关对象共存。有强有力的心理学证据（</w:t>
      </w:r>
      <w:r>
        <w:rPr>
          <w:rStyle w:val="translated-span"/>
        </w:rPr>
        <w:t>Biederman 1972</w:t>
      </w:r>
      <w:r>
        <w:rPr>
          <w:rStyle w:val="translated-span"/>
        </w:rPr>
        <w:t>；</w:t>
      </w:r>
      <w:r>
        <w:rPr>
          <w:rStyle w:val="translated-span"/>
        </w:rPr>
        <w:t>Bar 2004</w:t>
      </w:r>
      <w:r>
        <w:rPr>
          <w:rStyle w:val="translated-span"/>
        </w:rPr>
        <w:t>）表明，语境在人类对象识别中起着至关重要的作用，人们认识到，恰当的语境建模有助于对象检测和识别（</w:t>
      </w:r>
      <w:r>
        <w:rPr>
          <w:rStyle w:val="translated-span"/>
        </w:rPr>
        <w:t>Torralba 2003</w:t>
      </w:r>
      <w:r>
        <w:rPr>
          <w:rStyle w:val="translated-span"/>
        </w:rPr>
        <w:t>；</w:t>
      </w:r>
      <w:r>
        <w:rPr>
          <w:rStyle w:val="translated-span"/>
        </w:rPr>
        <w:t>Oliva and Torralba 2007</w:t>
      </w:r>
      <w:r>
        <w:rPr>
          <w:rStyle w:val="translated-span"/>
        </w:rPr>
        <w:t>；</w:t>
      </w:r>
      <w:r>
        <w:rPr>
          <w:rStyle w:val="translated-span"/>
        </w:rPr>
        <w:t>Chen et al.2018b</w:t>
      </w:r>
      <w:r>
        <w:rPr>
          <w:rStyle w:val="translated-span"/>
        </w:rPr>
        <w:t>，</w:t>
      </w:r>
      <w:r>
        <w:rPr>
          <w:rStyle w:val="translated-span"/>
        </w:rPr>
        <w:t>2015a</w:t>
      </w:r>
      <w:r>
        <w:rPr>
          <w:rStyle w:val="translated-span"/>
        </w:rPr>
        <w:t>；</w:t>
      </w:r>
      <w:r>
        <w:rPr>
          <w:rStyle w:val="translated-span"/>
        </w:rPr>
        <w:t>Divvala et al.2009</w:t>
      </w:r>
      <w:r>
        <w:rPr>
          <w:rStyle w:val="translated-span"/>
        </w:rPr>
        <w:t>；</w:t>
      </w:r>
      <w:r>
        <w:rPr>
          <w:rStyle w:val="translated-span"/>
        </w:rPr>
        <w:t>Galleguillos and Belongie 2010</w:t>
      </w:r>
      <w:r>
        <w:rPr>
          <w:rStyle w:val="translated-span"/>
        </w:rPr>
        <w:t>），尤其是当对象外观特征因对象尺寸小、对象遮挡或图像质量差而不足时。已经讨论了许多不同类型的上下文（</w:t>
      </w:r>
      <w:r>
        <w:rPr>
          <w:rStyle w:val="translated-span"/>
        </w:rPr>
        <w:t>Divvala</w:t>
      </w:r>
      <w:r>
        <w:rPr>
          <w:rStyle w:val="translated-span"/>
        </w:rPr>
        <w:t>等人，</w:t>
      </w:r>
      <w:r>
        <w:rPr>
          <w:rStyle w:val="translated-span"/>
        </w:rPr>
        <w:t>2009</w:t>
      </w:r>
      <w:r>
        <w:rPr>
          <w:rStyle w:val="translated-span"/>
        </w:rPr>
        <w:t>年；</w:t>
      </w:r>
      <w:r>
        <w:rPr>
          <w:rStyle w:val="translated-span"/>
        </w:rPr>
        <w:t>Galleguillos</w:t>
      </w:r>
      <w:r>
        <w:rPr>
          <w:rStyle w:val="translated-span"/>
        </w:rPr>
        <w:t>和</w:t>
      </w:r>
      <w:r>
        <w:rPr>
          <w:rStyle w:val="translated-span"/>
        </w:rPr>
        <w:t>Belongie</w:t>
      </w:r>
      <w:r>
        <w:rPr>
          <w:rStyle w:val="translated-span"/>
        </w:rPr>
        <w:t>，</w:t>
      </w:r>
      <w:r>
        <w:rPr>
          <w:rStyle w:val="translated-span"/>
        </w:rPr>
        <w:t>2010</w:t>
      </w:r>
      <w:r>
        <w:rPr>
          <w:rStyle w:val="translated-span"/>
        </w:rPr>
        <w:t>年），可大致分为三类：</w:t>
      </w:r>
    </w:p>
    <w:p w14:paraId="43AB5B2C" w14:textId="77777777" w:rsidR="00A43371" w:rsidRDefault="0072352B">
      <w:pPr>
        <w:ind w:left="264" w:hanging="249"/>
      </w:pPr>
      <w:r>
        <w:t>1.</w:t>
      </w:r>
      <w:r>
        <w:rPr>
          <w:sz w:val="14"/>
          <w:szCs w:val="14"/>
        </w:rPr>
        <w:t xml:space="preserve">    </w:t>
      </w:r>
      <w:r>
        <w:rPr>
          <w:rStyle w:val="translated-span"/>
        </w:rPr>
        <w:t>语义语境：在某些场景中找到某个对象，但在其他场景中找不到该对象的可能性；</w:t>
      </w:r>
    </w:p>
    <w:p w14:paraId="1FD57F8D" w14:textId="77777777" w:rsidR="00A43371" w:rsidRDefault="0072352B">
      <w:pPr>
        <w:ind w:left="264" w:hanging="249"/>
      </w:pPr>
      <w:r>
        <w:t>2.</w:t>
      </w:r>
      <w:r>
        <w:rPr>
          <w:sz w:val="14"/>
          <w:szCs w:val="14"/>
        </w:rPr>
        <w:t xml:space="preserve">    </w:t>
      </w:r>
      <w:r>
        <w:rPr>
          <w:rStyle w:val="translated-span"/>
        </w:rPr>
        <w:t>空间背景：相对于场景中的其他对象，在某个位置找到某个对象而不是其他对象的可能性；</w:t>
      </w:r>
    </w:p>
    <w:p w14:paraId="5C8B1285" w14:textId="77777777" w:rsidR="00A43371" w:rsidRDefault="0072352B">
      <w:pPr>
        <w:spacing w:after="264"/>
        <w:ind w:left="264" w:hanging="249"/>
      </w:pPr>
      <w:r>
        <w:t>3.</w:t>
      </w:r>
      <w:r>
        <w:rPr>
          <w:sz w:val="14"/>
          <w:szCs w:val="14"/>
        </w:rPr>
        <w:t xml:space="preserve">    </w:t>
      </w:r>
      <w:r>
        <w:rPr>
          <w:rStyle w:val="translated-span"/>
        </w:rPr>
        <w:t>缩放上下文：相对于场景中的其他对象，对象具有一组有限的大小。</w:t>
      </w:r>
    </w:p>
    <w:p w14:paraId="5E527166" w14:textId="77777777" w:rsidR="00A43371" w:rsidRDefault="0072352B">
      <w:pPr>
        <w:ind w:left="15" w:firstLine="0"/>
      </w:pPr>
      <w:r>
        <w:rPr>
          <w:rStyle w:val="translated-span"/>
        </w:rPr>
        <w:t>大量工作（</w:t>
      </w:r>
      <w:r>
        <w:rPr>
          <w:rStyle w:val="translated-span"/>
        </w:rPr>
        <w:t>Chen</w:t>
      </w:r>
      <w:r>
        <w:rPr>
          <w:rStyle w:val="translated-span"/>
        </w:rPr>
        <w:t>等人</w:t>
      </w:r>
      <w:r>
        <w:rPr>
          <w:rStyle w:val="translated-span"/>
        </w:rPr>
        <w:t>2015b</w:t>
      </w:r>
      <w:r>
        <w:rPr>
          <w:rStyle w:val="translated-span"/>
        </w:rPr>
        <w:t>；</w:t>
      </w:r>
      <w:r>
        <w:rPr>
          <w:rStyle w:val="translated-span"/>
        </w:rPr>
        <w:t>Divvala</w:t>
      </w:r>
      <w:r>
        <w:rPr>
          <w:rStyle w:val="translated-span"/>
        </w:rPr>
        <w:t>等人</w:t>
      </w:r>
      <w:r>
        <w:rPr>
          <w:rStyle w:val="translated-span"/>
        </w:rPr>
        <w:t>2009</w:t>
      </w:r>
      <w:r>
        <w:rPr>
          <w:rStyle w:val="translated-span"/>
        </w:rPr>
        <w:t>；</w:t>
      </w:r>
      <w:r>
        <w:rPr>
          <w:rStyle w:val="translated-span"/>
        </w:rPr>
        <w:t>Galleguillos</w:t>
      </w:r>
      <w:r>
        <w:rPr>
          <w:rStyle w:val="translated-span"/>
        </w:rPr>
        <w:t>和</w:t>
      </w:r>
      <w:r>
        <w:rPr>
          <w:rStyle w:val="translated-span"/>
        </w:rPr>
        <w:t>Belongie 2010</w:t>
      </w:r>
      <w:r>
        <w:rPr>
          <w:rStyle w:val="translated-span"/>
        </w:rPr>
        <w:t>；</w:t>
      </w:r>
      <w:r>
        <w:rPr>
          <w:rStyle w:val="translated-span"/>
        </w:rPr>
        <w:t>Malisiewicz</w:t>
      </w:r>
      <w:r>
        <w:rPr>
          <w:rStyle w:val="translated-span"/>
        </w:rPr>
        <w:t>和</w:t>
      </w:r>
      <w:r>
        <w:rPr>
          <w:rStyle w:val="translated-span"/>
        </w:rPr>
        <w:t>Efros 2009</w:t>
      </w:r>
      <w:r>
        <w:rPr>
          <w:rStyle w:val="translated-span"/>
        </w:rPr>
        <w:t>；</w:t>
      </w:r>
      <w:r>
        <w:rPr>
          <w:rStyle w:val="translated-span"/>
        </w:rPr>
        <w:t>Murphy</w:t>
      </w:r>
      <w:r>
        <w:rPr>
          <w:rStyle w:val="translated-span"/>
        </w:rPr>
        <w:t>等人</w:t>
      </w:r>
      <w:r>
        <w:rPr>
          <w:rStyle w:val="translated-span"/>
        </w:rPr>
        <w:t>2003</w:t>
      </w:r>
      <w:r>
        <w:rPr>
          <w:rStyle w:val="translated-span"/>
        </w:rPr>
        <w:t>；</w:t>
      </w:r>
      <w:r>
        <w:rPr>
          <w:rStyle w:val="translated-span"/>
        </w:rPr>
        <w:t>Rabinovich</w:t>
      </w:r>
      <w:r>
        <w:rPr>
          <w:rStyle w:val="translated-span"/>
        </w:rPr>
        <w:t>等人</w:t>
      </w:r>
      <w:r>
        <w:rPr>
          <w:rStyle w:val="translated-span"/>
        </w:rPr>
        <w:t>2007</w:t>
      </w:r>
      <w:r>
        <w:rPr>
          <w:rStyle w:val="translated-span"/>
        </w:rPr>
        <w:t>；</w:t>
      </w:r>
      <w:r>
        <w:rPr>
          <w:rStyle w:val="translated-span"/>
        </w:rPr>
        <w:t>Parikh</w:t>
      </w:r>
      <w:r>
        <w:rPr>
          <w:rStyle w:val="translated-span"/>
        </w:rPr>
        <w:t>等人</w:t>
      </w:r>
      <w:r>
        <w:rPr>
          <w:rStyle w:val="translated-span"/>
        </w:rPr>
        <w:t>2012</w:t>
      </w:r>
      <w:r>
        <w:rPr>
          <w:rStyle w:val="translated-span"/>
        </w:rPr>
        <w:t>）先于深度学习的普及，而这项工作中的大部分还没有在基于</w:t>
      </w:r>
      <w:r>
        <w:rPr>
          <w:rStyle w:val="translated-span"/>
        </w:rPr>
        <w:t>CNN</w:t>
      </w:r>
      <w:r>
        <w:rPr>
          <w:rStyle w:val="translated-span"/>
        </w:rPr>
        <w:t>的物体检测器上进行探索（</w:t>
      </w:r>
      <w:r>
        <w:rPr>
          <w:rStyle w:val="translated-span"/>
        </w:rPr>
        <w:t>Chen</w:t>
      </w:r>
      <w:r>
        <w:rPr>
          <w:rStyle w:val="translated-span"/>
        </w:rPr>
        <w:t>和</w:t>
      </w:r>
      <w:r>
        <w:rPr>
          <w:rStyle w:val="translated-span"/>
        </w:rPr>
        <w:t>Gupta 2017</w:t>
      </w:r>
      <w:r>
        <w:rPr>
          <w:rStyle w:val="translated-span"/>
        </w:rPr>
        <w:t>；</w:t>
      </w:r>
      <w:r>
        <w:rPr>
          <w:rStyle w:val="translated-span"/>
        </w:rPr>
        <w:t>Hu</w:t>
      </w:r>
      <w:r>
        <w:rPr>
          <w:rStyle w:val="translated-span"/>
        </w:rPr>
        <w:t>等人</w:t>
      </w:r>
      <w:r>
        <w:rPr>
          <w:rStyle w:val="translated-span"/>
        </w:rPr>
        <w:t>2018a</w:t>
      </w:r>
      <w:r>
        <w:rPr>
          <w:rStyle w:val="translated-span"/>
        </w:rPr>
        <w:t>）。</w:t>
      </w:r>
    </w:p>
    <w:p w14:paraId="1BD54447" w14:textId="77777777" w:rsidR="00A43371" w:rsidRDefault="0072352B">
      <w:pPr>
        <w:spacing w:after="266"/>
        <w:ind w:left="15"/>
      </w:pPr>
      <w:r>
        <w:rPr>
          <w:rStyle w:val="translated-span"/>
        </w:rPr>
        <w:t>物体检测的当前技术水平（</w:t>
      </w:r>
      <w:r>
        <w:rPr>
          <w:rStyle w:val="translated-span"/>
        </w:rPr>
        <w:t>Ren</w:t>
      </w:r>
      <w:r>
        <w:rPr>
          <w:rStyle w:val="translated-span"/>
        </w:rPr>
        <w:t>等人</w:t>
      </w:r>
      <w:r>
        <w:rPr>
          <w:rStyle w:val="translated-span"/>
        </w:rPr>
        <w:t>2015</w:t>
      </w:r>
      <w:r>
        <w:rPr>
          <w:rStyle w:val="translated-span"/>
        </w:rPr>
        <w:t>；</w:t>
      </w:r>
      <w:r>
        <w:rPr>
          <w:rStyle w:val="translated-span"/>
        </w:rPr>
        <w:t>Liu</w:t>
      </w:r>
      <w:r>
        <w:rPr>
          <w:rStyle w:val="translated-span"/>
        </w:rPr>
        <w:t>等人</w:t>
      </w:r>
      <w:r>
        <w:rPr>
          <w:rStyle w:val="translated-span"/>
        </w:rPr>
        <w:t>2016</w:t>
      </w:r>
      <w:r>
        <w:rPr>
          <w:rStyle w:val="translated-span"/>
        </w:rPr>
        <w:t>；</w:t>
      </w:r>
      <w:r>
        <w:rPr>
          <w:rStyle w:val="translated-span"/>
        </w:rPr>
        <w:t>He</w:t>
      </w:r>
      <w:r>
        <w:rPr>
          <w:rStyle w:val="translated-span"/>
        </w:rPr>
        <w:t>等人</w:t>
      </w:r>
      <w:r>
        <w:rPr>
          <w:rStyle w:val="translated-span"/>
        </w:rPr>
        <w:t>2017</w:t>
      </w:r>
      <w:r>
        <w:rPr>
          <w:rStyle w:val="translated-span"/>
        </w:rPr>
        <w:t>）在不明确利用任何上下文信息的情况下检测物体。人们普遍认为</w:t>
      </w:r>
      <w:r>
        <w:rPr>
          <w:rStyle w:val="translated-span"/>
        </w:rPr>
        <w:t>DCNN</w:t>
      </w:r>
      <w:r>
        <w:rPr>
          <w:rStyle w:val="translated-span"/>
        </w:rPr>
        <w:t>隐含地利用上下文信息（</w:t>
      </w:r>
      <w:r>
        <w:rPr>
          <w:rStyle w:val="translated-span"/>
        </w:rPr>
        <w:t>Zeiler</w:t>
      </w:r>
      <w:r>
        <w:rPr>
          <w:rStyle w:val="translated-span"/>
        </w:rPr>
        <w:t>和</w:t>
      </w:r>
      <w:r>
        <w:rPr>
          <w:rStyle w:val="translated-span"/>
        </w:rPr>
        <w:t>Fergus 2014</w:t>
      </w:r>
      <w:r>
        <w:rPr>
          <w:rStyle w:val="translated-span"/>
        </w:rPr>
        <w:t>；</w:t>
      </w:r>
      <w:r>
        <w:rPr>
          <w:rStyle w:val="translated-span"/>
        </w:rPr>
        <w:t>Zheng</w:t>
      </w:r>
      <w:r>
        <w:rPr>
          <w:rStyle w:val="translated-span"/>
        </w:rPr>
        <w:t>等人</w:t>
      </w:r>
      <w:r>
        <w:rPr>
          <w:rStyle w:val="translated-span"/>
        </w:rPr>
        <w:t>2015</w:t>
      </w:r>
      <w:r>
        <w:rPr>
          <w:rStyle w:val="translated-span"/>
        </w:rPr>
        <w:t>）因为他们学习多层次抽象的层次表示法。然而，在基于</w:t>
      </w:r>
      <w:r>
        <w:rPr>
          <w:rStyle w:val="translated-span"/>
        </w:rPr>
        <w:t>DCNN</w:t>
      </w:r>
      <w:r>
        <w:rPr>
          <w:rStyle w:val="translated-span"/>
        </w:rPr>
        <w:t>的检测器中明确地描述上下文信息是有价值的（</w:t>
      </w:r>
      <w:r>
        <w:rPr>
          <w:rStyle w:val="translated-span"/>
        </w:rPr>
        <w:t>Hu</w:t>
      </w:r>
      <w:r>
        <w:rPr>
          <w:rStyle w:val="translated-span"/>
        </w:rPr>
        <w:t>等人</w:t>
      </w:r>
      <w:r>
        <w:rPr>
          <w:rStyle w:val="translated-span"/>
        </w:rPr>
        <w:t>2018a</w:t>
      </w:r>
      <w:r>
        <w:rPr>
          <w:rStyle w:val="translated-span"/>
        </w:rPr>
        <w:t>；</w:t>
      </w:r>
      <w:r>
        <w:rPr>
          <w:rStyle w:val="translated-span"/>
        </w:rPr>
        <w:t>Chen</w:t>
      </w:r>
      <w:r>
        <w:rPr>
          <w:rStyle w:val="translated-span"/>
        </w:rPr>
        <w:t>和</w:t>
      </w:r>
      <w:r>
        <w:rPr>
          <w:rStyle w:val="translated-span"/>
        </w:rPr>
        <w:t>Gupta 2017</w:t>
      </w:r>
      <w:r>
        <w:rPr>
          <w:rStyle w:val="translated-span"/>
        </w:rPr>
        <w:t>；</w:t>
      </w:r>
      <w:r>
        <w:rPr>
          <w:rStyle w:val="translated-span"/>
        </w:rPr>
        <w:t>Zeng</w:t>
      </w:r>
      <w:r>
        <w:rPr>
          <w:rStyle w:val="translated-span"/>
        </w:rPr>
        <w:t>等人</w:t>
      </w:r>
      <w:r>
        <w:rPr>
          <w:rStyle w:val="translated-span"/>
        </w:rPr>
        <w:t>2017</w:t>
      </w:r>
      <w:r>
        <w:rPr>
          <w:rStyle w:val="translated-span"/>
        </w:rPr>
        <w:t>）因此，以下回顾了在基于</w:t>
      </w:r>
      <w:r>
        <w:rPr>
          <w:rStyle w:val="translated-span"/>
        </w:rPr>
        <w:t>DCNN</w:t>
      </w:r>
      <w:r>
        <w:rPr>
          <w:rStyle w:val="translated-span"/>
        </w:rPr>
        <w:t>的对象检测器中利用上下文线索的最新工作，并将其分为类别</w:t>
      </w:r>
      <w:r>
        <w:rPr>
          <w:rStyle w:val="translated-span"/>
        </w:rPr>
        <w:t>FGlobalandLocalcontexts</w:t>
      </w:r>
      <w:r>
        <w:rPr>
          <w:rStyle w:val="translated-span"/>
        </w:rPr>
        <w:t>，由</w:t>
      </w:r>
      <w:r>
        <w:rPr>
          <w:rStyle w:val="translated-span"/>
        </w:rPr>
        <w:t>Zhang</w:t>
      </w:r>
      <w:r>
        <w:rPr>
          <w:rStyle w:val="translated-span"/>
        </w:rPr>
        <w:t>等人（</w:t>
      </w:r>
      <w:r>
        <w:rPr>
          <w:rStyle w:val="translated-span"/>
        </w:rPr>
        <w:t>2013</w:t>
      </w:r>
      <w:r>
        <w:rPr>
          <w:rStyle w:val="translated-span"/>
        </w:rPr>
        <w:t>）、</w:t>
      </w:r>
      <w:r>
        <w:rPr>
          <w:rStyle w:val="translated-span"/>
        </w:rPr>
        <w:t>Galleguillos</w:t>
      </w:r>
      <w:r>
        <w:rPr>
          <w:rStyle w:val="translated-span"/>
        </w:rPr>
        <w:t>和</w:t>
      </w:r>
      <w:r>
        <w:rPr>
          <w:rStyle w:val="translated-span"/>
        </w:rPr>
        <w:t>Belongie</w:t>
      </w:r>
      <w:r>
        <w:rPr>
          <w:rStyle w:val="translated-span"/>
        </w:rPr>
        <w:t>（</w:t>
      </w:r>
      <w:r>
        <w:rPr>
          <w:rStyle w:val="translated-span"/>
        </w:rPr>
        <w:t>2010</w:t>
      </w:r>
      <w:r>
        <w:rPr>
          <w:rStyle w:val="translated-span"/>
        </w:rPr>
        <w:t>）的早期工作推动。表</w:t>
      </w:r>
      <w:r>
        <w:rPr>
          <w:rStyle w:val="translated-span"/>
        </w:rPr>
        <w:t>8</w:t>
      </w:r>
      <w:r>
        <w:rPr>
          <w:rStyle w:val="translated-span"/>
        </w:rPr>
        <w:t>总结了代表性方法。</w:t>
      </w:r>
    </w:p>
    <w:p w14:paraId="5FA912AF" w14:textId="77777777" w:rsidR="00A43371" w:rsidRDefault="0072352B">
      <w:pPr>
        <w:pStyle w:val="2"/>
        <w:ind w:left="-5"/>
      </w:pPr>
      <w:r>
        <w:rPr>
          <w:rStyle w:val="translated-span"/>
        </w:rPr>
        <w:t>7.1</w:t>
      </w:r>
      <w:r>
        <w:rPr>
          <w:rStyle w:val="translated-span"/>
        </w:rPr>
        <w:t>全球环境</w:t>
      </w:r>
    </w:p>
    <w:p w14:paraId="743EBAEF" w14:textId="77777777" w:rsidR="00A43371" w:rsidRDefault="0072352B">
      <w:pPr>
        <w:ind w:left="15" w:firstLine="0"/>
      </w:pPr>
      <w:r>
        <w:rPr>
          <w:rStyle w:val="translated-span"/>
        </w:rPr>
        <w:t>全局上下文（</w:t>
      </w:r>
      <w:r>
        <w:rPr>
          <w:rStyle w:val="translated-span"/>
        </w:rPr>
        <w:t>Zhang</w:t>
      </w:r>
      <w:r>
        <w:rPr>
          <w:rStyle w:val="translated-span"/>
        </w:rPr>
        <w:t>等人</w:t>
      </w:r>
      <w:r>
        <w:rPr>
          <w:rStyle w:val="translated-span"/>
        </w:rPr>
        <w:t>2013</w:t>
      </w:r>
      <w:r>
        <w:rPr>
          <w:rStyle w:val="translated-span"/>
        </w:rPr>
        <w:t>；</w:t>
      </w:r>
      <w:r>
        <w:rPr>
          <w:rStyle w:val="translated-span"/>
        </w:rPr>
        <w:t>Galleguillos</w:t>
      </w:r>
      <w:r>
        <w:rPr>
          <w:rStyle w:val="translated-span"/>
        </w:rPr>
        <w:t>和</w:t>
      </w:r>
      <w:r>
        <w:rPr>
          <w:rStyle w:val="translated-span"/>
        </w:rPr>
        <w:t>Belongie 2010</w:t>
      </w:r>
      <w:r>
        <w:rPr>
          <w:rStyle w:val="translated-span"/>
        </w:rPr>
        <w:t>）指图像或场景上下文，它们可以作为目标检测的线索（例如，卧室可以预测床的存在）。在</w:t>
      </w:r>
      <w:r>
        <w:rPr>
          <w:rStyle w:val="translated-span"/>
        </w:rPr>
        <w:t>DeepIDNet</w:t>
      </w:r>
      <w:r>
        <w:rPr>
          <w:rStyle w:val="translated-span"/>
        </w:rPr>
        <w:t>中（欧阳等人</w:t>
      </w:r>
      <w:r>
        <w:rPr>
          <w:rStyle w:val="translated-span"/>
        </w:rPr>
        <w:t>2015</w:t>
      </w:r>
      <w:r>
        <w:rPr>
          <w:rStyle w:val="translated-span"/>
        </w:rPr>
        <w:t>），图像分类分数被用作上下文特征，并与目标检测分数连接以改善检测结果。在</w:t>
      </w:r>
      <w:r>
        <w:rPr>
          <w:rStyle w:val="translated-span"/>
        </w:rPr>
        <w:t>ION</w:t>
      </w:r>
      <w:r>
        <w:rPr>
          <w:rStyle w:val="translated-span"/>
        </w:rPr>
        <w:t>（</w:t>
      </w:r>
      <w:r>
        <w:rPr>
          <w:rStyle w:val="translated-span"/>
        </w:rPr>
        <w:t>Bell</w:t>
      </w:r>
      <w:r>
        <w:rPr>
          <w:rStyle w:val="translated-span"/>
        </w:rPr>
        <w:t>等人，</w:t>
      </w:r>
      <w:r>
        <w:rPr>
          <w:rStyle w:val="translated-span"/>
        </w:rPr>
        <w:t>2016</w:t>
      </w:r>
      <w:r>
        <w:rPr>
          <w:rStyle w:val="translated-span"/>
        </w:rPr>
        <w:t>年）中，</w:t>
      </w:r>
      <w:r>
        <w:rPr>
          <w:rStyle w:val="translated-span"/>
        </w:rPr>
        <w:t>Bell</w:t>
      </w:r>
      <w:r>
        <w:rPr>
          <w:rStyle w:val="translated-span"/>
        </w:rPr>
        <w:t>等人提出使用空间递归神经网络</w:t>
      </w:r>
      <w:r>
        <w:rPr>
          <w:rStyle w:val="translated-span"/>
        </w:rPr>
        <w:lastRenderedPageBreak/>
        <w:t>（</w:t>
      </w:r>
      <w:r>
        <w:rPr>
          <w:rStyle w:val="translated-span"/>
        </w:rPr>
        <w:t>RNN</w:t>
      </w:r>
      <w:r>
        <w:rPr>
          <w:rStyle w:val="translated-span"/>
        </w:rPr>
        <w:t>）来探索整个图像的上下文信息。在</w:t>
      </w:r>
      <w:r>
        <w:rPr>
          <w:rStyle w:val="translated-span"/>
        </w:rPr>
        <w:t>Segdepm</w:t>
      </w:r>
      <w:r>
        <w:rPr>
          <w:rStyle w:val="translated-span"/>
        </w:rPr>
        <w:t>中（</w:t>
      </w:r>
      <w:r>
        <w:rPr>
          <w:rStyle w:val="translated-span"/>
        </w:rPr>
        <w:t>Zhu</w:t>
      </w:r>
      <w:r>
        <w:rPr>
          <w:rStyle w:val="translated-span"/>
        </w:rPr>
        <w:t>等人，</w:t>
      </w:r>
      <w:r>
        <w:rPr>
          <w:rStyle w:val="translated-span"/>
        </w:rPr>
        <w:t>2015</w:t>
      </w:r>
      <w:r>
        <w:rPr>
          <w:rStyle w:val="translated-span"/>
        </w:rPr>
        <w:t>年），</w:t>
      </w:r>
      <w:r>
        <w:rPr>
          <w:rStyle w:val="translated-span"/>
        </w:rPr>
        <w:t>Zhu</w:t>
      </w:r>
      <w:r>
        <w:rPr>
          <w:rStyle w:val="translated-span"/>
        </w:rPr>
        <w:t>等人提出了一个马尔可夫随机场模型，该模型对外观和上下文进行评分</w:t>
      </w:r>
    </w:p>
    <w:p w14:paraId="25964A3A" w14:textId="77777777" w:rsidR="00A43371" w:rsidRDefault="00A43371">
      <w:pPr>
        <w:spacing w:after="0" w:line="240" w:lineRule="auto"/>
        <w:ind w:firstLine="0"/>
        <w:jc w:val="left"/>
        <w:rPr>
          <w:rFonts w:ascii="宋体" w:hAnsi="宋体" w:cs="宋体"/>
          <w:color w:val="auto"/>
          <w:sz w:val="24"/>
          <w:szCs w:val="24"/>
        </w:rPr>
      </w:pPr>
    </w:p>
    <w:p w14:paraId="11AA6006" w14:textId="77777777" w:rsidR="00A43371" w:rsidRDefault="0072352B">
      <w:pPr>
        <w:spacing w:after="0" w:line="256" w:lineRule="auto"/>
        <w:ind w:left="-412" w:right="-248" w:firstLine="0"/>
        <w:jc w:val="left"/>
      </w:pPr>
      <w:r>
        <w:rPr>
          <w:rFonts w:ascii="Calibri" w:hAnsi="Calibri"/>
          <w:noProof/>
          <w:color w:val="000000"/>
          <w:sz w:val="22"/>
          <w:szCs w:val="22"/>
        </w:rPr>
        <w:lastRenderedPageBreak/>
        <w:drawing>
          <wp:inline distT="0" distB="0" distL="0" distR="0" wp14:anchorId="38328621" wp14:editId="055084EC">
            <wp:extent cx="6153150" cy="83724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6153150" cy="8372475"/>
                    </a:xfrm>
                    <a:prstGeom prst="rect">
                      <a:avLst/>
                    </a:prstGeom>
                    <a:noFill/>
                    <a:ln>
                      <a:noFill/>
                    </a:ln>
                  </pic:spPr>
                </pic:pic>
              </a:graphicData>
            </a:graphic>
          </wp:inline>
        </w:drawing>
      </w:r>
    </w:p>
    <w:p w14:paraId="50328E8F" w14:textId="77777777" w:rsidR="00A43371" w:rsidRDefault="0072352B">
      <w:pPr>
        <w:spacing w:after="0" w:line="256" w:lineRule="auto"/>
        <w:ind w:left="-412" w:right="-380" w:firstLine="0"/>
        <w:jc w:val="left"/>
      </w:pPr>
      <w:r>
        <w:rPr>
          <w:rFonts w:ascii="Calibri" w:hAnsi="Calibri"/>
          <w:noProof/>
          <w:color w:val="000000"/>
          <w:sz w:val="22"/>
          <w:szCs w:val="22"/>
        </w:rPr>
        <w:lastRenderedPageBreak/>
        <w:drawing>
          <wp:inline distT="0" distB="0" distL="0" distR="0" wp14:anchorId="7D07F88B" wp14:editId="35D6F025">
            <wp:extent cx="6257925" cy="83724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6257925" cy="8372475"/>
                    </a:xfrm>
                    <a:prstGeom prst="rect">
                      <a:avLst/>
                    </a:prstGeom>
                    <a:noFill/>
                    <a:ln>
                      <a:noFill/>
                    </a:ln>
                  </pic:spPr>
                </pic:pic>
              </a:graphicData>
            </a:graphic>
          </wp:inline>
        </w:drawing>
      </w:r>
    </w:p>
    <w:p w14:paraId="3E93EF9F" w14:textId="77777777" w:rsidR="00A43371" w:rsidRDefault="00A43371">
      <w:pPr>
        <w:spacing w:after="0" w:line="240" w:lineRule="auto"/>
        <w:ind w:firstLine="0"/>
        <w:jc w:val="left"/>
        <w:rPr>
          <w:rFonts w:ascii="宋体" w:hAnsi="宋体" w:cs="宋体"/>
          <w:color w:val="auto"/>
          <w:sz w:val="24"/>
          <w:szCs w:val="24"/>
        </w:rPr>
      </w:pPr>
    </w:p>
    <w:p w14:paraId="4C5C8146" w14:textId="77777777" w:rsidR="00A43371" w:rsidRDefault="0072352B">
      <w:pPr>
        <w:spacing w:after="464"/>
        <w:ind w:left="15" w:firstLine="0"/>
      </w:pPr>
      <w:r>
        <w:rPr>
          <w:rStyle w:val="translated-span"/>
        </w:rPr>
        <w:t>对于每次检测，允许每个候选框从大量对象分割建议中选择一个片段，并对它们之间的一致性进行评分。在</w:t>
      </w:r>
      <w:r>
        <w:rPr>
          <w:rStyle w:val="translated-span"/>
        </w:rPr>
        <w:t>Shrivastava</w:t>
      </w:r>
      <w:r>
        <w:rPr>
          <w:rStyle w:val="translated-span"/>
        </w:rPr>
        <w:t>和</w:t>
      </w:r>
      <w:r>
        <w:rPr>
          <w:rStyle w:val="translated-span"/>
        </w:rPr>
        <w:t>Gupta</w:t>
      </w:r>
      <w:r>
        <w:rPr>
          <w:rStyle w:val="translated-span"/>
        </w:rPr>
        <w:t>（</w:t>
      </w:r>
      <w:r>
        <w:rPr>
          <w:rStyle w:val="translated-span"/>
        </w:rPr>
        <w:t>2016</w:t>
      </w:r>
      <w:r>
        <w:rPr>
          <w:rStyle w:val="translated-span"/>
        </w:rPr>
        <w:t>）中，语义分割被用作上下文启动的一种形式。</w:t>
      </w:r>
    </w:p>
    <w:p w14:paraId="13D84475" w14:textId="77777777" w:rsidR="00A43371" w:rsidRDefault="0072352B">
      <w:pPr>
        <w:pStyle w:val="2"/>
        <w:ind w:left="-5"/>
      </w:pPr>
      <w:r>
        <w:rPr>
          <w:rStyle w:val="translated-span"/>
        </w:rPr>
        <w:t>7.2</w:t>
      </w:r>
      <w:r>
        <w:rPr>
          <w:rStyle w:val="translated-span"/>
        </w:rPr>
        <w:t>地方背景</w:t>
      </w:r>
    </w:p>
    <w:p w14:paraId="6AC6F0CD" w14:textId="77777777" w:rsidR="00A43371" w:rsidRDefault="0072352B">
      <w:pPr>
        <w:ind w:left="15" w:firstLine="0"/>
      </w:pPr>
      <w:r>
        <w:rPr>
          <w:rStyle w:val="translated-span"/>
        </w:rPr>
        <w:t>局部环境（</w:t>
      </w:r>
      <w:r>
        <w:rPr>
          <w:rStyle w:val="translated-span"/>
        </w:rPr>
        <w:t>Zhang</w:t>
      </w:r>
      <w:r>
        <w:rPr>
          <w:rStyle w:val="translated-span"/>
        </w:rPr>
        <w:t>等人</w:t>
      </w:r>
      <w:r>
        <w:rPr>
          <w:rStyle w:val="translated-span"/>
        </w:rPr>
        <w:t>2013</w:t>
      </w:r>
      <w:r>
        <w:rPr>
          <w:rStyle w:val="translated-span"/>
        </w:rPr>
        <w:t>；</w:t>
      </w:r>
      <w:r>
        <w:rPr>
          <w:rStyle w:val="translated-span"/>
        </w:rPr>
        <w:t>Galleguillos and Belongie 2010</w:t>
      </w:r>
      <w:r>
        <w:rPr>
          <w:rStyle w:val="translated-span"/>
        </w:rPr>
        <w:t>；</w:t>
      </w:r>
      <w:r>
        <w:rPr>
          <w:rStyle w:val="translated-span"/>
        </w:rPr>
        <w:t>Rabinovich</w:t>
      </w:r>
      <w:r>
        <w:rPr>
          <w:rStyle w:val="translated-span"/>
        </w:rPr>
        <w:t>等人</w:t>
      </w:r>
      <w:r>
        <w:rPr>
          <w:rStyle w:val="translated-span"/>
        </w:rPr>
        <w:t>2007</w:t>
      </w:r>
      <w:r>
        <w:rPr>
          <w:rStyle w:val="translated-span"/>
        </w:rPr>
        <w:t>）考虑了局部附近物体之间的关系，以及物体与其周围区域之间的相互作用。一般来说，对象关系建模具有挑战性，需要对不同类别、位置、比例等的边界框进行推理。明确建模对象关系的深入研究非常有限，代表性研究包括空间记忆网络（</w:t>
      </w:r>
      <w:r>
        <w:rPr>
          <w:rStyle w:val="translated-span"/>
        </w:rPr>
        <w:t>SMN</w:t>
      </w:r>
      <w:r>
        <w:rPr>
          <w:rStyle w:val="translated-span"/>
        </w:rPr>
        <w:t>）（</w:t>
      </w:r>
      <w:r>
        <w:rPr>
          <w:rStyle w:val="translated-span"/>
        </w:rPr>
        <w:t>Chen</w:t>
      </w:r>
      <w:r>
        <w:rPr>
          <w:rStyle w:val="translated-span"/>
        </w:rPr>
        <w:t>和</w:t>
      </w:r>
      <w:r>
        <w:rPr>
          <w:rStyle w:val="translated-span"/>
        </w:rPr>
        <w:t>Gupta 2017</w:t>
      </w:r>
      <w:r>
        <w:rPr>
          <w:rStyle w:val="translated-span"/>
        </w:rPr>
        <w:t>）、对象关系网络（</w:t>
      </w:r>
      <w:r>
        <w:rPr>
          <w:rStyle w:val="translated-span"/>
        </w:rPr>
        <w:t>Hu</w:t>
      </w:r>
      <w:r>
        <w:rPr>
          <w:rStyle w:val="translated-span"/>
        </w:rPr>
        <w:t>等人</w:t>
      </w:r>
      <w:r>
        <w:rPr>
          <w:rStyle w:val="translated-span"/>
        </w:rPr>
        <w:t>2018a</w:t>
      </w:r>
      <w:r>
        <w:rPr>
          <w:rStyle w:val="translated-span"/>
        </w:rPr>
        <w:t>），结构推理网络（</w:t>
      </w:r>
      <w:r>
        <w:rPr>
          <w:rStyle w:val="translated-span"/>
        </w:rPr>
        <w:t>SIN</w:t>
      </w:r>
      <w:r>
        <w:rPr>
          <w:rStyle w:val="translated-span"/>
        </w:rPr>
        <w:t>）（</w:t>
      </w:r>
      <w:r>
        <w:rPr>
          <w:rStyle w:val="translated-span"/>
        </w:rPr>
        <w:t>Liu</w:t>
      </w:r>
      <w:r>
        <w:rPr>
          <w:rStyle w:val="translated-span"/>
        </w:rPr>
        <w:t>等人，</w:t>
      </w:r>
      <w:r>
        <w:rPr>
          <w:rStyle w:val="translated-span"/>
        </w:rPr>
        <w:t>2018d</w:t>
      </w:r>
      <w:r>
        <w:rPr>
          <w:rStyle w:val="translated-span"/>
        </w:rPr>
        <w:t>）。在</w:t>
      </w:r>
      <w:r>
        <w:rPr>
          <w:rStyle w:val="translated-span"/>
        </w:rPr>
        <w:t>SMN</w:t>
      </w:r>
      <w:r>
        <w:rPr>
          <w:rStyle w:val="translated-span"/>
        </w:rPr>
        <w:t>中，空间内存基本上将对象实例重新组合成伪图像表示，该伪图像表示易于输入另一个</w:t>
      </w:r>
      <w:r>
        <w:rPr>
          <w:rStyle w:val="translated-span"/>
        </w:rPr>
        <w:t>CNN</w:t>
      </w:r>
      <w:r>
        <w:rPr>
          <w:rStyle w:val="translated-span"/>
        </w:rPr>
        <w:t>进行对象关系推理，从而形成一种新的顺序推理体系结构，其中图像和内存并行处理以获得检测，从而进一步更新内存。受自然语言处理中注意力模块最近取得的成功（</w:t>
      </w:r>
      <w:r>
        <w:rPr>
          <w:rStyle w:val="translated-span"/>
        </w:rPr>
        <w:t>Vaswani</w:t>
      </w:r>
      <w:r>
        <w:rPr>
          <w:rStyle w:val="translated-span"/>
        </w:rPr>
        <w:t>等人，</w:t>
      </w:r>
      <w:r>
        <w:rPr>
          <w:rStyle w:val="translated-span"/>
        </w:rPr>
        <w:t>2017</w:t>
      </w:r>
      <w:r>
        <w:rPr>
          <w:rStyle w:val="translated-span"/>
        </w:rPr>
        <w:t>）的启发，</w:t>
      </w:r>
      <w:r>
        <w:rPr>
          <w:rStyle w:val="translated-span"/>
        </w:rPr>
        <w:t>ORN</w:t>
      </w:r>
      <w:r>
        <w:rPr>
          <w:rStyle w:val="translated-span"/>
        </w:rPr>
        <w:t>通过外观特征和几何体之间的交互同时处理一组对象。它不需要额外的监督，并且易于嵌入现有网络，有效地改进了现代目标检测管道中的目标识别和重复消除步骤，从而产生了第一个完全端到端的目标检测器。</w:t>
      </w:r>
      <w:r>
        <w:rPr>
          <w:rStyle w:val="translated-span"/>
        </w:rPr>
        <w:t>SIN</w:t>
      </w:r>
      <w:r>
        <w:rPr>
          <w:rStyle w:val="translated-span"/>
        </w:rPr>
        <w:t>（</w:t>
      </w:r>
      <w:r>
        <w:rPr>
          <w:rStyle w:val="translated-span"/>
        </w:rPr>
        <w:t>Liu</w:t>
      </w:r>
      <w:r>
        <w:rPr>
          <w:rStyle w:val="translated-span"/>
        </w:rPr>
        <w:t>等人，</w:t>
      </w:r>
      <w:r>
        <w:rPr>
          <w:rStyle w:val="translated-span"/>
        </w:rPr>
        <w:t>2018d</w:t>
      </w:r>
      <w:r>
        <w:rPr>
          <w:rStyle w:val="translated-span"/>
        </w:rPr>
        <w:t>）考虑了两种上下文：场景上下文信息和单个图像中的对象关系。它将对象检测描述为一个图形推理问题，其中对象被视为图形中的节点，对象之间的关系被建模为边。</w:t>
      </w:r>
    </w:p>
    <w:p w14:paraId="6D10E06E" w14:textId="77777777" w:rsidR="00A43371" w:rsidRDefault="0072352B">
      <w:pPr>
        <w:ind w:left="15"/>
      </w:pPr>
      <w:r>
        <w:rPr>
          <w:rStyle w:val="translated-span"/>
        </w:rPr>
        <w:t>更广泛的方法用一个更简单的想法来解决上下文挑战：扩大检测窗口大小以提取某种形式的局部上下文。代表性方法包括</w:t>
      </w:r>
      <w:r>
        <w:rPr>
          <w:rStyle w:val="translated-span"/>
        </w:rPr>
        <w:t>MRCNN</w:t>
      </w:r>
      <w:r>
        <w:rPr>
          <w:rStyle w:val="translated-span"/>
        </w:rPr>
        <w:t>（</w:t>
      </w:r>
      <w:r>
        <w:rPr>
          <w:rStyle w:val="translated-span"/>
        </w:rPr>
        <w:t>Gidaris</w:t>
      </w:r>
      <w:r>
        <w:rPr>
          <w:rStyle w:val="translated-span"/>
        </w:rPr>
        <w:t>和</w:t>
      </w:r>
      <w:r>
        <w:rPr>
          <w:rStyle w:val="translated-span"/>
        </w:rPr>
        <w:t>Komodakis</w:t>
      </w:r>
      <w:r>
        <w:rPr>
          <w:rStyle w:val="translated-span"/>
        </w:rPr>
        <w:t>，</w:t>
      </w:r>
      <w:r>
        <w:rPr>
          <w:rStyle w:val="translated-span"/>
        </w:rPr>
        <w:t>2015</w:t>
      </w:r>
      <w:r>
        <w:rPr>
          <w:rStyle w:val="translated-span"/>
        </w:rPr>
        <w:t>年）、门控双向</w:t>
      </w:r>
      <w:r>
        <w:rPr>
          <w:rStyle w:val="translated-span"/>
        </w:rPr>
        <w:t>CNN</w:t>
      </w:r>
      <w:r>
        <w:rPr>
          <w:rStyle w:val="translated-span"/>
        </w:rPr>
        <w:t>（</w:t>
      </w:r>
      <w:r>
        <w:rPr>
          <w:rStyle w:val="translated-span"/>
        </w:rPr>
        <w:t>GBDNet</w:t>
      </w:r>
      <w:r>
        <w:rPr>
          <w:rStyle w:val="translated-span"/>
        </w:rPr>
        <w:t>）</w:t>
      </w:r>
      <w:r>
        <w:rPr>
          <w:rStyle w:val="translated-span"/>
        </w:rPr>
        <w:t>Zeng</w:t>
      </w:r>
      <w:r>
        <w:rPr>
          <w:rStyle w:val="translated-span"/>
        </w:rPr>
        <w:t>等人（</w:t>
      </w:r>
      <w:r>
        <w:rPr>
          <w:rStyle w:val="translated-span"/>
        </w:rPr>
        <w:t>2016</w:t>
      </w:r>
      <w:r>
        <w:rPr>
          <w:rStyle w:val="translated-span"/>
        </w:rPr>
        <w:t>年）、</w:t>
      </w:r>
      <w:r>
        <w:rPr>
          <w:rStyle w:val="translated-span"/>
        </w:rPr>
        <w:t>Zeng</w:t>
      </w:r>
      <w:r>
        <w:rPr>
          <w:rStyle w:val="translated-span"/>
        </w:rPr>
        <w:t>等人（</w:t>
      </w:r>
      <w:r>
        <w:rPr>
          <w:rStyle w:val="translated-span"/>
        </w:rPr>
        <w:t>2017</w:t>
      </w:r>
      <w:r>
        <w:rPr>
          <w:rStyle w:val="translated-span"/>
        </w:rPr>
        <w:t>年）、关注上下文</w:t>
      </w:r>
      <w:r>
        <w:rPr>
          <w:rStyle w:val="translated-span"/>
        </w:rPr>
        <w:t>CNN</w:t>
      </w:r>
      <w:r>
        <w:rPr>
          <w:rStyle w:val="translated-span"/>
        </w:rPr>
        <w:t>（</w:t>
      </w:r>
      <w:r>
        <w:rPr>
          <w:rStyle w:val="translated-span"/>
        </w:rPr>
        <w:t>ACCNN</w:t>
      </w:r>
      <w:r>
        <w:rPr>
          <w:rStyle w:val="translated-span"/>
        </w:rPr>
        <w:t>）（</w:t>
      </w:r>
      <w:r>
        <w:rPr>
          <w:rStyle w:val="translated-span"/>
        </w:rPr>
        <w:t>Li</w:t>
      </w:r>
      <w:r>
        <w:rPr>
          <w:rStyle w:val="translated-span"/>
        </w:rPr>
        <w:t>等人</w:t>
      </w:r>
      <w:r>
        <w:rPr>
          <w:rStyle w:val="translated-span"/>
        </w:rPr>
        <w:t>2017b</w:t>
      </w:r>
      <w:r>
        <w:rPr>
          <w:rStyle w:val="translated-span"/>
        </w:rPr>
        <w:t>）、对联网（</w:t>
      </w:r>
      <w:r>
        <w:rPr>
          <w:rStyle w:val="translated-span"/>
        </w:rPr>
        <w:t>Zhu</w:t>
      </w:r>
      <w:r>
        <w:rPr>
          <w:rStyle w:val="translated-span"/>
        </w:rPr>
        <w:t>等人</w:t>
      </w:r>
      <w:r>
        <w:rPr>
          <w:rStyle w:val="translated-span"/>
        </w:rPr>
        <w:t>2017a</w:t>
      </w:r>
      <w:r>
        <w:rPr>
          <w:rStyle w:val="translated-span"/>
        </w:rPr>
        <w:t>）和</w:t>
      </w:r>
      <w:r>
        <w:rPr>
          <w:rStyle w:val="translated-span"/>
        </w:rPr>
        <w:t>Sermanet</w:t>
      </w:r>
      <w:r>
        <w:rPr>
          <w:rStyle w:val="translated-span"/>
        </w:rPr>
        <w:t>等人（</w:t>
      </w:r>
      <w:r>
        <w:rPr>
          <w:rStyle w:val="translated-span"/>
        </w:rPr>
        <w:t>2013</w:t>
      </w:r>
      <w:r>
        <w:rPr>
          <w:rStyle w:val="translated-span"/>
        </w:rPr>
        <w:t>年）。在</w:t>
      </w:r>
      <w:r>
        <w:rPr>
          <w:rStyle w:val="translated-span"/>
        </w:rPr>
        <w:t>MRCNN</w:t>
      </w:r>
      <w:r>
        <w:rPr>
          <w:rStyle w:val="translated-span"/>
        </w:rPr>
        <w:t>（</w:t>
      </w:r>
      <w:r>
        <w:rPr>
          <w:rStyle w:val="translated-span"/>
        </w:rPr>
        <w:t>Gidaris</w:t>
      </w:r>
      <w:r>
        <w:rPr>
          <w:rStyle w:val="translated-span"/>
        </w:rPr>
        <w:t>和</w:t>
      </w:r>
      <w:r>
        <w:rPr>
          <w:rStyle w:val="translated-span"/>
        </w:rPr>
        <w:t>Komodakis 2015</w:t>
      </w:r>
      <w:r>
        <w:rPr>
          <w:rStyle w:val="translated-span"/>
        </w:rPr>
        <w:t>）（图</w:t>
      </w:r>
      <w:r>
        <w:rPr>
          <w:rStyle w:val="translated-span"/>
        </w:rPr>
        <w:t>18a</w:t>
      </w:r>
      <w:r>
        <w:rPr>
          <w:rStyle w:val="translated-span"/>
        </w:rPr>
        <w:t>）中，除了从主干最后一个</w:t>
      </w:r>
      <w:r>
        <w:rPr>
          <w:rStyle w:val="translated-span"/>
        </w:rPr>
        <w:t>CONV</w:t>
      </w:r>
      <w:r>
        <w:rPr>
          <w:rStyle w:val="translated-span"/>
        </w:rPr>
        <w:t>层的原始对象提案中提取的特征外，</w:t>
      </w:r>
      <w:r>
        <w:rPr>
          <w:rStyle w:val="translated-span"/>
        </w:rPr>
        <w:t>Gidaris</w:t>
      </w:r>
      <w:r>
        <w:rPr>
          <w:rStyle w:val="translated-span"/>
        </w:rPr>
        <w:t>和</w:t>
      </w:r>
      <w:r>
        <w:rPr>
          <w:rStyle w:val="translated-span"/>
        </w:rPr>
        <w:t>Komodakis</w:t>
      </w:r>
      <w:r>
        <w:rPr>
          <w:rStyle w:val="translated-span"/>
        </w:rPr>
        <w:t>还建议从对象提案的多个不同区域提取特征（半区域、边界区域、中心区域、上下文区域和语义分割区域），以获得更丰富和更健壮的对象表示。所有这些特征都通过串联组合。</w:t>
      </w:r>
    </w:p>
    <w:p w14:paraId="3B7ED4D2" w14:textId="77777777" w:rsidR="00A43371" w:rsidRDefault="0072352B">
      <w:pPr>
        <w:spacing w:after="551"/>
        <w:ind w:left="15"/>
      </w:pPr>
      <w:r>
        <w:rPr>
          <w:rStyle w:val="translated-span"/>
        </w:rPr>
        <w:t>自那时以来，已经提出了许多方法，都与</w:t>
      </w:r>
      <w:r>
        <w:rPr>
          <w:rStyle w:val="translated-span"/>
        </w:rPr>
        <w:t>RCNN</w:t>
      </w:r>
      <w:r>
        <w:rPr>
          <w:rStyle w:val="translated-span"/>
        </w:rPr>
        <w:t>密切相关。</w:t>
      </w:r>
      <w:r>
        <w:rPr>
          <w:rStyle w:val="translated-span"/>
        </w:rPr>
        <w:t>Zagoruyko</w:t>
      </w:r>
      <w:r>
        <w:rPr>
          <w:rStyle w:val="translated-span"/>
        </w:rPr>
        <w:t>等人（</w:t>
      </w:r>
      <w:r>
        <w:rPr>
          <w:rStyle w:val="translated-span"/>
        </w:rPr>
        <w:t>2016</w:t>
      </w:r>
      <w:r>
        <w:rPr>
          <w:rStyle w:val="translated-span"/>
        </w:rPr>
        <w:t>年）的方法仅使用了四个上下文区域，以中心凹结构组织，其中多条路径上的分类器端到端联合训练。</w:t>
      </w:r>
      <w:r>
        <w:rPr>
          <w:rStyle w:val="translated-span"/>
        </w:rPr>
        <w:t>Zeng</w:t>
      </w:r>
      <w:r>
        <w:rPr>
          <w:rStyle w:val="translated-span"/>
        </w:rPr>
        <w:t>等人（</w:t>
      </w:r>
      <w:r>
        <w:rPr>
          <w:rStyle w:val="translated-span"/>
        </w:rPr>
        <w:t>2016</w:t>
      </w:r>
      <w:r>
        <w:rPr>
          <w:rStyle w:val="translated-span"/>
        </w:rPr>
        <w:t>年），</w:t>
      </w:r>
      <w:r>
        <w:rPr>
          <w:rStyle w:val="translated-span"/>
        </w:rPr>
        <w:t>Zeng</w:t>
      </w:r>
      <w:r>
        <w:rPr>
          <w:rStyle w:val="translated-span"/>
        </w:rPr>
        <w:t>等人（</w:t>
      </w:r>
      <w:r>
        <w:rPr>
          <w:rStyle w:val="translated-span"/>
        </w:rPr>
        <w:t>2017</w:t>
      </w:r>
      <w:r>
        <w:rPr>
          <w:rStyle w:val="translated-span"/>
        </w:rPr>
        <w:t>年）提出了</w:t>
      </w:r>
      <w:r>
        <w:rPr>
          <w:rStyle w:val="translated-span"/>
        </w:rPr>
        <w:t>GBDNet</w:t>
      </w:r>
      <w:r>
        <w:rPr>
          <w:rStyle w:val="translated-span"/>
        </w:rPr>
        <w:t>（图</w:t>
      </w:r>
      <w:r>
        <w:rPr>
          <w:rStyle w:val="translated-span"/>
        </w:rPr>
        <w:t>18b</w:t>
      </w:r>
      <w:r>
        <w:rPr>
          <w:rStyle w:val="translated-span"/>
        </w:rPr>
        <w:t>）从对象周围的多尺度上下文化区域提取特征，以提高检测性能。与为每个区域分别学习</w:t>
      </w:r>
      <w:r>
        <w:rPr>
          <w:rStyle w:val="translated-span"/>
        </w:rPr>
        <w:t>CNN</w:t>
      </w:r>
      <w:r>
        <w:rPr>
          <w:rStyle w:val="translated-span"/>
        </w:rPr>
        <w:t>特征然后将其串联的有些天真的方法不同，</w:t>
      </w:r>
      <w:r>
        <w:rPr>
          <w:rStyle w:val="translated-span"/>
        </w:rPr>
        <w:t>GBDNet</w:t>
      </w:r>
      <w:r>
        <w:rPr>
          <w:rStyle w:val="translated-span"/>
        </w:rPr>
        <w:t>在不同上下文区域的特征之间传递消息。注意，消息传递</w:t>
      </w:r>
      <w:r>
        <w:rPr>
          <w:rStyle w:val="translated-span"/>
        </w:rPr>
        <w:t>Zeng</w:t>
      </w:r>
      <w:r>
        <w:rPr>
          <w:rStyle w:val="translated-span"/>
        </w:rPr>
        <w:t>等人（</w:t>
      </w:r>
      <w:r>
        <w:rPr>
          <w:rStyle w:val="translated-span"/>
        </w:rPr>
        <w:t>2016</w:t>
      </w:r>
      <w:r>
        <w:rPr>
          <w:rStyle w:val="translated-span"/>
        </w:rPr>
        <w:t>年）使用门控函数来控制消息传输。</w:t>
      </w:r>
      <w:r>
        <w:rPr>
          <w:rStyle w:val="translated-span"/>
        </w:rPr>
        <w:t>Li</w:t>
      </w:r>
      <w:r>
        <w:rPr>
          <w:rStyle w:val="translated-span"/>
        </w:rPr>
        <w:t>等人（</w:t>
      </w:r>
      <w:r>
        <w:rPr>
          <w:rStyle w:val="translated-span"/>
        </w:rPr>
        <w:t>2017b</w:t>
      </w:r>
      <w:r>
        <w:rPr>
          <w:rStyle w:val="translated-span"/>
        </w:rPr>
        <w:t>）提出了</w:t>
      </w:r>
      <w:r>
        <w:rPr>
          <w:rStyle w:val="translated-span"/>
        </w:rPr>
        <w:t>ACCNN</w:t>
      </w:r>
      <w:r>
        <w:rPr>
          <w:rStyle w:val="translated-span"/>
        </w:rPr>
        <w:t>（图</w:t>
      </w:r>
      <w:r>
        <w:rPr>
          <w:rStyle w:val="translated-span"/>
        </w:rPr>
        <w:t>18c</w:t>
      </w:r>
      <w:r>
        <w:rPr>
          <w:rStyle w:val="translated-span"/>
        </w:rPr>
        <w:t>），以利用全局和局部上下文信息：全局上下文是使用多尺度局部上下文（</w:t>
      </w:r>
      <w:r>
        <w:rPr>
          <w:rStyle w:val="translated-span"/>
        </w:rPr>
        <w:t>MLC</w:t>
      </w:r>
      <w:r>
        <w:rPr>
          <w:rStyle w:val="translated-span"/>
        </w:rPr>
        <w:t>）捕获的子网，当前生成输入图像的自然触角图，以突出有前景的上下文位置；本地上下文采用了类似于</w:t>
      </w:r>
      <w:r>
        <w:rPr>
          <w:rStyle w:val="translated-span"/>
        </w:rPr>
        <w:t>MRCNN</w:t>
      </w:r>
      <w:r>
        <w:rPr>
          <w:rStyle w:val="translated-span"/>
        </w:rPr>
        <w:t>的方法（</w:t>
      </w:r>
      <w:r>
        <w:rPr>
          <w:rStyle w:val="translated-span"/>
        </w:rPr>
        <w:t>Gidaris</w:t>
      </w:r>
      <w:r>
        <w:rPr>
          <w:rStyle w:val="translated-span"/>
        </w:rPr>
        <w:t>和</w:t>
      </w:r>
      <w:r>
        <w:rPr>
          <w:rStyle w:val="translated-span"/>
        </w:rPr>
        <w:t>Komodakis 2015</w:t>
      </w:r>
      <w:r>
        <w:rPr>
          <w:rStyle w:val="translated-span"/>
        </w:rPr>
        <w:t>）。如图</w:t>
      </w:r>
      <w:r>
        <w:rPr>
          <w:rStyle w:val="translated-span"/>
        </w:rPr>
        <w:t>18d</w:t>
      </w:r>
      <w:r>
        <w:rPr>
          <w:rStyle w:val="translated-span"/>
        </w:rPr>
        <w:t>所示，对联网（</w:t>
      </w:r>
      <w:r>
        <w:rPr>
          <w:rStyle w:val="translated-span"/>
        </w:rPr>
        <w:t>Zhu</w:t>
      </w:r>
      <w:r>
        <w:rPr>
          <w:rStyle w:val="translated-span"/>
        </w:rPr>
        <w:t>等人</w:t>
      </w:r>
      <w:r>
        <w:rPr>
          <w:rStyle w:val="translated-span"/>
        </w:rPr>
        <w:t>2017a</w:t>
      </w:r>
      <w:r>
        <w:rPr>
          <w:rStyle w:val="translated-span"/>
        </w:rPr>
        <w:t>）在概念上类似于</w:t>
      </w:r>
      <w:r>
        <w:rPr>
          <w:rStyle w:val="translated-span"/>
        </w:rPr>
        <w:t>ACCNN</w:t>
      </w:r>
      <w:r>
        <w:rPr>
          <w:rStyle w:val="translated-span"/>
        </w:rPr>
        <w:t>（</w:t>
      </w:r>
      <w:r>
        <w:rPr>
          <w:rStyle w:val="translated-span"/>
        </w:rPr>
        <w:t>Li</w:t>
      </w:r>
      <w:r>
        <w:rPr>
          <w:rStyle w:val="translated-span"/>
        </w:rPr>
        <w:t>等人</w:t>
      </w:r>
      <w:r>
        <w:rPr>
          <w:rStyle w:val="translated-span"/>
        </w:rPr>
        <w:t>2017b</w:t>
      </w:r>
      <w:r>
        <w:rPr>
          <w:rStyle w:val="translated-span"/>
        </w:rPr>
        <w:t>），但建立在</w:t>
      </w:r>
      <w:r>
        <w:rPr>
          <w:rStyle w:val="translated-span"/>
        </w:rPr>
        <w:t>RFCN</w:t>
      </w:r>
      <w:r>
        <w:rPr>
          <w:rStyle w:val="translated-span"/>
        </w:rPr>
        <w:t>（</w:t>
      </w:r>
      <w:r>
        <w:rPr>
          <w:rStyle w:val="translated-span"/>
        </w:rPr>
        <w:t>Dai</w:t>
      </w:r>
      <w:r>
        <w:rPr>
          <w:rStyle w:val="translated-span"/>
        </w:rPr>
        <w:t>等人</w:t>
      </w:r>
      <w:r>
        <w:rPr>
          <w:rStyle w:val="translated-span"/>
        </w:rPr>
        <w:t>2016c</w:t>
      </w:r>
      <w:r>
        <w:rPr>
          <w:rStyle w:val="translated-span"/>
        </w:rPr>
        <w:t>）的基础上，它通过位置敏感的</w:t>
      </w:r>
      <w:r>
        <w:rPr>
          <w:rStyle w:val="translated-span"/>
        </w:rPr>
        <w:t>RoI</w:t>
      </w:r>
      <w:r>
        <w:rPr>
          <w:rStyle w:val="translated-span"/>
        </w:rPr>
        <w:t>池捕获对象信息，耦合器添加了一个分支，用</w:t>
      </w:r>
      <w:r>
        <w:rPr>
          <w:rStyle w:val="translated-span"/>
        </w:rPr>
        <w:t>RoI</w:t>
      </w:r>
      <w:r>
        <w:rPr>
          <w:rStyle w:val="translated-span"/>
        </w:rPr>
        <w:t>池对全局上下文进行编码。</w:t>
      </w:r>
    </w:p>
    <w:p w14:paraId="0BB755AF" w14:textId="77777777" w:rsidR="00A43371" w:rsidRDefault="0072352B">
      <w:pPr>
        <w:pStyle w:val="1"/>
        <w:ind w:left="-5"/>
      </w:pPr>
      <w:r>
        <w:rPr>
          <w:rStyle w:val="translated-span"/>
        </w:rPr>
        <w:t>8</w:t>
      </w:r>
      <w:r>
        <w:rPr>
          <w:rStyle w:val="translated-span"/>
        </w:rPr>
        <w:t>检测建议方法</w:t>
      </w:r>
    </w:p>
    <w:p w14:paraId="135EC270" w14:textId="77777777" w:rsidR="00A43371" w:rsidRDefault="0072352B">
      <w:pPr>
        <w:ind w:left="15" w:firstLine="0"/>
      </w:pPr>
      <w:r>
        <w:rPr>
          <w:rStyle w:val="translated-span"/>
        </w:rPr>
        <w:t>物体可以位于图像中的任何位置和比例。在手工特征描述符的全盛时期</w:t>
      </w:r>
      <w:r>
        <w:rPr>
          <w:rStyle w:val="translated-span"/>
        </w:rPr>
        <w:t>[SIFT</w:t>
      </w:r>
      <w:r>
        <w:rPr>
          <w:rStyle w:val="translated-span"/>
        </w:rPr>
        <w:t>（</w:t>
      </w:r>
      <w:r>
        <w:rPr>
          <w:rStyle w:val="translated-span"/>
        </w:rPr>
        <w:t>Lowe 2004</w:t>
      </w:r>
      <w:r>
        <w:rPr>
          <w:rStyle w:val="translated-span"/>
        </w:rPr>
        <w:t>）、</w:t>
      </w:r>
      <w:r>
        <w:rPr>
          <w:rStyle w:val="translated-span"/>
        </w:rPr>
        <w:t>HOG</w:t>
      </w:r>
      <w:r>
        <w:rPr>
          <w:rStyle w:val="translated-span"/>
        </w:rPr>
        <w:t>（</w:t>
      </w:r>
      <w:r>
        <w:rPr>
          <w:rStyle w:val="translated-span"/>
        </w:rPr>
        <w:t>Dalal</w:t>
      </w:r>
      <w:r>
        <w:rPr>
          <w:rStyle w:val="translated-span"/>
        </w:rPr>
        <w:t>和</w:t>
      </w:r>
      <w:r>
        <w:rPr>
          <w:rStyle w:val="translated-span"/>
        </w:rPr>
        <w:t>Triggs 2005</w:t>
      </w:r>
      <w:r>
        <w:rPr>
          <w:rStyle w:val="translated-span"/>
        </w:rPr>
        <w:t>）和</w:t>
      </w:r>
      <w:r>
        <w:rPr>
          <w:rStyle w:val="translated-span"/>
        </w:rPr>
        <w:t>LBP</w:t>
      </w:r>
      <w:r>
        <w:rPr>
          <w:rStyle w:val="translated-span"/>
        </w:rPr>
        <w:t>（</w:t>
      </w:r>
      <w:r>
        <w:rPr>
          <w:rStyle w:val="translated-span"/>
        </w:rPr>
        <w:t>Ojala et al.2002</w:t>
      </w:r>
      <w:r>
        <w:rPr>
          <w:rStyle w:val="translated-span"/>
        </w:rPr>
        <w:t>）</w:t>
      </w:r>
      <w:r>
        <w:rPr>
          <w:rStyle w:val="translated-span"/>
        </w:rPr>
        <w:t>]</w:t>
      </w:r>
      <w:r>
        <w:rPr>
          <w:rStyle w:val="translated-span"/>
        </w:rPr>
        <w:t>，最成功的物体检测方法</w:t>
      </w:r>
      <w:r>
        <w:rPr>
          <w:rStyle w:val="translated-span"/>
        </w:rPr>
        <w:t>[</w:t>
      </w:r>
      <w:r>
        <w:rPr>
          <w:rStyle w:val="translated-span"/>
        </w:rPr>
        <w:t>例如</w:t>
      </w:r>
      <w:r>
        <w:rPr>
          <w:rStyle w:val="translated-span"/>
        </w:rPr>
        <w:t>DPM</w:t>
      </w:r>
      <w:r>
        <w:rPr>
          <w:rStyle w:val="translated-span"/>
        </w:rPr>
        <w:t>（</w:t>
      </w:r>
      <w:r>
        <w:rPr>
          <w:rStyle w:val="translated-span"/>
        </w:rPr>
        <w:t>Felzenszwalb et al.2008</w:t>
      </w:r>
      <w:r>
        <w:rPr>
          <w:rStyle w:val="translated-span"/>
        </w:rPr>
        <w:t>）</w:t>
      </w:r>
      <w:r>
        <w:rPr>
          <w:rStyle w:val="translated-span"/>
        </w:rPr>
        <w:t>]</w:t>
      </w:r>
      <w:r>
        <w:rPr>
          <w:rStyle w:val="translated-span"/>
        </w:rPr>
        <w:t>使用了滑动窗口技术（</w:t>
      </w:r>
      <w:r>
        <w:rPr>
          <w:rStyle w:val="translated-span"/>
        </w:rPr>
        <w:t>Viola</w:t>
      </w:r>
      <w:r>
        <w:rPr>
          <w:rStyle w:val="translated-span"/>
        </w:rPr>
        <w:t>和</w:t>
      </w:r>
      <w:r>
        <w:rPr>
          <w:rStyle w:val="translated-span"/>
        </w:rPr>
        <w:t>Jones 2001</w:t>
      </w:r>
      <w:r>
        <w:rPr>
          <w:rStyle w:val="translated-span"/>
        </w:rPr>
        <w:t>；</w:t>
      </w:r>
      <w:r>
        <w:rPr>
          <w:rStyle w:val="translated-span"/>
        </w:rPr>
        <w:t>Dalal</w:t>
      </w:r>
      <w:r>
        <w:rPr>
          <w:rStyle w:val="translated-span"/>
        </w:rPr>
        <w:t>和</w:t>
      </w:r>
      <w:r>
        <w:rPr>
          <w:rStyle w:val="translated-span"/>
        </w:rPr>
        <w:t>Triggs 2005</w:t>
      </w:r>
      <w:r>
        <w:rPr>
          <w:rStyle w:val="translated-span"/>
        </w:rPr>
        <w:t>；</w:t>
      </w:r>
      <w:r>
        <w:rPr>
          <w:rStyle w:val="translated-span"/>
        </w:rPr>
        <w:t>Felzenszwalb</w:t>
      </w:r>
      <w:r>
        <w:rPr>
          <w:rStyle w:val="translated-span"/>
        </w:rPr>
        <w:t>等人</w:t>
      </w:r>
      <w:r>
        <w:rPr>
          <w:rStyle w:val="translated-span"/>
        </w:rPr>
        <w:t>2008</w:t>
      </w:r>
      <w:r>
        <w:rPr>
          <w:rStyle w:val="translated-span"/>
        </w:rPr>
        <w:t>；</w:t>
      </w:r>
      <w:r>
        <w:rPr>
          <w:rStyle w:val="translated-span"/>
        </w:rPr>
        <w:t>Harzallah</w:t>
      </w:r>
      <w:r>
        <w:rPr>
          <w:rStyle w:val="translated-span"/>
        </w:rPr>
        <w:t>等人</w:t>
      </w:r>
      <w:r>
        <w:rPr>
          <w:rStyle w:val="translated-span"/>
        </w:rPr>
        <w:t>2009</w:t>
      </w:r>
      <w:r>
        <w:rPr>
          <w:rStyle w:val="translated-span"/>
        </w:rPr>
        <w:t>；</w:t>
      </w:r>
      <w:r>
        <w:rPr>
          <w:rStyle w:val="translated-span"/>
        </w:rPr>
        <w:t>Vedaldi</w:t>
      </w:r>
      <w:r>
        <w:rPr>
          <w:rStyle w:val="translated-span"/>
        </w:rPr>
        <w:t>等人</w:t>
      </w:r>
      <w:r>
        <w:rPr>
          <w:rStyle w:val="translated-span"/>
        </w:rPr>
        <w:t>2009</w:t>
      </w:r>
      <w:r>
        <w:rPr>
          <w:rStyle w:val="translated-span"/>
        </w:rPr>
        <w:t>）。然而，窗口的数量是巨大的，随着图像中像素数量的增加而增加，并且需要以多个尺度和纵横比进行搜索，这进一步增加了搜索空间。因此，应用复杂分类器的计算成本太高。</w:t>
      </w:r>
      <w:bookmarkStart w:id="11" w:name="_ftnref17"/>
      <w:r>
        <w:fldChar w:fldCharType="begin"/>
      </w:r>
      <w:r>
        <w:instrText xml:space="preserve"> HYPERLINK "" \l "_ftn17" \o "" </w:instrText>
      </w:r>
      <w:r>
        <w:fldChar w:fldCharType="separate"/>
      </w:r>
      <w:r>
        <w:rPr>
          <w:rStyle w:val="translated-span"/>
          <w:color w:val="0000FF"/>
          <w:u w:val="single"/>
          <w:vertAlign w:val="superscript"/>
        </w:rPr>
        <w:t>[17]</w:t>
      </w:r>
      <w:r>
        <w:fldChar w:fldCharType="end"/>
      </w:r>
      <w:bookmarkEnd w:id="11"/>
    </w:p>
    <w:tbl>
      <w:tblPr>
        <w:tblpPr w:vertAnchor="text"/>
        <w:tblW w:w="9865" w:type="dxa"/>
        <w:tblCellMar>
          <w:left w:w="0" w:type="dxa"/>
          <w:right w:w="0" w:type="dxa"/>
        </w:tblCellMar>
        <w:tblLook w:val="04A0" w:firstRow="1" w:lastRow="0" w:firstColumn="1" w:lastColumn="0" w:noHBand="0" w:noVBand="1"/>
      </w:tblPr>
      <w:tblGrid>
        <w:gridCol w:w="9865"/>
      </w:tblGrid>
      <w:tr w:rsidR="00A43371" w14:paraId="3983DA6D" w14:textId="77777777">
        <w:trPr>
          <w:trHeight w:val="379"/>
        </w:trPr>
        <w:tc>
          <w:tcPr>
            <w:tcW w:w="9864" w:type="dxa"/>
            <w:tcMar>
              <w:top w:w="0" w:type="dxa"/>
              <w:left w:w="0" w:type="dxa"/>
              <w:bottom w:w="4" w:type="dxa"/>
              <w:right w:w="1" w:type="dxa"/>
            </w:tcMar>
            <w:vAlign w:val="bottom"/>
            <w:hideMark/>
          </w:tcPr>
          <w:p w14:paraId="35560E71" w14:textId="77777777" w:rsidR="00A43371" w:rsidRDefault="0072352B">
            <w:pPr>
              <w:spacing w:after="235" w:line="256" w:lineRule="auto"/>
              <w:ind w:left="46" w:firstLine="0"/>
              <w:jc w:val="left"/>
            </w:pPr>
            <w:r>
              <w:rPr>
                <w:noProof/>
              </w:rPr>
              <w:lastRenderedPageBreak/>
              <w:drawing>
                <wp:inline distT="0" distB="0" distL="0" distR="0" wp14:anchorId="11C79AD4" wp14:editId="318B7342">
                  <wp:extent cx="6200775" cy="3276600"/>
                  <wp:effectExtent l="0" t="0" r="9525" b="0"/>
                  <wp:docPr id="42" name="Picture 25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22"/>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6200775" cy="3276600"/>
                          </a:xfrm>
                          <a:prstGeom prst="rect">
                            <a:avLst/>
                          </a:prstGeom>
                          <a:noFill/>
                          <a:ln>
                            <a:noFill/>
                          </a:ln>
                        </pic:spPr>
                      </pic:pic>
                    </a:graphicData>
                  </a:graphic>
                </wp:inline>
              </w:drawing>
            </w:r>
          </w:p>
          <w:p w14:paraId="4174D107" w14:textId="77777777" w:rsidR="00A43371" w:rsidRDefault="0072352B">
            <w:pPr>
              <w:spacing w:after="0" w:line="256" w:lineRule="auto"/>
              <w:ind w:firstLine="0"/>
            </w:pPr>
            <w:r>
              <w:rPr>
                <w:rStyle w:val="translated-span"/>
                <w:rFonts w:ascii="Calibri" w:hAnsi="Calibri"/>
                <w:b/>
                <w:bCs/>
                <w:sz w:val="17"/>
                <w:szCs w:val="17"/>
              </w:rPr>
              <w:t>图</w:t>
            </w:r>
            <w:r>
              <w:rPr>
                <w:rStyle w:val="translated-span"/>
                <w:rFonts w:ascii="Calibri" w:hAnsi="Calibri"/>
                <w:b/>
                <w:bCs/>
                <w:sz w:val="17"/>
                <w:szCs w:val="17"/>
              </w:rPr>
              <w:t>18</w:t>
            </w:r>
            <w:r>
              <w:rPr>
                <w:rStyle w:val="translated-span"/>
                <w:sz w:val="17"/>
                <w:szCs w:val="17"/>
              </w:rPr>
              <w:t>探索当地周边环境特征的代表性方法：</w:t>
            </w:r>
            <w:r>
              <w:rPr>
                <w:rStyle w:val="translated-span"/>
                <w:sz w:val="17"/>
                <w:szCs w:val="17"/>
              </w:rPr>
              <w:t>MRCNN</w:t>
            </w:r>
            <w:r>
              <w:rPr>
                <w:rStyle w:val="translated-span"/>
                <w:sz w:val="17"/>
                <w:szCs w:val="17"/>
              </w:rPr>
              <w:t>（</w:t>
            </w:r>
            <w:r>
              <w:rPr>
                <w:rStyle w:val="translated-span"/>
                <w:sz w:val="17"/>
                <w:szCs w:val="17"/>
              </w:rPr>
              <w:t>Gidaris</w:t>
            </w:r>
            <w:r>
              <w:rPr>
                <w:rStyle w:val="translated-span"/>
                <w:sz w:val="17"/>
                <w:szCs w:val="17"/>
              </w:rPr>
              <w:t>和</w:t>
            </w:r>
            <w:r>
              <w:rPr>
                <w:rStyle w:val="translated-span"/>
                <w:sz w:val="17"/>
                <w:szCs w:val="17"/>
              </w:rPr>
              <w:t>Komodakis</w:t>
            </w:r>
            <w:r>
              <w:rPr>
                <w:rStyle w:val="translated-span"/>
                <w:sz w:val="17"/>
                <w:szCs w:val="17"/>
              </w:rPr>
              <w:t>，</w:t>
            </w:r>
            <w:r>
              <w:rPr>
                <w:rStyle w:val="translated-span"/>
                <w:sz w:val="17"/>
                <w:szCs w:val="17"/>
              </w:rPr>
              <w:t>2015</w:t>
            </w:r>
            <w:r>
              <w:rPr>
                <w:rStyle w:val="translated-span"/>
                <w:sz w:val="17"/>
                <w:szCs w:val="17"/>
              </w:rPr>
              <w:t>年）、</w:t>
            </w:r>
            <w:r>
              <w:rPr>
                <w:rStyle w:val="translated-span"/>
                <w:sz w:val="17"/>
                <w:szCs w:val="17"/>
              </w:rPr>
              <w:t>GBDNet</w:t>
            </w:r>
            <w:r>
              <w:rPr>
                <w:rStyle w:val="translated-span"/>
                <w:sz w:val="17"/>
                <w:szCs w:val="17"/>
              </w:rPr>
              <w:t>（</w:t>
            </w:r>
            <w:r>
              <w:rPr>
                <w:rStyle w:val="translated-span"/>
                <w:sz w:val="17"/>
                <w:szCs w:val="17"/>
              </w:rPr>
              <w:t>Zeng</w:t>
            </w:r>
            <w:r>
              <w:rPr>
                <w:rStyle w:val="translated-span"/>
                <w:sz w:val="17"/>
                <w:szCs w:val="17"/>
              </w:rPr>
              <w:t>等人，</w:t>
            </w:r>
            <w:r>
              <w:rPr>
                <w:rStyle w:val="translated-span"/>
                <w:sz w:val="17"/>
                <w:szCs w:val="17"/>
              </w:rPr>
              <w:t>2016</w:t>
            </w:r>
            <w:r>
              <w:rPr>
                <w:rStyle w:val="translated-span"/>
                <w:sz w:val="17"/>
                <w:szCs w:val="17"/>
              </w:rPr>
              <w:t>年、</w:t>
            </w:r>
            <w:r>
              <w:rPr>
                <w:rStyle w:val="translated-span"/>
                <w:sz w:val="17"/>
                <w:szCs w:val="17"/>
              </w:rPr>
              <w:t>2017</w:t>
            </w:r>
            <w:r>
              <w:rPr>
                <w:rStyle w:val="translated-span"/>
                <w:sz w:val="17"/>
                <w:szCs w:val="17"/>
              </w:rPr>
              <w:t>年）、</w:t>
            </w:r>
            <w:r>
              <w:rPr>
                <w:rStyle w:val="translated-span"/>
                <w:sz w:val="17"/>
                <w:szCs w:val="17"/>
              </w:rPr>
              <w:t>ACCNN</w:t>
            </w:r>
            <w:r>
              <w:rPr>
                <w:rStyle w:val="translated-span"/>
                <w:sz w:val="17"/>
                <w:szCs w:val="17"/>
              </w:rPr>
              <w:t>（</w:t>
            </w:r>
            <w:r>
              <w:rPr>
                <w:rStyle w:val="translated-span"/>
                <w:sz w:val="17"/>
                <w:szCs w:val="17"/>
              </w:rPr>
              <w:t>Li</w:t>
            </w:r>
            <w:r>
              <w:rPr>
                <w:rStyle w:val="translated-span"/>
                <w:sz w:val="17"/>
                <w:szCs w:val="17"/>
              </w:rPr>
              <w:t>等人，</w:t>
            </w:r>
            <w:r>
              <w:rPr>
                <w:rStyle w:val="translated-span"/>
                <w:sz w:val="17"/>
                <w:szCs w:val="17"/>
              </w:rPr>
              <w:t>2017b</w:t>
            </w:r>
            <w:r>
              <w:rPr>
                <w:rStyle w:val="translated-span"/>
                <w:sz w:val="17"/>
                <w:szCs w:val="17"/>
              </w:rPr>
              <w:t>）和对联网（</w:t>
            </w:r>
            <w:r>
              <w:rPr>
                <w:rStyle w:val="translated-span"/>
                <w:sz w:val="17"/>
                <w:szCs w:val="17"/>
              </w:rPr>
              <w:t>Zhu</w:t>
            </w:r>
            <w:r>
              <w:rPr>
                <w:rStyle w:val="translated-span"/>
                <w:sz w:val="17"/>
                <w:szCs w:val="17"/>
              </w:rPr>
              <w:t>等人，</w:t>
            </w:r>
            <w:r>
              <w:rPr>
                <w:rStyle w:val="translated-span"/>
                <w:sz w:val="17"/>
                <w:szCs w:val="17"/>
              </w:rPr>
              <w:t>2017a</w:t>
            </w:r>
            <w:r>
              <w:rPr>
                <w:rStyle w:val="translated-span"/>
                <w:sz w:val="17"/>
                <w:szCs w:val="17"/>
              </w:rPr>
              <w:t>）；另见表</w:t>
            </w:r>
            <w:r>
              <w:rPr>
                <w:rStyle w:val="translated-span"/>
                <w:sz w:val="17"/>
                <w:szCs w:val="17"/>
              </w:rPr>
              <w:t>8</w:t>
            </w:r>
          </w:p>
        </w:tc>
      </w:tr>
    </w:tbl>
    <w:p w14:paraId="125F5C1F" w14:textId="77777777" w:rsidR="00A43371" w:rsidRDefault="0072352B">
      <w:pPr>
        <w:spacing w:after="272"/>
        <w:ind w:left="15"/>
      </w:pPr>
      <w:r>
        <w:rPr>
          <w:rStyle w:val="translated-span"/>
        </w:rPr>
        <w:t>2011</w:t>
      </w:r>
      <w:r>
        <w:rPr>
          <w:rStyle w:val="translated-span"/>
        </w:rPr>
        <w:t>年前后，研究人员提出通过使用检测方案缓解计算可处理性和高检测质量之间的紧张关系（</w:t>
      </w:r>
      <w:r>
        <w:rPr>
          <w:rStyle w:val="translated-span"/>
        </w:rPr>
        <w:t>Van de Sande et al.2011</w:t>
      </w:r>
      <w:r>
        <w:rPr>
          <w:rStyle w:val="translated-span"/>
        </w:rPr>
        <w:t>；</w:t>
      </w:r>
      <w:r>
        <w:rPr>
          <w:rStyle w:val="translated-span"/>
        </w:rPr>
        <w:t>Uijlings et al.2013</w:t>
      </w:r>
      <w:r>
        <w:rPr>
          <w:rStyle w:val="translated-span"/>
        </w:rPr>
        <w:t>）。源自</w:t>
      </w:r>
      <w:r>
        <w:rPr>
          <w:rStyle w:val="translated-span"/>
        </w:rPr>
        <w:t>Alexe et al.</w:t>
      </w:r>
      <w:r>
        <w:rPr>
          <w:rStyle w:val="translated-span"/>
        </w:rPr>
        <w:t>（</w:t>
      </w:r>
      <w:r>
        <w:rPr>
          <w:rStyle w:val="translated-span"/>
        </w:rPr>
        <w:t>2010</w:t>
      </w:r>
      <w:r>
        <w:rPr>
          <w:rStyle w:val="translated-span"/>
        </w:rPr>
        <w:t>）提出的对象性思想，对象建议是图像中可能包含对象的一组候选区域，如果可以使用少量的对象建议实现较高的对象召回率（如</w:t>
      </w:r>
      <w:r>
        <w:rPr>
          <w:rStyle w:val="translated-span"/>
        </w:rPr>
        <w:t>Undered</w:t>
      </w:r>
      <w:r>
        <w:rPr>
          <w:rStyle w:val="translated-span"/>
        </w:rPr>
        <w:t>），可以获得比滑动窗口方法更大的速度，从而允许使用更复杂的分类器。检测建议通常用作预处理步骤，限制需要检测器评估的区域数量，并且应具有以下特征：</w:t>
      </w:r>
      <w:bookmarkStart w:id="12" w:name="_ftnref18"/>
      <w:r>
        <w:fldChar w:fldCharType="begin"/>
      </w:r>
      <w:r>
        <w:instrText xml:space="preserve"> HYPERLINK "" \l "_ftn18" \o "" </w:instrText>
      </w:r>
      <w:r>
        <w:fldChar w:fldCharType="separate"/>
      </w:r>
      <w:r>
        <w:rPr>
          <w:rStyle w:val="translated-span"/>
          <w:color w:val="0000FF"/>
          <w:u w:val="single"/>
          <w:vertAlign w:val="superscript"/>
        </w:rPr>
        <w:t>[18]</w:t>
      </w:r>
      <w:r>
        <w:fldChar w:fldCharType="end"/>
      </w:r>
      <w:bookmarkEnd w:id="12"/>
      <w:r>
        <w:rPr>
          <w:color w:val="0000FF"/>
          <w:vertAlign w:val="superscript"/>
        </w:rPr>
        <w:t xml:space="preserve"> </w:t>
      </w:r>
    </w:p>
    <w:p w14:paraId="6F5DC08A" w14:textId="77777777" w:rsidR="00A43371" w:rsidRDefault="0072352B">
      <w:pPr>
        <w:ind w:left="264" w:hanging="249"/>
      </w:pPr>
      <w:r>
        <w:t>1.</w:t>
      </w:r>
      <w:r>
        <w:rPr>
          <w:sz w:val="14"/>
          <w:szCs w:val="14"/>
        </w:rPr>
        <w:t xml:space="preserve">    </w:t>
      </w:r>
      <w:r>
        <w:rPr>
          <w:rStyle w:val="translated-span"/>
        </w:rPr>
        <w:t>高召回率，仅需几项建议即可实现；</w:t>
      </w:r>
    </w:p>
    <w:p w14:paraId="7AB05F92" w14:textId="77777777" w:rsidR="00A43371" w:rsidRDefault="0072352B">
      <w:pPr>
        <w:ind w:left="264" w:hanging="249"/>
      </w:pPr>
      <w:r>
        <w:t>2.</w:t>
      </w:r>
      <w:r>
        <w:rPr>
          <w:sz w:val="14"/>
          <w:szCs w:val="14"/>
        </w:rPr>
        <w:t xml:space="preserve">    </w:t>
      </w:r>
      <w:r>
        <w:rPr>
          <w:rStyle w:val="translated-span"/>
        </w:rPr>
        <w:t>准确定位，使提案尽可能准确地匹配对象边界框；以及</w:t>
      </w:r>
    </w:p>
    <w:p w14:paraId="5B4F648A" w14:textId="77777777" w:rsidR="00A43371" w:rsidRDefault="0072352B">
      <w:pPr>
        <w:spacing w:after="277"/>
        <w:ind w:left="264" w:hanging="249"/>
      </w:pPr>
      <w:r>
        <w:t>3.</w:t>
      </w:r>
      <w:r>
        <w:rPr>
          <w:sz w:val="14"/>
          <w:szCs w:val="14"/>
        </w:rPr>
        <w:t xml:space="preserve">    </w:t>
      </w:r>
      <w:r>
        <w:rPr>
          <w:rStyle w:val="translated-span"/>
        </w:rPr>
        <w:t>低计算成本。</w:t>
      </w:r>
    </w:p>
    <w:p w14:paraId="0FD0EFC2" w14:textId="77777777" w:rsidR="00A43371" w:rsidRDefault="0072352B">
      <w:pPr>
        <w:ind w:left="15" w:firstLine="0"/>
      </w:pPr>
      <w:r>
        <w:rPr>
          <w:rStyle w:val="translated-span"/>
        </w:rPr>
        <w:t>基于探测方案的目标探测成功（</w:t>
      </w:r>
      <w:r>
        <w:rPr>
          <w:rStyle w:val="translated-span"/>
        </w:rPr>
        <w:t>Van de Sande et al.2011</w:t>
      </w:r>
      <w:r>
        <w:rPr>
          <w:rStyle w:val="translated-span"/>
        </w:rPr>
        <w:t>；</w:t>
      </w:r>
      <w:r>
        <w:rPr>
          <w:rStyle w:val="translated-span"/>
        </w:rPr>
        <w:t>Uijlings et al.2013</w:t>
      </w:r>
      <w:r>
        <w:rPr>
          <w:rStyle w:val="translated-span"/>
        </w:rPr>
        <w:t>）吸引了广泛的兴趣（</w:t>
      </w:r>
      <w:r>
        <w:rPr>
          <w:rStyle w:val="translated-span"/>
        </w:rPr>
        <w:t>Carreira</w:t>
      </w:r>
      <w:r>
        <w:rPr>
          <w:rStyle w:val="translated-span"/>
        </w:rPr>
        <w:t>和</w:t>
      </w:r>
      <w:r>
        <w:rPr>
          <w:rStyle w:val="translated-span"/>
        </w:rPr>
        <w:t>Sminchisescu 2012</w:t>
      </w:r>
      <w:r>
        <w:rPr>
          <w:rStyle w:val="translated-span"/>
        </w:rPr>
        <w:t>；</w:t>
      </w:r>
      <w:r>
        <w:rPr>
          <w:rStyle w:val="translated-span"/>
        </w:rPr>
        <w:t>Arbeláez et al.2014</w:t>
      </w:r>
      <w:r>
        <w:rPr>
          <w:rStyle w:val="translated-span"/>
        </w:rPr>
        <w:t>；</w:t>
      </w:r>
      <w:r>
        <w:rPr>
          <w:rStyle w:val="translated-span"/>
        </w:rPr>
        <w:t>Alexe et al.2012</w:t>
      </w:r>
      <w:r>
        <w:rPr>
          <w:rStyle w:val="translated-span"/>
        </w:rPr>
        <w:t>；</w:t>
      </w:r>
      <w:r>
        <w:rPr>
          <w:rStyle w:val="translated-span"/>
        </w:rPr>
        <w:t>Cheng et al.2014</w:t>
      </w:r>
      <w:r>
        <w:rPr>
          <w:rStyle w:val="translated-span"/>
        </w:rPr>
        <w:t>；</w:t>
      </w:r>
      <w:r>
        <w:rPr>
          <w:rStyle w:val="translated-span"/>
        </w:rPr>
        <w:t>Zitnick</w:t>
      </w:r>
      <w:r>
        <w:rPr>
          <w:rStyle w:val="translated-span"/>
        </w:rPr>
        <w:t>和</w:t>
      </w:r>
      <w:r>
        <w:rPr>
          <w:rStyle w:val="translated-span"/>
        </w:rPr>
        <w:t>Dollár 2014</w:t>
      </w:r>
      <w:r>
        <w:rPr>
          <w:rStyle w:val="translated-span"/>
        </w:rPr>
        <w:t>；</w:t>
      </w:r>
      <w:r>
        <w:rPr>
          <w:rStyle w:val="translated-span"/>
        </w:rPr>
        <w:t>Endres</w:t>
      </w:r>
      <w:r>
        <w:rPr>
          <w:rStyle w:val="translated-span"/>
        </w:rPr>
        <w:t>和</w:t>
      </w:r>
      <w:r>
        <w:rPr>
          <w:rStyle w:val="translated-span"/>
        </w:rPr>
        <w:t>Hoiem 2010</w:t>
      </w:r>
      <w:r>
        <w:rPr>
          <w:rStyle w:val="translated-span"/>
        </w:rPr>
        <w:t>；</w:t>
      </w:r>
      <w:r>
        <w:rPr>
          <w:rStyle w:val="translated-span"/>
        </w:rPr>
        <w:t>Krähenbühl</w:t>
      </w:r>
      <w:r>
        <w:rPr>
          <w:rStyle w:val="translated-span"/>
        </w:rPr>
        <w:t>和</w:t>
      </w:r>
      <w:r>
        <w:rPr>
          <w:rStyle w:val="translated-span"/>
        </w:rPr>
        <w:t>Koltun 2014</w:t>
      </w:r>
      <w:r>
        <w:rPr>
          <w:rStyle w:val="translated-span"/>
        </w:rPr>
        <w:t>；</w:t>
      </w:r>
      <w:r>
        <w:rPr>
          <w:rStyle w:val="translated-span"/>
        </w:rPr>
        <w:t>Manen et al.2013</w:t>
      </w:r>
      <w:r>
        <w:rPr>
          <w:rStyle w:val="translated-span"/>
        </w:rPr>
        <w:t>）</w:t>
      </w:r>
      <w:r>
        <w:rPr>
          <w:rStyle w:val="translated-span"/>
        </w:rPr>
        <w:t>.</w:t>
      </w:r>
      <w:r>
        <w:rPr>
          <w:rStyle w:val="translated-span"/>
        </w:rPr>
        <w:t>对目标提议算法的全面审查超出了本文的范围，因为目标提议的应用超出了目标检测（</w:t>
      </w:r>
      <w:r>
        <w:rPr>
          <w:rStyle w:val="translated-span"/>
        </w:rPr>
        <w:t>Arbeláez</w:t>
      </w:r>
      <w:r>
        <w:rPr>
          <w:rStyle w:val="translated-span"/>
        </w:rPr>
        <w:t>等人</w:t>
      </w:r>
      <w:r>
        <w:rPr>
          <w:rStyle w:val="translated-span"/>
        </w:rPr>
        <w:t>2012</w:t>
      </w:r>
      <w:r>
        <w:rPr>
          <w:rStyle w:val="translated-span"/>
        </w:rPr>
        <w:t>年；</w:t>
      </w:r>
      <w:r>
        <w:rPr>
          <w:rStyle w:val="translated-span"/>
        </w:rPr>
        <w:t>Guillaumin</w:t>
      </w:r>
      <w:r>
        <w:rPr>
          <w:rStyle w:val="translated-span"/>
        </w:rPr>
        <w:t>等人</w:t>
      </w:r>
      <w:r>
        <w:rPr>
          <w:rStyle w:val="translated-span"/>
        </w:rPr>
        <w:t>2014</w:t>
      </w:r>
      <w:r>
        <w:rPr>
          <w:rStyle w:val="translated-span"/>
        </w:rPr>
        <w:t>年；</w:t>
      </w:r>
      <w:r>
        <w:rPr>
          <w:rStyle w:val="translated-span"/>
        </w:rPr>
        <w:t>Zhu</w:t>
      </w:r>
      <w:r>
        <w:rPr>
          <w:rStyle w:val="translated-span"/>
        </w:rPr>
        <w:t>等人</w:t>
      </w:r>
      <w:r>
        <w:rPr>
          <w:rStyle w:val="translated-span"/>
        </w:rPr>
        <w:t>2017b</w:t>
      </w:r>
      <w:r>
        <w:rPr>
          <w:rStyle w:val="translated-span"/>
        </w:rPr>
        <w:t>）。我们请感兴趣的读者参考最近的调查（</w:t>
      </w:r>
      <w:r>
        <w:rPr>
          <w:rStyle w:val="translated-span"/>
        </w:rPr>
        <w:t>Hosangetal.2016</w:t>
      </w:r>
      <w:r>
        <w:rPr>
          <w:rStyle w:val="translated-span"/>
        </w:rPr>
        <w:t>；</w:t>
      </w:r>
      <w:r>
        <w:rPr>
          <w:rStyle w:val="translated-span"/>
        </w:rPr>
        <w:t>Chavalital.2016</w:t>
      </w:r>
      <w:r>
        <w:rPr>
          <w:rStyle w:val="translated-span"/>
        </w:rPr>
        <w:t>）其中深入分析了许多经典的对象建议算法及其对检测性能的影响。我们的兴趣在于回顾基于</w:t>
      </w:r>
      <w:r>
        <w:rPr>
          <w:rStyle w:val="translated-span"/>
        </w:rPr>
        <w:t>DCNNs</w:t>
      </w:r>
      <w:r>
        <w:rPr>
          <w:rStyle w:val="translated-span"/>
        </w:rPr>
        <w:t>、输出类不可知建议以及与通用对象检测相关的对象建议方法。</w:t>
      </w:r>
    </w:p>
    <w:p w14:paraId="5D8A8EFC" w14:textId="77777777" w:rsidR="00A43371" w:rsidRDefault="0072352B">
      <w:pPr>
        <w:ind w:left="15"/>
      </w:pPr>
      <w:r>
        <w:rPr>
          <w:rStyle w:val="translated-span"/>
        </w:rPr>
        <w:t>2014</w:t>
      </w:r>
      <w:r>
        <w:rPr>
          <w:rStyle w:val="translated-span"/>
        </w:rPr>
        <w:t>年，对象提案（</w:t>
      </w:r>
      <w:r>
        <w:rPr>
          <w:rStyle w:val="translated-span"/>
        </w:rPr>
        <w:t>Van de Sande et al.2011</w:t>
      </w:r>
      <w:r>
        <w:rPr>
          <w:rStyle w:val="translated-span"/>
        </w:rPr>
        <w:t>；</w:t>
      </w:r>
      <w:r>
        <w:rPr>
          <w:rStyle w:val="translated-span"/>
        </w:rPr>
        <w:t>Uijlings et al.2013</w:t>
      </w:r>
      <w:r>
        <w:rPr>
          <w:rStyle w:val="translated-span"/>
        </w:rPr>
        <w:t>）和</w:t>
      </w:r>
      <w:r>
        <w:rPr>
          <w:rStyle w:val="translated-span"/>
        </w:rPr>
        <w:t>DCNN</w:t>
      </w:r>
      <w:r>
        <w:rPr>
          <w:rStyle w:val="translated-span"/>
        </w:rPr>
        <w:t>特征（</w:t>
      </w:r>
      <w:r>
        <w:rPr>
          <w:rStyle w:val="translated-span"/>
        </w:rPr>
        <w:t>Krizhevsky et al.2012a</w:t>
      </w:r>
      <w:r>
        <w:rPr>
          <w:rStyle w:val="translated-span"/>
        </w:rPr>
        <w:t>）的整合导致里程碑式</w:t>
      </w:r>
      <w:r>
        <w:rPr>
          <w:rStyle w:val="translated-span"/>
        </w:rPr>
        <w:t>RCNN</w:t>
      </w:r>
      <w:r>
        <w:rPr>
          <w:rStyle w:val="translated-span"/>
        </w:rPr>
        <w:t>（</w:t>
      </w:r>
      <w:r>
        <w:rPr>
          <w:rStyle w:val="translated-span"/>
        </w:rPr>
        <w:t>Girshick et al.2014</w:t>
      </w:r>
      <w:r>
        <w:rPr>
          <w:rStyle w:val="translated-span"/>
        </w:rPr>
        <w:t>）在通用目标检测中。从那时起，检测方案很快成为标准的预处理步骤，因为自</w:t>
      </w:r>
      <w:r>
        <w:rPr>
          <w:rStyle w:val="translated-span"/>
        </w:rPr>
        <w:t>2014</w:t>
      </w:r>
      <w:r>
        <w:rPr>
          <w:rStyle w:val="translated-span"/>
        </w:rPr>
        <w:t>年以来，</w:t>
      </w:r>
      <w:r>
        <w:rPr>
          <w:rStyle w:val="translated-span"/>
        </w:rPr>
        <w:t>PASCAL VOC</w:t>
      </w:r>
      <w:r>
        <w:rPr>
          <w:rStyle w:val="translated-span"/>
        </w:rPr>
        <w:t>（</w:t>
      </w:r>
      <w:r>
        <w:rPr>
          <w:rStyle w:val="translated-span"/>
        </w:rPr>
        <w:t>Everingham et al.2010</w:t>
      </w:r>
      <w:r>
        <w:rPr>
          <w:rStyle w:val="translated-span"/>
        </w:rPr>
        <w:t>）、</w:t>
      </w:r>
      <w:r>
        <w:rPr>
          <w:rStyle w:val="translated-span"/>
        </w:rPr>
        <w:t>ILSVRC</w:t>
      </w:r>
      <w:r>
        <w:rPr>
          <w:rStyle w:val="translated-span"/>
        </w:rPr>
        <w:t>（</w:t>
      </w:r>
      <w:r>
        <w:rPr>
          <w:rStyle w:val="translated-span"/>
        </w:rPr>
        <w:t>Russakovsky et al.2015</w:t>
      </w:r>
      <w:r>
        <w:rPr>
          <w:rStyle w:val="translated-span"/>
        </w:rPr>
        <w:t>）和</w:t>
      </w:r>
      <w:r>
        <w:rPr>
          <w:rStyle w:val="translated-span"/>
        </w:rPr>
        <w:t>MS COCO</w:t>
      </w:r>
      <w:r>
        <w:rPr>
          <w:rStyle w:val="translated-span"/>
        </w:rPr>
        <w:t>（</w:t>
      </w:r>
      <w:r>
        <w:rPr>
          <w:rStyle w:val="translated-span"/>
        </w:rPr>
        <w:t>Lin et al.2014</w:t>
      </w:r>
      <w:r>
        <w:rPr>
          <w:rStyle w:val="translated-span"/>
        </w:rPr>
        <w:t>）目标检测挑战赛中的所有获奖项目都使用了检测方案（</w:t>
      </w:r>
      <w:r>
        <w:rPr>
          <w:rStyle w:val="translated-span"/>
        </w:rPr>
        <w:t>Girshick</w:t>
      </w:r>
      <w:r>
        <w:rPr>
          <w:rStyle w:val="translated-span"/>
        </w:rPr>
        <w:t>等人</w:t>
      </w:r>
      <w:r>
        <w:rPr>
          <w:rStyle w:val="translated-span"/>
        </w:rPr>
        <w:t>2014</w:t>
      </w:r>
      <w:r>
        <w:rPr>
          <w:rStyle w:val="translated-span"/>
        </w:rPr>
        <w:t>年；欧阳等人</w:t>
      </w:r>
      <w:r>
        <w:rPr>
          <w:rStyle w:val="translated-span"/>
        </w:rPr>
        <w:t>2015</w:t>
      </w:r>
      <w:r>
        <w:rPr>
          <w:rStyle w:val="translated-span"/>
        </w:rPr>
        <w:t>年；</w:t>
      </w:r>
      <w:r>
        <w:rPr>
          <w:rStyle w:val="translated-span"/>
        </w:rPr>
        <w:t>Girshick 2015</w:t>
      </w:r>
      <w:r>
        <w:rPr>
          <w:rStyle w:val="translated-span"/>
        </w:rPr>
        <w:t>年；任等人</w:t>
      </w:r>
      <w:r>
        <w:rPr>
          <w:rStyle w:val="translated-span"/>
        </w:rPr>
        <w:t>2015</w:t>
      </w:r>
      <w:r>
        <w:rPr>
          <w:rStyle w:val="translated-span"/>
        </w:rPr>
        <w:t>年；曾等人</w:t>
      </w:r>
      <w:r>
        <w:rPr>
          <w:rStyle w:val="translated-span"/>
        </w:rPr>
        <w:t>2017</w:t>
      </w:r>
      <w:r>
        <w:rPr>
          <w:rStyle w:val="translated-span"/>
        </w:rPr>
        <w:t>年；何等人</w:t>
      </w:r>
      <w:r>
        <w:rPr>
          <w:rStyle w:val="translated-span"/>
        </w:rPr>
        <w:t>2017</w:t>
      </w:r>
      <w:r>
        <w:rPr>
          <w:rStyle w:val="translated-span"/>
        </w:rPr>
        <w:t>年）。</w:t>
      </w:r>
    </w:p>
    <w:p w14:paraId="279C4B84" w14:textId="77777777" w:rsidR="00A43371" w:rsidRDefault="0072352B">
      <w:pPr>
        <w:ind w:left="15"/>
      </w:pPr>
      <w:r>
        <w:rPr>
          <w:rStyle w:val="translated-span"/>
        </w:rPr>
        <w:t>在基于传统低级线索（例如颜色、纹理、边缘和梯度）的对象提议方法中，选择搜索（</w:t>
      </w:r>
      <w:r>
        <w:rPr>
          <w:rStyle w:val="translated-span"/>
        </w:rPr>
        <w:t>Uijlings</w:t>
      </w:r>
      <w:r>
        <w:rPr>
          <w:rStyle w:val="translated-span"/>
        </w:rPr>
        <w:t>等人</w:t>
      </w:r>
      <w:r>
        <w:rPr>
          <w:rStyle w:val="translated-span"/>
        </w:rPr>
        <w:t>2013</w:t>
      </w:r>
      <w:r>
        <w:rPr>
          <w:rStyle w:val="translated-span"/>
        </w:rPr>
        <w:t>年）、</w:t>
      </w:r>
      <w:r>
        <w:rPr>
          <w:rStyle w:val="translated-span"/>
        </w:rPr>
        <w:t>MCG</w:t>
      </w:r>
      <w:r>
        <w:rPr>
          <w:rStyle w:val="translated-span"/>
        </w:rPr>
        <w:t>（</w:t>
      </w:r>
      <w:r>
        <w:rPr>
          <w:rStyle w:val="translated-span"/>
        </w:rPr>
        <w:t>Arbeláez</w:t>
      </w:r>
      <w:r>
        <w:rPr>
          <w:rStyle w:val="translated-span"/>
        </w:rPr>
        <w:t>等人</w:t>
      </w:r>
      <w:r>
        <w:rPr>
          <w:rStyle w:val="translated-span"/>
        </w:rPr>
        <w:t>2014</w:t>
      </w:r>
      <w:r>
        <w:rPr>
          <w:rStyle w:val="translated-span"/>
        </w:rPr>
        <w:t>年）和</w:t>
      </w:r>
      <w:r>
        <w:rPr>
          <w:rStyle w:val="translated-span"/>
        </w:rPr>
        <w:t>EdgeBoxes</w:t>
      </w:r>
      <w:r>
        <w:rPr>
          <w:rStyle w:val="translated-span"/>
        </w:rPr>
        <w:t>（</w:t>
      </w:r>
      <w:r>
        <w:rPr>
          <w:rStyle w:val="translated-span"/>
        </w:rPr>
        <w:t>Zitnick</w:t>
      </w:r>
      <w:r>
        <w:rPr>
          <w:rStyle w:val="translated-span"/>
        </w:rPr>
        <w:t>和</w:t>
      </w:r>
      <w:r>
        <w:rPr>
          <w:rStyle w:val="translated-span"/>
        </w:rPr>
        <w:t>Dollár 2014</w:t>
      </w:r>
      <w:r>
        <w:rPr>
          <w:rStyle w:val="translated-span"/>
        </w:rPr>
        <w:t>年）更受欢迎。随着领域的快速发展，传统的对象提议方法（</w:t>
      </w:r>
      <w:r>
        <w:rPr>
          <w:rStyle w:val="translated-span"/>
        </w:rPr>
        <w:t>Uijlings et al.2013</w:t>
      </w:r>
      <w:r>
        <w:rPr>
          <w:rStyle w:val="translated-span"/>
        </w:rPr>
        <w:t>；</w:t>
      </w:r>
      <w:r>
        <w:rPr>
          <w:rStyle w:val="translated-span"/>
        </w:rPr>
        <w:t>Hosang et al.2016</w:t>
      </w:r>
      <w:r>
        <w:rPr>
          <w:rStyle w:val="translated-span"/>
        </w:rPr>
        <w:t>；</w:t>
      </w:r>
      <w:r>
        <w:rPr>
          <w:rStyle w:val="translated-span"/>
        </w:rPr>
        <w:t>Zitnick</w:t>
      </w:r>
      <w:r>
        <w:rPr>
          <w:rStyle w:val="translated-span"/>
        </w:rPr>
        <w:t>和</w:t>
      </w:r>
      <w:r>
        <w:rPr>
          <w:rStyle w:val="translated-span"/>
        </w:rPr>
        <w:t>Dollár 2014</w:t>
      </w:r>
      <w:r>
        <w:rPr>
          <w:rStyle w:val="translated-span"/>
        </w:rPr>
        <w:t>）被用作独立于探测器的外部模块，</w:t>
      </w:r>
      <w:r>
        <w:rPr>
          <w:rStyle w:val="translated-span"/>
        </w:rPr>
        <w:lastRenderedPageBreak/>
        <w:t>成为探测管道的速度瓶颈（</w:t>
      </w:r>
      <w:r>
        <w:rPr>
          <w:rStyle w:val="translated-span"/>
        </w:rPr>
        <w:t>Ren et al.2015</w:t>
      </w:r>
      <w:r>
        <w:rPr>
          <w:rStyle w:val="translated-span"/>
        </w:rPr>
        <w:t>）。一类新兴的目标提议算法（</w:t>
      </w:r>
      <w:r>
        <w:rPr>
          <w:rStyle w:val="translated-span"/>
        </w:rPr>
        <w:t>Erhan et al.2014</w:t>
      </w:r>
      <w:r>
        <w:rPr>
          <w:rStyle w:val="translated-span"/>
        </w:rPr>
        <w:t>；</w:t>
      </w:r>
      <w:r>
        <w:rPr>
          <w:rStyle w:val="translated-span"/>
        </w:rPr>
        <w:t>Ren et al.2015</w:t>
      </w:r>
      <w:r>
        <w:rPr>
          <w:rStyle w:val="translated-span"/>
        </w:rPr>
        <w:t>；</w:t>
      </w:r>
      <w:r>
        <w:rPr>
          <w:rStyle w:val="translated-span"/>
        </w:rPr>
        <w:t>Kuo et al.2015</w:t>
      </w:r>
      <w:r>
        <w:rPr>
          <w:rStyle w:val="translated-span"/>
        </w:rPr>
        <w:t>；</w:t>
      </w:r>
      <w:r>
        <w:rPr>
          <w:rStyle w:val="translated-span"/>
        </w:rPr>
        <w:t>Ghodrati et al.2015</w:t>
      </w:r>
      <w:r>
        <w:rPr>
          <w:rStyle w:val="translated-span"/>
        </w:rPr>
        <w:t>；</w:t>
      </w:r>
      <w:r>
        <w:rPr>
          <w:rStyle w:val="translated-span"/>
        </w:rPr>
        <w:t>Pinheiro et al.2015</w:t>
      </w:r>
      <w:r>
        <w:rPr>
          <w:rStyle w:val="translated-span"/>
        </w:rPr>
        <w:t>；</w:t>
      </w:r>
      <w:r>
        <w:rPr>
          <w:rStyle w:val="translated-span"/>
        </w:rPr>
        <w:t>Yang et al.2016a</w:t>
      </w:r>
      <w:r>
        <w:rPr>
          <w:rStyle w:val="translated-span"/>
        </w:rPr>
        <w:t>）使用</w:t>
      </w:r>
      <w:r>
        <w:rPr>
          <w:rStyle w:val="translated-span"/>
        </w:rPr>
        <w:t>DCNNs</w:t>
      </w:r>
      <w:r>
        <w:rPr>
          <w:rStyle w:val="translated-span"/>
        </w:rPr>
        <w:t>引起了广泛关注。</w:t>
      </w:r>
    </w:p>
    <w:p w14:paraId="3209C4FF" w14:textId="77777777" w:rsidR="00A43371" w:rsidRDefault="0072352B">
      <w:pPr>
        <w:ind w:left="15"/>
      </w:pPr>
      <w:r>
        <w:rPr>
          <w:rStyle w:val="translated-span"/>
        </w:rPr>
        <w:t>最近基于</w:t>
      </w:r>
      <w:r>
        <w:rPr>
          <w:rStyle w:val="translated-span"/>
        </w:rPr>
        <w:t>DCNN</w:t>
      </w:r>
      <w:r>
        <w:rPr>
          <w:rStyle w:val="translated-span"/>
        </w:rPr>
        <w:t>的对象建议方法通常分为两类：基于边界框的方法和基于对象段的方法，表</w:t>
      </w:r>
      <w:r>
        <w:rPr>
          <w:rStyle w:val="translated-span"/>
        </w:rPr>
        <w:t>9</w:t>
      </w:r>
      <w:r>
        <w:rPr>
          <w:rStyle w:val="translated-span"/>
        </w:rPr>
        <w:t>总结了具有代表性的方法。</w:t>
      </w:r>
    </w:p>
    <w:p w14:paraId="3BD72D66" w14:textId="77777777" w:rsidR="00A43371" w:rsidRDefault="0072352B">
      <w:pPr>
        <w:ind w:left="15"/>
      </w:pPr>
      <w:r>
        <w:rPr>
          <w:rStyle w:val="translated-span"/>
        </w:rPr>
        <w:t>Ren</w:t>
      </w:r>
      <w:r>
        <w:rPr>
          <w:rStyle w:val="translated-span"/>
        </w:rPr>
        <w:t>等人（</w:t>
      </w:r>
      <w:r>
        <w:rPr>
          <w:rStyle w:val="translated-span"/>
        </w:rPr>
        <w:t>2015</w:t>
      </w:r>
      <w:r>
        <w:rPr>
          <w:rStyle w:val="translated-span"/>
        </w:rPr>
        <w:t>）的</w:t>
      </w:r>
      <w:r>
        <w:rPr>
          <w:rStyle w:val="translated-span"/>
        </w:rPr>
        <w:t>RPC</w:t>
      </w:r>
      <w:r>
        <w:rPr>
          <w:rStyle w:val="translated-span"/>
        </w:rPr>
        <w:t>方法最能说明边界框建议方法，如图</w:t>
      </w:r>
      <w:r>
        <w:rPr>
          <w:rStyle w:val="translated-span"/>
        </w:rPr>
        <w:t>19</w:t>
      </w:r>
      <w:r>
        <w:rPr>
          <w:rStyle w:val="translated-span"/>
        </w:rPr>
        <w:t>所示。</w:t>
      </w:r>
      <w:r>
        <w:rPr>
          <w:rStyle w:val="translated-span"/>
        </w:rPr>
        <w:t>RPN</w:t>
      </w:r>
      <w:r>
        <w:rPr>
          <w:rStyle w:val="translated-span"/>
        </w:rPr>
        <w:t>通过在最后一个共享</w:t>
      </w:r>
      <w:r>
        <w:rPr>
          <w:rStyle w:val="translated-span"/>
        </w:rPr>
        <w:t>CONV</w:t>
      </w:r>
      <w:r>
        <w:rPr>
          <w:rStyle w:val="translated-span"/>
        </w:rPr>
        <w:t>层的特征图上滑动一个小网络来预测对象建议。在每个滑动窗口位置，使用</w:t>
      </w:r>
      <w:r>
        <w:rPr>
          <w:rStyle w:val="translated-span"/>
        </w:rPr>
        <w:t>k</w:t>
      </w:r>
      <w:r>
        <w:rPr>
          <w:rStyle w:val="translated-span"/>
        </w:rPr>
        <w:t>个锚框预测</w:t>
      </w:r>
      <w:r>
        <w:rPr>
          <w:rStyle w:val="translated-span"/>
        </w:rPr>
        <w:t>k</w:t>
      </w:r>
      <w:r>
        <w:rPr>
          <w:rStyle w:val="translated-span"/>
        </w:rPr>
        <w:t>个建议，其中每个锚框集中在图像中的某个位置，并与特定比例和纵横比关联。</w:t>
      </w:r>
      <w:r>
        <w:rPr>
          <w:rStyle w:val="translated-span"/>
        </w:rPr>
        <w:t>Ren</w:t>
      </w:r>
      <w:r>
        <w:rPr>
          <w:rStyle w:val="translated-span"/>
        </w:rPr>
        <w:t>等人（</w:t>
      </w:r>
      <w:r>
        <w:rPr>
          <w:rStyle w:val="translated-span"/>
        </w:rPr>
        <w:t>2015</w:t>
      </w:r>
      <w:r>
        <w:rPr>
          <w:rStyle w:val="translated-span"/>
        </w:rPr>
        <w:t>年）建议通过共享卷积层将</w:t>
      </w:r>
      <w:r>
        <w:rPr>
          <w:rStyle w:val="translated-span"/>
        </w:rPr>
        <w:t>RPN</w:t>
      </w:r>
      <w:r>
        <w:rPr>
          <w:rStyle w:val="translated-span"/>
        </w:rPr>
        <w:t>和</w:t>
      </w:r>
      <w:r>
        <w:rPr>
          <w:rStyle w:val="translated-span"/>
        </w:rPr>
        <w:t>Fast RCNN</w:t>
      </w:r>
      <w:r>
        <w:rPr>
          <w:rStyle w:val="translated-span"/>
        </w:rPr>
        <w:t>集成到单个网络中，从而实现</w:t>
      </w:r>
      <w:r>
        <w:rPr>
          <w:rStyle w:val="translated-span"/>
        </w:rPr>
        <w:t>Faster RCNN</w:t>
      </w:r>
      <w:r>
        <w:rPr>
          <w:rStyle w:val="translated-span"/>
        </w:rPr>
        <w:t>，这是第一条端到端检测管道。许多最先进的目标检测器广泛选择</w:t>
      </w:r>
      <w:r>
        <w:rPr>
          <w:rStyle w:val="translated-span"/>
        </w:rPr>
        <w:t>RPN</w:t>
      </w:r>
      <w:r>
        <w:rPr>
          <w:rStyle w:val="translated-span"/>
        </w:rPr>
        <w:t>作为建议方法，如表</w:t>
      </w:r>
      <w:r>
        <w:rPr>
          <w:rStyle w:val="translated-span"/>
        </w:rPr>
        <w:t>7</w:t>
      </w:r>
      <w:r>
        <w:rPr>
          <w:rStyle w:val="translated-span"/>
        </w:rPr>
        <w:t>和表</w:t>
      </w:r>
      <w:r>
        <w:rPr>
          <w:rStyle w:val="translated-span"/>
        </w:rPr>
        <w:t>8</w:t>
      </w:r>
      <w:r>
        <w:rPr>
          <w:rStyle w:val="translated-span"/>
        </w:rPr>
        <w:t>所示。</w:t>
      </w:r>
      <w:bookmarkStart w:id="13" w:name="_ftnref19"/>
      <w:r>
        <w:fldChar w:fldCharType="begin"/>
      </w:r>
      <w:r>
        <w:instrText xml:space="preserve"> HYPERLINK "" \l "_ftn19" \o "" </w:instrText>
      </w:r>
      <w:r>
        <w:fldChar w:fldCharType="separate"/>
      </w:r>
      <w:r>
        <w:rPr>
          <w:rStyle w:val="translated-span"/>
          <w:color w:val="0000FF"/>
          <w:u w:val="single"/>
          <w:vertAlign w:val="superscript"/>
        </w:rPr>
        <w:t>[19]</w:t>
      </w:r>
      <w:r>
        <w:fldChar w:fldCharType="end"/>
      </w:r>
      <w:bookmarkEnd w:id="13"/>
      <w:r>
        <w:rPr>
          <w:color w:val="0000FF"/>
          <w:vertAlign w:val="superscript"/>
        </w:rPr>
        <w:t xml:space="preserve"> </w:t>
      </w:r>
    </w:p>
    <w:p w14:paraId="48F575D3" w14:textId="77777777" w:rsidR="00A43371" w:rsidRDefault="0072352B">
      <w:pPr>
        <w:ind w:left="15"/>
      </w:pPr>
      <w:r>
        <w:rPr>
          <w:rStyle w:val="translated-span"/>
        </w:rPr>
        <w:t>Lu</w:t>
      </w:r>
      <w:r>
        <w:rPr>
          <w:rStyle w:val="translated-span"/>
        </w:rPr>
        <w:t>等人（</w:t>
      </w:r>
      <w:r>
        <w:rPr>
          <w:rStyle w:val="translated-span"/>
        </w:rPr>
        <w:t>2016</w:t>
      </w:r>
      <w:r>
        <w:rPr>
          <w:rStyle w:val="translated-span"/>
        </w:rPr>
        <w:t>）没有将一组先验锚固定为多箱（</w:t>
      </w:r>
      <w:r>
        <w:rPr>
          <w:rStyle w:val="translated-span"/>
        </w:rPr>
        <w:t>Erhan</w:t>
      </w:r>
      <w:r>
        <w:rPr>
          <w:rStyle w:val="translated-span"/>
        </w:rPr>
        <w:t>等人</w:t>
      </w:r>
      <w:r>
        <w:rPr>
          <w:rStyle w:val="translated-span"/>
        </w:rPr>
        <w:t>2014</w:t>
      </w:r>
      <w:r>
        <w:rPr>
          <w:rStyle w:val="translated-span"/>
        </w:rPr>
        <w:t>；</w:t>
      </w:r>
      <w:r>
        <w:rPr>
          <w:rStyle w:val="translated-span"/>
        </w:rPr>
        <w:t>Szegedy</w:t>
      </w:r>
      <w:r>
        <w:rPr>
          <w:rStyle w:val="translated-span"/>
        </w:rPr>
        <w:t>等人</w:t>
      </w:r>
      <w:r>
        <w:rPr>
          <w:rStyle w:val="translated-span"/>
        </w:rPr>
        <w:t>2014</w:t>
      </w:r>
      <w:r>
        <w:rPr>
          <w:rStyle w:val="translated-span"/>
        </w:rPr>
        <w:t>）和</w:t>
      </w:r>
      <w:r>
        <w:rPr>
          <w:rStyle w:val="translated-span"/>
        </w:rPr>
        <w:t>RPN</w:t>
      </w:r>
      <w:r>
        <w:rPr>
          <w:rStyle w:val="translated-span"/>
        </w:rPr>
        <w:t>（</w:t>
      </w:r>
      <w:r>
        <w:rPr>
          <w:rStyle w:val="translated-span"/>
        </w:rPr>
        <w:t>Ren</w:t>
      </w:r>
      <w:r>
        <w:rPr>
          <w:rStyle w:val="translated-span"/>
        </w:rPr>
        <w:t>等人</w:t>
      </w:r>
      <w:r>
        <w:rPr>
          <w:rStyle w:val="translated-span"/>
        </w:rPr>
        <w:t>2015</w:t>
      </w:r>
      <w:r>
        <w:rPr>
          <w:rStyle w:val="translated-span"/>
        </w:rPr>
        <w:t>）建议使用递归搜索策略生成锚点位置，该策略可以自适应地引导计算资源关注可能包含对象的子区域。从整个图像开始，搜索过程中访问的所有区域都作为锚点。对于搜索过程中遇到的任何锚点区域，</w:t>
      </w:r>
      <w:r>
        <w:rPr>
          <w:rStyle w:val="translated-span"/>
        </w:rPr>
        <w:t>scalarzoomin</w:t>
      </w:r>
      <w:r>
        <w:rPr>
          <w:rStyle w:val="translated-span"/>
        </w:rPr>
        <w:t>指示器</w:t>
      </w:r>
      <w:r>
        <w:rPr>
          <w:rStyle w:val="translated-span"/>
        </w:rPr>
        <w:t>UsedToDecideWhether</w:t>
      </w:r>
      <w:r>
        <w:rPr>
          <w:rStyle w:val="translated-span"/>
        </w:rPr>
        <w:t>进一步划分区域，一组具有对象性分数的边界框由邻接和缩放网络（</w:t>
      </w:r>
      <w:r>
        <w:rPr>
          <w:rStyle w:val="translated-span"/>
        </w:rPr>
        <w:t>AZNet</w:t>
      </w:r>
      <w:r>
        <w:rPr>
          <w:rStyle w:val="translated-span"/>
        </w:rPr>
        <w:t>）计算，该网络通过添加分支来扩展</w:t>
      </w:r>
      <w:r>
        <w:rPr>
          <w:rStyle w:val="translated-span"/>
        </w:rPr>
        <w:t>RPN</w:t>
      </w:r>
      <w:r>
        <w:rPr>
          <w:rStyle w:val="translated-span"/>
        </w:rPr>
        <w:t>，以计算与现有分支并行的标量缩放指示器。</w:t>
      </w:r>
    </w:p>
    <w:p w14:paraId="0BB5FC58" w14:textId="77777777" w:rsidR="00A43371" w:rsidRDefault="0072352B">
      <w:pPr>
        <w:ind w:left="15"/>
      </w:pPr>
      <w:r>
        <w:rPr>
          <w:rStyle w:val="translated-span"/>
        </w:rPr>
        <w:t>进一步的工作试图通过利用多层卷积特征生成对象建议。与</w:t>
      </w:r>
      <w:r>
        <w:rPr>
          <w:rStyle w:val="translated-span"/>
        </w:rPr>
        <w:t>RPN</w:t>
      </w:r>
      <w:r>
        <w:rPr>
          <w:rStyle w:val="translated-span"/>
        </w:rPr>
        <w:t>并行（</w:t>
      </w:r>
      <w:r>
        <w:rPr>
          <w:rStyle w:val="translated-span"/>
        </w:rPr>
        <w:t>Ren</w:t>
      </w:r>
      <w:r>
        <w:rPr>
          <w:rStyle w:val="translated-span"/>
        </w:rPr>
        <w:t>等人</w:t>
      </w:r>
      <w:r>
        <w:rPr>
          <w:rStyle w:val="translated-span"/>
        </w:rPr>
        <w:t>2015</w:t>
      </w:r>
      <w:r>
        <w:rPr>
          <w:rStyle w:val="translated-span"/>
        </w:rPr>
        <w:t>），</w:t>
      </w:r>
      <w:r>
        <w:rPr>
          <w:rStyle w:val="translated-span"/>
        </w:rPr>
        <w:t>Ghodrati</w:t>
      </w:r>
      <w:r>
        <w:rPr>
          <w:rStyle w:val="translated-span"/>
        </w:rPr>
        <w:t>等人（</w:t>
      </w:r>
      <w:r>
        <w:rPr>
          <w:rStyle w:val="translated-span"/>
        </w:rPr>
        <w:t>2015</w:t>
      </w:r>
      <w:r>
        <w:rPr>
          <w:rStyle w:val="translated-span"/>
        </w:rPr>
        <w:t>）提议的</w:t>
      </w:r>
      <w:r>
        <w:rPr>
          <w:rStyle w:val="translated-span"/>
        </w:rPr>
        <w:t>DeepProposal</w:t>
      </w:r>
      <w:r>
        <w:rPr>
          <w:rStyle w:val="translated-span"/>
        </w:rPr>
        <w:t>，通过使用多个卷积特征的级联生成对象提议，构建逆级联以选择最有希望的对象位置，并以从粗到精的方式细化其框。</w:t>
      </w:r>
      <w:r>
        <w:rPr>
          <w:rStyle w:val="translated-span"/>
        </w:rPr>
        <w:t>RPN</w:t>
      </w:r>
      <w:r>
        <w:rPr>
          <w:rStyle w:val="translated-span"/>
        </w:rPr>
        <w:t>的改进变体，</w:t>
      </w:r>
      <w:r>
        <w:rPr>
          <w:rStyle w:val="translated-span"/>
        </w:rPr>
        <w:t>HyperNet</w:t>
      </w:r>
      <w:r>
        <w:rPr>
          <w:rStyle w:val="translated-span"/>
        </w:rPr>
        <w:t>（</w:t>
      </w:r>
      <w:r>
        <w:rPr>
          <w:rStyle w:val="translated-span"/>
        </w:rPr>
        <w:t>Kong et al.2016</w:t>
      </w:r>
      <w:r>
        <w:rPr>
          <w:rStyle w:val="translated-span"/>
        </w:rPr>
        <w:t>）设计聚合多层卷积特征的超特征，并通过端到端联合训练策略在生成建议和检测对象时共享它们。</w:t>
      </w:r>
      <w:r>
        <w:rPr>
          <w:rStyle w:val="translated-span"/>
        </w:rPr>
        <w:t>Yang</w:t>
      </w:r>
      <w:r>
        <w:rPr>
          <w:rStyle w:val="translated-span"/>
        </w:rPr>
        <w:t>等人（</w:t>
      </w:r>
      <w:r>
        <w:rPr>
          <w:rStyle w:val="translated-span"/>
        </w:rPr>
        <w:t>2016a</w:t>
      </w:r>
      <w:r>
        <w:rPr>
          <w:rStyle w:val="translated-span"/>
        </w:rPr>
        <w:t>）提出的工艺也使用了级联策略，首先训练</w:t>
      </w:r>
      <w:r>
        <w:rPr>
          <w:rStyle w:val="translated-span"/>
        </w:rPr>
        <w:t>RPN</w:t>
      </w:r>
      <w:r>
        <w:rPr>
          <w:rStyle w:val="translated-span"/>
        </w:rPr>
        <w:t>网络生成目标建议，然后使用它们训练另一个二进制</w:t>
      </w:r>
      <w:r>
        <w:rPr>
          <w:rStyle w:val="translated-span"/>
        </w:rPr>
        <w:t>FastRCNN</w:t>
      </w:r>
      <w:r>
        <w:rPr>
          <w:rStyle w:val="translated-span"/>
        </w:rPr>
        <w:t>网络，以进一步区分背景中的目标。</w:t>
      </w:r>
      <w:r>
        <w:rPr>
          <w:rStyle w:val="translated-span"/>
        </w:rPr>
        <w:t>Li</w:t>
      </w:r>
      <w:r>
        <w:rPr>
          <w:rStyle w:val="translated-span"/>
        </w:rPr>
        <w:t>等人（</w:t>
      </w:r>
      <w:r>
        <w:rPr>
          <w:rStyle w:val="translated-span"/>
        </w:rPr>
        <w:t>2018a</w:t>
      </w:r>
      <w:r>
        <w:rPr>
          <w:rStyle w:val="translated-span"/>
        </w:rPr>
        <w:t>）建议使用</w:t>
      </w:r>
      <w:r>
        <w:rPr>
          <w:rStyle w:val="translated-span"/>
        </w:rPr>
        <w:t>ZIP</w:t>
      </w:r>
      <w:r>
        <w:rPr>
          <w:rStyle w:val="translated-span"/>
        </w:rPr>
        <w:t>来改进</w:t>
      </w:r>
      <w:r>
        <w:rPr>
          <w:rStyle w:val="translated-span"/>
        </w:rPr>
        <w:t>RPN</w:t>
      </w:r>
      <w:r>
        <w:rPr>
          <w:rStyle w:val="translated-span"/>
        </w:rPr>
        <w:t>，方法是在不同网络深度预测具有多个卷积特征映射的对象建议，以集成低级细节和高级语义。</w:t>
      </w:r>
      <w:r>
        <w:rPr>
          <w:rStyle w:val="translated-span"/>
        </w:rPr>
        <w:t>ZIP</w:t>
      </w:r>
      <w:r>
        <w:rPr>
          <w:rStyle w:val="translated-span"/>
        </w:rPr>
        <w:t>中使用的主干是一个</w:t>
      </w:r>
      <w:r>
        <w:rPr>
          <w:rStyle w:val="translated-span"/>
        </w:rPr>
        <w:t>“</w:t>
      </w:r>
      <w:r>
        <w:rPr>
          <w:rStyle w:val="translated-span"/>
        </w:rPr>
        <w:t>缩小和缩小</w:t>
      </w:r>
      <w:r>
        <w:rPr>
          <w:rStyle w:val="translated-span"/>
        </w:rPr>
        <w:t>”</w:t>
      </w:r>
      <w:r>
        <w:rPr>
          <w:rStyle w:val="translated-span"/>
        </w:rPr>
        <w:t>网络，其灵感来自</w:t>
      </w:r>
      <w:r>
        <w:rPr>
          <w:rStyle w:val="translated-span"/>
        </w:rPr>
        <w:t>conv</w:t>
      </w:r>
      <w:r>
        <w:rPr>
          <w:rStyle w:val="translated-span"/>
        </w:rPr>
        <w:t>和</w:t>
      </w:r>
      <w:r>
        <w:rPr>
          <w:rStyle w:val="translated-span"/>
        </w:rPr>
        <w:t>DECOV</w:t>
      </w:r>
      <w:r>
        <w:rPr>
          <w:rStyle w:val="translated-span"/>
        </w:rPr>
        <w:t>结构（</w:t>
      </w:r>
      <w:r>
        <w:rPr>
          <w:rStyle w:val="translated-span"/>
        </w:rPr>
        <w:t>Long</w:t>
      </w:r>
      <w:r>
        <w:rPr>
          <w:rStyle w:val="translated-span"/>
        </w:rPr>
        <w:t>等人，</w:t>
      </w:r>
      <w:r>
        <w:rPr>
          <w:rStyle w:val="translated-span"/>
        </w:rPr>
        <w:t>2015</w:t>
      </w:r>
      <w:r>
        <w:rPr>
          <w:rStyle w:val="translated-span"/>
        </w:rPr>
        <w:t>）。</w:t>
      </w:r>
    </w:p>
    <w:p w14:paraId="5F9E6387" w14:textId="77777777" w:rsidR="00A43371" w:rsidRDefault="0072352B">
      <w:pPr>
        <w:ind w:left="15"/>
      </w:pPr>
      <w:r>
        <w:rPr>
          <w:rStyle w:val="translated-span"/>
        </w:rPr>
        <w:t>最后，值得一提的最新工作包括</w:t>
      </w:r>
      <w:r>
        <w:rPr>
          <w:rStyle w:val="translated-span"/>
        </w:rPr>
        <w:t>Deepbox</w:t>
      </w:r>
      <w:r>
        <w:rPr>
          <w:rStyle w:val="translated-span"/>
        </w:rPr>
        <w:t>（</w:t>
      </w:r>
      <w:r>
        <w:rPr>
          <w:rStyle w:val="translated-span"/>
        </w:rPr>
        <w:t>Kuo et al.2015</w:t>
      </w:r>
      <w:r>
        <w:rPr>
          <w:rStyle w:val="translated-span"/>
        </w:rPr>
        <w:t>），它提出了一种由</w:t>
      </w:r>
      <w:r>
        <w:rPr>
          <w:rStyle w:val="translated-span"/>
        </w:rPr>
        <w:t>EdgeBox</w:t>
      </w:r>
      <w:r>
        <w:rPr>
          <w:rStyle w:val="translated-span"/>
        </w:rPr>
        <w:t>生成的轻量级</w:t>
      </w:r>
      <w:r>
        <w:rPr>
          <w:rStyle w:val="translated-span"/>
        </w:rPr>
        <w:t>CNNTLearnToreRankProposals</w:t>
      </w:r>
      <w:r>
        <w:rPr>
          <w:rStyle w:val="translated-span"/>
        </w:rPr>
        <w:t>，以及</w:t>
      </w:r>
      <w:r>
        <w:rPr>
          <w:rStyle w:val="translated-span"/>
        </w:rPr>
        <w:t>DeNet</w:t>
      </w:r>
      <w:r>
        <w:rPr>
          <w:rStyle w:val="translated-span"/>
        </w:rPr>
        <w:t>（</w:t>
      </w:r>
      <w:r>
        <w:rPr>
          <w:rStyle w:val="translated-span"/>
        </w:rPr>
        <w:t>TychsensmithandPeterson2017</w:t>
      </w:r>
      <w:r>
        <w:rPr>
          <w:rStyle w:val="translated-span"/>
        </w:rPr>
        <w:t>），它引入了边界盒角点估计来有效地预测对象建议，以在更快的</w:t>
      </w:r>
      <w:r>
        <w:rPr>
          <w:rStyle w:val="translated-span"/>
        </w:rPr>
        <w:t>RCNN</w:t>
      </w:r>
      <w:r>
        <w:rPr>
          <w:rStyle w:val="translated-span"/>
        </w:rPr>
        <w:t>类型检测器中取代</w:t>
      </w:r>
      <w:r>
        <w:rPr>
          <w:rStyle w:val="translated-span"/>
        </w:rPr>
        <w:t>RPN</w:t>
      </w:r>
      <w:r>
        <w:rPr>
          <w:rStyle w:val="translated-span"/>
        </w:rPr>
        <w:t>。</w:t>
      </w:r>
    </w:p>
    <w:p w14:paraId="5A5D2EA6" w14:textId="77777777" w:rsidR="00A43371" w:rsidRDefault="0072352B">
      <w:pPr>
        <w:ind w:left="15"/>
      </w:pPr>
      <w:r>
        <w:rPr>
          <w:rStyle w:val="translated-span"/>
          <w:i/>
          <w:iCs/>
        </w:rPr>
        <w:t>对象段建议方法</w:t>
      </w:r>
      <w:r>
        <w:rPr>
          <w:rStyle w:val="translated-span"/>
        </w:rPr>
        <w:t>Pinheiro</w:t>
      </w:r>
      <w:r>
        <w:rPr>
          <w:rStyle w:val="translated-span"/>
        </w:rPr>
        <w:t>等人（</w:t>
      </w:r>
      <w:r>
        <w:rPr>
          <w:rStyle w:val="translated-span"/>
        </w:rPr>
        <w:t>2015</w:t>
      </w:r>
      <w:r>
        <w:rPr>
          <w:rStyle w:val="translated-span"/>
        </w:rPr>
        <w:t>年），</w:t>
      </w:r>
      <w:r>
        <w:rPr>
          <w:rStyle w:val="translated-span"/>
        </w:rPr>
        <w:t>Pinheiro</w:t>
      </w:r>
      <w:r>
        <w:rPr>
          <w:rStyle w:val="translated-span"/>
        </w:rPr>
        <w:t>等人（</w:t>
      </w:r>
      <w:r>
        <w:rPr>
          <w:rStyle w:val="translated-span"/>
        </w:rPr>
        <w:t>2016</w:t>
      </w:r>
      <w:r>
        <w:rPr>
          <w:rStyle w:val="translated-span"/>
        </w:rPr>
        <w:t>年）的目标是生成可能与对象对应的分段方案。分段方案比边界框方案更具信息性，并朝着对象实例分段迈出了一步（</w:t>
      </w:r>
      <w:r>
        <w:rPr>
          <w:rStyle w:val="translated-span"/>
        </w:rPr>
        <w:t>Hariharan</w:t>
      </w:r>
      <w:r>
        <w:rPr>
          <w:rStyle w:val="translated-span"/>
        </w:rPr>
        <w:t>等人</w:t>
      </w:r>
      <w:r>
        <w:rPr>
          <w:rStyle w:val="translated-span"/>
        </w:rPr>
        <w:t>2014</w:t>
      </w:r>
      <w:r>
        <w:rPr>
          <w:rStyle w:val="translated-span"/>
        </w:rPr>
        <w:t>年；</w:t>
      </w:r>
      <w:r>
        <w:rPr>
          <w:rStyle w:val="translated-span"/>
        </w:rPr>
        <w:t>Dai</w:t>
      </w:r>
      <w:r>
        <w:rPr>
          <w:rStyle w:val="translated-span"/>
        </w:rPr>
        <w:t>等人</w:t>
      </w:r>
      <w:r>
        <w:rPr>
          <w:rStyle w:val="translated-span"/>
        </w:rPr>
        <w:t>2016b</w:t>
      </w:r>
      <w:r>
        <w:rPr>
          <w:rStyle w:val="translated-span"/>
        </w:rPr>
        <w:t>；</w:t>
      </w:r>
      <w:r>
        <w:rPr>
          <w:rStyle w:val="translated-span"/>
        </w:rPr>
        <w:t>Li</w:t>
      </w:r>
      <w:r>
        <w:rPr>
          <w:rStyle w:val="translated-span"/>
        </w:rPr>
        <w:t>等人</w:t>
      </w:r>
      <w:r>
        <w:rPr>
          <w:rStyle w:val="translated-span"/>
        </w:rPr>
        <w:t>2017e</w:t>
      </w:r>
      <w:r>
        <w:rPr>
          <w:rStyle w:val="translated-span"/>
        </w:rPr>
        <w:t>）此外，使用仪器分割监控可以提高包围盒目标检测的性能。</w:t>
      </w:r>
      <w:r>
        <w:rPr>
          <w:rStyle w:val="translated-span"/>
        </w:rPr>
        <w:t>Pinheiro</w:t>
      </w:r>
      <w:r>
        <w:rPr>
          <w:rStyle w:val="translated-span"/>
        </w:rPr>
        <w:t>等人提出的</w:t>
      </w:r>
      <w:r>
        <w:rPr>
          <w:rStyle w:val="translated-span"/>
        </w:rPr>
        <w:t>DeepMask</w:t>
      </w:r>
      <w:r>
        <w:rPr>
          <w:rStyle w:val="translated-span"/>
        </w:rPr>
        <w:t>的开创性工作。（</w:t>
      </w:r>
      <w:r>
        <w:rPr>
          <w:rStyle w:val="translated-span"/>
        </w:rPr>
        <w:t>2015</w:t>
      </w:r>
      <w:r>
        <w:rPr>
          <w:rStyle w:val="translated-span"/>
        </w:rPr>
        <w:t>），使用深度网络将直接从原始图像数据中学习到的建议分割。与</w:t>
      </w:r>
      <w:r>
        <w:rPr>
          <w:rStyle w:val="translated-span"/>
        </w:rPr>
        <w:t>RPN</w:t>
      </w:r>
      <w:r>
        <w:rPr>
          <w:rStyle w:val="translated-span"/>
        </w:rPr>
        <w:t>类似，在多个共享卷积层后，深度掩码将网络分割为两个分支，以预测类别不可知掩码和相关的对象性分数。也类似于</w:t>
      </w:r>
      <w:r>
        <w:rPr>
          <w:rStyle w:val="translated-span"/>
        </w:rPr>
        <w:t>OverFeat</w:t>
      </w:r>
      <w:r>
        <w:rPr>
          <w:rStyle w:val="translated-span"/>
        </w:rPr>
        <w:t>中的高效滑动窗口策略（</w:t>
      </w:r>
      <w:r>
        <w:rPr>
          <w:rStyle w:val="translated-span"/>
        </w:rPr>
        <w:t>Sermanet al.2014</w:t>
      </w:r>
      <w:r>
        <w:rPr>
          <w:rStyle w:val="translated-span"/>
        </w:rPr>
        <w:t>），经过训练的</w:t>
      </w:r>
      <w:r>
        <w:rPr>
          <w:rStyle w:val="translated-span"/>
        </w:rPr>
        <w:t>DeepMask</w:t>
      </w:r>
      <w:r>
        <w:rPr>
          <w:rStyle w:val="translated-span"/>
        </w:rPr>
        <w:t>网络在推理过程中以滑动窗口的方式应用于图像（及其重新缩放的版本）。最近，</w:t>
      </w:r>
      <w:r>
        <w:rPr>
          <w:rStyle w:val="translated-span"/>
        </w:rPr>
        <w:t>Pinheiro et al.</w:t>
      </w:r>
      <w:r>
        <w:rPr>
          <w:rStyle w:val="translated-span"/>
        </w:rPr>
        <w:t>（</w:t>
      </w:r>
      <w:r>
        <w:rPr>
          <w:rStyle w:val="translated-span"/>
        </w:rPr>
        <w:t>2016</w:t>
      </w:r>
      <w:r>
        <w:rPr>
          <w:rStyle w:val="translated-span"/>
        </w:rPr>
        <w:t>）提出了</w:t>
      </w:r>
      <w:r>
        <w:rPr>
          <w:rStyle w:val="translated-span"/>
        </w:rPr>
        <w:t>SharpMask</w:t>
      </w:r>
      <w:r>
        <w:rPr>
          <w:rStyle w:val="translated-span"/>
        </w:rPr>
        <w:t>，通过使用细化模块扩展</w:t>
      </w:r>
      <w:r>
        <w:rPr>
          <w:rStyle w:val="translated-span"/>
        </w:rPr>
        <w:t>DeepMask</w:t>
      </w:r>
      <w:r>
        <w:rPr>
          <w:rStyle w:val="translated-span"/>
        </w:rPr>
        <w:t>架构，类似于图</w:t>
      </w:r>
      <w:r>
        <w:rPr>
          <w:rStyle w:val="translated-span"/>
        </w:rPr>
        <w:t>17</w:t>
      </w:r>
      <w:r>
        <w:rPr>
          <w:rStyle w:val="translated-span"/>
        </w:rPr>
        <w:t>（</w:t>
      </w:r>
      <w:r>
        <w:rPr>
          <w:rStyle w:val="translated-span"/>
        </w:rPr>
        <w:t>b1</w:t>
      </w:r>
      <w:r>
        <w:rPr>
          <w:rStyle w:val="translated-span"/>
        </w:rPr>
        <w:t>）和（</w:t>
      </w:r>
      <w:r>
        <w:rPr>
          <w:rStyle w:val="translated-span"/>
        </w:rPr>
        <w:t>b2</w:t>
      </w:r>
      <w:r>
        <w:rPr>
          <w:rStyle w:val="translated-span"/>
        </w:rPr>
        <w:t>）中所示的架构，通过自上而下的细化过程增强前馈网络。</w:t>
      </w:r>
      <w:r>
        <w:rPr>
          <w:rStyle w:val="translated-span"/>
        </w:rPr>
        <w:t>SharpMask</w:t>
      </w:r>
      <w:r>
        <w:rPr>
          <w:rStyle w:val="translated-span"/>
        </w:rPr>
        <w:t>可以有效地集成早期特征的空间信息，这些信息具有强大的语义信息嵌入层，以生成高保真的对象掩码。</w:t>
      </w:r>
    </w:p>
    <w:p w14:paraId="43D372C4" w14:textId="77777777" w:rsidR="00A43371" w:rsidRDefault="0072352B">
      <w:pPr>
        <w:ind w:left="15"/>
      </w:pPr>
      <w:r>
        <w:rPr>
          <w:rStyle w:val="translated-span"/>
        </w:rPr>
        <w:t>受语义分段的完全卷积网络（</w:t>
      </w:r>
      <w:r>
        <w:rPr>
          <w:rStyle w:val="translated-span"/>
        </w:rPr>
        <w:t>FCN</w:t>
      </w:r>
      <w:r>
        <w:rPr>
          <w:rStyle w:val="translated-span"/>
        </w:rPr>
        <w:t>）（</w:t>
      </w:r>
      <w:r>
        <w:rPr>
          <w:rStyle w:val="translated-span"/>
        </w:rPr>
        <w:t>Long</w:t>
      </w:r>
      <w:r>
        <w:rPr>
          <w:rStyle w:val="translated-span"/>
        </w:rPr>
        <w:t>等人</w:t>
      </w:r>
      <w:r>
        <w:rPr>
          <w:rStyle w:val="translated-span"/>
        </w:rPr>
        <w:t>2015</w:t>
      </w:r>
      <w:r>
        <w:rPr>
          <w:rStyle w:val="translated-span"/>
        </w:rPr>
        <w:t>）和</w:t>
      </w:r>
      <w:r>
        <w:rPr>
          <w:rStyle w:val="translated-span"/>
        </w:rPr>
        <w:t>DeepMask</w:t>
      </w:r>
      <w:r>
        <w:rPr>
          <w:rStyle w:val="translated-span"/>
        </w:rPr>
        <w:t>（</w:t>
      </w:r>
      <w:r>
        <w:rPr>
          <w:rStyle w:val="translated-span"/>
        </w:rPr>
        <w:t>Pinheiro</w:t>
      </w:r>
      <w:r>
        <w:rPr>
          <w:rStyle w:val="translated-span"/>
        </w:rPr>
        <w:t>等人</w:t>
      </w:r>
      <w:r>
        <w:rPr>
          <w:rStyle w:val="translated-span"/>
        </w:rPr>
        <w:t>2015</w:t>
      </w:r>
      <w:r>
        <w:rPr>
          <w:rStyle w:val="translated-span"/>
        </w:rPr>
        <w:t>；</w:t>
      </w:r>
      <w:r>
        <w:rPr>
          <w:rStyle w:val="translated-span"/>
        </w:rPr>
        <w:t>Dai</w:t>
      </w:r>
      <w:r>
        <w:rPr>
          <w:rStyle w:val="translated-span"/>
        </w:rPr>
        <w:t>等人</w:t>
      </w:r>
      <w:r>
        <w:rPr>
          <w:rStyle w:val="translated-span"/>
        </w:rPr>
        <w:t>2016a</w:t>
      </w:r>
      <w:r>
        <w:rPr>
          <w:rStyle w:val="translated-span"/>
        </w:rPr>
        <w:t>）的推动建议</w:t>
      </w:r>
      <w:r>
        <w:rPr>
          <w:rStyle w:val="translated-span"/>
        </w:rPr>
        <w:t>InstanceFCN</w:t>
      </w:r>
      <w:r>
        <w:rPr>
          <w:rStyle w:val="translated-span"/>
        </w:rPr>
        <w:t>生成实例段提案。与</w:t>
      </w:r>
      <w:r>
        <w:rPr>
          <w:rStyle w:val="translated-span"/>
        </w:rPr>
        <w:t>DeepMask</w:t>
      </w:r>
      <w:r>
        <w:rPr>
          <w:rStyle w:val="translated-span"/>
        </w:rPr>
        <w:t>类似，</w:t>
      </w:r>
      <w:r>
        <w:rPr>
          <w:rStyle w:val="translated-span"/>
        </w:rPr>
        <w:t>InstanceFCN</w:t>
      </w:r>
      <w:r>
        <w:rPr>
          <w:rStyle w:val="translated-span"/>
        </w:rPr>
        <w:t>网络被分为两个完全卷积的分支，一个用于生成实例敏感分数图，另一个用于预测对象性分数。</w:t>
      </w:r>
      <w:r>
        <w:rPr>
          <w:rStyle w:val="translated-span"/>
        </w:rPr>
        <w:t>Hu et al.</w:t>
      </w:r>
      <w:r>
        <w:rPr>
          <w:rStyle w:val="translated-span"/>
        </w:rPr>
        <w:t>（</w:t>
      </w:r>
      <w:r>
        <w:rPr>
          <w:rStyle w:val="translated-span"/>
        </w:rPr>
        <w:t>2017</w:t>
      </w:r>
      <w:r>
        <w:rPr>
          <w:rStyle w:val="translated-span"/>
        </w:rPr>
        <w:t>）提议的</w:t>
      </w:r>
      <w:r>
        <w:rPr>
          <w:rStyle w:val="translated-span"/>
        </w:rPr>
        <w:t>FastMask</w:t>
      </w:r>
      <w:r>
        <w:rPr>
          <w:rStyle w:val="translated-span"/>
        </w:rPr>
        <w:t>以一次性方式高效生成实例段提案，类似于</w:t>
      </w:r>
      <w:r>
        <w:rPr>
          <w:rStyle w:val="translated-span"/>
        </w:rPr>
        <w:t>SSD</w:t>
      </w:r>
      <w:r>
        <w:rPr>
          <w:rStyle w:val="translated-span"/>
        </w:rPr>
        <w:t>（</w:t>
      </w:r>
      <w:r>
        <w:rPr>
          <w:rStyle w:val="translated-span"/>
        </w:rPr>
        <w:t>Liu</w:t>
      </w:r>
      <w:r>
        <w:rPr>
          <w:rStyle w:val="translated-span"/>
        </w:rPr>
        <w:t>等人，</w:t>
      </w:r>
      <w:r>
        <w:rPr>
          <w:rStyle w:val="translated-span"/>
        </w:rPr>
        <w:t>2016</w:t>
      </w:r>
      <w:r>
        <w:rPr>
          <w:rStyle w:val="translated-span"/>
        </w:rPr>
        <w:t>年），以利用多尺度卷积特征。从多尺度卷积特征图中密集提取的滑动窗口被输入到一个尺度容忍注意头模块，以预测分割掩码和对象性得分。据称</w:t>
      </w:r>
      <w:r>
        <w:rPr>
          <w:rStyle w:val="translated-span"/>
        </w:rPr>
        <w:t>FastMask</w:t>
      </w:r>
      <w:r>
        <w:rPr>
          <w:rStyle w:val="translated-span"/>
        </w:rPr>
        <w:t>在</w:t>
      </w:r>
      <w:r>
        <w:rPr>
          <w:rStyle w:val="translated-span"/>
        </w:rPr>
        <w:t>800×600</w:t>
      </w:r>
      <w:r>
        <w:rPr>
          <w:rStyle w:val="translated-span"/>
        </w:rPr>
        <w:t>图像上以</w:t>
      </w:r>
      <w:r>
        <w:rPr>
          <w:rStyle w:val="translated-span"/>
        </w:rPr>
        <w:t>13 FPS</w:t>
      </w:r>
      <w:r>
        <w:rPr>
          <w:rStyle w:val="translated-span"/>
        </w:rPr>
        <w:t>的速度运行。</w:t>
      </w:r>
    </w:p>
    <w:p w14:paraId="21E6A897" w14:textId="77777777" w:rsidR="00A43371" w:rsidRDefault="00A43371">
      <w:pPr>
        <w:spacing w:after="0" w:line="240" w:lineRule="auto"/>
        <w:ind w:firstLine="0"/>
        <w:jc w:val="left"/>
        <w:rPr>
          <w:rFonts w:ascii="宋体" w:hAnsi="宋体" w:cs="宋体"/>
          <w:color w:val="auto"/>
          <w:sz w:val="24"/>
          <w:szCs w:val="24"/>
        </w:rPr>
      </w:pPr>
    </w:p>
    <w:p w14:paraId="28DE6519" w14:textId="77777777" w:rsidR="00A43371" w:rsidRDefault="0072352B">
      <w:pPr>
        <w:spacing w:after="0" w:line="256" w:lineRule="auto"/>
        <w:ind w:left="-412" w:firstLine="0"/>
        <w:jc w:val="left"/>
      </w:pPr>
      <w:r>
        <w:rPr>
          <w:rFonts w:ascii="Calibri" w:hAnsi="Calibri"/>
          <w:noProof/>
          <w:color w:val="000000"/>
          <w:sz w:val="22"/>
          <w:szCs w:val="22"/>
        </w:rPr>
        <w:lastRenderedPageBreak/>
        <w:drawing>
          <wp:inline distT="0" distB="0" distL="0" distR="0" wp14:anchorId="4DD18650" wp14:editId="7A1A9502">
            <wp:extent cx="5524500" cy="8382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5524500" cy="8382000"/>
                    </a:xfrm>
                    <a:prstGeom prst="rect">
                      <a:avLst/>
                    </a:prstGeom>
                    <a:noFill/>
                    <a:ln>
                      <a:noFill/>
                    </a:ln>
                  </pic:spPr>
                </pic:pic>
              </a:graphicData>
            </a:graphic>
          </wp:inline>
        </w:drawing>
      </w:r>
    </w:p>
    <w:p w14:paraId="76D94B6B" w14:textId="77777777" w:rsidR="00A43371" w:rsidRDefault="0072352B">
      <w:pPr>
        <w:spacing w:after="0" w:line="256" w:lineRule="auto"/>
        <w:ind w:left="-412" w:firstLine="0"/>
        <w:jc w:val="left"/>
      </w:pPr>
      <w:r>
        <w:rPr>
          <w:rFonts w:ascii="Calibri" w:hAnsi="Calibri"/>
          <w:noProof/>
          <w:color w:val="000000"/>
          <w:sz w:val="22"/>
          <w:szCs w:val="22"/>
        </w:rPr>
        <w:lastRenderedPageBreak/>
        <w:drawing>
          <wp:inline distT="0" distB="0" distL="0" distR="0" wp14:anchorId="68D367C8" wp14:editId="11415FD1">
            <wp:extent cx="4410075" cy="83820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4410075" cy="8382000"/>
                    </a:xfrm>
                    <a:prstGeom prst="rect">
                      <a:avLst/>
                    </a:prstGeom>
                    <a:noFill/>
                    <a:ln>
                      <a:noFill/>
                    </a:ln>
                  </pic:spPr>
                </pic:pic>
              </a:graphicData>
            </a:graphic>
          </wp:inline>
        </w:drawing>
      </w:r>
    </w:p>
    <w:p w14:paraId="092F31D3" w14:textId="77777777" w:rsidR="00A43371" w:rsidRDefault="0072352B">
      <w:pPr>
        <w:spacing w:after="0" w:line="256" w:lineRule="auto"/>
        <w:ind w:left="-282" w:right="-287" w:firstLine="0"/>
        <w:jc w:val="left"/>
      </w:pPr>
      <w:r>
        <w:rPr>
          <w:rFonts w:ascii="Calibri" w:hAnsi="Calibri"/>
          <w:noProof/>
          <w:color w:val="000000"/>
          <w:sz w:val="22"/>
          <w:szCs w:val="22"/>
        </w:rPr>
        <w:lastRenderedPageBreak/>
        <w:drawing>
          <wp:inline distT="0" distB="0" distL="0" distR="0" wp14:anchorId="14058795" wp14:editId="332F0A83">
            <wp:extent cx="6096000" cy="838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r:link="rId91">
                      <a:extLst>
                        <a:ext uri="{28A0092B-C50C-407E-A947-70E740481C1C}">
                          <a14:useLocalDpi xmlns:a14="http://schemas.microsoft.com/office/drawing/2010/main" val="0"/>
                        </a:ext>
                      </a:extLst>
                    </a:blip>
                    <a:srcRect/>
                    <a:stretch>
                      <a:fillRect/>
                    </a:stretch>
                  </pic:blipFill>
                  <pic:spPr bwMode="auto">
                    <a:xfrm>
                      <a:off x="0" y="0"/>
                      <a:ext cx="6096000" cy="8382000"/>
                    </a:xfrm>
                    <a:prstGeom prst="rect">
                      <a:avLst/>
                    </a:prstGeom>
                    <a:noFill/>
                    <a:ln>
                      <a:noFill/>
                    </a:ln>
                  </pic:spPr>
                </pic:pic>
              </a:graphicData>
            </a:graphic>
          </wp:inline>
        </w:drawing>
      </w:r>
    </w:p>
    <w:p w14:paraId="72971922" w14:textId="77777777" w:rsidR="00A43371" w:rsidRDefault="00A43371">
      <w:pPr>
        <w:spacing w:after="0" w:line="240" w:lineRule="auto"/>
        <w:ind w:firstLine="0"/>
        <w:jc w:val="left"/>
        <w:rPr>
          <w:rFonts w:ascii="宋体" w:hAnsi="宋体" w:cs="宋体"/>
          <w:color w:val="auto"/>
          <w:sz w:val="24"/>
          <w:szCs w:val="24"/>
        </w:rPr>
      </w:pPr>
    </w:p>
    <w:p w14:paraId="29AC1102" w14:textId="77777777" w:rsidR="00A43371" w:rsidRDefault="0072352B">
      <w:pPr>
        <w:spacing w:after="228" w:line="256" w:lineRule="auto"/>
        <w:ind w:left="382" w:firstLine="0"/>
        <w:jc w:val="left"/>
      </w:pPr>
      <w:r>
        <w:rPr>
          <w:noProof/>
        </w:rPr>
        <w:drawing>
          <wp:inline distT="0" distB="0" distL="0" distR="0" wp14:anchorId="2EB323F3" wp14:editId="2976EB62">
            <wp:extent cx="2524125" cy="1619250"/>
            <wp:effectExtent l="0" t="0" r="9525" b="0"/>
            <wp:docPr id="46" name="Picture 25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33"/>
                    <pic:cNvPicPr>
                      <a:picLocks noChangeAspect="1" noChangeArrowheads="1"/>
                    </pic:cNvPicPr>
                  </pic:nvPicPr>
                  <pic:blipFill>
                    <a:blip r:embed="rId92" r:link="rId93" cstate="print">
                      <a:extLst>
                        <a:ext uri="{28A0092B-C50C-407E-A947-70E740481C1C}">
                          <a14:useLocalDpi xmlns:a14="http://schemas.microsoft.com/office/drawing/2010/main" val="0"/>
                        </a:ext>
                      </a:extLst>
                    </a:blip>
                    <a:srcRect/>
                    <a:stretch>
                      <a:fillRect/>
                    </a:stretch>
                  </pic:blipFill>
                  <pic:spPr bwMode="auto">
                    <a:xfrm>
                      <a:off x="0" y="0"/>
                      <a:ext cx="2524125" cy="1619250"/>
                    </a:xfrm>
                    <a:prstGeom prst="rect">
                      <a:avLst/>
                    </a:prstGeom>
                    <a:noFill/>
                    <a:ln>
                      <a:noFill/>
                    </a:ln>
                  </pic:spPr>
                </pic:pic>
              </a:graphicData>
            </a:graphic>
          </wp:inline>
        </w:drawing>
      </w:r>
    </w:p>
    <w:p w14:paraId="491543AE" w14:textId="77777777" w:rsidR="00A43371" w:rsidRDefault="0072352B">
      <w:pPr>
        <w:spacing w:after="391"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19</w:t>
      </w:r>
      <w:r>
        <w:rPr>
          <w:rStyle w:val="translated-span"/>
          <w:sz w:val="17"/>
          <w:szCs w:val="17"/>
        </w:rPr>
        <w:t>Ren</w:t>
      </w:r>
      <w:r>
        <w:rPr>
          <w:rStyle w:val="translated-span"/>
          <w:sz w:val="17"/>
          <w:szCs w:val="17"/>
        </w:rPr>
        <w:t>等人（</w:t>
      </w:r>
      <w:r>
        <w:rPr>
          <w:rStyle w:val="translated-span"/>
          <w:sz w:val="17"/>
          <w:szCs w:val="17"/>
        </w:rPr>
        <w:t>2015</w:t>
      </w:r>
      <w:r>
        <w:rPr>
          <w:rStyle w:val="translated-span"/>
          <w:sz w:val="17"/>
          <w:szCs w:val="17"/>
        </w:rPr>
        <w:t>年）介绍的区域提案网络（</w:t>
      </w:r>
      <w:r>
        <w:rPr>
          <w:rStyle w:val="translated-span"/>
          <w:sz w:val="17"/>
          <w:szCs w:val="17"/>
        </w:rPr>
        <w:t>RPN</w:t>
      </w:r>
      <w:r>
        <w:rPr>
          <w:rStyle w:val="translated-span"/>
          <w:sz w:val="17"/>
          <w:szCs w:val="17"/>
        </w:rPr>
        <w:t>）说明</w:t>
      </w:r>
    </w:p>
    <w:p w14:paraId="4FD24EC4" w14:textId="77777777" w:rsidR="00A43371" w:rsidRDefault="0072352B">
      <w:pPr>
        <w:pStyle w:val="1"/>
        <w:ind w:left="-5"/>
      </w:pPr>
      <w:r>
        <w:rPr>
          <w:rStyle w:val="translated-span"/>
        </w:rPr>
        <w:t>9</w:t>
      </w:r>
      <w:r>
        <w:rPr>
          <w:rStyle w:val="translated-span"/>
        </w:rPr>
        <w:t>其他问题</w:t>
      </w:r>
    </w:p>
    <w:p w14:paraId="522485E6" w14:textId="77777777" w:rsidR="00A43371" w:rsidRDefault="0072352B">
      <w:pPr>
        <w:ind w:left="15" w:firstLine="0"/>
      </w:pPr>
      <w:r>
        <w:rPr>
          <w:rStyle w:val="translated-span"/>
          <w:i/>
          <w:iCs/>
        </w:rPr>
        <w:t>数据扩充</w:t>
      </w:r>
      <w:r>
        <w:rPr>
          <w:rStyle w:val="translated-span"/>
        </w:rPr>
        <w:t>为学习</w:t>
      </w:r>
      <w:r>
        <w:rPr>
          <w:rStyle w:val="translated-span"/>
        </w:rPr>
        <w:t>DCNNs</w:t>
      </w:r>
      <w:r>
        <w:rPr>
          <w:rStyle w:val="translated-span"/>
        </w:rPr>
        <w:t>执行数据扩充（</w:t>
      </w:r>
      <w:r>
        <w:rPr>
          <w:rStyle w:val="translated-span"/>
        </w:rPr>
        <w:t>Chatfield</w:t>
      </w:r>
      <w:r>
        <w:rPr>
          <w:rStyle w:val="translated-span"/>
        </w:rPr>
        <w:t>等人</w:t>
      </w:r>
      <w:r>
        <w:rPr>
          <w:rStyle w:val="translated-span"/>
        </w:rPr>
        <w:t>2014</w:t>
      </w:r>
      <w:r>
        <w:rPr>
          <w:rStyle w:val="translated-span"/>
        </w:rPr>
        <w:t>；</w:t>
      </w:r>
      <w:r>
        <w:rPr>
          <w:rStyle w:val="translated-span"/>
        </w:rPr>
        <w:t>Girshick 2015</w:t>
      </w:r>
      <w:r>
        <w:rPr>
          <w:rStyle w:val="translated-span"/>
        </w:rPr>
        <w:t>；</w:t>
      </w:r>
      <w:r>
        <w:rPr>
          <w:rStyle w:val="translated-span"/>
        </w:rPr>
        <w:t>Girshick</w:t>
      </w:r>
      <w:r>
        <w:rPr>
          <w:rStyle w:val="translated-span"/>
        </w:rPr>
        <w:t>等人</w:t>
      </w:r>
      <w:r>
        <w:rPr>
          <w:rStyle w:val="translated-span"/>
        </w:rPr>
        <w:t>2014</w:t>
      </w:r>
      <w:r>
        <w:rPr>
          <w:rStyle w:val="translated-span"/>
        </w:rPr>
        <w:t>）通常被认为对视觉识别很重要。琐碎的数据增强是指通过使基本类别保持不变的变换来扰动图像，例如裁剪、翻转、旋转、缩放、平移、颜色扰动和添加噪声。通过人为地扩大样本数，数据增强有助于</w:t>
      </w:r>
      <w:r>
        <w:rPr>
          <w:rStyle w:val="translated-span"/>
        </w:rPr>
        <w:t>ps</w:t>
      </w:r>
      <w:r>
        <w:rPr>
          <w:rStyle w:val="translated-span"/>
        </w:rPr>
        <w:t>用于减少过度拟合和提高泛化。它可以在训练时、测试时或两者同时使用。然而，它具有明显的局限性，即训练所需的时间显著增加。数据增强可能会合成全新的训练图像（</w:t>
      </w:r>
      <w:r>
        <w:rPr>
          <w:rStyle w:val="translated-span"/>
        </w:rPr>
        <w:t>Peng et al.2015</w:t>
      </w:r>
      <w:r>
        <w:rPr>
          <w:rStyle w:val="translated-span"/>
        </w:rPr>
        <w:t>；</w:t>
      </w:r>
      <w:r>
        <w:rPr>
          <w:rStyle w:val="translated-span"/>
        </w:rPr>
        <w:t>Wangetal.2017</w:t>
      </w:r>
      <w:r>
        <w:rPr>
          <w:rStyle w:val="translated-span"/>
        </w:rPr>
        <w:t>）然而，这些合成图像可以很好地概括为真实图像。一些研究人员（</w:t>
      </w:r>
      <w:r>
        <w:rPr>
          <w:rStyle w:val="translated-span"/>
        </w:rPr>
        <w:t>Dwibedi</w:t>
      </w:r>
      <w:r>
        <w:rPr>
          <w:rStyle w:val="translated-span"/>
        </w:rPr>
        <w:t>等人</w:t>
      </w:r>
      <w:r>
        <w:rPr>
          <w:rStyle w:val="translated-span"/>
        </w:rPr>
        <w:t>2017</w:t>
      </w:r>
      <w:r>
        <w:rPr>
          <w:rStyle w:val="translated-span"/>
        </w:rPr>
        <w:t>年；</w:t>
      </w:r>
      <w:r>
        <w:rPr>
          <w:rStyle w:val="translated-span"/>
        </w:rPr>
        <w:t>Gupta</w:t>
      </w:r>
      <w:r>
        <w:rPr>
          <w:rStyle w:val="translated-span"/>
        </w:rPr>
        <w:t>等人</w:t>
      </w:r>
      <w:r>
        <w:rPr>
          <w:rStyle w:val="translated-span"/>
        </w:rPr>
        <w:t>2016</w:t>
      </w:r>
      <w:r>
        <w:rPr>
          <w:rStyle w:val="translated-span"/>
        </w:rPr>
        <w:t>年）建议通过将真实分割对象粘贴到自然图像中来扩充数据集；事实上，</w:t>
      </w:r>
      <w:r>
        <w:rPr>
          <w:rStyle w:val="translated-span"/>
        </w:rPr>
        <w:t>Dvornik</w:t>
      </w:r>
      <w:r>
        <w:rPr>
          <w:rStyle w:val="translated-span"/>
        </w:rPr>
        <w:t>等人（</w:t>
      </w:r>
      <w:r>
        <w:rPr>
          <w:rStyle w:val="translated-span"/>
        </w:rPr>
        <w:t>2018</w:t>
      </w:r>
      <w:r>
        <w:rPr>
          <w:rStyle w:val="translated-span"/>
        </w:rPr>
        <w:t>年）证明了对对象周围的视觉上下文进行适当建模对于将其放置在正确的环境中至关重要，并提出了一种上下文模型来自动在图像上找到合适的位置以放置新的对象以进行数据扩充。</w:t>
      </w:r>
    </w:p>
    <w:p w14:paraId="5E31BA72" w14:textId="77777777" w:rsidR="00A43371" w:rsidRDefault="0072352B">
      <w:pPr>
        <w:ind w:left="15"/>
      </w:pPr>
      <w:r>
        <w:rPr>
          <w:rStyle w:val="translated-span"/>
          <w:i/>
          <w:iCs/>
        </w:rPr>
        <w:t>新颖的培训策略</w:t>
      </w:r>
      <w:r>
        <w:rPr>
          <w:rStyle w:val="translated-span"/>
        </w:rPr>
        <w:t>在范围广泛的尺度变化下检测物体，特别是检测非常小的物体，</w:t>
      </w:r>
      <w:r>
        <w:rPr>
          <w:rStyle w:val="translated-span"/>
        </w:rPr>
        <w:t>standsoutasakeychallenge.Ithasbeensown</w:t>
      </w:r>
      <w:r>
        <w:rPr>
          <w:rStyle w:val="translated-span"/>
        </w:rPr>
        <w:t>（</w:t>
      </w:r>
      <w:r>
        <w:rPr>
          <w:rStyle w:val="translated-span"/>
        </w:rPr>
        <w:t>Huang</w:t>
      </w:r>
      <w:r>
        <w:rPr>
          <w:rStyle w:val="translated-span"/>
        </w:rPr>
        <w:t>等人</w:t>
      </w:r>
      <w:r>
        <w:rPr>
          <w:rStyle w:val="translated-span"/>
        </w:rPr>
        <w:t>2017b</w:t>
      </w:r>
      <w:r>
        <w:rPr>
          <w:rStyle w:val="translated-span"/>
        </w:rPr>
        <w:t>；</w:t>
      </w:r>
      <w:r>
        <w:rPr>
          <w:rStyle w:val="translated-span"/>
        </w:rPr>
        <w:t>Liu</w:t>
      </w:r>
      <w:r>
        <w:rPr>
          <w:rStyle w:val="translated-span"/>
        </w:rPr>
        <w:t>等人</w:t>
      </w:r>
      <w:r>
        <w:rPr>
          <w:rStyle w:val="translated-span"/>
        </w:rPr>
        <w:t>2016</w:t>
      </w:r>
      <w:r>
        <w:rPr>
          <w:rStyle w:val="translated-span"/>
        </w:rPr>
        <w:t>）图像分辨率对检测精度有很大影响，因此缩放在数据增强中特别常用，因为更高的分辨率增加了检测小对象的可能性（</w:t>
      </w:r>
      <w:r>
        <w:rPr>
          <w:rStyle w:val="translated-span"/>
        </w:rPr>
        <w:t>Huang</w:t>
      </w:r>
      <w:r>
        <w:rPr>
          <w:rStyle w:val="translated-span"/>
        </w:rPr>
        <w:t>等人</w:t>
      </w:r>
      <w:r>
        <w:rPr>
          <w:rStyle w:val="translated-span"/>
        </w:rPr>
        <w:t>2017b</w:t>
      </w:r>
      <w:r>
        <w:rPr>
          <w:rStyle w:val="translated-span"/>
        </w:rPr>
        <w:t>）。最近，</w:t>
      </w:r>
      <w:r>
        <w:rPr>
          <w:rStyle w:val="translated-span"/>
        </w:rPr>
        <w:t>Singh</w:t>
      </w:r>
      <w:r>
        <w:rPr>
          <w:rStyle w:val="translated-span"/>
        </w:rPr>
        <w:t>等人提出了先进有效的数据论证方法</w:t>
      </w:r>
      <w:r>
        <w:rPr>
          <w:rStyle w:val="translated-span"/>
        </w:rPr>
        <w:t>SNIP</w:t>
      </w:r>
      <w:r>
        <w:rPr>
          <w:rStyle w:val="translated-span"/>
        </w:rPr>
        <w:t>（</w:t>
      </w:r>
      <w:r>
        <w:rPr>
          <w:rStyle w:val="translated-span"/>
        </w:rPr>
        <w:t>Singh</w:t>
      </w:r>
      <w:r>
        <w:rPr>
          <w:rStyle w:val="translated-span"/>
        </w:rPr>
        <w:t>和</w:t>
      </w:r>
      <w:r>
        <w:rPr>
          <w:rStyle w:val="translated-span"/>
        </w:rPr>
        <w:t>Davis 2018</w:t>
      </w:r>
      <w:r>
        <w:rPr>
          <w:rStyle w:val="translated-span"/>
        </w:rPr>
        <w:t>）和</w:t>
      </w:r>
      <w:r>
        <w:rPr>
          <w:rStyle w:val="translated-span"/>
        </w:rPr>
        <w:t>SNIPER</w:t>
      </w:r>
      <w:r>
        <w:rPr>
          <w:rStyle w:val="translated-span"/>
        </w:rPr>
        <w:t>（</w:t>
      </w:r>
      <w:r>
        <w:rPr>
          <w:rStyle w:val="translated-span"/>
        </w:rPr>
        <w:t>Singh et al.2018b</w:t>
      </w:r>
      <w:r>
        <w:rPr>
          <w:rStyle w:val="translated-span"/>
        </w:rPr>
        <w:t>）</w:t>
      </w:r>
      <w:r>
        <w:rPr>
          <w:rStyle w:val="translated-span"/>
        </w:rPr>
        <w:t>1</w:t>
      </w:r>
      <w:r>
        <w:rPr>
          <w:rStyle w:val="translated-span"/>
        </w:rPr>
        <w:t>举例说明了比例不变性问题，如表</w:t>
      </w:r>
      <w:r>
        <w:rPr>
          <w:rStyle w:val="translated-span"/>
        </w:rPr>
        <w:t>10</w:t>
      </w:r>
      <w:r>
        <w:rPr>
          <w:rStyle w:val="translated-span"/>
        </w:rPr>
        <w:t>所示。受小物体和大物体分别在较小和较大尺度下难以检测这一错误理解的激励，</w:t>
      </w:r>
      <w:r>
        <w:rPr>
          <w:rStyle w:val="translated-span"/>
        </w:rPr>
        <w:t>Snipin</w:t>
      </w:r>
      <w:r>
        <w:rPr>
          <w:rStyle w:val="translated-span"/>
        </w:rPr>
        <w:t>引入了一个水平序列</w:t>
      </w:r>
      <w:r>
        <w:rPr>
          <w:rStyle w:val="translated-span"/>
        </w:rPr>
        <w:t>-</w:t>
      </w:r>
    </w:p>
    <w:p w14:paraId="34CA84DA" w14:textId="77777777" w:rsidR="00A43371" w:rsidRDefault="0072352B">
      <w:pPr>
        <w:ind w:left="15" w:firstLine="0"/>
      </w:pPr>
      <w:r>
        <w:rPr>
          <w:rStyle w:val="translated-span"/>
        </w:rPr>
        <w:t>可以在训练过程中减少尺度变化，但不减少训练样本的</w:t>
      </w:r>
      <w:r>
        <w:rPr>
          <w:rStyle w:val="translated-span"/>
        </w:rPr>
        <w:t>ing</w:t>
      </w:r>
      <w:r>
        <w:rPr>
          <w:rStyle w:val="translated-span"/>
        </w:rPr>
        <w:t>方案；</w:t>
      </w:r>
      <w:r>
        <w:rPr>
          <w:rStyle w:val="translated-span"/>
        </w:rPr>
        <w:t>SNIPER</w:t>
      </w:r>
      <w:r>
        <w:rPr>
          <w:rStyle w:val="translated-span"/>
        </w:rPr>
        <w:t>允许进行有效的多尺度训练，仅以适当的尺度处理地面真实对象周围的上下文区域，而不是处理整个图像金字塔。</w:t>
      </w:r>
      <w:r>
        <w:rPr>
          <w:rStyle w:val="translated-span"/>
        </w:rPr>
        <w:t>Peng</w:t>
      </w:r>
      <w:r>
        <w:rPr>
          <w:rStyle w:val="translated-span"/>
        </w:rPr>
        <w:t>等人（</w:t>
      </w:r>
      <w:r>
        <w:rPr>
          <w:rStyle w:val="translated-span"/>
        </w:rPr>
        <w:t>2018</w:t>
      </w:r>
      <w:r>
        <w:rPr>
          <w:rStyle w:val="translated-span"/>
        </w:rPr>
        <w:t>年）研究了训练中的一个关键因素，即小批量大小，并提出了一种大型小批量对象检测器</w:t>
      </w:r>
      <w:r>
        <w:rPr>
          <w:rStyle w:val="translated-span"/>
        </w:rPr>
        <w:t>MegDet</w:t>
      </w:r>
      <w:r>
        <w:rPr>
          <w:rStyle w:val="translated-span"/>
        </w:rPr>
        <w:t>，使训练的小批量大小比以前大得多（从</w:t>
      </w:r>
      <w:r>
        <w:rPr>
          <w:rStyle w:val="translated-span"/>
        </w:rPr>
        <w:t>16</w:t>
      </w:r>
      <w:r>
        <w:rPr>
          <w:rStyle w:val="translated-span"/>
        </w:rPr>
        <w:t>到</w:t>
      </w:r>
      <w:r>
        <w:rPr>
          <w:rStyle w:val="translated-span"/>
        </w:rPr>
        <w:t>256</w:t>
      </w:r>
      <w:r>
        <w:rPr>
          <w:rStyle w:val="translated-span"/>
        </w:rPr>
        <w:t>）。为了避免收敛失败并显著加快训练过程，</w:t>
      </w:r>
      <w:r>
        <w:rPr>
          <w:rStyle w:val="translated-span"/>
        </w:rPr>
        <w:t>Peng et al.</w:t>
      </w:r>
      <w:r>
        <w:rPr>
          <w:rStyle w:val="translated-span"/>
        </w:rPr>
        <w:t>（</w:t>
      </w:r>
      <w:r>
        <w:rPr>
          <w:rStyle w:val="translated-span"/>
        </w:rPr>
        <w:t>2018</w:t>
      </w:r>
      <w:r>
        <w:rPr>
          <w:rStyle w:val="translated-span"/>
        </w:rPr>
        <w:t>）提出了学习速率策略和跨</w:t>
      </w:r>
      <w:r>
        <w:rPr>
          <w:rStyle w:val="translated-span"/>
        </w:rPr>
        <w:t>GPU</w:t>
      </w:r>
      <w:r>
        <w:rPr>
          <w:rStyle w:val="translated-span"/>
        </w:rPr>
        <w:t>批量标准化，有效利用了</w:t>
      </w:r>
      <w:r>
        <w:rPr>
          <w:rStyle w:val="translated-span"/>
        </w:rPr>
        <w:t>128</w:t>
      </w:r>
      <w:r>
        <w:rPr>
          <w:rStyle w:val="translated-span"/>
        </w:rPr>
        <w:t>个</w:t>
      </w:r>
      <w:r>
        <w:rPr>
          <w:rStyle w:val="translated-span"/>
        </w:rPr>
        <w:t>GPU</w:t>
      </w:r>
      <w:r>
        <w:rPr>
          <w:rStyle w:val="translated-span"/>
        </w:rPr>
        <w:t>，使</w:t>
      </w:r>
      <w:r>
        <w:rPr>
          <w:rStyle w:val="translated-span"/>
        </w:rPr>
        <w:t>MegDet</w:t>
      </w:r>
      <w:r>
        <w:rPr>
          <w:rStyle w:val="translated-span"/>
        </w:rPr>
        <w:t>能够在</w:t>
      </w:r>
      <w:r>
        <w:rPr>
          <w:rStyle w:val="translated-span"/>
        </w:rPr>
        <w:t>4</w:t>
      </w:r>
      <w:r>
        <w:rPr>
          <w:rStyle w:val="translated-span"/>
        </w:rPr>
        <w:t>小时内用</w:t>
      </w:r>
      <w:r>
        <w:rPr>
          <w:rStyle w:val="translated-span"/>
        </w:rPr>
        <w:t>128</w:t>
      </w:r>
      <w:r>
        <w:rPr>
          <w:rStyle w:val="translated-span"/>
        </w:rPr>
        <w:t>个</w:t>
      </w:r>
      <w:r>
        <w:rPr>
          <w:rStyle w:val="translated-span"/>
        </w:rPr>
        <w:t>GPU</w:t>
      </w:r>
      <w:r>
        <w:rPr>
          <w:rStyle w:val="translated-span"/>
        </w:rPr>
        <w:t>完成</w:t>
      </w:r>
      <w:r>
        <w:rPr>
          <w:rStyle w:val="translated-span"/>
        </w:rPr>
        <w:t>COCO</w:t>
      </w:r>
      <w:r>
        <w:rPr>
          <w:rStyle w:val="translated-span"/>
        </w:rPr>
        <w:t>培训，并赢得</w:t>
      </w:r>
      <w:r>
        <w:rPr>
          <w:rStyle w:val="translated-span"/>
        </w:rPr>
        <w:t>COCO 2017</w:t>
      </w:r>
      <w:r>
        <w:rPr>
          <w:rStyle w:val="translated-span"/>
        </w:rPr>
        <w:t>检测挑战赛。</w:t>
      </w:r>
    </w:p>
    <w:p w14:paraId="58576614" w14:textId="77777777" w:rsidR="00A43371" w:rsidRDefault="0072352B">
      <w:pPr>
        <w:ind w:left="15"/>
      </w:pPr>
      <w:r>
        <w:rPr>
          <w:rStyle w:val="translated-span"/>
          <w:i/>
          <w:iCs/>
        </w:rPr>
        <w:t>减少定位误差</w:t>
      </w:r>
      <w:r>
        <w:rPr>
          <w:rStyle w:val="translated-span"/>
        </w:rPr>
        <w:t>在对象检测中，检测到的边界框与其地面真值框之间的联合上的相交（</w:t>
      </w:r>
      <w:r>
        <w:rPr>
          <w:rStyle w:val="translated-span"/>
        </w:rPr>
        <w:t>IOU</w:t>
      </w:r>
      <w:r>
        <w:rPr>
          <w:rStyle w:val="translated-span"/>
        </w:rPr>
        <w:t>）是最常用的评估指标，需要</w:t>
      </w:r>
      <w:r>
        <w:rPr>
          <w:rStyle w:val="translated-span"/>
        </w:rPr>
        <w:t>IOU</w:t>
      </w:r>
      <w:r>
        <w:rPr>
          <w:rStyle w:val="translated-span"/>
        </w:rPr>
        <w:t>阈值（例如，典型值</w:t>
      </w:r>
      <w:r>
        <w:rPr>
          <w:rStyle w:val="translated-span"/>
        </w:rPr>
        <w:t>0.5</w:t>
      </w:r>
      <w:r>
        <w:rPr>
          <w:rStyle w:val="translated-span"/>
        </w:rPr>
        <w:t>）来定义正和负。从图</w:t>
      </w:r>
      <w:r>
        <w:rPr>
          <w:rStyle w:val="translated-span"/>
        </w:rPr>
        <w:t>13</w:t>
      </w:r>
      <w:r>
        <w:rPr>
          <w:rStyle w:val="translated-span"/>
        </w:rPr>
        <w:t>可以看出，在大多数最先进的检测器中（</w:t>
      </w:r>
      <w:r>
        <w:rPr>
          <w:rStyle w:val="translated-span"/>
        </w:rPr>
        <w:t>Girshick 2015</w:t>
      </w:r>
      <w:r>
        <w:rPr>
          <w:rStyle w:val="translated-span"/>
        </w:rPr>
        <w:t>；</w:t>
      </w:r>
      <w:r>
        <w:rPr>
          <w:rStyle w:val="translated-span"/>
        </w:rPr>
        <w:t>Liu</w:t>
      </w:r>
      <w:r>
        <w:rPr>
          <w:rStyle w:val="translated-span"/>
        </w:rPr>
        <w:t>等人</w:t>
      </w:r>
      <w:r>
        <w:rPr>
          <w:rStyle w:val="translated-span"/>
        </w:rPr>
        <w:t>2016</w:t>
      </w:r>
      <w:r>
        <w:rPr>
          <w:rStyle w:val="translated-span"/>
        </w:rPr>
        <w:t>；</w:t>
      </w:r>
      <w:r>
        <w:rPr>
          <w:rStyle w:val="translated-span"/>
        </w:rPr>
        <w:t>He</w:t>
      </w:r>
      <w:r>
        <w:rPr>
          <w:rStyle w:val="translated-span"/>
        </w:rPr>
        <w:t>等人</w:t>
      </w:r>
      <w:r>
        <w:rPr>
          <w:rStyle w:val="translated-span"/>
        </w:rPr>
        <w:t>2017</w:t>
      </w:r>
      <w:r>
        <w:rPr>
          <w:rStyle w:val="translated-span"/>
        </w:rPr>
        <w:t>；</w:t>
      </w:r>
      <w:r>
        <w:rPr>
          <w:rStyle w:val="translated-span"/>
        </w:rPr>
        <w:t>Ren</w:t>
      </w:r>
      <w:r>
        <w:rPr>
          <w:rStyle w:val="translated-span"/>
        </w:rPr>
        <w:t>等人</w:t>
      </w:r>
      <w:r>
        <w:rPr>
          <w:rStyle w:val="translated-span"/>
        </w:rPr>
        <w:t>2015</w:t>
      </w:r>
      <w:r>
        <w:rPr>
          <w:rStyle w:val="translated-span"/>
        </w:rPr>
        <w:t>；</w:t>
      </w:r>
      <w:r>
        <w:rPr>
          <w:rStyle w:val="translated-span"/>
        </w:rPr>
        <w:t>Redmon</w:t>
      </w:r>
      <w:r>
        <w:rPr>
          <w:rStyle w:val="translated-span"/>
        </w:rPr>
        <w:t>等人</w:t>
      </w:r>
      <w:r>
        <w:rPr>
          <w:rStyle w:val="translated-span"/>
        </w:rPr>
        <w:t>2016</w:t>
      </w:r>
      <w:r>
        <w:rPr>
          <w:rStyle w:val="translated-span"/>
        </w:rPr>
        <w:t>）目标检测被描述为一个多任务学习问题，即，联合优化</w:t>
      </w:r>
      <w:r>
        <w:rPr>
          <w:rStyle w:val="translated-span"/>
        </w:rPr>
        <w:t>SoftMaxClassifier</w:t>
      </w:r>
      <w:r>
        <w:rPr>
          <w:rStyle w:val="translated-span"/>
        </w:rPr>
        <w:t>，它使用类标签和边界框回归器来指定目标方案，通过最大化</w:t>
      </w:r>
      <w:r>
        <w:rPr>
          <w:rStyle w:val="translated-span"/>
        </w:rPr>
        <w:t>IOU</w:t>
      </w:r>
      <w:r>
        <w:rPr>
          <w:rStyle w:val="translated-span"/>
        </w:rPr>
        <w:t>或检测结果与地面真实度之间的其他度量来定位目标。边界框只是铰接对象的粗略近似值，因此，背景像素几乎总是包含在边界框中，这会影响分类和定位的准确性显示除相似对象之间的融合外，对象定位误差是最具影响的</w:t>
      </w:r>
      <w:r>
        <w:rPr>
          <w:rStyle w:val="translated-span"/>
        </w:rPr>
        <w:t>MSOFERROR</w:t>
      </w:r>
      <w:r>
        <w:rPr>
          <w:rStyle w:val="translated-span"/>
        </w:rPr>
        <w:t>之一。定位误差可能源于重叠不足（小于要求的</w:t>
      </w:r>
      <w:r>
        <w:rPr>
          <w:rStyle w:val="translated-span"/>
        </w:rPr>
        <w:t>IOU</w:t>
      </w:r>
      <w:r>
        <w:rPr>
          <w:rStyle w:val="translated-span"/>
        </w:rPr>
        <w:t>阈值，如图</w:t>
      </w:r>
      <w:r>
        <w:rPr>
          <w:rStyle w:val="translated-span"/>
        </w:rPr>
        <w:t>20</w:t>
      </w:r>
      <w:r>
        <w:rPr>
          <w:rStyle w:val="translated-span"/>
        </w:rPr>
        <w:t>中的绿色框）或重复检测（即，一个对象实例的多个重叠检测）</w:t>
      </w:r>
      <w:r>
        <w:rPr>
          <w:rStyle w:val="translated-span"/>
        </w:rPr>
        <w:t>.</w:t>
      </w:r>
      <w:r>
        <w:rPr>
          <w:rStyle w:val="translated-span"/>
        </w:rPr>
        <w:t>通常，一些后处理步骤（如非最大值抑制（</w:t>
      </w:r>
      <w:r>
        <w:rPr>
          <w:rStyle w:val="translated-span"/>
        </w:rPr>
        <w:t>NMS</w:t>
      </w:r>
      <w:r>
        <w:rPr>
          <w:rStyle w:val="translated-span"/>
        </w:rPr>
        <w:t>）（</w:t>
      </w:r>
      <w:r>
        <w:rPr>
          <w:rStyle w:val="translated-span"/>
        </w:rPr>
        <w:t>Bodla</w:t>
      </w:r>
      <w:r>
        <w:rPr>
          <w:rStyle w:val="translated-span"/>
        </w:rPr>
        <w:t>等人</w:t>
      </w:r>
      <w:r>
        <w:rPr>
          <w:rStyle w:val="translated-span"/>
        </w:rPr>
        <w:t>2017</w:t>
      </w:r>
      <w:r>
        <w:rPr>
          <w:rStyle w:val="translated-span"/>
        </w:rPr>
        <w:t>；</w:t>
      </w:r>
      <w:r>
        <w:rPr>
          <w:rStyle w:val="translated-span"/>
        </w:rPr>
        <w:t>Hosang</w:t>
      </w:r>
      <w:r>
        <w:rPr>
          <w:rStyle w:val="translated-span"/>
        </w:rPr>
        <w:t>等人</w:t>
      </w:r>
      <w:r>
        <w:rPr>
          <w:rStyle w:val="translated-span"/>
        </w:rPr>
        <w:t>2017</w:t>
      </w:r>
      <w:r>
        <w:rPr>
          <w:rStyle w:val="translated-span"/>
        </w:rPr>
        <w:t>）用于消除重复检测。但是，由于未对准，在</w:t>
      </w:r>
      <w:r>
        <w:rPr>
          <w:rStyle w:val="translated-span"/>
        </w:rPr>
        <w:t>NMS</w:t>
      </w:r>
      <w:r>
        <w:rPr>
          <w:rStyle w:val="translated-span"/>
        </w:rPr>
        <w:t>期间可以抑制具有更好定位的边界框，导致定位质量较差（如图</w:t>
      </w:r>
      <w:r>
        <w:rPr>
          <w:rStyle w:val="translated-span"/>
        </w:rPr>
        <w:t>20</w:t>
      </w:r>
      <w:r>
        <w:rPr>
          <w:rStyle w:val="translated-span"/>
        </w:rPr>
        <w:t>所示的紫色框）因此，有很多方法旨在通过减少定位误差来提高检测性能。</w:t>
      </w:r>
      <w:bookmarkStart w:id="14" w:name="_ftnref20"/>
      <w:r>
        <w:fldChar w:fldCharType="begin"/>
      </w:r>
      <w:r>
        <w:instrText xml:space="preserve"> HYPERLINK "" \l "_ftn20" \o "" </w:instrText>
      </w:r>
      <w:r>
        <w:fldChar w:fldCharType="separate"/>
      </w:r>
      <w:r>
        <w:rPr>
          <w:rStyle w:val="translated-span"/>
          <w:color w:val="0000FF"/>
          <w:u w:val="single"/>
          <w:vertAlign w:val="superscript"/>
        </w:rPr>
        <w:t>[20]</w:t>
      </w:r>
      <w:r>
        <w:fldChar w:fldCharType="end"/>
      </w:r>
      <w:bookmarkEnd w:id="14"/>
      <w:r>
        <w:rPr>
          <w:color w:val="0000FF"/>
          <w:vertAlign w:val="superscript"/>
        </w:rPr>
        <w:t xml:space="preserve"> </w:t>
      </w:r>
    </w:p>
    <w:p w14:paraId="2BF3E0AA" w14:textId="77777777" w:rsidR="00A43371" w:rsidRDefault="0072352B">
      <w:pPr>
        <w:ind w:left="15"/>
      </w:pPr>
      <w:r>
        <w:rPr>
          <w:rStyle w:val="translated-span"/>
        </w:rPr>
        <w:lastRenderedPageBreak/>
        <w:t>MRCNN</w:t>
      </w:r>
      <w:r>
        <w:rPr>
          <w:rStyle w:val="translated-span"/>
        </w:rPr>
        <w:t>（</w:t>
      </w:r>
      <w:r>
        <w:rPr>
          <w:rStyle w:val="translated-span"/>
        </w:rPr>
        <w:t>Gidaris</w:t>
      </w:r>
      <w:r>
        <w:rPr>
          <w:rStyle w:val="translated-span"/>
        </w:rPr>
        <w:t>和</w:t>
      </w:r>
      <w:r>
        <w:rPr>
          <w:rStyle w:val="translated-span"/>
        </w:rPr>
        <w:t>Komodakis 2015</w:t>
      </w:r>
      <w:r>
        <w:rPr>
          <w:rStyle w:val="translated-span"/>
        </w:rPr>
        <w:t>）引入了迭代边界盒回归，其中</w:t>
      </w:r>
      <w:r>
        <w:rPr>
          <w:rStyle w:val="translated-span"/>
        </w:rPr>
        <w:t>RCNN</w:t>
      </w:r>
      <w:r>
        <w:rPr>
          <w:rStyle w:val="translated-span"/>
        </w:rPr>
        <w:t>应用了多次。</w:t>
      </w:r>
      <w:r>
        <w:rPr>
          <w:rStyle w:val="translated-span"/>
        </w:rPr>
        <w:t>CRAFT</w:t>
      </w:r>
      <w:r>
        <w:rPr>
          <w:rStyle w:val="translated-span"/>
        </w:rPr>
        <w:t>（</w:t>
      </w:r>
      <w:r>
        <w:rPr>
          <w:rStyle w:val="translated-span"/>
        </w:rPr>
        <w:t>Yang</w:t>
      </w:r>
      <w:r>
        <w:rPr>
          <w:rStyle w:val="translated-span"/>
        </w:rPr>
        <w:t>等人</w:t>
      </w:r>
      <w:r>
        <w:rPr>
          <w:rStyle w:val="translated-span"/>
        </w:rPr>
        <w:t>2016a</w:t>
      </w:r>
      <w:r>
        <w:rPr>
          <w:rStyle w:val="translated-span"/>
        </w:rPr>
        <w:t>）和</w:t>
      </w:r>
      <w:r>
        <w:rPr>
          <w:rStyle w:val="translated-span"/>
        </w:rPr>
        <w:t>AttractioNet</w:t>
      </w:r>
      <w:r>
        <w:rPr>
          <w:rStyle w:val="translated-span"/>
        </w:rPr>
        <w:t>（</w:t>
      </w:r>
      <w:r>
        <w:rPr>
          <w:rStyle w:val="translated-span"/>
        </w:rPr>
        <w:t>Gidaris</w:t>
      </w:r>
      <w:r>
        <w:rPr>
          <w:rStyle w:val="translated-span"/>
        </w:rPr>
        <w:t>和</w:t>
      </w:r>
      <w:r>
        <w:rPr>
          <w:rStyle w:val="translated-span"/>
        </w:rPr>
        <w:t>Komodakis 2016</w:t>
      </w:r>
      <w:r>
        <w:rPr>
          <w:rStyle w:val="translated-span"/>
        </w:rPr>
        <w:t>）使用多阶段检测子网络生成准确的建议，以转发至</w:t>
      </w:r>
      <w:r>
        <w:rPr>
          <w:rStyle w:val="translated-span"/>
        </w:rPr>
        <w:t>Fast RCNN</w:t>
      </w:r>
      <w:r>
        <w:rPr>
          <w:rStyle w:val="translated-span"/>
        </w:rPr>
        <w:t>。</w:t>
      </w:r>
      <w:r>
        <w:rPr>
          <w:rStyle w:val="translated-span"/>
        </w:rPr>
        <w:t>Cai</w:t>
      </w:r>
      <w:r>
        <w:rPr>
          <w:rStyle w:val="translated-span"/>
        </w:rPr>
        <w:t>和</w:t>
      </w:r>
      <w:r>
        <w:rPr>
          <w:rStyle w:val="translated-span"/>
        </w:rPr>
        <w:t>Vascocelos</w:t>
      </w:r>
      <w:r>
        <w:rPr>
          <w:rStyle w:val="translated-span"/>
        </w:rPr>
        <w:t>（</w:t>
      </w:r>
      <w:r>
        <w:rPr>
          <w:rStyle w:val="translated-span"/>
        </w:rPr>
        <w:t>2018</w:t>
      </w:r>
      <w:r>
        <w:rPr>
          <w:rStyle w:val="translated-span"/>
        </w:rPr>
        <w:t>）提出了级联</w:t>
      </w:r>
      <w:r>
        <w:rPr>
          <w:rStyle w:val="translated-span"/>
        </w:rPr>
        <w:t>RCNN</w:t>
      </w:r>
      <w:r>
        <w:rPr>
          <w:rStyle w:val="translated-span"/>
        </w:rPr>
        <w:t>，它是</w:t>
      </w:r>
      <w:r>
        <w:rPr>
          <w:rStyle w:val="translated-span"/>
        </w:rPr>
        <w:t>RCNN</w:t>
      </w:r>
      <w:r>
        <w:rPr>
          <w:rStyle w:val="translated-span"/>
        </w:rPr>
        <w:t>的多级扩展，其中检测器序列是随着时间的增加而依次训练的</w:t>
      </w:r>
    </w:p>
    <w:p w14:paraId="45FE939A" w14:textId="77777777" w:rsidR="00A43371" w:rsidRDefault="00A43371">
      <w:pPr>
        <w:spacing w:after="0" w:line="240" w:lineRule="auto"/>
        <w:ind w:firstLine="0"/>
        <w:jc w:val="left"/>
        <w:rPr>
          <w:rFonts w:ascii="宋体" w:hAnsi="宋体" w:cs="宋体"/>
          <w:color w:val="auto"/>
          <w:sz w:val="24"/>
          <w:szCs w:val="24"/>
        </w:rPr>
      </w:pPr>
    </w:p>
    <w:p w14:paraId="52715D7A" w14:textId="77777777" w:rsidR="00A43371" w:rsidRDefault="0072352B">
      <w:pPr>
        <w:spacing w:after="0" w:line="256" w:lineRule="auto"/>
        <w:ind w:left="-412" w:firstLine="0"/>
        <w:jc w:val="left"/>
      </w:pPr>
      <w:r>
        <w:rPr>
          <w:rFonts w:ascii="Calibri" w:hAnsi="Calibri"/>
          <w:noProof/>
          <w:color w:val="000000"/>
          <w:sz w:val="22"/>
          <w:szCs w:val="22"/>
        </w:rPr>
        <w:lastRenderedPageBreak/>
        <w:drawing>
          <wp:inline distT="0" distB="0" distL="0" distR="0" wp14:anchorId="5230DABA" wp14:editId="37440064">
            <wp:extent cx="4781550" cy="8382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r:link="rId95">
                      <a:extLst>
                        <a:ext uri="{28A0092B-C50C-407E-A947-70E740481C1C}">
                          <a14:useLocalDpi xmlns:a14="http://schemas.microsoft.com/office/drawing/2010/main" val="0"/>
                        </a:ext>
                      </a:extLst>
                    </a:blip>
                    <a:srcRect/>
                    <a:stretch>
                      <a:fillRect/>
                    </a:stretch>
                  </pic:blipFill>
                  <pic:spPr bwMode="auto">
                    <a:xfrm>
                      <a:off x="0" y="0"/>
                      <a:ext cx="4781550" cy="8382000"/>
                    </a:xfrm>
                    <a:prstGeom prst="rect">
                      <a:avLst/>
                    </a:prstGeom>
                    <a:noFill/>
                    <a:ln>
                      <a:noFill/>
                    </a:ln>
                  </pic:spPr>
                </pic:pic>
              </a:graphicData>
            </a:graphic>
          </wp:inline>
        </w:drawing>
      </w:r>
    </w:p>
    <w:p w14:paraId="621BE5B0" w14:textId="77777777" w:rsidR="00A43371" w:rsidRDefault="0072352B">
      <w:pPr>
        <w:spacing w:after="0" w:line="256" w:lineRule="auto"/>
        <w:ind w:left="-412" w:firstLine="0"/>
        <w:jc w:val="left"/>
      </w:pPr>
      <w:r>
        <w:rPr>
          <w:rFonts w:ascii="Calibri" w:hAnsi="Calibri"/>
          <w:noProof/>
          <w:color w:val="000000"/>
          <w:sz w:val="22"/>
          <w:szCs w:val="22"/>
        </w:rPr>
        <w:lastRenderedPageBreak/>
        <w:drawing>
          <wp:inline distT="0" distB="0" distL="0" distR="0" wp14:anchorId="46CFC89B" wp14:editId="2C4FB8B4">
            <wp:extent cx="5667375" cy="8382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5667375" cy="8382000"/>
                    </a:xfrm>
                    <a:prstGeom prst="rect">
                      <a:avLst/>
                    </a:prstGeom>
                    <a:noFill/>
                    <a:ln>
                      <a:noFill/>
                    </a:ln>
                  </pic:spPr>
                </pic:pic>
              </a:graphicData>
            </a:graphic>
          </wp:inline>
        </w:drawing>
      </w:r>
    </w:p>
    <w:p w14:paraId="63477F01" w14:textId="77777777" w:rsidR="00A43371" w:rsidRDefault="00A43371">
      <w:pPr>
        <w:spacing w:after="0" w:line="240" w:lineRule="auto"/>
        <w:ind w:firstLine="0"/>
        <w:jc w:val="left"/>
        <w:rPr>
          <w:rFonts w:ascii="宋体" w:hAnsi="宋体" w:cs="宋体"/>
          <w:color w:val="auto"/>
          <w:sz w:val="24"/>
          <w:szCs w:val="24"/>
        </w:rPr>
      </w:pPr>
    </w:p>
    <w:p w14:paraId="48E0430C" w14:textId="77777777" w:rsidR="00A43371" w:rsidRDefault="0072352B">
      <w:pPr>
        <w:spacing w:after="232" w:line="256" w:lineRule="auto"/>
        <w:ind w:left="48" w:firstLine="0"/>
        <w:jc w:val="left"/>
      </w:pPr>
      <w:r>
        <w:rPr>
          <w:noProof/>
        </w:rPr>
        <w:drawing>
          <wp:inline distT="0" distB="0" distL="0" distR="0" wp14:anchorId="096D956E" wp14:editId="4C0A4DBD">
            <wp:extent cx="2952750" cy="1838325"/>
            <wp:effectExtent l="0" t="0" r="0" b="9525"/>
            <wp:docPr id="49" name="Picture 258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41"/>
                    <pic:cNvPicPr>
                      <a:picLocks noChangeAspect="1" noChangeArrowheads="1"/>
                    </pic:cNvPicPr>
                  </pic:nvPicPr>
                  <pic:blipFill>
                    <a:blip r:embed="rId98" r:link="rId99" cstate="print">
                      <a:extLst>
                        <a:ext uri="{28A0092B-C50C-407E-A947-70E740481C1C}">
                          <a14:useLocalDpi xmlns:a14="http://schemas.microsoft.com/office/drawing/2010/main" val="0"/>
                        </a:ext>
                      </a:extLst>
                    </a:blip>
                    <a:srcRect/>
                    <a:stretch>
                      <a:fillRect/>
                    </a:stretch>
                  </pic:blipFill>
                  <pic:spPr bwMode="auto">
                    <a:xfrm>
                      <a:off x="0" y="0"/>
                      <a:ext cx="2952750" cy="1838325"/>
                    </a:xfrm>
                    <a:prstGeom prst="rect">
                      <a:avLst/>
                    </a:prstGeom>
                    <a:noFill/>
                    <a:ln>
                      <a:noFill/>
                    </a:ln>
                  </pic:spPr>
                </pic:pic>
              </a:graphicData>
            </a:graphic>
          </wp:inline>
        </w:drawing>
      </w:r>
    </w:p>
    <w:p w14:paraId="5E78FC99" w14:textId="77777777" w:rsidR="00A43371" w:rsidRDefault="0072352B">
      <w:pPr>
        <w:spacing w:after="328" w:line="259" w:lineRule="auto"/>
        <w:ind w:left="9" w:firstLine="0"/>
      </w:pPr>
      <w:r>
        <w:rPr>
          <w:rStyle w:val="translated-span"/>
          <w:rFonts w:ascii="Calibri" w:hAnsi="Calibri"/>
          <w:b/>
          <w:bCs/>
          <w:sz w:val="17"/>
          <w:szCs w:val="17"/>
        </w:rPr>
        <w:t>图</w:t>
      </w:r>
      <w:r>
        <w:rPr>
          <w:rStyle w:val="translated-span"/>
          <w:rFonts w:ascii="Calibri" w:hAnsi="Calibri"/>
          <w:b/>
          <w:bCs/>
          <w:sz w:val="17"/>
          <w:szCs w:val="17"/>
        </w:rPr>
        <w:t>20</w:t>
      </w:r>
      <w:r>
        <w:rPr>
          <w:rStyle w:val="translated-span"/>
          <w:sz w:val="17"/>
          <w:szCs w:val="17"/>
        </w:rPr>
        <w:t>定位错误可能源于重叠或重复检测不足。定位错误是误报的常见原因（在线彩色图）</w:t>
      </w:r>
    </w:p>
    <w:p w14:paraId="627F603B" w14:textId="77777777" w:rsidR="00A43371" w:rsidRDefault="0072352B">
      <w:pPr>
        <w:ind w:left="15" w:firstLine="0"/>
      </w:pPr>
      <w:r>
        <w:rPr>
          <w:rStyle w:val="translated-span"/>
        </w:rPr>
        <w:t>IOU</w:t>
      </w:r>
      <w:r>
        <w:rPr>
          <w:rStyle w:val="translated-span"/>
        </w:rPr>
        <w:t>阈值，基于以下观察结果：使用特定</w:t>
      </w:r>
      <w:r>
        <w:rPr>
          <w:rStyle w:val="translated-span"/>
        </w:rPr>
        <w:t>IOU</w:t>
      </w:r>
      <w:r>
        <w:rPr>
          <w:rStyle w:val="translated-span"/>
        </w:rPr>
        <w:t>训练的检测器的输出是一个很好的分布，用于训练下一个高层的检测器，以便对接近的误报具有更高的选择性。该方法可与任何基于</w:t>
      </w:r>
      <w:r>
        <w:rPr>
          <w:rStyle w:val="translated-span"/>
        </w:rPr>
        <w:t>RCNN</w:t>
      </w:r>
      <w:r>
        <w:rPr>
          <w:rStyle w:val="translated-span"/>
        </w:rPr>
        <w:t>的检测器一起构建，并证明可获得一致的增益（约</w:t>
      </w:r>
      <w:r>
        <w:rPr>
          <w:rStyle w:val="translated-span"/>
        </w:rPr>
        <w:t>2</w:t>
      </w:r>
      <w:r>
        <w:rPr>
          <w:rStyle w:val="translated-span"/>
        </w:rPr>
        <w:t>到</w:t>
      </w:r>
      <w:r>
        <w:rPr>
          <w:rStyle w:val="translated-span"/>
        </w:rPr>
        <w:t>4</w:t>
      </w:r>
      <w:r>
        <w:rPr>
          <w:rStyle w:val="translated-span"/>
        </w:rPr>
        <w:t>点）独立于基线检测器强度，计算量略有增加。最近也有工作（</w:t>
      </w:r>
      <w:r>
        <w:rPr>
          <w:rStyle w:val="translated-span"/>
        </w:rPr>
        <w:t>Jiang</w:t>
      </w:r>
      <w:r>
        <w:rPr>
          <w:rStyle w:val="translated-span"/>
        </w:rPr>
        <w:t>等人</w:t>
      </w:r>
      <w:r>
        <w:rPr>
          <w:rStyle w:val="translated-span"/>
        </w:rPr>
        <w:t>2018</w:t>
      </w:r>
      <w:r>
        <w:rPr>
          <w:rStyle w:val="translated-span"/>
        </w:rPr>
        <w:t>；</w:t>
      </w:r>
      <w:r>
        <w:rPr>
          <w:rStyle w:val="translated-span"/>
        </w:rPr>
        <w:t>Rezatofighi</w:t>
      </w:r>
      <w:r>
        <w:rPr>
          <w:rStyle w:val="translated-span"/>
        </w:rPr>
        <w:t>等人</w:t>
      </w:r>
      <w:r>
        <w:rPr>
          <w:rStyle w:val="translated-span"/>
        </w:rPr>
        <w:t>2019</w:t>
      </w:r>
      <w:r>
        <w:rPr>
          <w:rStyle w:val="translated-span"/>
        </w:rPr>
        <w:t>；</w:t>
      </w:r>
      <w:r>
        <w:rPr>
          <w:rStyle w:val="translated-span"/>
        </w:rPr>
        <w:t>Huang</w:t>
      </w:r>
      <w:r>
        <w:rPr>
          <w:rStyle w:val="translated-span"/>
        </w:rPr>
        <w:t>等人</w:t>
      </w:r>
      <w:r>
        <w:rPr>
          <w:rStyle w:val="translated-span"/>
        </w:rPr>
        <w:t>2019</w:t>
      </w:r>
      <w:r>
        <w:rPr>
          <w:rStyle w:val="translated-span"/>
        </w:rPr>
        <w:t>）将</w:t>
      </w:r>
      <w:r>
        <w:rPr>
          <w:rStyle w:val="translated-span"/>
        </w:rPr>
        <w:t>IOU</w:t>
      </w:r>
      <w:r>
        <w:rPr>
          <w:rStyle w:val="translated-span"/>
        </w:rPr>
        <w:t>直接制定为优化目标，并提出改进的</w:t>
      </w:r>
      <w:r>
        <w:rPr>
          <w:rStyle w:val="translated-span"/>
        </w:rPr>
        <w:t>NMS</w:t>
      </w:r>
      <w:r>
        <w:rPr>
          <w:rStyle w:val="translated-span"/>
        </w:rPr>
        <w:t>结果（</w:t>
      </w:r>
      <w:r>
        <w:rPr>
          <w:rStyle w:val="translated-span"/>
        </w:rPr>
        <w:t>Bodla</w:t>
      </w:r>
      <w:r>
        <w:rPr>
          <w:rStyle w:val="translated-span"/>
        </w:rPr>
        <w:t>等人，</w:t>
      </w:r>
      <w:r>
        <w:rPr>
          <w:rStyle w:val="translated-span"/>
        </w:rPr>
        <w:t>2017</w:t>
      </w:r>
      <w:r>
        <w:rPr>
          <w:rStyle w:val="translated-span"/>
        </w:rPr>
        <w:t>年；</w:t>
      </w:r>
      <w:r>
        <w:rPr>
          <w:rStyle w:val="translated-span"/>
        </w:rPr>
        <w:t>He</w:t>
      </w:r>
      <w:r>
        <w:rPr>
          <w:rStyle w:val="translated-span"/>
        </w:rPr>
        <w:t>等人，</w:t>
      </w:r>
      <w:r>
        <w:rPr>
          <w:rStyle w:val="translated-span"/>
        </w:rPr>
        <w:t>2019</w:t>
      </w:r>
      <w:r>
        <w:rPr>
          <w:rStyle w:val="translated-span"/>
        </w:rPr>
        <w:t>年；</w:t>
      </w:r>
      <w:r>
        <w:rPr>
          <w:rStyle w:val="translated-span"/>
        </w:rPr>
        <w:t>Hosang</w:t>
      </w:r>
      <w:r>
        <w:rPr>
          <w:rStyle w:val="translated-span"/>
        </w:rPr>
        <w:t>等人，</w:t>
      </w:r>
      <w:r>
        <w:rPr>
          <w:rStyle w:val="translated-span"/>
        </w:rPr>
        <w:t>2017</w:t>
      </w:r>
      <w:r>
        <w:rPr>
          <w:rStyle w:val="translated-span"/>
        </w:rPr>
        <w:t>年；</w:t>
      </w:r>
      <w:r>
        <w:rPr>
          <w:rStyle w:val="translated-span"/>
        </w:rPr>
        <w:t>TychsenSmith</w:t>
      </w:r>
      <w:r>
        <w:rPr>
          <w:rStyle w:val="translated-span"/>
        </w:rPr>
        <w:t>和</w:t>
      </w:r>
      <w:r>
        <w:rPr>
          <w:rStyle w:val="translated-span"/>
        </w:rPr>
        <w:t>Peterson</w:t>
      </w:r>
      <w:r>
        <w:rPr>
          <w:rStyle w:val="translated-span"/>
        </w:rPr>
        <w:t>，</w:t>
      </w:r>
      <w:r>
        <w:rPr>
          <w:rStyle w:val="translated-span"/>
        </w:rPr>
        <w:t>2018</w:t>
      </w:r>
      <w:r>
        <w:rPr>
          <w:rStyle w:val="translated-span"/>
        </w:rPr>
        <w:t>年），例如软</w:t>
      </w:r>
      <w:r>
        <w:rPr>
          <w:rStyle w:val="translated-span"/>
        </w:rPr>
        <w:t>NMS</w:t>
      </w:r>
      <w:r>
        <w:rPr>
          <w:rStyle w:val="translated-span"/>
        </w:rPr>
        <w:t>（</w:t>
      </w:r>
      <w:r>
        <w:rPr>
          <w:rStyle w:val="translated-span"/>
        </w:rPr>
        <w:t>Bodla</w:t>
      </w:r>
      <w:r>
        <w:rPr>
          <w:rStyle w:val="translated-span"/>
        </w:rPr>
        <w:t>等人，</w:t>
      </w:r>
      <w:r>
        <w:rPr>
          <w:rStyle w:val="translated-span"/>
        </w:rPr>
        <w:t>2017</w:t>
      </w:r>
      <w:r>
        <w:rPr>
          <w:rStyle w:val="translated-span"/>
        </w:rPr>
        <w:t>年）和学习</w:t>
      </w:r>
      <w:r>
        <w:rPr>
          <w:rStyle w:val="translated-span"/>
        </w:rPr>
        <w:t>NMS</w:t>
      </w:r>
      <w:r>
        <w:rPr>
          <w:rStyle w:val="translated-span"/>
        </w:rPr>
        <w:t>（</w:t>
      </w:r>
      <w:r>
        <w:rPr>
          <w:rStyle w:val="translated-span"/>
        </w:rPr>
        <w:t>Hosang</w:t>
      </w:r>
      <w:r>
        <w:rPr>
          <w:rStyle w:val="translated-span"/>
        </w:rPr>
        <w:t>等人，</w:t>
      </w:r>
      <w:r>
        <w:rPr>
          <w:rStyle w:val="translated-span"/>
        </w:rPr>
        <w:t>2017</w:t>
      </w:r>
      <w:r>
        <w:rPr>
          <w:rStyle w:val="translated-span"/>
        </w:rPr>
        <w:t>年）。</w:t>
      </w:r>
    </w:p>
    <w:p w14:paraId="4B9BB1CB" w14:textId="77777777" w:rsidR="00A43371" w:rsidRDefault="0072352B">
      <w:pPr>
        <w:spacing w:after="513"/>
        <w:ind w:left="15"/>
      </w:pPr>
      <w:r>
        <w:rPr>
          <w:rStyle w:val="translated-span"/>
          <w:i/>
          <w:iCs/>
        </w:rPr>
        <w:t>类不平衡处理</w:t>
      </w:r>
      <w:r>
        <w:rPr>
          <w:rStyle w:val="translated-span"/>
        </w:rPr>
        <w:t>与图像分类不同，对象检测还有另一个独特的问题：标记对象实例的数量与背景示例（不属于任何感兴趣对象类别的图像区域）的数量之间严重不平衡。大多数背景示例都是容易产生负面影响的，但是这种不平衡会使培训非常低效，并且大量容易产生负面影响往往会压倒培训。在过去，这个问题通常通过引导等技术来解决（</w:t>
      </w:r>
      <w:r>
        <w:rPr>
          <w:rStyle w:val="translated-span"/>
        </w:rPr>
        <w:t>Sung</w:t>
      </w:r>
      <w:r>
        <w:rPr>
          <w:rStyle w:val="translated-span"/>
        </w:rPr>
        <w:t>和</w:t>
      </w:r>
      <w:r>
        <w:rPr>
          <w:rStyle w:val="translated-span"/>
        </w:rPr>
        <w:t>Poggio</w:t>
      </w:r>
      <w:r>
        <w:rPr>
          <w:rStyle w:val="translated-span"/>
        </w:rPr>
        <w:t>，</w:t>
      </w:r>
      <w:r>
        <w:rPr>
          <w:rStyle w:val="translated-span"/>
        </w:rPr>
        <w:t>1994</w:t>
      </w:r>
      <w:r>
        <w:rPr>
          <w:rStyle w:val="translated-span"/>
        </w:rPr>
        <w:t>）。最近，这个问题也引起了一些关注（</w:t>
      </w:r>
      <w:r>
        <w:rPr>
          <w:rStyle w:val="translated-span"/>
        </w:rPr>
        <w:t>Li</w:t>
      </w:r>
      <w:r>
        <w:rPr>
          <w:rStyle w:val="translated-span"/>
        </w:rPr>
        <w:t>等人，</w:t>
      </w:r>
      <w:r>
        <w:rPr>
          <w:rStyle w:val="translated-span"/>
        </w:rPr>
        <w:t>2019a</w:t>
      </w:r>
      <w:r>
        <w:rPr>
          <w:rStyle w:val="translated-span"/>
        </w:rPr>
        <w:t>；</w:t>
      </w:r>
      <w:r>
        <w:rPr>
          <w:rStyle w:val="translated-span"/>
        </w:rPr>
        <w:t>Lin</w:t>
      </w:r>
      <w:r>
        <w:rPr>
          <w:rStyle w:val="translated-span"/>
        </w:rPr>
        <w:t>等人，</w:t>
      </w:r>
      <w:r>
        <w:rPr>
          <w:rStyle w:val="translated-span"/>
        </w:rPr>
        <w:t>2017b</w:t>
      </w:r>
      <w:r>
        <w:rPr>
          <w:rStyle w:val="translated-span"/>
        </w:rPr>
        <w:t>；</w:t>
      </w:r>
      <w:r>
        <w:rPr>
          <w:rStyle w:val="translated-span"/>
        </w:rPr>
        <w:t>Shrivastava</w:t>
      </w:r>
      <w:r>
        <w:rPr>
          <w:rStyle w:val="translated-span"/>
        </w:rPr>
        <w:t>等人，</w:t>
      </w:r>
      <w:r>
        <w:rPr>
          <w:rStyle w:val="translated-span"/>
        </w:rPr>
        <w:t>2016</w:t>
      </w:r>
      <w:r>
        <w:rPr>
          <w:rStyle w:val="translated-span"/>
        </w:rPr>
        <w:t>）。由于区域建议阶段快速过滤掉大部分背景区域，并提出少量候选对象，因此在两阶段检测器中（</w:t>
      </w:r>
      <w:r>
        <w:rPr>
          <w:rStyle w:val="translated-span"/>
        </w:rPr>
        <w:t>Girshick et al.2014</w:t>
      </w:r>
      <w:r>
        <w:rPr>
          <w:rStyle w:val="translated-span"/>
        </w:rPr>
        <w:t>；</w:t>
      </w:r>
      <w:r>
        <w:rPr>
          <w:rStyle w:val="translated-span"/>
        </w:rPr>
        <w:t>Girshick 2015</w:t>
      </w:r>
      <w:r>
        <w:rPr>
          <w:rStyle w:val="translated-span"/>
        </w:rPr>
        <w:t>；</w:t>
      </w:r>
      <w:r>
        <w:rPr>
          <w:rStyle w:val="translated-span"/>
        </w:rPr>
        <w:t>Ren et al.2015</w:t>
      </w:r>
      <w:r>
        <w:rPr>
          <w:rStyle w:val="translated-span"/>
        </w:rPr>
        <w:t>；</w:t>
      </w:r>
      <w:r>
        <w:rPr>
          <w:rStyle w:val="translated-span"/>
        </w:rPr>
        <w:t>He et al.2017</w:t>
      </w:r>
      <w:r>
        <w:rPr>
          <w:rStyle w:val="translated-span"/>
        </w:rPr>
        <w:t>）在一定程度上缓解了此类不平衡问题，尽管采用了示例挖掘方法，如在线硬示例挖掘（</w:t>
      </w:r>
      <w:r>
        <w:rPr>
          <w:rStyle w:val="translated-span"/>
        </w:rPr>
        <w:t>OHEM</w:t>
      </w:r>
      <w:r>
        <w:rPr>
          <w:rStyle w:val="translated-span"/>
        </w:rPr>
        <w:t>）（</w:t>
      </w:r>
      <w:r>
        <w:rPr>
          <w:rStyle w:val="translated-span"/>
        </w:rPr>
        <w:t>Shrivastava et al.2016</w:t>
      </w:r>
      <w:r>
        <w:rPr>
          <w:rStyle w:val="translated-span"/>
        </w:rPr>
        <w:t>）可用于维持前景和背景之间的合理平衡。对于单级目标探测器（</w:t>
      </w:r>
      <w:r>
        <w:rPr>
          <w:rStyle w:val="translated-span"/>
        </w:rPr>
        <w:t>Redmon et al.2016</w:t>
      </w:r>
      <w:r>
        <w:rPr>
          <w:rStyle w:val="translated-span"/>
        </w:rPr>
        <w:t>；</w:t>
      </w:r>
      <w:r>
        <w:rPr>
          <w:rStyle w:val="translated-span"/>
        </w:rPr>
        <w:t>Liu et al.2016</w:t>
      </w:r>
      <w:r>
        <w:rPr>
          <w:rStyle w:val="translated-span"/>
        </w:rPr>
        <w:t>），这种不平衡非常严重（例如，每个目标有</w:t>
      </w:r>
      <w:r>
        <w:rPr>
          <w:rStyle w:val="translated-span"/>
        </w:rPr>
        <w:t>100000</w:t>
      </w:r>
      <w:r>
        <w:rPr>
          <w:rStyle w:val="translated-span"/>
        </w:rPr>
        <w:t>个背景示例）。</w:t>
      </w:r>
      <w:r>
        <w:rPr>
          <w:rStyle w:val="translated-span"/>
        </w:rPr>
        <w:t>Lin et al.</w:t>
      </w:r>
      <w:r>
        <w:rPr>
          <w:rStyle w:val="translated-span"/>
        </w:rPr>
        <w:t>（</w:t>
      </w:r>
      <w:r>
        <w:rPr>
          <w:rStyle w:val="translated-span"/>
        </w:rPr>
        <w:t>2017b</w:t>
      </w:r>
      <w:r>
        <w:rPr>
          <w:rStyle w:val="translated-span"/>
        </w:rPr>
        <w:t>）建议通过校正交叉熵损失来解决这一问题，从而降低分配给正确分类示例的损失的权重。</w:t>
      </w:r>
      <w:r>
        <w:rPr>
          <w:rStyle w:val="translated-span"/>
        </w:rPr>
        <w:t>Li</w:t>
      </w:r>
      <w:r>
        <w:rPr>
          <w:rStyle w:val="translated-span"/>
        </w:rPr>
        <w:t>等人（</w:t>
      </w:r>
      <w:r>
        <w:rPr>
          <w:rStyle w:val="translated-span"/>
        </w:rPr>
        <w:t>2019a</w:t>
      </w:r>
      <w:r>
        <w:rPr>
          <w:rStyle w:val="translated-span"/>
        </w:rPr>
        <w:t>）从梯度范数分布的角度研究了这一问题，并提出了处理这一问题的梯度去谐化机制（</w:t>
      </w:r>
      <w:r>
        <w:rPr>
          <w:rStyle w:val="translated-span"/>
        </w:rPr>
        <w:t>GHM</w:t>
      </w:r>
      <w:r>
        <w:rPr>
          <w:rStyle w:val="translated-span"/>
        </w:rPr>
        <w:t>）。</w:t>
      </w:r>
    </w:p>
    <w:p w14:paraId="2F0083FA" w14:textId="77777777" w:rsidR="00A43371" w:rsidRDefault="0072352B">
      <w:pPr>
        <w:pStyle w:val="1"/>
        <w:ind w:left="-5"/>
      </w:pPr>
      <w:r>
        <w:rPr>
          <w:rStyle w:val="translated-span"/>
        </w:rPr>
        <w:t>10</w:t>
      </w:r>
      <w:r>
        <w:rPr>
          <w:rStyle w:val="translated-span"/>
        </w:rPr>
        <w:t>讨论和结论</w:t>
      </w:r>
    </w:p>
    <w:p w14:paraId="41D3CF62" w14:textId="77777777" w:rsidR="00A43371" w:rsidRDefault="0072352B">
      <w:pPr>
        <w:spacing w:after="201"/>
        <w:ind w:left="15" w:firstLine="0"/>
      </w:pPr>
      <w:r>
        <w:rPr>
          <w:rStyle w:val="translated-span"/>
        </w:rPr>
        <w:t>通用目标检测是计算机视觉中一个重要且具有挑战性的问题，受到了广泛的关注。由于深度学习技术的显著发展，目标检测领域有了长足的发展。作为对通用目标检测的深度学习的一个全面综述，本文着重介绍了近年来层次，根据方法在检测中的作用，提供了方法的结构分类，总结了现有的流行数据集和评估标准，并讨论了表情表征方法的性能。我们在第</w:t>
      </w:r>
      <w:r>
        <w:rPr>
          <w:rStyle w:val="translated-span"/>
        </w:rPr>
        <w:t>10.1</w:t>
      </w:r>
      <w:r>
        <w:rPr>
          <w:rStyle w:val="translated-span"/>
        </w:rPr>
        <w:t>节中讨论了最新技术，在第</w:t>
      </w:r>
      <w:r>
        <w:rPr>
          <w:rStyle w:val="translated-span"/>
        </w:rPr>
        <w:t>10.2</w:t>
      </w:r>
      <w:r>
        <w:rPr>
          <w:rStyle w:val="translated-span"/>
        </w:rPr>
        <w:t>节中对关键问题进行了全面讨论，最后总结了本综述第</w:t>
      </w:r>
      <w:r>
        <w:rPr>
          <w:rStyle w:val="translated-span"/>
        </w:rPr>
        <w:t>10.3</w:t>
      </w:r>
      <w:r>
        <w:rPr>
          <w:rStyle w:val="translated-span"/>
        </w:rPr>
        <w:t>节提出了未来的研究方向。</w:t>
      </w:r>
      <w:r>
        <w:rPr>
          <w:rStyle w:val="translated-span"/>
          <w:rFonts w:ascii="Calibri" w:hAnsi="Calibri"/>
          <w:b/>
          <w:bCs/>
          <w:sz w:val="22"/>
          <w:szCs w:val="22"/>
        </w:rPr>
        <w:t>10.1</w:t>
      </w:r>
      <w:r>
        <w:rPr>
          <w:rStyle w:val="translated-span"/>
          <w:rFonts w:ascii="Calibri" w:hAnsi="Calibri"/>
          <w:b/>
          <w:bCs/>
          <w:sz w:val="22"/>
          <w:szCs w:val="22"/>
        </w:rPr>
        <w:t>最先进的表演</w:t>
      </w:r>
    </w:p>
    <w:p w14:paraId="75C7B9F7" w14:textId="77777777" w:rsidR="00A43371" w:rsidRDefault="0072352B">
      <w:pPr>
        <w:spacing w:after="278"/>
        <w:ind w:left="15" w:firstLine="0"/>
      </w:pPr>
      <w:r>
        <w:rPr>
          <w:rStyle w:val="translated-span"/>
        </w:rPr>
        <w:t>在过去几年中，出现了各种各样的检测器，并引入了标准基准，如</w:t>
      </w:r>
      <w:r>
        <w:rPr>
          <w:rStyle w:val="translated-span"/>
        </w:rPr>
        <w:t>PASCAL VOC</w:t>
      </w:r>
      <w:r>
        <w:rPr>
          <w:rStyle w:val="translated-span"/>
        </w:rPr>
        <w:t>（</w:t>
      </w:r>
      <w:r>
        <w:rPr>
          <w:rStyle w:val="translated-span"/>
        </w:rPr>
        <w:t>Everingham</w:t>
      </w:r>
      <w:r>
        <w:rPr>
          <w:rStyle w:val="translated-span"/>
        </w:rPr>
        <w:t>等人，</w:t>
      </w:r>
      <w:r>
        <w:rPr>
          <w:rStyle w:val="translated-span"/>
        </w:rPr>
        <w:t>2010</w:t>
      </w:r>
      <w:r>
        <w:rPr>
          <w:rStyle w:val="translated-span"/>
        </w:rPr>
        <w:t>年、</w:t>
      </w:r>
      <w:r>
        <w:rPr>
          <w:rStyle w:val="translated-span"/>
        </w:rPr>
        <w:t>2015</w:t>
      </w:r>
      <w:r>
        <w:rPr>
          <w:rStyle w:val="translated-span"/>
        </w:rPr>
        <w:t>年）、</w:t>
      </w:r>
      <w:r>
        <w:rPr>
          <w:rStyle w:val="translated-span"/>
        </w:rPr>
        <w:t>ImageNet</w:t>
      </w:r>
      <w:r>
        <w:rPr>
          <w:rStyle w:val="translated-span"/>
        </w:rPr>
        <w:t>（</w:t>
      </w:r>
      <w:r>
        <w:rPr>
          <w:rStyle w:val="translated-span"/>
        </w:rPr>
        <w:t>Russakovsky</w:t>
      </w:r>
      <w:r>
        <w:rPr>
          <w:rStyle w:val="translated-span"/>
        </w:rPr>
        <w:t>等人，</w:t>
      </w:r>
      <w:r>
        <w:rPr>
          <w:rStyle w:val="translated-span"/>
        </w:rPr>
        <w:t>2015</w:t>
      </w:r>
      <w:r>
        <w:rPr>
          <w:rStyle w:val="translated-span"/>
        </w:rPr>
        <w:t>年）和</w:t>
      </w:r>
      <w:r>
        <w:rPr>
          <w:rStyle w:val="translated-span"/>
        </w:rPr>
        <w:t>COCO</w:t>
      </w:r>
      <w:r>
        <w:rPr>
          <w:rStyle w:val="translated-span"/>
        </w:rPr>
        <w:t>（</w:t>
      </w:r>
      <w:r>
        <w:rPr>
          <w:rStyle w:val="translated-span"/>
        </w:rPr>
        <w:t>Lin</w:t>
      </w:r>
      <w:r>
        <w:rPr>
          <w:rStyle w:val="translated-span"/>
        </w:rPr>
        <w:t>等人，</w:t>
      </w:r>
      <w:r>
        <w:rPr>
          <w:rStyle w:val="translated-span"/>
        </w:rPr>
        <w:t>2014</w:t>
      </w:r>
      <w:r>
        <w:rPr>
          <w:rStyle w:val="translated-span"/>
        </w:rPr>
        <w:t>年），使比较探测器变得更容易。从我们之前在第</w:t>
      </w:r>
      <w:r>
        <w:rPr>
          <w:rStyle w:val="translated-span"/>
        </w:rPr>
        <w:t>5-9</w:t>
      </w:r>
      <w:r>
        <w:rPr>
          <w:rStyle w:val="translated-span"/>
        </w:rPr>
        <w:t>节中的讨论中可以看出，比较探测器最初报告的性能（例如精度、速度）可能会产生误导，因为它们可能在基本</w:t>
      </w:r>
      <w:r>
        <w:rPr>
          <w:rStyle w:val="translated-span"/>
        </w:rPr>
        <w:t>/</w:t>
      </w:r>
      <w:r>
        <w:rPr>
          <w:rStyle w:val="translated-span"/>
        </w:rPr>
        <w:t>上下文方面有所不同，包括以下选择：</w:t>
      </w:r>
    </w:p>
    <w:p w14:paraId="0A3630FE" w14:textId="77777777" w:rsidR="00A43371" w:rsidRDefault="0072352B">
      <w:pPr>
        <w:spacing w:line="324" w:lineRule="auto"/>
        <w:ind w:left="299" w:hanging="199"/>
      </w:pPr>
      <w:r>
        <w:rPr>
          <w:rStyle w:val="translated-span"/>
          <w:rFonts w:ascii="Calibri" w:hAnsi="Calibri"/>
        </w:rPr>
        <w:lastRenderedPageBreak/>
        <w:t>•</w:t>
      </w:r>
      <w:r>
        <w:rPr>
          <w:rStyle w:val="translated-span"/>
          <w:rFonts w:ascii="Calibri" w:hAnsi="Calibri"/>
        </w:rPr>
        <w:t>元检测框架，如</w:t>
      </w:r>
      <w:r>
        <w:rPr>
          <w:rStyle w:val="translated-span"/>
          <w:rFonts w:ascii="Calibri" w:hAnsi="Calibri"/>
        </w:rPr>
        <w:t>RCNN</w:t>
      </w:r>
      <w:r>
        <w:rPr>
          <w:rStyle w:val="translated-span"/>
          <w:rFonts w:ascii="Calibri" w:hAnsi="Calibri"/>
        </w:rPr>
        <w:t>（</w:t>
      </w:r>
      <w:r>
        <w:rPr>
          <w:rStyle w:val="translated-span"/>
          <w:rFonts w:ascii="Calibri" w:hAnsi="Calibri"/>
        </w:rPr>
        <w:t>Girshick et al.2014</w:t>
      </w:r>
      <w:r>
        <w:rPr>
          <w:rStyle w:val="translated-span"/>
          <w:rFonts w:ascii="Calibri" w:hAnsi="Calibri"/>
        </w:rPr>
        <w:t>）、</w:t>
      </w:r>
      <w:r>
        <w:rPr>
          <w:rStyle w:val="translated-span"/>
          <w:rFonts w:ascii="Calibri" w:hAnsi="Calibri"/>
        </w:rPr>
        <w:t>Fast RCNN</w:t>
      </w:r>
      <w:r>
        <w:rPr>
          <w:rStyle w:val="translated-span"/>
          <w:rFonts w:ascii="Calibri" w:hAnsi="Calibri"/>
        </w:rPr>
        <w:t>（</w:t>
      </w:r>
      <w:r>
        <w:rPr>
          <w:rStyle w:val="translated-span"/>
          <w:rFonts w:ascii="Calibri" w:hAnsi="Calibri"/>
        </w:rPr>
        <w:t>Girshick 2015</w:t>
      </w:r>
      <w:r>
        <w:rPr>
          <w:rStyle w:val="translated-span"/>
          <w:rFonts w:ascii="Calibri" w:hAnsi="Calibri"/>
        </w:rPr>
        <w:t>）、</w:t>
      </w:r>
      <w:r>
        <w:rPr>
          <w:rStyle w:val="translated-span"/>
          <w:rFonts w:ascii="Calibri" w:hAnsi="Calibri"/>
        </w:rPr>
        <w:t>Fast RCNN</w:t>
      </w:r>
      <w:r>
        <w:rPr>
          <w:rStyle w:val="translated-span"/>
          <w:rFonts w:ascii="Calibri" w:hAnsi="Calibri"/>
        </w:rPr>
        <w:t>（</w:t>
      </w:r>
      <w:r>
        <w:rPr>
          <w:rStyle w:val="translated-span"/>
          <w:rFonts w:ascii="Calibri" w:hAnsi="Calibri"/>
        </w:rPr>
        <w:t>Ren et al.2015</w:t>
      </w:r>
      <w:r>
        <w:rPr>
          <w:rStyle w:val="translated-span"/>
          <w:rFonts w:ascii="Calibri" w:hAnsi="Calibri"/>
        </w:rPr>
        <w:t>）、</w:t>
      </w:r>
      <w:r>
        <w:rPr>
          <w:rStyle w:val="translated-span"/>
          <w:rFonts w:ascii="Calibri" w:hAnsi="Calibri"/>
        </w:rPr>
        <w:t>RFCN</w:t>
      </w:r>
      <w:r>
        <w:rPr>
          <w:rStyle w:val="translated-span"/>
          <w:rFonts w:ascii="Calibri" w:hAnsi="Calibri"/>
        </w:rPr>
        <w:t>（</w:t>
      </w:r>
      <w:r>
        <w:rPr>
          <w:rStyle w:val="translated-span"/>
          <w:rFonts w:ascii="Calibri" w:hAnsi="Calibri"/>
        </w:rPr>
        <w:t>Dai et al.2016c</w:t>
      </w:r>
      <w:r>
        <w:rPr>
          <w:rStyle w:val="translated-span"/>
          <w:rFonts w:ascii="Calibri" w:hAnsi="Calibri"/>
        </w:rPr>
        <w:t>）、</w:t>
      </w:r>
      <w:r>
        <w:rPr>
          <w:rStyle w:val="translated-span"/>
          <w:rFonts w:ascii="Calibri" w:hAnsi="Calibri"/>
        </w:rPr>
        <w:t>Mask RCNN</w:t>
      </w:r>
      <w:r>
        <w:rPr>
          <w:rStyle w:val="translated-span"/>
          <w:rFonts w:ascii="Calibri" w:hAnsi="Calibri"/>
        </w:rPr>
        <w:t>（</w:t>
      </w:r>
      <w:r>
        <w:rPr>
          <w:rStyle w:val="translated-span"/>
          <w:rFonts w:ascii="Calibri" w:hAnsi="Calibri"/>
        </w:rPr>
        <w:t>He et al.2017</w:t>
      </w:r>
      <w:r>
        <w:rPr>
          <w:rStyle w:val="translated-span"/>
          <w:rFonts w:ascii="Calibri" w:hAnsi="Calibri"/>
        </w:rPr>
        <w:t>）、</w:t>
      </w:r>
      <w:r>
        <w:rPr>
          <w:rStyle w:val="translated-span"/>
          <w:rFonts w:ascii="Calibri" w:hAnsi="Calibri"/>
        </w:rPr>
        <w:t>YOLO</w:t>
      </w:r>
      <w:r>
        <w:rPr>
          <w:rStyle w:val="translated-span"/>
          <w:rFonts w:ascii="Calibri" w:hAnsi="Calibri"/>
        </w:rPr>
        <w:t>（</w:t>
      </w:r>
      <w:r>
        <w:rPr>
          <w:rStyle w:val="translated-span"/>
          <w:rFonts w:ascii="Calibri" w:hAnsi="Calibri"/>
        </w:rPr>
        <w:t>Redmon et al.2016</w:t>
      </w:r>
      <w:r>
        <w:rPr>
          <w:rStyle w:val="translated-span"/>
          <w:rFonts w:ascii="Calibri" w:hAnsi="Calibri"/>
        </w:rPr>
        <w:t>）和</w:t>
      </w:r>
      <w:r>
        <w:rPr>
          <w:rStyle w:val="translated-span"/>
          <w:rFonts w:ascii="Calibri" w:hAnsi="Calibri"/>
        </w:rPr>
        <w:t>SSD</w:t>
      </w:r>
      <w:r>
        <w:rPr>
          <w:rStyle w:val="translated-span"/>
          <w:rFonts w:ascii="Calibri" w:hAnsi="Calibri"/>
        </w:rPr>
        <w:t>（</w:t>
      </w:r>
      <w:r>
        <w:rPr>
          <w:rStyle w:val="translated-span"/>
          <w:rFonts w:ascii="Calibri" w:hAnsi="Calibri"/>
        </w:rPr>
        <w:t>Liu et al.2016</w:t>
      </w:r>
      <w:r>
        <w:rPr>
          <w:rStyle w:val="translated-span"/>
          <w:rFonts w:ascii="Calibri" w:hAnsi="Calibri"/>
        </w:rPr>
        <w:t>）；</w:t>
      </w:r>
    </w:p>
    <w:p w14:paraId="5C024847" w14:textId="77777777" w:rsidR="00A43371" w:rsidRDefault="0072352B">
      <w:pPr>
        <w:spacing w:line="324" w:lineRule="auto"/>
        <w:ind w:left="299" w:hanging="199"/>
      </w:pPr>
      <w:r>
        <w:rPr>
          <w:rStyle w:val="translated-span"/>
          <w:rFonts w:ascii="Calibri" w:hAnsi="Calibri"/>
        </w:rPr>
        <w:t>•</w:t>
      </w:r>
      <w:r>
        <w:rPr>
          <w:rStyle w:val="translated-span"/>
          <w:rFonts w:ascii="Calibri" w:hAnsi="Calibri"/>
        </w:rPr>
        <w:t>骨干网络，如表</w:t>
      </w:r>
      <w:r>
        <w:rPr>
          <w:rStyle w:val="translated-span"/>
          <w:rFonts w:ascii="Calibri" w:hAnsi="Calibri"/>
        </w:rPr>
        <w:t>6</w:t>
      </w:r>
      <w:r>
        <w:rPr>
          <w:rStyle w:val="translated-span"/>
          <w:rFonts w:ascii="Calibri" w:hAnsi="Calibri"/>
        </w:rPr>
        <w:t>中列出的</w:t>
      </w:r>
      <w:r>
        <w:rPr>
          <w:rStyle w:val="translated-span"/>
          <w:rFonts w:ascii="Calibri" w:hAnsi="Calibri"/>
        </w:rPr>
        <w:t>VGG</w:t>
      </w:r>
      <w:r>
        <w:rPr>
          <w:rStyle w:val="translated-span"/>
          <w:rFonts w:ascii="Calibri" w:hAnsi="Calibri"/>
        </w:rPr>
        <w:t>（</w:t>
      </w:r>
      <w:r>
        <w:rPr>
          <w:rStyle w:val="translated-span"/>
          <w:rFonts w:ascii="Calibri" w:hAnsi="Calibri"/>
        </w:rPr>
        <w:t>Simonyan</w:t>
      </w:r>
      <w:r>
        <w:rPr>
          <w:rStyle w:val="translated-span"/>
          <w:rFonts w:ascii="Calibri" w:hAnsi="Calibri"/>
        </w:rPr>
        <w:t>和</w:t>
      </w:r>
      <w:r>
        <w:rPr>
          <w:rStyle w:val="translated-span"/>
          <w:rFonts w:ascii="Calibri" w:hAnsi="Calibri"/>
        </w:rPr>
        <w:t>Zisserman 2015</w:t>
      </w:r>
      <w:r>
        <w:rPr>
          <w:rStyle w:val="translated-span"/>
          <w:rFonts w:ascii="Calibri" w:hAnsi="Calibri"/>
        </w:rPr>
        <w:t>）、</w:t>
      </w:r>
      <w:r>
        <w:rPr>
          <w:rStyle w:val="translated-span"/>
          <w:rFonts w:ascii="Calibri" w:hAnsi="Calibri"/>
        </w:rPr>
        <w:t>Inception</w:t>
      </w:r>
      <w:r>
        <w:rPr>
          <w:rStyle w:val="translated-span"/>
          <w:rFonts w:ascii="Calibri" w:hAnsi="Calibri"/>
        </w:rPr>
        <w:t>（</w:t>
      </w:r>
      <w:r>
        <w:rPr>
          <w:rStyle w:val="translated-span"/>
          <w:rFonts w:ascii="Calibri" w:hAnsi="Calibri"/>
        </w:rPr>
        <w:t>Szegedy</w:t>
      </w:r>
      <w:r>
        <w:rPr>
          <w:rStyle w:val="translated-span"/>
          <w:rFonts w:ascii="Calibri" w:hAnsi="Calibri"/>
        </w:rPr>
        <w:t>等人</w:t>
      </w:r>
      <w:r>
        <w:rPr>
          <w:rStyle w:val="translated-span"/>
          <w:rFonts w:ascii="Calibri" w:hAnsi="Calibri"/>
        </w:rPr>
        <w:t>2015</w:t>
      </w:r>
      <w:r>
        <w:rPr>
          <w:rStyle w:val="translated-span"/>
          <w:rFonts w:ascii="Calibri" w:hAnsi="Calibri"/>
        </w:rPr>
        <w:t>；</w:t>
      </w:r>
      <w:r>
        <w:rPr>
          <w:rStyle w:val="translated-span"/>
          <w:rFonts w:ascii="Calibri" w:hAnsi="Calibri"/>
        </w:rPr>
        <w:t>Ioffe</w:t>
      </w:r>
      <w:r>
        <w:rPr>
          <w:rStyle w:val="translated-span"/>
          <w:rFonts w:ascii="Calibri" w:hAnsi="Calibri"/>
        </w:rPr>
        <w:t>和</w:t>
      </w:r>
      <w:r>
        <w:rPr>
          <w:rStyle w:val="translated-span"/>
          <w:rFonts w:ascii="Calibri" w:hAnsi="Calibri"/>
        </w:rPr>
        <w:t>Szegedy 2015</w:t>
      </w:r>
      <w:r>
        <w:rPr>
          <w:rStyle w:val="translated-span"/>
          <w:rFonts w:ascii="Calibri" w:hAnsi="Calibri"/>
        </w:rPr>
        <w:t>；</w:t>
      </w:r>
      <w:r>
        <w:rPr>
          <w:rStyle w:val="translated-span"/>
          <w:rFonts w:ascii="Calibri" w:hAnsi="Calibri"/>
        </w:rPr>
        <w:t>Szegedy</w:t>
      </w:r>
      <w:r>
        <w:rPr>
          <w:rStyle w:val="translated-span"/>
          <w:rFonts w:ascii="Calibri" w:hAnsi="Calibri"/>
        </w:rPr>
        <w:t>等人</w:t>
      </w:r>
      <w:r>
        <w:rPr>
          <w:rStyle w:val="translated-span"/>
          <w:rFonts w:ascii="Calibri" w:hAnsi="Calibri"/>
        </w:rPr>
        <w:t>2016</w:t>
      </w:r>
      <w:r>
        <w:rPr>
          <w:rStyle w:val="translated-span"/>
          <w:rFonts w:ascii="Calibri" w:hAnsi="Calibri"/>
        </w:rPr>
        <w:t>）、</w:t>
      </w:r>
      <w:r>
        <w:rPr>
          <w:rStyle w:val="translated-span"/>
          <w:rFonts w:ascii="Calibri" w:hAnsi="Calibri"/>
        </w:rPr>
        <w:t>ResNet</w:t>
      </w:r>
      <w:r>
        <w:rPr>
          <w:rStyle w:val="translated-span"/>
          <w:rFonts w:ascii="Calibri" w:hAnsi="Calibri"/>
        </w:rPr>
        <w:t>（</w:t>
      </w:r>
      <w:r>
        <w:rPr>
          <w:rStyle w:val="translated-span"/>
          <w:rFonts w:ascii="Calibri" w:hAnsi="Calibri"/>
        </w:rPr>
        <w:t>He</w:t>
      </w:r>
      <w:r>
        <w:rPr>
          <w:rStyle w:val="translated-span"/>
          <w:rFonts w:ascii="Calibri" w:hAnsi="Calibri"/>
        </w:rPr>
        <w:t>等人</w:t>
      </w:r>
      <w:r>
        <w:rPr>
          <w:rStyle w:val="translated-span"/>
          <w:rFonts w:ascii="Calibri" w:hAnsi="Calibri"/>
        </w:rPr>
        <w:t>2016</w:t>
      </w:r>
      <w:r>
        <w:rPr>
          <w:rStyle w:val="translated-span"/>
          <w:rFonts w:ascii="Calibri" w:hAnsi="Calibri"/>
        </w:rPr>
        <w:t>）、</w:t>
      </w:r>
      <w:r>
        <w:rPr>
          <w:rStyle w:val="translated-span"/>
          <w:rFonts w:ascii="Calibri" w:hAnsi="Calibri"/>
        </w:rPr>
        <w:t>ResNeXt</w:t>
      </w:r>
      <w:r>
        <w:rPr>
          <w:rStyle w:val="translated-span"/>
          <w:rFonts w:ascii="Calibri" w:hAnsi="Calibri"/>
        </w:rPr>
        <w:t>（</w:t>
      </w:r>
      <w:r>
        <w:rPr>
          <w:rStyle w:val="translated-span"/>
          <w:rFonts w:ascii="Calibri" w:hAnsi="Calibri"/>
        </w:rPr>
        <w:t>Xie</w:t>
      </w:r>
      <w:r>
        <w:rPr>
          <w:rStyle w:val="translated-span"/>
          <w:rFonts w:ascii="Calibri" w:hAnsi="Calibri"/>
        </w:rPr>
        <w:t>等人</w:t>
      </w:r>
      <w:r>
        <w:rPr>
          <w:rStyle w:val="translated-span"/>
          <w:rFonts w:ascii="Calibri" w:hAnsi="Calibri"/>
        </w:rPr>
        <w:t>2017</w:t>
      </w:r>
      <w:r>
        <w:rPr>
          <w:rStyle w:val="translated-span"/>
          <w:rFonts w:ascii="Calibri" w:hAnsi="Calibri"/>
        </w:rPr>
        <w:t>）和</w:t>
      </w:r>
      <w:r>
        <w:rPr>
          <w:rStyle w:val="translated-span"/>
          <w:rFonts w:ascii="Calibri" w:hAnsi="Calibri"/>
        </w:rPr>
        <w:t>Exception</w:t>
      </w:r>
      <w:r>
        <w:rPr>
          <w:rStyle w:val="translated-span"/>
          <w:rFonts w:ascii="Calibri" w:hAnsi="Calibri"/>
        </w:rPr>
        <w:t>（</w:t>
      </w:r>
      <w:r>
        <w:rPr>
          <w:rStyle w:val="translated-span"/>
          <w:rFonts w:ascii="Calibri" w:hAnsi="Calibri"/>
        </w:rPr>
        <w:t>Chollet 2017</w:t>
      </w:r>
      <w:r>
        <w:rPr>
          <w:rStyle w:val="translated-span"/>
          <w:rFonts w:ascii="Calibri" w:hAnsi="Calibri"/>
        </w:rPr>
        <w:t>）等；</w:t>
      </w:r>
    </w:p>
    <w:p w14:paraId="5E9BBAFC" w14:textId="77777777" w:rsidR="00A43371" w:rsidRDefault="0072352B">
      <w:pPr>
        <w:spacing w:after="39"/>
        <w:ind w:left="299" w:hanging="199"/>
      </w:pPr>
      <w:r>
        <w:rPr>
          <w:rStyle w:val="translated-span"/>
          <w:rFonts w:ascii="Calibri" w:hAnsi="Calibri"/>
        </w:rPr>
        <w:t>•</w:t>
      </w:r>
      <w:r>
        <w:rPr>
          <w:rStyle w:val="translated-span"/>
          <w:rFonts w:ascii="Calibri" w:hAnsi="Calibri"/>
        </w:rPr>
        <w:t>创新，如多层特征组合（</w:t>
      </w:r>
      <w:r>
        <w:rPr>
          <w:rStyle w:val="translated-span"/>
          <w:rFonts w:ascii="Calibri" w:hAnsi="Calibri"/>
        </w:rPr>
        <w:t>Lin et al.2017a</w:t>
      </w:r>
      <w:r>
        <w:rPr>
          <w:rStyle w:val="translated-span"/>
          <w:rFonts w:ascii="Calibri" w:hAnsi="Calibri"/>
        </w:rPr>
        <w:t>；</w:t>
      </w:r>
      <w:r>
        <w:rPr>
          <w:rStyle w:val="translated-span"/>
          <w:rFonts w:ascii="Calibri" w:hAnsi="Calibri"/>
        </w:rPr>
        <w:t>Shrivastava et al.2017</w:t>
      </w:r>
      <w:r>
        <w:rPr>
          <w:rStyle w:val="translated-span"/>
          <w:rFonts w:ascii="Calibri" w:hAnsi="Calibri"/>
        </w:rPr>
        <w:t>；</w:t>
      </w:r>
      <w:r>
        <w:rPr>
          <w:rStyle w:val="translated-span"/>
          <w:rFonts w:ascii="Calibri" w:hAnsi="Calibri"/>
        </w:rPr>
        <w:t>Fu et al.2017</w:t>
      </w:r>
      <w:r>
        <w:rPr>
          <w:rStyle w:val="translated-span"/>
          <w:rFonts w:ascii="Calibri" w:hAnsi="Calibri"/>
        </w:rPr>
        <w:t>）、可变形卷积网络（</w:t>
      </w:r>
      <w:r>
        <w:rPr>
          <w:rStyle w:val="translated-span"/>
          <w:rFonts w:ascii="Calibri" w:hAnsi="Calibri"/>
        </w:rPr>
        <w:t>Dai et al.2017</w:t>
      </w:r>
      <w:r>
        <w:rPr>
          <w:rStyle w:val="translated-span"/>
          <w:rFonts w:ascii="Calibri" w:hAnsi="Calibri"/>
        </w:rPr>
        <w:t>）、可变形</w:t>
      </w:r>
      <w:r>
        <w:rPr>
          <w:rStyle w:val="translated-span"/>
          <w:rFonts w:ascii="Calibri" w:hAnsi="Calibri"/>
        </w:rPr>
        <w:t>RoI</w:t>
      </w:r>
      <w:r>
        <w:rPr>
          <w:rStyle w:val="translated-span"/>
          <w:rFonts w:ascii="Calibri" w:hAnsi="Calibri"/>
        </w:rPr>
        <w:t>池（</w:t>
      </w:r>
      <w:r>
        <w:rPr>
          <w:rStyle w:val="translated-span"/>
          <w:rFonts w:ascii="Calibri" w:hAnsi="Calibri"/>
        </w:rPr>
        <w:t>Ouyang et al.2015</w:t>
      </w:r>
      <w:r>
        <w:rPr>
          <w:rStyle w:val="translated-span"/>
          <w:rFonts w:ascii="Calibri" w:hAnsi="Calibri"/>
        </w:rPr>
        <w:t>；</w:t>
      </w:r>
      <w:r>
        <w:rPr>
          <w:rStyle w:val="translated-span"/>
          <w:rFonts w:ascii="Calibri" w:hAnsi="Calibri"/>
        </w:rPr>
        <w:t>Dai et al.2017</w:t>
      </w:r>
      <w:r>
        <w:rPr>
          <w:rStyle w:val="translated-span"/>
          <w:rFonts w:ascii="Calibri" w:hAnsi="Calibri"/>
        </w:rPr>
        <w:t>）、重型头部（</w:t>
      </w:r>
      <w:r>
        <w:rPr>
          <w:rStyle w:val="translated-span"/>
          <w:rFonts w:ascii="Calibri" w:hAnsi="Calibri"/>
        </w:rPr>
        <w:t>Ren et al.2016</w:t>
      </w:r>
      <w:r>
        <w:rPr>
          <w:rStyle w:val="translated-span"/>
          <w:rFonts w:ascii="Calibri" w:hAnsi="Calibri"/>
        </w:rPr>
        <w:t>；</w:t>
      </w:r>
      <w:r>
        <w:rPr>
          <w:rStyle w:val="translated-span"/>
          <w:rFonts w:ascii="Calibri" w:hAnsi="Calibri"/>
        </w:rPr>
        <w:t>Peng et al.2018</w:t>
      </w:r>
      <w:r>
        <w:rPr>
          <w:rStyle w:val="translated-span"/>
          <w:rFonts w:ascii="Calibri" w:hAnsi="Calibri"/>
        </w:rPr>
        <w:t>）和轻型头部（</w:t>
      </w:r>
      <w:r>
        <w:rPr>
          <w:rStyle w:val="translated-span"/>
          <w:rFonts w:ascii="Calibri" w:hAnsi="Calibri"/>
        </w:rPr>
        <w:t>Li et al.2018c</w:t>
      </w:r>
      <w:r>
        <w:rPr>
          <w:rStyle w:val="translated-span"/>
          <w:rFonts w:ascii="Calibri" w:hAnsi="Calibri"/>
        </w:rPr>
        <w:t>）；</w:t>
      </w:r>
    </w:p>
    <w:p w14:paraId="176144AB" w14:textId="77777777" w:rsidR="00A43371" w:rsidRDefault="0072352B">
      <w:pPr>
        <w:spacing w:line="336" w:lineRule="auto"/>
        <w:ind w:left="299" w:hanging="199"/>
      </w:pPr>
      <w:r>
        <w:rPr>
          <w:rStyle w:val="translated-span"/>
          <w:rFonts w:ascii="Calibri" w:hAnsi="Calibri"/>
        </w:rPr>
        <w:t>•</w:t>
      </w:r>
      <w:r>
        <w:rPr>
          <w:rStyle w:val="translated-span"/>
          <w:rFonts w:ascii="Calibri" w:hAnsi="Calibri"/>
        </w:rPr>
        <w:t>使用以下数据集进行预培训：</w:t>
      </w:r>
      <w:r>
        <w:rPr>
          <w:rStyle w:val="translated-span"/>
          <w:rFonts w:ascii="Calibri" w:hAnsi="Calibri"/>
        </w:rPr>
        <w:t>ChasImageNet</w:t>
      </w:r>
      <w:r>
        <w:rPr>
          <w:rStyle w:val="translated-span"/>
          <w:rFonts w:ascii="Calibri" w:hAnsi="Calibri"/>
        </w:rPr>
        <w:t>（</w:t>
      </w:r>
      <w:r>
        <w:rPr>
          <w:rStyle w:val="translated-span"/>
          <w:rFonts w:ascii="Calibri" w:hAnsi="Calibri"/>
        </w:rPr>
        <w:t>Russakovsky</w:t>
      </w:r>
      <w:r>
        <w:rPr>
          <w:rStyle w:val="translated-span"/>
          <w:rFonts w:ascii="Calibri" w:hAnsi="Calibri"/>
        </w:rPr>
        <w:t>等人，</w:t>
      </w:r>
      <w:r>
        <w:rPr>
          <w:rStyle w:val="translated-span"/>
          <w:rFonts w:ascii="Calibri" w:hAnsi="Calibri"/>
        </w:rPr>
        <w:t>2015</w:t>
      </w:r>
      <w:r>
        <w:rPr>
          <w:rStyle w:val="translated-span"/>
          <w:rFonts w:ascii="Calibri" w:hAnsi="Calibri"/>
        </w:rPr>
        <w:t>年）、</w:t>
      </w:r>
      <w:r>
        <w:rPr>
          <w:rStyle w:val="translated-span"/>
          <w:rFonts w:ascii="Calibri" w:hAnsi="Calibri"/>
        </w:rPr>
        <w:t>COCO</w:t>
      </w:r>
      <w:r>
        <w:rPr>
          <w:rStyle w:val="translated-span"/>
          <w:rFonts w:ascii="Calibri" w:hAnsi="Calibri"/>
        </w:rPr>
        <w:t>（</w:t>
      </w:r>
      <w:r>
        <w:rPr>
          <w:rStyle w:val="translated-span"/>
          <w:rFonts w:ascii="Calibri" w:hAnsi="Calibri"/>
        </w:rPr>
        <w:t>Lin</w:t>
      </w:r>
      <w:r>
        <w:rPr>
          <w:rStyle w:val="translated-span"/>
          <w:rFonts w:ascii="Calibri" w:hAnsi="Calibri"/>
        </w:rPr>
        <w:t>等人，</w:t>
      </w:r>
      <w:r>
        <w:rPr>
          <w:rStyle w:val="translated-span"/>
          <w:rFonts w:ascii="Calibri" w:hAnsi="Calibri"/>
        </w:rPr>
        <w:t>2014</w:t>
      </w:r>
      <w:r>
        <w:rPr>
          <w:rStyle w:val="translated-span"/>
          <w:rFonts w:ascii="Calibri" w:hAnsi="Calibri"/>
        </w:rPr>
        <w:t>年）、</w:t>
      </w:r>
      <w:r>
        <w:rPr>
          <w:rStyle w:val="translated-span"/>
          <w:rFonts w:ascii="Calibri" w:hAnsi="Calibri"/>
        </w:rPr>
        <w:t>Places</w:t>
      </w:r>
      <w:r>
        <w:rPr>
          <w:rStyle w:val="translated-span"/>
          <w:rFonts w:ascii="Calibri" w:hAnsi="Calibri"/>
        </w:rPr>
        <w:t>（</w:t>
      </w:r>
      <w:r>
        <w:rPr>
          <w:rStyle w:val="translated-span"/>
          <w:rFonts w:ascii="Calibri" w:hAnsi="Calibri"/>
        </w:rPr>
        <w:t>Zhou</w:t>
      </w:r>
      <w:r>
        <w:rPr>
          <w:rStyle w:val="translated-span"/>
          <w:rFonts w:ascii="Calibri" w:hAnsi="Calibri"/>
        </w:rPr>
        <w:t>等人，</w:t>
      </w:r>
      <w:r>
        <w:rPr>
          <w:rStyle w:val="translated-span"/>
          <w:rFonts w:ascii="Calibri" w:hAnsi="Calibri"/>
        </w:rPr>
        <w:t>2017a</w:t>
      </w:r>
      <w:r>
        <w:rPr>
          <w:rStyle w:val="translated-span"/>
          <w:rFonts w:ascii="Calibri" w:hAnsi="Calibri"/>
        </w:rPr>
        <w:t>）、</w:t>
      </w:r>
      <w:r>
        <w:rPr>
          <w:rStyle w:val="translated-span"/>
          <w:rFonts w:ascii="Calibri" w:hAnsi="Calibri"/>
        </w:rPr>
        <w:t>JFT</w:t>
      </w:r>
      <w:r>
        <w:rPr>
          <w:rStyle w:val="translated-span"/>
          <w:rFonts w:ascii="Calibri" w:hAnsi="Calibri"/>
        </w:rPr>
        <w:t>（</w:t>
      </w:r>
      <w:r>
        <w:rPr>
          <w:rStyle w:val="translated-span"/>
          <w:rFonts w:ascii="Calibri" w:hAnsi="Calibri"/>
        </w:rPr>
        <w:t>Hinton</w:t>
      </w:r>
      <w:r>
        <w:rPr>
          <w:rStyle w:val="translated-span"/>
          <w:rFonts w:ascii="Calibri" w:hAnsi="Calibri"/>
        </w:rPr>
        <w:t>等人，</w:t>
      </w:r>
      <w:r>
        <w:rPr>
          <w:rStyle w:val="translated-span"/>
          <w:rFonts w:ascii="Calibri" w:hAnsi="Calibri"/>
        </w:rPr>
        <w:t>2015</w:t>
      </w:r>
      <w:r>
        <w:rPr>
          <w:rStyle w:val="translated-span"/>
          <w:rFonts w:ascii="Calibri" w:hAnsi="Calibri"/>
        </w:rPr>
        <w:t>年）和</w:t>
      </w:r>
      <w:r>
        <w:rPr>
          <w:rStyle w:val="translated-span"/>
          <w:rFonts w:ascii="Calibri" w:hAnsi="Calibri"/>
        </w:rPr>
        <w:t>Open Images</w:t>
      </w:r>
      <w:r>
        <w:rPr>
          <w:rStyle w:val="translated-span"/>
          <w:rFonts w:ascii="Calibri" w:hAnsi="Calibri"/>
        </w:rPr>
        <w:t>（</w:t>
      </w:r>
      <w:r>
        <w:rPr>
          <w:rStyle w:val="translated-span"/>
          <w:rFonts w:ascii="Calibri" w:hAnsi="Calibri"/>
        </w:rPr>
        <w:t>Krasin</w:t>
      </w:r>
      <w:r>
        <w:rPr>
          <w:rStyle w:val="translated-span"/>
          <w:rFonts w:ascii="Calibri" w:hAnsi="Calibri"/>
        </w:rPr>
        <w:t>等人，</w:t>
      </w:r>
      <w:r>
        <w:rPr>
          <w:rStyle w:val="translated-span"/>
          <w:rFonts w:ascii="Calibri" w:hAnsi="Calibri"/>
        </w:rPr>
        <w:t>2017</w:t>
      </w:r>
      <w:r>
        <w:rPr>
          <w:rStyle w:val="translated-span"/>
          <w:rFonts w:ascii="Calibri" w:hAnsi="Calibri"/>
        </w:rPr>
        <w:t>年）；</w:t>
      </w:r>
    </w:p>
    <w:p w14:paraId="099415E9" w14:textId="77777777" w:rsidR="00A43371" w:rsidRDefault="0072352B">
      <w:pPr>
        <w:spacing w:line="408" w:lineRule="auto"/>
        <w:ind w:left="299" w:hanging="199"/>
      </w:pPr>
      <w:r>
        <w:rPr>
          <w:rStyle w:val="translated-span"/>
          <w:rFonts w:ascii="Calibri" w:hAnsi="Calibri"/>
        </w:rPr>
        <w:t>•</w:t>
      </w:r>
      <w:r>
        <w:rPr>
          <w:rStyle w:val="translated-span"/>
          <w:rFonts w:ascii="Calibri" w:hAnsi="Calibri"/>
        </w:rPr>
        <w:t>不同的检测建议方法和不同数量的目标建议；</w:t>
      </w:r>
    </w:p>
    <w:p w14:paraId="1119518E" w14:textId="77777777" w:rsidR="00A43371" w:rsidRDefault="0072352B">
      <w:pPr>
        <w:spacing w:after="167" w:line="348" w:lineRule="auto"/>
        <w:ind w:left="299" w:hanging="199"/>
      </w:pPr>
      <w:r>
        <w:rPr>
          <w:rStyle w:val="translated-span"/>
          <w:rFonts w:ascii="Calibri" w:hAnsi="Calibri"/>
        </w:rPr>
        <w:t>•</w:t>
      </w:r>
      <w:r>
        <w:rPr>
          <w:rStyle w:val="translated-span"/>
          <w:rFonts w:ascii="Calibri" w:hAnsi="Calibri"/>
        </w:rPr>
        <w:t>训练</w:t>
      </w:r>
      <w:r>
        <w:rPr>
          <w:rStyle w:val="translated-span"/>
          <w:rFonts w:ascii="Calibri" w:hAnsi="Calibri"/>
        </w:rPr>
        <w:t>/</w:t>
      </w:r>
      <w:r>
        <w:rPr>
          <w:rStyle w:val="translated-span"/>
          <w:rFonts w:ascii="Calibri" w:hAnsi="Calibri"/>
        </w:rPr>
        <w:t>测试数据扩充、新颖的多尺度训练策略（</w:t>
      </w:r>
      <w:r>
        <w:rPr>
          <w:rStyle w:val="translated-span"/>
          <w:rFonts w:ascii="Calibri" w:hAnsi="Calibri"/>
        </w:rPr>
        <w:t>Singh</w:t>
      </w:r>
      <w:r>
        <w:rPr>
          <w:rStyle w:val="translated-span"/>
          <w:rFonts w:ascii="Calibri" w:hAnsi="Calibri"/>
        </w:rPr>
        <w:t>和</w:t>
      </w:r>
      <w:r>
        <w:rPr>
          <w:rStyle w:val="translated-span"/>
          <w:rFonts w:ascii="Calibri" w:hAnsi="Calibri"/>
        </w:rPr>
        <w:t>Davis 2018</w:t>
      </w:r>
      <w:r>
        <w:rPr>
          <w:rStyle w:val="translated-span"/>
          <w:rFonts w:ascii="Calibri" w:hAnsi="Calibri"/>
        </w:rPr>
        <w:t>；</w:t>
      </w:r>
      <w:r>
        <w:rPr>
          <w:rStyle w:val="translated-span"/>
          <w:rFonts w:ascii="Calibri" w:hAnsi="Calibri"/>
        </w:rPr>
        <w:t>Singh</w:t>
      </w:r>
      <w:r>
        <w:rPr>
          <w:rStyle w:val="translated-span"/>
          <w:rFonts w:ascii="Calibri" w:hAnsi="Calibri"/>
        </w:rPr>
        <w:t>等人</w:t>
      </w:r>
      <w:r>
        <w:rPr>
          <w:rStyle w:val="translated-span"/>
          <w:rFonts w:ascii="Calibri" w:hAnsi="Calibri"/>
        </w:rPr>
        <w:t>2018b</w:t>
      </w:r>
      <w:r>
        <w:rPr>
          <w:rStyle w:val="translated-span"/>
          <w:rFonts w:ascii="Calibri" w:hAnsi="Calibri"/>
        </w:rPr>
        <w:t>）等，以及模型集成。</w:t>
      </w:r>
    </w:p>
    <w:p w14:paraId="135A7A1F" w14:textId="77777777" w:rsidR="00A43371" w:rsidRDefault="0072352B">
      <w:pPr>
        <w:ind w:left="15"/>
      </w:pPr>
      <w:r>
        <w:rPr>
          <w:rStyle w:val="translated-span"/>
        </w:rPr>
        <w:t>虽然比较每一个最近提出的探测器可能是不切实际的，但将具有代表性的和公开可用的探测器整合到一个共同的平台中并以统一的方式进行比较是有价值的。在这方面的工作非常有限，除了黄的研究（</w:t>
      </w:r>
      <w:r>
        <w:rPr>
          <w:rStyle w:val="translated-span"/>
        </w:rPr>
        <w:t>Huang et al.2017b</w:t>
      </w:r>
      <w:r>
        <w:rPr>
          <w:rStyle w:val="translated-span"/>
        </w:rPr>
        <w:t>）通过改变主干网络、图像分辨率和盒子数量，对三个主要探测器系列</w:t>
      </w:r>
      <w:r>
        <w:rPr>
          <w:rStyle w:val="translated-span"/>
        </w:rPr>
        <w:t>[Faster RCNN</w:t>
      </w:r>
      <w:r>
        <w:rPr>
          <w:rStyle w:val="translated-span"/>
        </w:rPr>
        <w:t>（</w:t>
      </w:r>
      <w:r>
        <w:rPr>
          <w:rStyle w:val="translated-span"/>
        </w:rPr>
        <w:t>Ren et al.2015</w:t>
      </w:r>
      <w:r>
        <w:rPr>
          <w:rStyle w:val="translated-span"/>
        </w:rPr>
        <w:t>）、</w:t>
      </w:r>
      <w:r>
        <w:rPr>
          <w:rStyle w:val="translated-span"/>
        </w:rPr>
        <w:t>RFCN</w:t>
      </w:r>
      <w:r>
        <w:rPr>
          <w:rStyle w:val="translated-span"/>
        </w:rPr>
        <w:t>（</w:t>
      </w:r>
      <w:r>
        <w:rPr>
          <w:rStyle w:val="translated-span"/>
        </w:rPr>
        <w:t>Dai et al.2016c</w:t>
      </w:r>
      <w:r>
        <w:rPr>
          <w:rStyle w:val="translated-span"/>
        </w:rPr>
        <w:t>）和</w:t>
      </w:r>
      <w:r>
        <w:rPr>
          <w:rStyle w:val="translated-span"/>
        </w:rPr>
        <w:t>SSD</w:t>
      </w:r>
      <w:r>
        <w:rPr>
          <w:rStyle w:val="translated-span"/>
        </w:rPr>
        <w:t>（</w:t>
      </w:r>
      <w:r>
        <w:rPr>
          <w:rStyle w:val="translated-span"/>
        </w:rPr>
        <w:t>Liu et al.2016</w:t>
      </w:r>
      <w:r>
        <w:rPr>
          <w:rStyle w:val="translated-span"/>
        </w:rPr>
        <w:t>）</w:t>
      </w:r>
      <w:r>
        <w:rPr>
          <w:rStyle w:val="translated-span"/>
        </w:rPr>
        <w:t>]</w:t>
      </w:r>
      <w:r>
        <w:rPr>
          <w:rStyle w:val="translated-span"/>
        </w:rPr>
        <w:t>进行分类。</w:t>
      </w:r>
    </w:p>
    <w:p w14:paraId="110BC052" w14:textId="77777777" w:rsidR="00A43371" w:rsidRDefault="0072352B">
      <w:pPr>
        <w:ind w:left="15"/>
      </w:pPr>
      <w:r>
        <w:rPr>
          <w:rStyle w:val="translated-span"/>
        </w:rPr>
        <w:t>从表</w:t>
      </w:r>
      <w:r>
        <w:rPr>
          <w:rStyle w:val="translated-span"/>
        </w:rPr>
        <w:t>7</w:t>
      </w:r>
      <w:r>
        <w:rPr>
          <w:rStyle w:val="translated-span"/>
        </w:rPr>
        <w:t>、</w:t>
      </w:r>
      <w:r>
        <w:rPr>
          <w:rStyle w:val="translated-span"/>
        </w:rPr>
        <w:t>8</w:t>
      </w:r>
      <w:r>
        <w:rPr>
          <w:rStyle w:val="translated-span"/>
        </w:rPr>
        <w:t>、</w:t>
      </w:r>
      <w:r>
        <w:rPr>
          <w:rStyle w:val="translated-span"/>
        </w:rPr>
        <w:t>9</w:t>
      </w:r>
      <w:r>
        <w:rPr>
          <w:rStyle w:val="translated-span"/>
        </w:rPr>
        <w:t>、</w:t>
      </w:r>
      <w:r>
        <w:rPr>
          <w:rStyle w:val="translated-span"/>
        </w:rPr>
        <w:t>10</w:t>
      </w:r>
      <w:r>
        <w:rPr>
          <w:rStyle w:val="translated-span"/>
        </w:rPr>
        <w:t>、</w:t>
      </w:r>
      <w:r>
        <w:rPr>
          <w:rStyle w:val="translated-span"/>
        </w:rPr>
        <w:t>11</w:t>
      </w:r>
      <w:r>
        <w:rPr>
          <w:rStyle w:val="translated-span"/>
        </w:rPr>
        <w:t>可以看出，我们总结了许多方法在三个广泛使用的标准基准上的最佳报告性能。这些方法的结果在相同的测试基准上报告，尽管它们在上述一个或多个方面存在差异。</w:t>
      </w:r>
    </w:p>
    <w:p w14:paraId="0ADDC117" w14:textId="77777777" w:rsidR="00A43371" w:rsidRDefault="0072352B">
      <w:pPr>
        <w:ind w:left="15"/>
      </w:pPr>
      <w:r>
        <w:rPr>
          <w:rStyle w:val="translated-span"/>
        </w:rPr>
        <w:t>图</w:t>
      </w:r>
      <w:r>
        <w:rPr>
          <w:rStyle w:val="translated-span"/>
        </w:rPr>
        <w:t>3</w:t>
      </w:r>
      <w:r>
        <w:rPr>
          <w:rStyle w:val="translated-span"/>
        </w:rPr>
        <w:t>和图</w:t>
      </w:r>
      <w:r>
        <w:rPr>
          <w:rStyle w:val="translated-span"/>
        </w:rPr>
        <w:t>21</w:t>
      </w:r>
      <w:r>
        <w:rPr>
          <w:rStyle w:val="translated-span"/>
        </w:rPr>
        <w:t>简要概述了最新技术，总结了</w:t>
      </w:r>
      <w:r>
        <w:rPr>
          <w:rStyle w:val="translated-span"/>
        </w:rPr>
        <w:t>PASCALVOC</w:t>
      </w:r>
      <w:r>
        <w:rPr>
          <w:rStyle w:val="translated-span"/>
        </w:rPr>
        <w:t>、</w:t>
      </w:r>
      <w:r>
        <w:rPr>
          <w:rStyle w:val="translated-span"/>
        </w:rPr>
        <w:t>ILSVRCA</w:t>
      </w:r>
      <w:r>
        <w:rPr>
          <w:rStyle w:val="translated-span"/>
        </w:rPr>
        <w:t>和</w:t>
      </w:r>
      <w:r>
        <w:rPr>
          <w:rStyle w:val="translated-span"/>
        </w:rPr>
        <w:t>MSCOCO</w:t>
      </w:r>
      <w:r>
        <w:rPr>
          <w:rStyle w:val="translated-span"/>
        </w:rPr>
        <w:t>挑战的最佳检测结果；更多结果可在检测挑战网站上找到（</w:t>
      </w:r>
      <w:r>
        <w:rPr>
          <w:rStyle w:val="translated-span"/>
        </w:rPr>
        <w:t>ILSVRC 2018</w:t>
      </w:r>
      <w:r>
        <w:rPr>
          <w:rStyle w:val="translated-span"/>
        </w:rPr>
        <w:t>；</w:t>
      </w:r>
      <w:r>
        <w:rPr>
          <w:rStyle w:val="translated-span"/>
        </w:rPr>
        <w:t>MS COCO 2018</w:t>
      </w:r>
      <w:r>
        <w:rPr>
          <w:rStyle w:val="translated-span"/>
        </w:rPr>
        <w:t>；</w:t>
      </w:r>
      <w:r>
        <w:rPr>
          <w:rStyle w:val="translated-span"/>
        </w:rPr>
        <w:t>PASCAL VOC 2018</w:t>
      </w:r>
      <w:r>
        <w:rPr>
          <w:rStyle w:val="translated-span"/>
        </w:rPr>
        <w:t>）。公开图像挑战目标检测任务的竞赛获胜者在公共黑板上获得</w:t>
      </w:r>
      <w:r>
        <w:rPr>
          <w:rStyle w:val="translated-span"/>
        </w:rPr>
        <w:t>61.71%</w:t>
      </w:r>
      <w:r>
        <w:rPr>
          <w:rStyle w:val="translated-span"/>
        </w:rPr>
        <w:t>的</w:t>
      </w:r>
      <w:r>
        <w:rPr>
          <w:rStyle w:val="translated-span"/>
        </w:rPr>
        <w:t>mAP</w:t>
      </w:r>
      <w:r>
        <w:rPr>
          <w:rStyle w:val="translated-span"/>
        </w:rPr>
        <w:t>，在私人领导板上获得</w:t>
      </w:r>
      <w:r>
        <w:rPr>
          <w:rStyle w:val="translated-span"/>
        </w:rPr>
        <w:t>58.66%</w:t>
      </w:r>
      <w:r>
        <w:rPr>
          <w:rStyle w:val="translated-span"/>
        </w:rPr>
        <w:t>的</w:t>
      </w:r>
      <w:r>
        <w:rPr>
          <w:rStyle w:val="translated-span"/>
        </w:rPr>
        <w:t>mAP</w:t>
      </w:r>
      <w:r>
        <w:rPr>
          <w:rStyle w:val="translated-span"/>
        </w:rPr>
        <w:t>，这是通过结合两个阶段的检测结果得出的，包括</w:t>
      </w:r>
      <w:r>
        <w:rPr>
          <w:rStyle w:val="translated-span"/>
        </w:rPr>
        <w:t>FAST RCNN</w:t>
      </w:r>
      <w:r>
        <w:rPr>
          <w:rStyle w:val="translated-span"/>
        </w:rPr>
        <w:t>（</w:t>
      </w:r>
      <w:r>
        <w:rPr>
          <w:rStyle w:val="translated-span"/>
        </w:rPr>
        <w:t>Girshick2015</w:t>
      </w:r>
      <w:r>
        <w:rPr>
          <w:rStyle w:val="translated-span"/>
        </w:rPr>
        <w:t>）、</w:t>
      </w:r>
      <w:r>
        <w:rPr>
          <w:rStyle w:val="translated-span"/>
        </w:rPr>
        <w:t>FasterRCNN</w:t>
      </w:r>
      <w:r>
        <w:rPr>
          <w:rStyle w:val="translated-span"/>
        </w:rPr>
        <w:t>（</w:t>
      </w:r>
      <w:r>
        <w:rPr>
          <w:rStyle w:val="translated-span"/>
        </w:rPr>
        <w:t>Renetal.2015</w:t>
      </w:r>
      <w:r>
        <w:rPr>
          <w:rStyle w:val="translated-span"/>
        </w:rPr>
        <w:t>）、</w:t>
      </w:r>
      <w:r>
        <w:rPr>
          <w:rStyle w:val="translated-span"/>
        </w:rPr>
        <w:t>FPN</w:t>
      </w:r>
      <w:r>
        <w:rPr>
          <w:rStyle w:val="translated-span"/>
        </w:rPr>
        <w:t>（</w:t>
      </w:r>
      <w:r>
        <w:rPr>
          <w:rStyle w:val="translated-span"/>
        </w:rPr>
        <w:t>Lin et al.2017a</w:t>
      </w:r>
      <w:r>
        <w:rPr>
          <w:rStyle w:val="translated-span"/>
        </w:rPr>
        <w:t>）、可变形</w:t>
      </w:r>
      <w:r>
        <w:rPr>
          <w:rStyle w:val="translated-span"/>
        </w:rPr>
        <w:t>RCNN</w:t>
      </w:r>
      <w:r>
        <w:rPr>
          <w:rStyle w:val="translated-span"/>
        </w:rPr>
        <w:t>（</w:t>
      </w:r>
      <w:r>
        <w:rPr>
          <w:rStyle w:val="translated-span"/>
        </w:rPr>
        <w:t>Dai et al.2017</w:t>
      </w:r>
      <w:r>
        <w:rPr>
          <w:rStyle w:val="translated-span"/>
        </w:rPr>
        <w:t>）总的来说，主干网、检测框架和大规模数据集的可用性是检测准确性的三个最重要因素。多个模型的集成、上下文特征的合并和数据扩充都有助于实现更高的准确性。</w:t>
      </w:r>
    </w:p>
    <w:p w14:paraId="784544C7" w14:textId="77777777" w:rsidR="00A43371" w:rsidRDefault="0072352B">
      <w:pPr>
        <w:ind w:left="15"/>
      </w:pPr>
      <w:r>
        <w:rPr>
          <w:rStyle w:val="translated-span"/>
        </w:rPr>
        <w:t>自</w:t>
      </w:r>
      <w:r>
        <w:rPr>
          <w:rStyle w:val="translated-span"/>
        </w:rPr>
        <w:t>AlexNet</w:t>
      </w:r>
      <w:r>
        <w:rPr>
          <w:rStyle w:val="translated-span"/>
        </w:rPr>
        <w:t>（</w:t>
      </w:r>
      <w:r>
        <w:rPr>
          <w:rStyle w:val="translated-span"/>
        </w:rPr>
        <w:t>Krizhevsky et al.2012a</w:t>
      </w:r>
      <w:r>
        <w:rPr>
          <w:rStyle w:val="translated-span"/>
        </w:rPr>
        <w:t>）被提出以来，在不到</w:t>
      </w:r>
      <w:r>
        <w:rPr>
          <w:rStyle w:val="translated-span"/>
        </w:rPr>
        <w:t>5</w:t>
      </w:r>
      <w:r>
        <w:rPr>
          <w:rStyle w:val="translated-span"/>
        </w:rPr>
        <w:t>年的时间里，</w:t>
      </w:r>
      <w:r>
        <w:rPr>
          <w:rStyle w:val="translated-span"/>
        </w:rPr>
        <w:t>1000</w:t>
      </w:r>
      <w:r>
        <w:rPr>
          <w:rStyle w:val="translated-span"/>
        </w:rPr>
        <w:t>个类别的</w:t>
      </w:r>
      <w:r>
        <w:rPr>
          <w:rStyle w:val="translated-span"/>
        </w:rPr>
        <w:t>ImageNet</w:t>
      </w:r>
      <w:r>
        <w:rPr>
          <w:rStyle w:val="translated-span"/>
        </w:rPr>
        <w:t>分类（</w:t>
      </w:r>
      <w:r>
        <w:rPr>
          <w:rStyle w:val="translated-span"/>
        </w:rPr>
        <w:t>Russakovsky et al.2015</w:t>
      </w:r>
      <w:r>
        <w:rPr>
          <w:rStyle w:val="translated-span"/>
        </w:rPr>
        <w:t>）的前</w:t>
      </w:r>
      <w:r>
        <w:rPr>
          <w:rStyle w:val="translated-span"/>
        </w:rPr>
        <w:t>5</w:t>
      </w:r>
      <w:r>
        <w:rPr>
          <w:rStyle w:val="translated-span"/>
        </w:rPr>
        <w:t>位误差从</w:t>
      </w:r>
      <w:r>
        <w:rPr>
          <w:rStyle w:val="translated-span"/>
        </w:rPr>
        <w:t>16%</w:t>
      </w:r>
      <w:r>
        <w:rPr>
          <w:rStyle w:val="translated-span"/>
        </w:rPr>
        <w:t>下降到了</w:t>
      </w:r>
      <w:r>
        <w:rPr>
          <w:rStyle w:val="translated-span"/>
        </w:rPr>
        <w:t>2%</w:t>
      </w:r>
      <w:r>
        <w:rPr>
          <w:rStyle w:val="translated-span"/>
        </w:rPr>
        <w:t>，如图</w:t>
      </w:r>
      <w:r>
        <w:rPr>
          <w:rStyle w:val="translated-span"/>
        </w:rPr>
        <w:t>15</w:t>
      </w:r>
      <w:r>
        <w:rPr>
          <w:rStyle w:val="translated-span"/>
        </w:rPr>
        <w:t>所示。然而，</w:t>
      </w:r>
      <w:r>
        <w:rPr>
          <w:rStyle w:val="translated-span"/>
        </w:rPr>
        <w:t>COCO</w:t>
      </w:r>
      <w:r>
        <w:rPr>
          <w:rStyle w:val="translated-span"/>
        </w:rPr>
        <w:t>上性能最好的检测器（</w:t>
      </w:r>
      <w:r>
        <w:rPr>
          <w:rStyle w:val="translated-span"/>
        </w:rPr>
        <w:t>Peng et al.2018</w:t>
      </w:r>
      <w:r>
        <w:rPr>
          <w:rStyle w:val="translated-span"/>
        </w:rPr>
        <w:t>）的地图（</w:t>
      </w:r>
      <w:r>
        <w:rPr>
          <w:rStyle w:val="translated-span"/>
        </w:rPr>
        <w:t>Lin et al.2014</w:t>
      </w:r>
      <w:r>
        <w:rPr>
          <w:rStyle w:val="translated-span"/>
        </w:rPr>
        <w:t>），仅能检测</w:t>
      </w:r>
      <w:r>
        <w:rPr>
          <w:rStyle w:val="translated-span"/>
        </w:rPr>
        <w:t>80</w:t>
      </w:r>
      <w:r>
        <w:rPr>
          <w:rStyle w:val="translated-span"/>
        </w:rPr>
        <w:t>类，仅为</w:t>
      </w:r>
      <w:r>
        <w:rPr>
          <w:rStyle w:val="translated-span"/>
        </w:rPr>
        <w:t>73%</w:t>
      </w:r>
      <w:r>
        <w:rPr>
          <w:rStyle w:val="translated-span"/>
        </w:rPr>
        <w:t>，即使在</w:t>
      </w:r>
      <w:r>
        <w:rPr>
          <w:rStyle w:val="translated-span"/>
        </w:rPr>
        <w:t>0.5 IoU</w:t>
      </w:r>
      <w:r>
        <w:rPr>
          <w:rStyle w:val="translated-span"/>
        </w:rPr>
        <w:t>的情况下也是如此，说明了目标检测比图像分类困难得多。最先进的检测器实现的准确性和鲁棒性远远不能满足实际应用的要求，因此仍有很大的改进空间。</w:t>
      </w:r>
    </w:p>
    <w:p w14:paraId="146C73B1" w14:textId="77777777" w:rsidR="00A43371" w:rsidRDefault="0072352B">
      <w:pPr>
        <w:pStyle w:val="2"/>
        <w:ind w:left="-5"/>
      </w:pPr>
      <w:r>
        <w:rPr>
          <w:rStyle w:val="translated-span"/>
        </w:rPr>
        <w:t>10.2</w:t>
      </w:r>
      <w:r>
        <w:rPr>
          <w:rStyle w:val="translated-span"/>
        </w:rPr>
        <w:t>总结和讨论</w:t>
      </w:r>
    </w:p>
    <w:p w14:paraId="1F9F0846" w14:textId="77777777" w:rsidR="00A43371" w:rsidRDefault="0072352B">
      <w:pPr>
        <w:spacing w:after="263"/>
        <w:ind w:left="15" w:firstLine="0"/>
      </w:pPr>
      <w:r>
        <w:rPr>
          <w:rStyle w:val="translated-span"/>
        </w:rPr>
        <w:t>在本文中讨论了数百篇参考文献和数十种方法之后，我们现在想重点讨论基于深度学习的通用目标检测中出现的关键因素。</w:t>
      </w:r>
    </w:p>
    <w:p w14:paraId="330D1709" w14:textId="77777777" w:rsidR="00A43371" w:rsidRDefault="0072352B">
      <w:pPr>
        <w:spacing w:after="269"/>
        <w:ind w:left="15" w:firstLine="0"/>
      </w:pPr>
      <w:r>
        <w:rPr>
          <w:rStyle w:val="translated-span"/>
        </w:rPr>
        <w:t>（</w:t>
      </w:r>
      <w:r>
        <w:rPr>
          <w:rStyle w:val="translated-span"/>
        </w:rPr>
        <w:t>1</w:t>
      </w:r>
      <w:r>
        <w:rPr>
          <w:rStyle w:val="translated-span"/>
        </w:rPr>
        <w:t>）</w:t>
      </w:r>
      <w:r>
        <w:rPr>
          <w:rStyle w:val="translated-span"/>
        </w:rPr>
        <w:t xml:space="preserve"> </w:t>
      </w:r>
      <w:r>
        <w:rPr>
          <w:rStyle w:val="translated-span"/>
        </w:rPr>
        <w:t>检测框架：两阶段与一阶段</w:t>
      </w:r>
    </w:p>
    <w:p w14:paraId="18397130" w14:textId="77777777" w:rsidR="00A43371" w:rsidRDefault="0072352B">
      <w:pPr>
        <w:spacing w:after="284" w:line="264" w:lineRule="auto"/>
        <w:ind w:firstLine="0"/>
        <w:jc w:val="center"/>
      </w:pPr>
      <w:r>
        <w:rPr>
          <w:rStyle w:val="translated-span"/>
        </w:rPr>
        <w:t>在第</w:t>
      </w:r>
      <w:r>
        <w:rPr>
          <w:rStyle w:val="translated-span"/>
        </w:rPr>
        <w:t>5</w:t>
      </w:r>
      <w:r>
        <w:rPr>
          <w:rStyle w:val="translated-span"/>
        </w:rPr>
        <w:t>节中，我们确定了两大类检测框架：基于区域的（两阶段）和统一的（一阶段）：</w:t>
      </w:r>
    </w:p>
    <w:p w14:paraId="6EB80BC3" w14:textId="77777777" w:rsidR="00A43371" w:rsidRDefault="0072352B">
      <w:pPr>
        <w:spacing w:after="31"/>
        <w:ind w:left="299" w:hanging="199"/>
      </w:pPr>
      <w:r>
        <w:rPr>
          <w:rStyle w:val="translated-span"/>
          <w:rFonts w:ascii="Calibri" w:hAnsi="Calibri"/>
        </w:rPr>
        <w:t>•</w:t>
      </w:r>
      <w:r>
        <w:rPr>
          <w:rStyle w:val="translated-span"/>
          <w:rFonts w:ascii="Calibri" w:hAnsi="Calibri"/>
        </w:rPr>
        <w:t>当允许较大的计算成本时，两级检测器通常比一级检测器产生更高的检测精度，这一事实证明，在著名的检测挑战（如）中使用的大多数成功方法主要基于两级框架，因为它们的结构更灵活，更适合基于区域的分类最广泛使用的框架是快速</w:t>
      </w:r>
      <w:r>
        <w:rPr>
          <w:rStyle w:val="translated-span"/>
          <w:rFonts w:ascii="Calibri" w:hAnsi="Calibri"/>
        </w:rPr>
        <w:t>RCNN</w:t>
      </w:r>
      <w:r>
        <w:rPr>
          <w:rStyle w:val="translated-span"/>
          <w:rFonts w:ascii="Calibri" w:hAnsi="Calibri"/>
        </w:rPr>
        <w:t>（</w:t>
      </w:r>
      <w:r>
        <w:rPr>
          <w:rStyle w:val="translated-span"/>
          <w:rFonts w:ascii="Calibri" w:hAnsi="Calibri"/>
        </w:rPr>
        <w:t>Ren</w:t>
      </w:r>
      <w:r>
        <w:rPr>
          <w:rStyle w:val="translated-span"/>
          <w:rFonts w:ascii="Calibri" w:hAnsi="Calibri"/>
        </w:rPr>
        <w:t>等人</w:t>
      </w:r>
      <w:r>
        <w:rPr>
          <w:rStyle w:val="translated-span"/>
          <w:rFonts w:ascii="Calibri" w:hAnsi="Calibri"/>
        </w:rPr>
        <w:t>2015</w:t>
      </w:r>
      <w:r>
        <w:rPr>
          <w:rStyle w:val="translated-span"/>
          <w:rFonts w:ascii="Calibri" w:hAnsi="Calibri"/>
        </w:rPr>
        <w:t>）、</w:t>
      </w:r>
      <w:r>
        <w:rPr>
          <w:rStyle w:val="translated-span"/>
          <w:rFonts w:ascii="Calibri" w:hAnsi="Calibri"/>
        </w:rPr>
        <w:t>RFCN</w:t>
      </w:r>
      <w:r>
        <w:rPr>
          <w:rStyle w:val="translated-span"/>
          <w:rFonts w:ascii="Calibri" w:hAnsi="Calibri"/>
        </w:rPr>
        <w:t>（</w:t>
      </w:r>
      <w:r>
        <w:rPr>
          <w:rStyle w:val="translated-span"/>
          <w:rFonts w:ascii="Calibri" w:hAnsi="Calibri"/>
        </w:rPr>
        <w:t>Dai</w:t>
      </w:r>
      <w:r>
        <w:rPr>
          <w:rStyle w:val="translated-span"/>
          <w:rFonts w:ascii="Calibri" w:hAnsi="Calibri"/>
        </w:rPr>
        <w:t>等人</w:t>
      </w:r>
      <w:r>
        <w:rPr>
          <w:rStyle w:val="translated-span"/>
          <w:rFonts w:ascii="Calibri" w:hAnsi="Calibri"/>
        </w:rPr>
        <w:t>2016c</w:t>
      </w:r>
      <w:r>
        <w:rPr>
          <w:rStyle w:val="translated-span"/>
          <w:rFonts w:ascii="Calibri" w:hAnsi="Calibri"/>
        </w:rPr>
        <w:t>）和</w:t>
      </w:r>
      <w:r>
        <w:rPr>
          <w:rStyle w:val="translated-span"/>
          <w:rFonts w:ascii="Calibri" w:hAnsi="Calibri"/>
        </w:rPr>
        <w:t>Mask RCNN</w:t>
      </w:r>
      <w:r>
        <w:rPr>
          <w:rStyle w:val="translated-span"/>
          <w:rFonts w:ascii="Calibri" w:hAnsi="Calibri"/>
        </w:rPr>
        <w:t>（</w:t>
      </w:r>
      <w:r>
        <w:rPr>
          <w:rStyle w:val="translated-span"/>
          <w:rFonts w:ascii="Calibri" w:hAnsi="Calibri"/>
        </w:rPr>
        <w:t>He</w:t>
      </w:r>
      <w:r>
        <w:rPr>
          <w:rStyle w:val="translated-span"/>
          <w:rFonts w:ascii="Calibri" w:hAnsi="Calibri"/>
        </w:rPr>
        <w:t>等人</w:t>
      </w:r>
      <w:r>
        <w:rPr>
          <w:rStyle w:val="translated-span"/>
          <w:rFonts w:ascii="Calibri" w:hAnsi="Calibri"/>
        </w:rPr>
        <w:t>2017</w:t>
      </w:r>
      <w:r>
        <w:rPr>
          <w:rStyle w:val="translated-span"/>
          <w:rFonts w:ascii="Calibri" w:hAnsi="Calibri"/>
        </w:rPr>
        <w:t>）。</w:t>
      </w:r>
    </w:p>
    <w:p w14:paraId="25A82310" w14:textId="77777777" w:rsidR="00A43371" w:rsidRDefault="0072352B">
      <w:pPr>
        <w:spacing w:after="40"/>
        <w:ind w:left="299" w:hanging="199"/>
      </w:pPr>
      <w:r>
        <w:rPr>
          <w:rStyle w:val="translated-span"/>
          <w:rFonts w:ascii="Calibri" w:hAnsi="Calibri"/>
        </w:rPr>
        <w:lastRenderedPageBreak/>
        <w:t>•Huang</w:t>
      </w:r>
      <w:r>
        <w:rPr>
          <w:rStyle w:val="translated-span"/>
          <w:rFonts w:ascii="Calibri" w:hAnsi="Calibri"/>
        </w:rPr>
        <w:t>等人（</w:t>
      </w:r>
      <w:r>
        <w:rPr>
          <w:rStyle w:val="translated-span"/>
          <w:rFonts w:ascii="Calibri" w:hAnsi="Calibri"/>
        </w:rPr>
        <w:t>2017b</w:t>
      </w:r>
      <w:r>
        <w:rPr>
          <w:rStyle w:val="translated-span"/>
          <w:rFonts w:ascii="Calibri" w:hAnsi="Calibri"/>
        </w:rPr>
        <w:t>）的研究表明，单级</w:t>
      </w:r>
      <w:r>
        <w:rPr>
          <w:rStyle w:val="translated-span"/>
          <w:rFonts w:ascii="Calibri" w:hAnsi="Calibri"/>
        </w:rPr>
        <w:t>SSD</w:t>
      </w:r>
      <w:r>
        <w:rPr>
          <w:rStyle w:val="translated-span"/>
          <w:rFonts w:ascii="Calibri" w:hAnsi="Calibri"/>
        </w:rPr>
        <w:t>（</w:t>
      </w:r>
      <w:r>
        <w:rPr>
          <w:rStyle w:val="translated-span"/>
          <w:rFonts w:ascii="Calibri" w:hAnsi="Calibri"/>
        </w:rPr>
        <w:t>Liu</w:t>
      </w:r>
      <w:r>
        <w:rPr>
          <w:rStyle w:val="translated-span"/>
          <w:rFonts w:ascii="Calibri" w:hAnsi="Calibri"/>
        </w:rPr>
        <w:t>等人，</w:t>
      </w:r>
      <w:r>
        <w:rPr>
          <w:rStyle w:val="translated-span"/>
          <w:rFonts w:ascii="Calibri" w:hAnsi="Calibri"/>
        </w:rPr>
        <w:t>2016</w:t>
      </w:r>
      <w:r>
        <w:rPr>
          <w:rStyle w:val="translated-span"/>
          <w:rFonts w:ascii="Calibri" w:hAnsi="Calibri"/>
        </w:rPr>
        <w:t>年）的检测精度对主干网络质量的敏感性低于代表性的两级框架。</w:t>
      </w:r>
    </w:p>
    <w:p w14:paraId="3E55F3F4" w14:textId="77777777" w:rsidR="00A43371" w:rsidRDefault="0072352B">
      <w:pPr>
        <w:spacing w:after="32"/>
        <w:ind w:left="299" w:hanging="199"/>
      </w:pPr>
      <w:r>
        <w:rPr>
          <w:rStyle w:val="translated-span"/>
          <w:rFonts w:ascii="Calibri" w:hAnsi="Calibri"/>
        </w:rPr>
        <w:t>•</w:t>
      </w:r>
      <w:r>
        <w:rPr>
          <w:rStyle w:val="translated-span"/>
          <w:rFonts w:ascii="Calibri" w:hAnsi="Calibri"/>
        </w:rPr>
        <w:t>一级检测器，如</w:t>
      </w:r>
      <w:r>
        <w:rPr>
          <w:rStyle w:val="translated-span"/>
          <w:rFonts w:ascii="Calibri" w:hAnsi="Calibri"/>
        </w:rPr>
        <w:t>Eyolo</w:t>
      </w:r>
      <w:r>
        <w:rPr>
          <w:rStyle w:val="translated-span"/>
          <w:rFonts w:ascii="Calibri" w:hAnsi="Calibri"/>
        </w:rPr>
        <w:t>（</w:t>
      </w:r>
      <w:r>
        <w:rPr>
          <w:rStyle w:val="translated-span"/>
          <w:rFonts w:ascii="Calibri" w:hAnsi="Calibri"/>
        </w:rPr>
        <w:t>Redmonetal.2016</w:t>
      </w:r>
      <w:r>
        <w:rPr>
          <w:rStyle w:val="translated-span"/>
          <w:rFonts w:ascii="Calibri" w:hAnsi="Calibri"/>
        </w:rPr>
        <w:t>）和</w:t>
      </w:r>
      <w:r>
        <w:rPr>
          <w:rStyle w:val="translated-span"/>
          <w:rFonts w:ascii="Calibri" w:hAnsi="Calibri"/>
        </w:rPr>
        <w:t>SSD</w:t>
      </w:r>
      <w:r>
        <w:rPr>
          <w:rStyle w:val="translated-span"/>
          <w:rFonts w:ascii="Calibri" w:hAnsi="Calibri"/>
        </w:rPr>
        <w:t>（</w:t>
      </w:r>
      <w:r>
        <w:rPr>
          <w:rStyle w:val="translated-span"/>
          <w:rFonts w:ascii="Calibri" w:hAnsi="Calibri"/>
        </w:rPr>
        <w:t>Liu</w:t>
      </w:r>
      <w:r>
        <w:rPr>
          <w:rStyle w:val="translated-span"/>
          <w:rFonts w:ascii="Calibri" w:hAnsi="Calibri"/>
        </w:rPr>
        <w:t>等人，</w:t>
      </w:r>
      <w:r>
        <w:rPr>
          <w:rStyle w:val="translated-span"/>
          <w:rFonts w:ascii="Calibri" w:hAnsi="Calibri"/>
        </w:rPr>
        <w:t>2016</w:t>
      </w:r>
      <w:r>
        <w:rPr>
          <w:rStyle w:val="translated-span"/>
          <w:rFonts w:ascii="Calibri" w:hAnsi="Calibri"/>
        </w:rPr>
        <w:t>）由于避免了预处理算法、使用轻量级骨干网络、使用较少的候选区域执行预测以及使分类子网络完全卷积，通常比两级检测器更快。但是，两级检测器可以通过引入类似技术实时运行。在任何情况下，无论是一个阶段还是两个阶段，最耗时的步骤是特征抽取器（主干网）（</w:t>
      </w:r>
      <w:r>
        <w:rPr>
          <w:rStyle w:val="translated-span"/>
          <w:rFonts w:ascii="Calibri" w:hAnsi="Calibri"/>
        </w:rPr>
        <w:t>Law and Deng 2018</w:t>
      </w:r>
      <w:r>
        <w:rPr>
          <w:rStyle w:val="translated-span"/>
          <w:rFonts w:ascii="Calibri" w:hAnsi="Calibri"/>
        </w:rPr>
        <w:t>；</w:t>
      </w:r>
      <w:r>
        <w:rPr>
          <w:rStyle w:val="translated-span"/>
          <w:rFonts w:ascii="Calibri" w:hAnsi="Calibri"/>
        </w:rPr>
        <w:t>Ren et al.2015</w:t>
      </w:r>
      <w:r>
        <w:rPr>
          <w:rStyle w:val="translated-span"/>
          <w:rFonts w:ascii="Calibri" w:hAnsi="Calibri"/>
        </w:rPr>
        <w:t>）。</w:t>
      </w:r>
    </w:p>
    <w:p w14:paraId="027CBB00" w14:textId="77777777" w:rsidR="00A43371" w:rsidRDefault="0072352B">
      <w:pPr>
        <w:spacing w:after="235"/>
        <w:ind w:left="299" w:hanging="199"/>
      </w:pPr>
      <w:r>
        <w:rPr>
          <w:rStyle w:val="translated-span"/>
          <w:rFonts w:ascii="Calibri" w:hAnsi="Calibri"/>
        </w:rPr>
        <w:t>•</w:t>
      </w:r>
      <w:r>
        <w:rPr>
          <w:rStyle w:val="translated-span"/>
          <w:rFonts w:ascii="Calibri" w:hAnsi="Calibri"/>
        </w:rPr>
        <w:t>已经证明（</w:t>
      </w:r>
      <w:r>
        <w:rPr>
          <w:rStyle w:val="translated-span"/>
          <w:rFonts w:ascii="Calibri" w:hAnsi="Calibri"/>
        </w:rPr>
        <w:t>Huang</w:t>
      </w:r>
      <w:r>
        <w:rPr>
          <w:rStyle w:val="translated-span"/>
          <w:rFonts w:ascii="Calibri" w:hAnsi="Calibri"/>
        </w:rPr>
        <w:t>等人</w:t>
      </w:r>
      <w:r>
        <w:rPr>
          <w:rStyle w:val="translated-span"/>
          <w:rFonts w:ascii="Calibri" w:hAnsi="Calibri"/>
        </w:rPr>
        <w:t>2017b</w:t>
      </w:r>
      <w:r>
        <w:rPr>
          <w:rStyle w:val="translated-span"/>
          <w:rFonts w:ascii="Calibri" w:hAnsi="Calibri"/>
        </w:rPr>
        <w:t>；</w:t>
      </w:r>
      <w:r>
        <w:rPr>
          <w:rStyle w:val="translated-span"/>
          <w:rFonts w:ascii="Calibri" w:hAnsi="Calibri"/>
        </w:rPr>
        <w:t>Redmon</w:t>
      </w:r>
      <w:r>
        <w:rPr>
          <w:rStyle w:val="translated-span"/>
          <w:rFonts w:ascii="Calibri" w:hAnsi="Calibri"/>
        </w:rPr>
        <w:t>等人</w:t>
      </w:r>
      <w:r>
        <w:rPr>
          <w:rStyle w:val="translated-span"/>
          <w:rFonts w:ascii="Calibri" w:hAnsi="Calibri"/>
        </w:rPr>
        <w:t>2016</w:t>
      </w:r>
      <w:r>
        <w:rPr>
          <w:rStyle w:val="translated-span"/>
          <w:rFonts w:ascii="Calibri" w:hAnsi="Calibri"/>
        </w:rPr>
        <w:t>；</w:t>
      </w:r>
      <w:r>
        <w:rPr>
          <w:rStyle w:val="translated-span"/>
          <w:rFonts w:ascii="Calibri" w:hAnsi="Calibri"/>
        </w:rPr>
        <w:t>Liu</w:t>
      </w:r>
      <w:r>
        <w:rPr>
          <w:rStyle w:val="translated-span"/>
          <w:rFonts w:ascii="Calibri" w:hAnsi="Calibri"/>
        </w:rPr>
        <w:t>等人</w:t>
      </w:r>
      <w:r>
        <w:rPr>
          <w:rStyle w:val="translated-span"/>
          <w:rFonts w:ascii="Calibri" w:hAnsi="Calibri"/>
        </w:rPr>
        <w:t>2016</w:t>
      </w:r>
      <w:r>
        <w:rPr>
          <w:rStyle w:val="translated-span"/>
          <w:rFonts w:ascii="Calibri" w:hAnsi="Calibri"/>
        </w:rPr>
        <w:t>），像</w:t>
      </w:r>
      <w:r>
        <w:rPr>
          <w:rStyle w:val="translated-span"/>
          <w:rFonts w:ascii="Calibri" w:hAnsi="Calibri"/>
        </w:rPr>
        <w:t>Yoloa</w:t>
      </w:r>
      <w:r>
        <w:rPr>
          <w:rStyle w:val="translated-span"/>
          <w:rFonts w:ascii="Calibri" w:hAnsi="Calibri"/>
        </w:rPr>
        <w:t>和</w:t>
      </w:r>
      <w:r>
        <w:rPr>
          <w:rStyle w:val="translated-span"/>
          <w:rFonts w:ascii="Calibri" w:hAnsi="Calibri"/>
        </w:rPr>
        <w:t>SSDTypically</w:t>
      </w:r>
      <w:r>
        <w:rPr>
          <w:rStyle w:val="translated-span"/>
          <w:rFonts w:ascii="Calibri" w:hAnsi="Calibri"/>
        </w:rPr>
        <w:t>这样的一级框架在检测小对象时比像更快的</w:t>
      </w:r>
      <w:r>
        <w:rPr>
          <w:rStyle w:val="translated-span"/>
          <w:rFonts w:ascii="Calibri" w:hAnsi="Calibri"/>
        </w:rPr>
        <w:t>RCNN</w:t>
      </w:r>
      <w:r>
        <w:rPr>
          <w:rStyle w:val="translated-span"/>
          <w:rFonts w:ascii="Calibri" w:hAnsi="Calibri"/>
        </w:rPr>
        <w:t>和</w:t>
      </w:r>
      <w:r>
        <w:rPr>
          <w:rStyle w:val="translated-span"/>
          <w:rFonts w:ascii="Calibri" w:hAnsi="Calibri"/>
        </w:rPr>
        <w:t>RFCN</w:t>
      </w:r>
      <w:r>
        <w:rPr>
          <w:rStyle w:val="translated-span"/>
          <w:rFonts w:ascii="Calibri" w:hAnsi="Calibri"/>
        </w:rPr>
        <w:t>这样的两级架构具有更高的性能，但在检测大对象时具有竞争力。</w:t>
      </w:r>
    </w:p>
    <w:p w14:paraId="061E9CEF" w14:textId="77777777" w:rsidR="00A43371" w:rsidRDefault="0072352B">
      <w:pPr>
        <w:spacing w:after="279"/>
        <w:ind w:left="15" w:firstLine="0"/>
      </w:pPr>
      <w:r>
        <w:rPr>
          <w:rStyle w:val="translated-span"/>
        </w:rPr>
        <w:t>通过攻击检测框架的每个阶段，已经有许多人尝试构建更好（更快、更准确或更健壮）的检测器。无论是一个、两个还是多个阶段，检测框架的设计都向一些关键的设计选择靠拢：</w:t>
      </w:r>
    </w:p>
    <w:p w14:paraId="5F773D90" w14:textId="77777777" w:rsidR="00A43371" w:rsidRDefault="0072352B">
      <w:pPr>
        <w:spacing w:after="157"/>
        <w:ind w:left="299" w:hanging="199"/>
      </w:pPr>
      <w:r>
        <w:rPr>
          <w:rStyle w:val="translated-span"/>
          <w:rFonts w:ascii="Calibri" w:hAnsi="Calibri"/>
        </w:rPr>
        <w:t>•</w:t>
      </w:r>
      <w:r>
        <w:rPr>
          <w:rStyle w:val="translated-span"/>
          <w:rFonts w:ascii="Calibri" w:hAnsi="Calibri"/>
        </w:rPr>
        <w:t>完全卷积管道</w:t>
      </w:r>
    </w:p>
    <w:p w14:paraId="7C81ABBE" w14:textId="77777777" w:rsidR="00A43371" w:rsidRDefault="0072352B">
      <w:pPr>
        <w:spacing w:line="432" w:lineRule="auto"/>
        <w:ind w:left="299" w:hanging="199"/>
      </w:pPr>
      <w:r>
        <w:rPr>
          <w:rStyle w:val="translated-span"/>
          <w:rFonts w:ascii="Calibri" w:hAnsi="Calibri"/>
        </w:rPr>
        <w:t>•</w:t>
      </w:r>
      <w:r>
        <w:rPr>
          <w:rStyle w:val="translated-span"/>
          <w:rFonts w:ascii="Calibri" w:hAnsi="Calibri"/>
        </w:rPr>
        <w:t>探索来自其他相关任务的补充信息，例如面具</w:t>
      </w:r>
      <w:r>
        <w:rPr>
          <w:rStyle w:val="translated-span"/>
          <w:rFonts w:ascii="Calibri" w:hAnsi="Calibri"/>
        </w:rPr>
        <w:t>RCNN</w:t>
      </w:r>
      <w:r>
        <w:rPr>
          <w:rStyle w:val="translated-span"/>
          <w:rFonts w:ascii="Calibri" w:hAnsi="Calibri"/>
        </w:rPr>
        <w:t>（</w:t>
      </w:r>
      <w:r>
        <w:rPr>
          <w:rStyle w:val="translated-span"/>
          <w:rFonts w:ascii="Calibri" w:hAnsi="Calibri"/>
        </w:rPr>
        <w:t>He</w:t>
      </w:r>
      <w:r>
        <w:rPr>
          <w:rStyle w:val="translated-span"/>
          <w:rFonts w:ascii="Calibri" w:hAnsi="Calibri"/>
        </w:rPr>
        <w:t>等人，</w:t>
      </w:r>
      <w:r>
        <w:rPr>
          <w:rStyle w:val="translated-span"/>
          <w:rFonts w:ascii="Calibri" w:hAnsi="Calibri"/>
        </w:rPr>
        <w:t>2017</w:t>
      </w:r>
      <w:r>
        <w:rPr>
          <w:rStyle w:val="translated-span"/>
          <w:rFonts w:ascii="Calibri" w:hAnsi="Calibri"/>
        </w:rPr>
        <w:t>年）</w:t>
      </w:r>
    </w:p>
    <w:p w14:paraId="15A6A544" w14:textId="77777777" w:rsidR="00A43371" w:rsidRDefault="0072352B">
      <w:pPr>
        <w:ind w:left="299" w:hanging="199"/>
      </w:pPr>
      <w:r>
        <w:rPr>
          <w:rStyle w:val="translated-span"/>
          <w:rFonts w:ascii="Calibri" w:hAnsi="Calibri"/>
        </w:rPr>
        <w:t>•</w:t>
      </w:r>
      <w:r>
        <w:rPr>
          <w:rStyle w:val="translated-span"/>
          <w:rFonts w:ascii="Calibri" w:hAnsi="Calibri"/>
        </w:rPr>
        <w:t>滑动窗（</w:t>
      </w:r>
      <w:r>
        <w:rPr>
          <w:rStyle w:val="translated-span"/>
          <w:rFonts w:ascii="Calibri" w:hAnsi="Calibri"/>
        </w:rPr>
        <w:t>Ren</w:t>
      </w:r>
      <w:r>
        <w:rPr>
          <w:rStyle w:val="translated-span"/>
          <w:rFonts w:ascii="Calibri" w:hAnsi="Calibri"/>
        </w:rPr>
        <w:t>等人，</w:t>
      </w:r>
      <w:r>
        <w:rPr>
          <w:rStyle w:val="translated-span"/>
          <w:rFonts w:ascii="Calibri" w:hAnsi="Calibri"/>
        </w:rPr>
        <w:t>2015</w:t>
      </w:r>
      <w:r>
        <w:rPr>
          <w:rStyle w:val="translated-span"/>
          <w:rFonts w:ascii="Calibri" w:hAnsi="Calibri"/>
        </w:rPr>
        <w:t>年）</w:t>
      </w:r>
    </w:p>
    <w:p w14:paraId="351EE451" w14:textId="77777777" w:rsidR="00A43371" w:rsidRDefault="0072352B">
      <w:pPr>
        <w:spacing w:after="0" w:line="256" w:lineRule="auto"/>
        <w:ind w:left="-409" w:firstLine="0"/>
        <w:jc w:val="left"/>
      </w:pPr>
      <w:r>
        <w:br w:type="page"/>
      </w:r>
      <w:r>
        <w:rPr>
          <w:rFonts w:ascii="Calibri" w:hAnsi="Calibri"/>
          <w:noProof/>
          <w:color w:val="000000"/>
          <w:sz w:val="22"/>
          <w:szCs w:val="22"/>
        </w:rPr>
        <w:lastRenderedPageBreak/>
        <w:drawing>
          <wp:inline distT="0" distB="0" distL="0" distR="0" wp14:anchorId="42552F04" wp14:editId="58F980BF">
            <wp:extent cx="5391150" cy="8382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0" r:link="rId101">
                      <a:extLst>
                        <a:ext uri="{28A0092B-C50C-407E-A947-70E740481C1C}">
                          <a14:useLocalDpi xmlns:a14="http://schemas.microsoft.com/office/drawing/2010/main" val="0"/>
                        </a:ext>
                      </a:extLst>
                    </a:blip>
                    <a:srcRect/>
                    <a:stretch>
                      <a:fillRect/>
                    </a:stretch>
                  </pic:blipFill>
                  <pic:spPr bwMode="auto">
                    <a:xfrm>
                      <a:off x="0" y="0"/>
                      <a:ext cx="5391150" cy="8382000"/>
                    </a:xfrm>
                    <a:prstGeom prst="rect">
                      <a:avLst/>
                    </a:prstGeom>
                    <a:noFill/>
                    <a:ln>
                      <a:noFill/>
                    </a:ln>
                  </pic:spPr>
                </pic:pic>
              </a:graphicData>
            </a:graphic>
          </wp:inline>
        </w:drawing>
      </w:r>
    </w:p>
    <w:p w14:paraId="7D29BD41" w14:textId="77777777" w:rsidR="00A43371" w:rsidRDefault="0072352B">
      <w:pPr>
        <w:spacing w:after="0" w:line="256" w:lineRule="auto"/>
        <w:ind w:left="-179" w:firstLine="0"/>
        <w:jc w:val="left"/>
      </w:pPr>
      <w:r>
        <w:rPr>
          <w:rFonts w:ascii="Calibri" w:hAnsi="Calibri"/>
          <w:noProof/>
          <w:color w:val="000000"/>
          <w:sz w:val="22"/>
          <w:szCs w:val="22"/>
        </w:rPr>
        <w:lastRenderedPageBreak/>
        <w:drawing>
          <wp:inline distT="0" distB="0" distL="0" distR="0" wp14:anchorId="76CD067C" wp14:editId="327EC0DA">
            <wp:extent cx="4953000" cy="8382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r:link="rId103">
                      <a:extLst>
                        <a:ext uri="{28A0092B-C50C-407E-A947-70E740481C1C}">
                          <a14:useLocalDpi xmlns:a14="http://schemas.microsoft.com/office/drawing/2010/main" val="0"/>
                        </a:ext>
                      </a:extLst>
                    </a:blip>
                    <a:srcRect/>
                    <a:stretch>
                      <a:fillRect/>
                    </a:stretch>
                  </pic:blipFill>
                  <pic:spPr bwMode="auto">
                    <a:xfrm>
                      <a:off x="0" y="0"/>
                      <a:ext cx="4953000" cy="8382000"/>
                    </a:xfrm>
                    <a:prstGeom prst="rect">
                      <a:avLst/>
                    </a:prstGeom>
                    <a:noFill/>
                    <a:ln>
                      <a:noFill/>
                    </a:ln>
                  </pic:spPr>
                </pic:pic>
              </a:graphicData>
            </a:graphic>
          </wp:inline>
        </w:drawing>
      </w:r>
    </w:p>
    <w:p w14:paraId="454E71E8" w14:textId="77777777" w:rsidR="00A43371" w:rsidRDefault="0072352B">
      <w:pPr>
        <w:spacing w:after="0" w:line="256" w:lineRule="auto"/>
        <w:ind w:left="-179" w:firstLine="0"/>
        <w:jc w:val="left"/>
      </w:pPr>
      <w:r>
        <w:rPr>
          <w:rFonts w:ascii="Calibri" w:hAnsi="Calibri"/>
          <w:noProof/>
          <w:color w:val="000000"/>
          <w:sz w:val="22"/>
          <w:szCs w:val="22"/>
        </w:rPr>
        <w:lastRenderedPageBreak/>
        <w:drawing>
          <wp:inline distT="0" distB="0" distL="0" distR="0" wp14:anchorId="43B94423" wp14:editId="3577BD7F">
            <wp:extent cx="5000625" cy="83820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5000625" cy="8382000"/>
                    </a:xfrm>
                    <a:prstGeom prst="rect">
                      <a:avLst/>
                    </a:prstGeom>
                    <a:noFill/>
                    <a:ln>
                      <a:noFill/>
                    </a:ln>
                  </pic:spPr>
                </pic:pic>
              </a:graphicData>
            </a:graphic>
          </wp:inline>
        </w:drawing>
      </w:r>
    </w:p>
    <w:p w14:paraId="6D749E88" w14:textId="77777777" w:rsidR="00A43371" w:rsidRDefault="0072352B">
      <w:pPr>
        <w:spacing w:after="0" w:line="256" w:lineRule="auto"/>
        <w:ind w:left="-179" w:firstLine="0"/>
        <w:jc w:val="left"/>
      </w:pPr>
      <w:r>
        <w:rPr>
          <w:rFonts w:ascii="Calibri" w:hAnsi="Calibri"/>
          <w:noProof/>
          <w:color w:val="000000"/>
          <w:sz w:val="22"/>
          <w:szCs w:val="22"/>
        </w:rPr>
        <w:lastRenderedPageBreak/>
        <w:drawing>
          <wp:inline distT="0" distB="0" distL="0" distR="0" wp14:anchorId="4DAD6F40" wp14:editId="1191DA59">
            <wp:extent cx="3590925" cy="83820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6" r:link="rId107">
                      <a:extLst>
                        <a:ext uri="{28A0092B-C50C-407E-A947-70E740481C1C}">
                          <a14:useLocalDpi xmlns:a14="http://schemas.microsoft.com/office/drawing/2010/main" val="0"/>
                        </a:ext>
                      </a:extLst>
                    </a:blip>
                    <a:srcRect/>
                    <a:stretch>
                      <a:fillRect/>
                    </a:stretch>
                  </pic:blipFill>
                  <pic:spPr bwMode="auto">
                    <a:xfrm>
                      <a:off x="0" y="0"/>
                      <a:ext cx="3590925" cy="8382000"/>
                    </a:xfrm>
                    <a:prstGeom prst="rect">
                      <a:avLst/>
                    </a:prstGeom>
                    <a:noFill/>
                    <a:ln>
                      <a:noFill/>
                    </a:ln>
                  </pic:spPr>
                </pic:pic>
              </a:graphicData>
            </a:graphic>
          </wp:inline>
        </w:drawing>
      </w:r>
    </w:p>
    <w:p w14:paraId="2DF2ABA9" w14:textId="77777777" w:rsidR="00A43371" w:rsidRDefault="0072352B">
      <w:pPr>
        <w:spacing w:after="401"/>
        <w:ind w:left="299" w:hanging="199"/>
      </w:pPr>
      <w:r>
        <w:br w:type="page"/>
      </w:r>
      <w:r>
        <w:rPr>
          <w:rStyle w:val="translated-span"/>
          <w:rFonts w:ascii="Calibri" w:hAnsi="Calibri"/>
        </w:rPr>
        <w:lastRenderedPageBreak/>
        <w:t>•</w:t>
      </w:r>
      <w:r>
        <w:rPr>
          <w:rStyle w:val="translated-span"/>
          <w:rFonts w:ascii="Calibri" w:hAnsi="Calibri"/>
        </w:rPr>
        <w:t>融合主干网不同层的信息。</w:t>
      </w:r>
    </w:p>
    <w:p w14:paraId="51B04DBB" w14:textId="77777777" w:rsidR="00A43371" w:rsidRDefault="0072352B">
      <w:pPr>
        <w:spacing w:after="298"/>
        <w:ind w:left="15" w:firstLine="0"/>
      </w:pPr>
      <w:r>
        <w:rPr>
          <w:rStyle w:val="translated-span"/>
        </w:rPr>
        <w:t>最近成功的</w:t>
      </w:r>
      <w:r>
        <w:rPr>
          <w:rStyle w:val="translated-span"/>
        </w:rPr>
        <w:t>CASCADEFORObjectDetection</w:t>
      </w:r>
      <w:r>
        <w:rPr>
          <w:rStyle w:val="translated-span"/>
        </w:rPr>
        <w:t>（</w:t>
      </w:r>
      <w:r>
        <w:rPr>
          <w:rStyle w:val="translated-span"/>
        </w:rPr>
        <w:t>Cai</w:t>
      </w:r>
      <w:r>
        <w:rPr>
          <w:rStyle w:val="translated-span"/>
        </w:rPr>
        <w:t>和</w:t>
      </w:r>
      <w:r>
        <w:rPr>
          <w:rStyle w:val="translated-span"/>
        </w:rPr>
        <w:t>Vasconcelos 2018</w:t>
      </w:r>
      <w:r>
        <w:rPr>
          <w:rStyle w:val="translated-span"/>
        </w:rPr>
        <w:t>；</w:t>
      </w:r>
      <w:r>
        <w:rPr>
          <w:rStyle w:val="translated-span"/>
        </w:rPr>
        <w:t>Cheng</w:t>
      </w:r>
      <w:r>
        <w:rPr>
          <w:rStyle w:val="translated-span"/>
        </w:rPr>
        <w:t>等人，</w:t>
      </w:r>
      <w:r>
        <w:rPr>
          <w:rStyle w:val="translated-span"/>
        </w:rPr>
        <w:t>2018a</w:t>
      </w:r>
      <w:r>
        <w:rPr>
          <w:rStyle w:val="translated-span"/>
        </w:rPr>
        <w:t>，</w:t>
      </w:r>
      <w:r>
        <w:rPr>
          <w:rStyle w:val="translated-span"/>
        </w:rPr>
        <w:t>b</w:t>
      </w:r>
      <w:r>
        <w:rPr>
          <w:rStyle w:val="translated-span"/>
        </w:rPr>
        <w:t>）和</w:t>
      </w:r>
      <w:r>
        <w:rPr>
          <w:rStyle w:val="translated-span"/>
        </w:rPr>
        <w:t>COCO</w:t>
      </w:r>
      <w:r>
        <w:rPr>
          <w:rStyle w:val="translated-span"/>
        </w:rPr>
        <w:t>实例分割（</w:t>
      </w:r>
      <w:r>
        <w:rPr>
          <w:rStyle w:val="translated-span"/>
        </w:rPr>
        <w:t>Chen</w:t>
      </w:r>
      <w:r>
        <w:rPr>
          <w:rStyle w:val="translated-span"/>
        </w:rPr>
        <w:t>等人，</w:t>
      </w:r>
      <w:r>
        <w:rPr>
          <w:rStyle w:val="translated-span"/>
        </w:rPr>
        <w:t>2019a</w:t>
      </w:r>
      <w:r>
        <w:rPr>
          <w:rStyle w:val="translated-span"/>
        </w:rPr>
        <w:t>）以及其他挑战的证据表明，多级目标检测可能是速度</w:t>
      </w:r>
      <w:r>
        <w:rPr>
          <w:rStyle w:val="translated-span"/>
        </w:rPr>
        <w:t>-</w:t>
      </w:r>
      <w:r>
        <w:rPr>
          <w:rStyle w:val="translated-span"/>
        </w:rPr>
        <w:t>精度权衡的未来框架。</w:t>
      </w:r>
      <w:r>
        <w:rPr>
          <w:rStyle w:val="translated-span"/>
        </w:rPr>
        <w:t>2019</w:t>
      </w:r>
      <w:r>
        <w:rPr>
          <w:rStyle w:val="translated-span"/>
        </w:rPr>
        <w:t>年更广泛的挑战中正在进行一项挑逗性调查（</w:t>
      </w:r>
      <w:r>
        <w:rPr>
          <w:rStyle w:val="translated-span"/>
        </w:rPr>
        <w:t>Loy</w:t>
      </w:r>
      <w:r>
        <w:rPr>
          <w:rStyle w:val="translated-span"/>
        </w:rPr>
        <w:t>等人，</w:t>
      </w:r>
      <w:r>
        <w:rPr>
          <w:rStyle w:val="translated-span"/>
        </w:rPr>
        <w:t>2019</w:t>
      </w:r>
      <w:r>
        <w:rPr>
          <w:rStyle w:val="translated-span"/>
        </w:rPr>
        <w:t>年）。</w:t>
      </w:r>
    </w:p>
    <w:p w14:paraId="73A2E8E1" w14:textId="77777777" w:rsidR="00A43371" w:rsidRDefault="0072352B">
      <w:pPr>
        <w:spacing w:after="299"/>
        <w:ind w:left="347" w:hanging="332"/>
      </w:pPr>
      <w:r>
        <w:rPr>
          <w:rStyle w:val="translated-span"/>
        </w:rPr>
        <w:t>（</w:t>
      </w:r>
      <w:r>
        <w:rPr>
          <w:rStyle w:val="translated-span"/>
        </w:rPr>
        <w:t>2</w:t>
      </w:r>
      <w:r>
        <w:rPr>
          <w:rStyle w:val="translated-span"/>
        </w:rPr>
        <w:t>）</w:t>
      </w:r>
      <w:r>
        <w:rPr>
          <w:rStyle w:val="translated-span"/>
        </w:rPr>
        <w:t xml:space="preserve"> </w:t>
      </w:r>
      <w:r>
        <w:rPr>
          <w:rStyle w:val="translated-span"/>
        </w:rPr>
        <w:t>骨干网</w:t>
      </w:r>
    </w:p>
    <w:p w14:paraId="4BCCF9CC" w14:textId="77777777" w:rsidR="00A43371" w:rsidRDefault="0072352B">
      <w:pPr>
        <w:spacing w:after="299"/>
        <w:ind w:left="15" w:firstLine="0"/>
      </w:pPr>
      <w:r>
        <w:rPr>
          <w:rStyle w:val="translated-span"/>
        </w:rPr>
        <w:t>如第</w:t>
      </w:r>
      <w:r>
        <w:rPr>
          <w:rStyle w:val="translated-span"/>
        </w:rPr>
        <w:t>6.1</w:t>
      </w:r>
      <w:r>
        <w:rPr>
          <w:rStyle w:val="translated-span"/>
        </w:rPr>
        <w:t>节所述，主干网络是快速提高检测性能的主要驱动力之一，因为区分性对象特征表示发挥了关键作用。通常，较深的主干网络，如</w:t>
      </w:r>
      <w:r>
        <w:rPr>
          <w:rStyle w:val="translated-span"/>
        </w:rPr>
        <w:t>ResNet</w:t>
      </w:r>
      <w:r>
        <w:rPr>
          <w:rStyle w:val="translated-span"/>
        </w:rPr>
        <w:t>（</w:t>
      </w:r>
      <w:r>
        <w:rPr>
          <w:rStyle w:val="translated-span"/>
        </w:rPr>
        <w:t>He</w:t>
      </w:r>
      <w:r>
        <w:rPr>
          <w:rStyle w:val="translated-span"/>
        </w:rPr>
        <w:t>等人</w:t>
      </w:r>
      <w:r>
        <w:rPr>
          <w:rStyle w:val="translated-span"/>
        </w:rPr>
        <w:t>2016</w:t>
      </w:r>
      <w:r>
        <w:rPr>
          <w:rStyle w:val="translated-span"/>
        </w:rPr>
        <w:t>）、</w:t>
      </w:r>
      <w:r>
        <w:rPr>
          <w:rStyle w:val="translated-span"/>
        </w:rPr>
        <w:t>ResNeXt</w:t>
      </w:r>
      <w:r>
        <w:rPr>
          <w:rStyle w:val="translated-span"/>
        </w:rPr>
        <w:t>（</w:t>
      </w:r>
      <w:r>
        <w:rPr>
          <w:rStyle w:val="translated-span"/>
        </w:rPr>
        <w:t>Xie</w:t>
      </w:r>
      <w:r>
        <w:rPr>
          <w:rStyle w:val="translated-span"/>
        </w:rPr>
        <w:t>等人</w:t>
      </w:r>
      <w:r>
        <w:rPr>
          <w:rStyle w:val="translated-span"/>
        </w:rPr>
        <w:t>2017</w:t>
      </w:r>
      <w:r>
        <w:rPr>
          <w:rStyle w:val="translated-span"/>
        </w:rPr>
        <w:t>）、</w:t>
      </w:r>
      <w:r>
        <w:rPr>
          <w:rStyle w:val="translated-span"/>
        </w:rPr>
        <w:t>InceptionResNet</w:t>
      </w:r>
      <w:r>
        <w:rPr>
          <w:rStyle w:val="translated-span"/>
        </w:rPr>
        <w:t>（</w:t>
      </w:r>
      <w:r>
        <w:rPr>
          <w:rStyle w:val="translated-span"/>
        </w:rPr>
        <w:t>Szegedy</w:t>
      </w:r>
      <w:r>
        <w:rPr>
          <w:rStyle w:val="translated-span"/>
        </w:rPr>
        <w:t>等人</w:t>
      </w:r>
      <w:r>
        <w:rPr>
          <w:rStyle w:val="translated-span"/>
        </w:rPr>
        <w:t>2017</w:t>
      </w:r>
      <w:r>
        <w:rPr>
          <w:rStyle w:val="translated-span"/>
        </w:rPr>
        <w:t>）性能更好；但是，它们的计算成本更高，并且需要更多的数据和大量的训练计算。一些主干网（</w:t>
      </w:r>
      <w:r>
        <w:rPr>
          <w:rStyle w:val="translated-span"/>
        </w:rPr>
        <w:t>Howardetal.2017</w:t>
      </w:r>
      <w:r>
        <w:rPr>
          <w:rStyle w:val="translated-span"/>
        </w:rPr>
        <w:t>；</w:t>
      </w:r>
      <w:r>
        <w:rPr>
          <w:rStyle w:val="translated-span"/>
        </w:rPr>
        <w:t>Iandolaetal.2016</w:t>
      </w:r>
      <w:r>
        <w:rPr>
          <w:rStyle w:val="translated-span"/>
        </w:rPr>
        <w:t>；</w:t>
      </w:r>
      <w:r>
        <w:rPr>
          <w:rStyle w:val="translated-span"/>
        </w:rPr>
        <w:t>Zhang et al.2018c</w:t>
      </w:r>
      <w:r>
        <w:rPr>
          <w:rStyle w:val="translated-span"/>
        </w:rPr>
        <w:t>）被提议将重点放在速度上，例如</w:t>
      </w:r>
      <w:r>
        <w:rPr>
          <w:rStyle w:val="translated-span"/>
        </w:rPr>
        <w:t>MobileNet</w:t>
      </w:r>
      <w:r>
        <w:rPr>
          <w:rStyle w:val="translated-span"/>
        </w:rPr>
        <w:t>（</w:t>
      </w:r>
      <w:r>
        <w:rPr>
          <w:rStyle w:val="translated-span"/>
        </w:rPr>
        <w:t>Howard et al.2017</w:t>
      </w:r>
      <w:r>
        <w:rPr>
          <w:rStyle w:val="translated-span"/>
        </w:rPr>
        <w:t>）</w:t>
      </w:r>
      <w:r>
        <w:rPr>
          <w:rStyle w:val="translated-span"/>
        </w:rPr>
        <w:t>)</w:t>
      </w:r>
      <w:r>
        <w:rPr>
          <w:rStyle w:val="translated-span"/>
        </w:rPr>
        <w:t>已经证明，在</w:t>
      </w:r>
      <w:r>
        <w:rPr>
          <w:rStyle w:val="translated-span"/>
        </w:rPr>
        <w:t>ImageNet</w:t>
      </w:r>
      <w:r>
        <w:rPr>
          <w:rStyle w:val="translated-span"/>
        </w:rPr>
        <w:t>上仅通过计算成本和模型大小即可实现</w:t>
      </w:r>
      <w:r>
        <w:rPr>
          <w:rStyle w:val="translated-span"/>
        </w:rPr>
        <w:t>VGGNet16</w:t>
      </w:r>
      <w:r>
        <w:rPr>
          <w:rStyle w:val="translated-span"/>
        </w:rPr>
        <w:t>精度。随着更多的训练数据和更好的训练策略可用，从头开始骨干训练可能成为可能（</w:t>
      </w:r>
      <w:r>
        <w:rPr>
          <w:rStyle w:val="translated-span"/>
        </w:rPr>
        <w:t>Wu</w:t>
      </w:r>
      <w:r>
        <w:rPr>
          <w:rStyle w:val="translated-span"/>
        </w:rPr>
        <w:t>和</w:t>
      </w:r>
      <w:r>
        <w:rPr>
          <w:rStyle w:val="translated-span"/>
        </w:rPr>
        <w:t>He</w:t>
      </w:r>
      <w:r>
        <w:rPr>
          <w:rStyle w:val="translated-span"/>
          <w:color w:val="0000FF"/>
        </w:rPr>
        <w:t>2018</w:t>
      </w:r>
      <w:r>
        <w:rPr>
          <w:rStyle w:val="translated-span"/>
          <w:color w:val="0000FF"/>
        </w:rPr>
        <w:t>年；罗等人，</w:t>
      </w:r>
      <w:r>
        <w:rPr>
          <w:rStyle w:val="translated-span"/>
          <w:color w:val="0000FF"/>
        </w:rPr>
        <w:t>2018</w:t>
      </w:r>
      <w:r>
        <w:rPr>
          <w:rStyle w:val="translated-span"/>
          <w:color w:val="0000FF"/>
        </w:rPr>
        <w:t>年、</w:t>
      </w:r>
      <w:r>
        <w:rPr>
          <w:rStyle w:val="translated-span"/>
          <w:color w:val="0000FF"/>
        </w:rPr>
        <w:t>2019</w:t>
      </w:r>
      <w:r>
        <w:rPr>
          <w:rStyle w:val="translated-span"/>
          <w:color w:val="0000FF"/>
        </w:rPr>
        <w:t>年）。</w:t>
      </w:r>
    </w:p>
    <w:p w14:paraId="1197DCE8" w14:textId="77777777" w:rsidR="00A43371" w:rsidRDefault="0072352B">
      <w:pPr>
        <w:spacing w:after="276"/>
        <w:ind w:left="347" w:hanging="332"/>
      </w:pPr>
      <w:r>
        <w:rPr>
          <w:rStyle w:val="translated-span"/>
        </w:rPr>
        <w:t>（</w:t>
      </w:r>
      <w:r>
        <w:rPr>
          <w:rStyle w:val="translated-span"/>
        </w:rPr>
        <w:t>3</w:t>
      </w:r>
      <w:r>
        <w:rPr>
          <w:rStyle w:val="translated-span"/>
        </w:rPr>
        <w:t>）</w:t>
      </w:r>
      <w:r>
        <w:rPr>
          <w:rStyle w:val="translated-span"/>
        </w:rPr>
        <w:t xml:space="preserve"> </w:t>
      </w:r>
      <w:r>
        <w:rPr>
          <w:rStyle w:val="translated-span"/>
        </w:rPr>
        <w:t>提高对象表示的鲁棒性</w:t>
      </w:r>
    </w:p>
    <w:p w14:paraId="0A0262F0" w14:textId="77777777" w:rsidR="00A43371" w:rsidRDefault="0072352B">
      <w:pPr>
        <w:spacing w:after="294"/>
        <w:ind w:left="15" w:firstLine="0"/>
      </w:pPr>
      <w:r>
        <w:rPr>
          <w:rStyle w:val="translated-span"/>
        </w:rPr>
        <w:t>现实世界图像的变化给物体识别带来了挑战。这些变化包括照明、姿势、变形、背景杂波、遮挡、模糊、分辨率、噪声和相机变形。</w:t>
      </w:r>
    </w:p>
    <w:p w14:paraId="189A3C93" w14:textId="77777777" w:rsidR="00A43371" w:rsidRDefault="0072352B">
      <w:pPr>
        <w:spacing w:after="276"/>
        <w:ind w:left="15" w:firstLine="0"/>
      </w:pPr>
      <w:r>
        <w:rPr>
          <w:rStyle w:val="translated-span"/>
        </w:rPr>
        <w:t>（</w:t>
      </w:r>
      <w:r>
        <w:rPr>
          <w:rStyle w:val="translated-span"/>
        </w:rPr>
        <w:t>3.1</w:t>
      </w:r>
      <w:r>
        <w:rPr>
          <w:rStyle w:val="translated-span"/>
        </w:rPr>
        <w:t>）对象比例和小对象尺寸</w:t>
      </w:r>
    </w:p>
    <w:p w14:paraId="70128D65" w14:textId="77777777" w:rsidR="00A43371" w:rsidRDefault="0072352B">
      <w:pPr>
        <w:spacing w:line="338" w:lineRule="auto"/>
        <w:ind w:left="15" w:firstLine="0"/>
      </w:pPr>
      <w:r>
        <w:rPr>
          <w:rStyle w:val="translated-span"/>
        </w:rPr>
        <w:t>物体尺度的巨大变化，特别是小物体的变化，带来了巨大的挑战。这里总结和讨论了第</w:t>
      </w:r>
      <w:r>
        <w:rPr>
          <w:rStyle w:val="translated-span"/>
        </w:rPr>
        <w:t>6.2</w:t>
      </w:r>
      <w:r>
        <w:rPr>
          <w:rStyle w:val="translated-span"/>
        </w:rPr>
        <w:t>节中确定的主要策略：</w:t>
      </w:r>
      <w:r>
        <w:rPr>
          <w:rStyle w:val="translated-span"/>
        </w:rPr>
        <w:t>•</w:t>
      </w:r>
      <w:r>
        <w:rPr>
          <w:rStyle w:val="translated-span"/>
        </w:rPr>
        <w:t>使用图像金字塔：它们简单有效，有助于放大小物体和缩小大物体。它们的计算成本很高，但仍然很复杂通常在推理过程中使用，以提高准确性。</w:t>
      </w:r>
    </w:p>
    <w:p w14:paraId="12C74C29" w14:textId="77777777" w:rsidR="00A43371" w:rsidRDefault="0072352B">
      <w:pPr>
        <w:ind w:left="322" w:hanging="199"/>
      </w:pPr>
      <w:r>
        <w:rPr>
          <w:rStyle w:val="translated-span"/>
          <w:rFonts w:ascii="Calibri" w:hAnsi="Calibri"/>
        </w:rPr>
        <w:t>•</w:t>
      </w:r>
      <w:r>
        <w:rPr>
          <w:rStyle w:val="translated-span"/>
          <w:rFonts w:ascii="Calibri" w:hAnsi="Calibri"/>
        </w:rPr>
        <w:t>使用来自不同分辨率卷积层的特征：在早期的工作中，如</w:t>
      </w:r>
      <w:r>
        <w:rPr>
          <w:rStyle w:val="translated-span"/>
          <w:rFonts w:ascii="Calibri" w:hAnsi="Calibri"/>
        </w:rPr>
        <w:t>SSD</w:t>
      </w:r>
      <w:r>
        <w:rPr>
          <w:rStyle w:val="translated-span"/>
          <w:rFonts w:ascii="Calibri" w:hAnsi="Calibri"/>
        </w:rPr>
        <w:t>（</w:t>
      </w:r>
      <w:r>
        <w:rPr>
          <w:rStyle w:val="translated-span"/>
          <w:rFonts w:ascii="Calibri" w:hAnsi="Calibri"/>
        </w:rPr>
        <w:t>Liu</w:t>
      </w:r>
      <w:r>
        <w:rPr>
          <w:rStyle w:val="translated-span"/>
          <w:rFonts w:ascii="Calibri" w:hAnsi="Calibri"/>
        </w:rPr>
        <w:t>等人，</w:t>
      </w:r>
      <w:r>
        <w:rPr>
          <w:rStyle w:val="translated-span"/>
          <w:rFonts w:ascii="Calibri" w:hAnsi="Calibri"/>
        </w:rPr>
        <w:t>2016</w:t>
      </w:r>
      <w:r>
        <w:rPr>
          <w:rStyle w:val="translated-span"/>
          <w:rFonts w:ascii="Calibri" w:hAnsi="Calibri"/>
        </w:rPr>
        <w:t>），预测是独立进行的，没有来自其他层的信息被组合或合并。现在，组合来自不同层的特征是相当标准的，例如在</w:t>
      </w:r>
      <w:r>
        <w:rPr>
          <w:rStyle w:val="translated-span"/>
          <w:rFonts w:ascii="Calibri" w:hAnsi="Calibri"/>
        </w:rPr>
        <w:t>FPN</w:t>
      </w:r>
      <w:r>
        <w:rPr>
          <w:rStyle w:val="translated-span"/>
          <w:rFonts w:ascii="Calibri" w:hAnsi="Calibri"/>
        </w:rPr>
        <w:t>中（</w:t>
      </w:r>
      <w:r>
        <w:rPr>
          <w:rStyle w:val="translated-span"/>
          <w:rFonts w:ascii="Calibri" w:hAnsi="Calibri"/>
        </w:rPr>
        <w:t>Lin</w:t>
      </w:r>
      <w:r>
        <w:rPr>
          <w:rStyle w:val="translated-span"/>
          <w:rFonts w:ascii="Calibri" w:hAnsi="Calibri"/>
        </w:rPr>
        <w:t>等人，</w:t>
      </w:r>
      <w:r>
        <w:rPr>
          <w:rStyle w:val="translated-span"/>
          <w:rFonts w:ascii="Calibri" w:hAnsi="Calibri"/>
        </w:rPr>
        <w:t>2017a</w:t>
      </w:r>
      <w:r>
        <w:rPr>
          <w:rStyle w:val="translated-span"/>
          <w:rFonts w:ascii="Calibri" w:hAnsi="Calibri"/>
        </w:rPr>
        <w:t>）。</w:t>
      </w:r>
    </w:p>
    <w:p w14:paraId="02C18D1A" w14:textId="77777777" w:rsidR="00A43371" w:rsidRDefault="0072352B">
      <w:pPr>
        <w:spacing w:after="229" w:line="256" w:lineRule="auto"/>
        <w:ind w:left="68" w:firstLine="0"/>
        <w:jc w:val="left"/>
      </w:pPr>
      <w:r>
        <w:rPr>
          <w:noProof/>
        </w:rPr>
        <w:drawing>
          <wp:inline distT="0" distB="0" distL="0" distR="0" wp14:anchorId="2372319F" wp14:editId="6EE65775">
            <wp:extent cx="2952750" cy="2571750"/>
            <wp:effectExtent l="0" t="0" r="0" b="0"/>
            <wp:docPr id="54" name="Picture 258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56"/>
                    <pic:cNvPicPr>
                      <a:picLocks noChangeAspect="1" noChangeArrowheads="1"/>
                    </pic:cNvPicPr>
                  </pic:nvPicPr>
                  <pic:blipFill>
                    <a:blip r:embed="rId108" r:link="rId109" cstate="print">
                      <a:extLst>
                        <a:ext uri="{28A0092B-C50C-407E-A947-70E740481C1C}">
                          <a14:useLocalDpi xmlns:a14="http://schemas.microsoft.com/office/drawing/2010/main" val="0"/>
                        </a:ext>
                      </a:extLst>
                    </a:blip>
                    <a:srcRect/>
                    <a:stretch>
                      <a:fillRect/>
                    </a:stretch>
                  </pic:blipFill>
                  <pic:spPr bwMode="auto">
                    <a:xfrm>
                      <a:off x="0" y="0"/>
                      <a:ext cx="2952750" cy="2571750"/>
                    </a:xfrm>
                    <a:prstGeom prst="rect">
                      <a:avLst/>
                    </a:prstGeom>
                    <a:noFill/>
                    <a:ln>
                      <a:noFill/>
                    </a:ln>
                  </pic:spPr>
                </pic:pic>
              </a:graphicData>
            </a:graphic>
          </wp:inline>
        </w:drawing>
      </w:r>
    </w:p>
    <w:p w14:paraId="564EC781" w14:textId="77777777" w:rsidR="00A43371" w:rsidRDefault="0072352B">
      <w:pPr>
        <w:spacing w:after="383" w:line="259" w:lineRule="auto"/>
        <w:ind w:left="9" w:firstLine="0"/>
      </w:pPr>
      <w:r>
        <w:rPr>
          <w:rStyle w:val="translated-span"/>
          <w:rFonts w:ascii="Calibri" w:hAnsi="Calibri"/>
          <w:b/>
          <w:bCs/>
          <w:sz w:val="17"/>
          <w:szCs w:val="17"/>
        </w:rPr>
        <w:lastRenderedPageBreak/>
        <w:t>图</w:t>
      </w:r>
      <w:r>
        <w:rPr>
          <w:rStyle w:val="translated-span"/>
          <w:rFonts w:ascii="Calibri" w:hAnsi="Calibri"/>
          <w:b/>
          <w:bCs/>
          <w:sz w:val="17"/>
          <w:szCs w:val="17"/>
        </w:rPr>
        <w:t>21</w:t>
      </w:r>
      <w:r>
        <w:rPr>
          <w:rStyle w:val="translated-span"/>
          <w:sz w:val="17"/>
          <w:szCs w:val="17"/>
        </w:rPr>
        <w:t>目标检测性能的演变（测试开发结果）。结果引自（</w:t>
      </w:r>
      <w:r>
        <w:rPr>
          <w:rStyle w:val="translated-span"/>
          <w:sz w:val="17"/>
          <w:szCs w:val="17"/>
        </w:rPr>
        <w:t>Girshick 2015</w:t>
      </w:r>
      <w:r>
        <w:rPr>
          <w:rStyle w:val="translated-span"/>
          <w:sz w:val="17"/>
          <w:szCs w:val="17"/>
        </w:rPr>
        <w:t>；</w:t>
      </w:r>
      <w:r>
        <w:rPr>
          <w:rStyle w:val="translated-span"/>
          <w:sz w:val="17"/>
          <w:szCs w:val="17"/>
        </w:rPr>
        <w:t>He</w:t>
      </w:r>
      <w:r>
        <w:rPr>
          <w:rStyle w:val="translated-span"/>
          <w:sz w:val="17"/>
          <w:szCs w:val="17"/>
        </w:rPr>
        <w:t>等人</w:t>
      </w:r>
      <w:r>
        <w:rPr>
          <w:rStyle w:val="translated-span"/>
          <w:sz w:val="17"/>
          <w:szCs w:val="17"/>
        </w:rPr>
        <w:t>2017</w:t>
      </w:r>
      <w:r>
        <w:rPr>
          <w:rStyle w:val="translated-span"/>
          <w:sz w:val="17"/>
          <w:szCs w:val="17"/>
        </w:rPr>
        <w:t>；</w:t>
      </w:r>
      <w:r>
        <w:rPr>
          <w:rStyle w:val="translated-span"/>
          <w:sz w:val="17"/>
          <w:szCs w:val="17"/>
        </w:rPr>
        <w:t>Ren</w:t>
      </w:r>
      <w:r>
        <w:rPr>
          <w:rStyle w:val="translated-span"/>
          <w:sz w:val="17"/>
          <w:szCs w:val="17"/>
        </w:rPr>
        <w:t>等人</w:t>
      </w:r>
      <w:r>
        <w:rPr>
          <w:rStyle w:val="translated-span"/>
          <w:sz w:val="17"/>
          <w:szCs w:val="17"/>
        </w:rPr>
        <w:t>2017</w:t>
      </w:r>
      <w:r>
        <w:rPr>
          <w:rStyle w:val="translated-span"/>
          <w:sz w:val="17"/>
          <w:szCs w:val="17"/>
        </w:rPr>
        <w:t>）。主干网络、检测框架的设计以及良好和大规模数据集的可用性是检测准确性的三个最重要因素</w:t>
      </w:r>
    </w:p>
    <w:p w14:paraId="27488E63" w14:textId="77777777" w:rsidR="00A43371" w:rsidRDefault="0072352B">
      <w:pPr>
        <w:spacing w:line="333" w:lineRule="auto"/>
        <w:ind w:left="322" w:hanging="199"/>
      </w:pPr>
      <w:r>
        <w:rPr>
          <w:rStyle w:val="translated-span"/>
          <w:rFonts w:ascii="Calibri" w:hAnsi="Calibri"/>
        </w:rPr>
        <w:t>•</w:t>
      </w:r>
      <w:r>
        <w:rPr>
          <w:rStyle w:val="translated-span"/>
          <w:rFonts w:ascii="Calibri" w:hAnsi="Calibri"/>
        </w:rPr>
        <w:t>使用扩张卷积（</w:t>
      </w:r>
      <w:r>
        <w:rPr>
          <w:rStyle w:val="translated-span"/>
          <w:rFonts w:ascii="Calibri" w:hAnsi="Calibri"/>
        </w:rPr>
        <w:t>Li</w:t>
      </w:r>
      <w:r>
        <w:rPr>
          <w:rStyle w:val="translated-span"/>
          <w:rFonts w:ascii="Calibri" w:hAnsi="Calibri"/>
        </w:rPr>
        <w:t>等人，</w:t>
      </w:r>
      <w:r>
        <w:rPr>
          <w:rStyle w:val="translated-span"/>
          <w:rFonts w:ascii="Calibri" w:hAnsi="Calibri"/>
        </w:rPr>
        <w:t>2018b</w:t>
      </w:r>
      <w:r>
        <w:rPr>
          <w:rStyle w:val="translated-span"/>
          <w:rFonts w:ascii="Calibri" w:hAnsi="Calibri"/>
        </w:rPr>
        <w:t>，</w:t>
      </w:r>
      <w:r>
        <w:rPr>
          <w:rStyle w:val="translated-span"/>
          <w:rFonts w:ascii="Calibri" w:hAnsi="Calibri"/>
        </w:rPr>
        <w:t>2019b</w:t>
      </w:r>
      <w:r>
        <w:rPr>
          <w:rStyle w:val="translated-span"/>
          <w:rFonts w:ascii="Calibri" w:hAnsi="Calibri"/>
        </w:rPr>
        <w:t>）：一种简单有效的方法，用于整合更广泛的背景并维持高分辨率特征图。</w:t>
      </w:r>
    </w:p>
    <w:p w14:paraId="258B3360" w14:textId="77777777" w:rsidR="00A43371" w:rsidRDefault="0072352B">
      <w:pPr>
        <w:spacing w:after="32"/>
        <w:ind w:left="322" w:hanging="199"/>
      </w:pPr>
      <w:r>
        <w:rPr>
          <w:rStyle w:val="translated-span"/>
          <w:rFonts w:ascii="Calibri" w:hAnsi="Calibri"/>
        </w:rPr>
        <w:t>•</w:t>
      </w:r>
      <w:r>
        <w:rPr>
          <w:rStyle w:val="translated-span"/>
          <w:rFonts w:ascii="Calibri" w:hAnsi="Calibri"/>
        </w:rPr>
        <w:t>使用不同比例和长宽比的锚箱：具有许多参数的缺点，锚箱的比例和长宽比通常是试探性确定的。</w:t>
      </w:r>
    </w:p>
    <w:p w14:paraId="683EA152" w14:textId="77777777" w:rsidR="00A43371" w:rsidRDefault="0072352B">
      <w:pPr>
        <w:spacing w:after="294"/>
        <w:ind w:left="322" w:hanging="199"/>
      </w:pPr>
      <w:r>
        <w:rPr>
          <w:rStyle w:val="translated-span"/>
          <w:rFonts w:ascii="Calibri" w:hAnsi="Calibri"/>
        </w:rPr>
        <w:t>•</w:t>
      </w:r>
      <w:r>
        <w:rPr>
          <w:rStyle w:val="translated-span"/>
          <w:rFonts w:ascii="Calibri" w:hAnsi="Calibri"/>
        </w:rPr>
        <w:t>放大：特别是对于小型物体的检测，可以开发高分辨率网络（</w:t>
      </w:r>
      <w:r>
        <w:rPr>
          <w:rStyle w:val="translated-span"/>
          <w:rFonts w:ascii="Calibri" w:hAnsi="Calibri"/>
        </w:rPr>
        <w:t>Sun</w:t>
      </w:r>
      <w:r>
        <w:rPr>
          <w:rStyle w:val="translated-span"/>
          <w:rFonts w:ascii="Calibri" w:hAnsi="Calibri"/>
        </w:rPr>
        <w:t>等人，</w:t>
      </w:r>
      <w:r>
        <w:rPr>
          <w:rStyle w:val="translated-span"/>
          <w:rFonts w:ascii="Calibri" w:hAnsi="Calibri"/>
        </w:rPr>
        <w:t>2019a</w:t>
      </w:r>
      <w:r>
        <w:rPr>
          <w:rStyle w:val="translated-span"/>
          <w:rFonts w:ascii="Calibri" w:hAnsi="Calibri"/>
        </w:rPr>
        <w:t>，</w:t>
      </w:r>
      <w:r>
        <w:rPr>
          <w:rStyle w:val="translated-span"/>
          <w:rFonts w:ascii="Calibri" w:hAnsi="Calibri"/>
        </w:rPr>
        <w:t>b</w:t>
      </w:r>
      <w:r>
        <w:rPr>
          <w:rStyle w:val="translated-span"/>
          <w:rFonts w:ascii="Calibri" w:hAnsi="Calibri"/>
        </w:rPr>
        <w:t>）。目前尚不清楚超分辨率技术是否能提高检测精度。</w:t>
      </w:r>
    </w:p>
    <w:p w14:paraId="45BFB083" w14:textId="77777777" w:rsidR="00A43371" w:rsidRDefault="0072352B">
      <w:pPr>
        <w:spacing w:after="325"/>
        <w:ind w:left="15" w:firstLine="23"/>
      </w:pPr>
      <w:r>
        <w:rPr>
          <w:rStyle w:val="translated-span"/>
        </w:rPr>
        <w:t>尽管最近取得了一些进展，但小物体的检测精度仍远低于大物体的检测精度。因此，小物体的检测仍然是物体检测的关键挑战之一。可能需要将定位要求概括为一个尺度函数，因为某些应用，例如自动驾驶，只有需要识别较大区域内小物体的存在，不需要精确定位。（</w:t>
      </w:r>
      <w:r>
        <w:rPr>
          <w:rStyle w:val="translated-span"/>
        </w:rPr>
        <w:t>3.2</w:t>
      </w:r>
      <w:r>
        <w:rPr>
          <w:rStyle w:val="translated-span"/>
        </w:rPr>
        <w:t>）变形、遮挡等因素</w:t>
      </w:r>
    </w:p>
    <w:p w14:paraId="65E376BE" w14:textId="77777777" w:rsidR="00A43371" w:rsidRDefault="0072352B">
      <w:pPr>
        <w:ind w:left="15" w:firstLine="0"/>
      </w:pPr>
      <w:r>
        <w:rPr>
          <w:rStyle w:val="translated-span"/>
        </w:rPr>
        <w:t>如第</w:t>
      </w:r>
      <w:r>
        <w:rPr>
          <w:rStyle w:val="translated-span"/>
        </w:rPr>
        <w:t>2.2</w:t>
      </w:r>
      <w:r>
        <w:rPr>
          <w:rStyle w:val="translated-span"/>
        </w:rPr>
        <w:t>节所述，处理几何变换、遮挡和变形的方法主要基于两种范式。第一种是空间变换网络，它使用回归获得变形场，然后根据变形场扭曲特征（</w:t>
      </w:r>
      <w:r>
        <w:rPr>
          <w:rStyle w:val="translated-span"/>
        </w:rPr>
        <w:t>Dai</w:t>
      </w:r>
      <w:r>
        <w:rPr>
          <w:rStyle w:val="translated-span"/>
        </w:rPr>
        <w:t>等人，</w:t>
      </w:r>
      <w:r>
        <w:rPr>
          <w:rStyle w:val="translated-span"/>
        </w:rPr>
        <w:t>2017</w:t>
      </w:r>
      <w:r>
        <w:rPr>
          <w:rStyle w:val="translated-span"/>
        </w:rPr>
        <w:t>）第二种是基于可变形零件的模型（</w:t>
      </w:r>
      <w:r>
        <w:rPr>
          <w:rStyle w:val="translated-span"/>
        </w:rPr>
        <w:t>Felzenszwalb</w:t>
      </w:r>
      <w:r>
        <w:rPr>
          <w:rStyle w:val="translated-span"/>
        </w:rPr>
        <w:t>等人</w:t>
      </w:r>
      <w:r>
        <w:rPr>
          <w:rStyle w:val="translated-span"/>
        </w:rPr>
        <w:t>2010b</w:t>
      </w:r>
      <w:r>
        <w:rPr>
          <w:rStyle w:val="translated-span"/>
        </w:rPr>
        <w:t>），该模型在考虑空间约束的情况下发现零件过滤器的最大响应（</w:t>
      </w:r>
      <w:r>
        <w:rPr>
          <w:rStyle w:val="translated-span"/>
        </w:rPr>
        <w:t>Ouyang</w:t>
      </w:r>
      <w:r>
        <w:rPr>
          <w:rStyle w:val="translated-span"/>
        </w:rPr>
        <w:t>等人</w:t>
      </w:r>
      <w:r>
        <w:rPr>
          <w:rStyle w:val="translated-span"/>
        </w:rPr>
        <w:t>2015</w:t>
      </w:r>
      <w:r>
        <w:rPr>
          <w:rStyle w:val="translated-span"/>
        </w:rPr>
        <w:t>；</w:t>
      </w:r>
      <w:r>
        <w:rPr>
          <w:rStyle w:val="translated-span"/>
        </w:rPr>
        <w:t>Girshick</w:t>
      </w:r>
      <w:r>
        <w:rPr>
          <w:rStyle w:val="translated-span"/>
        </w:rPr>
        <w:t>等人</w:t>
      </w:r>
      <w:r>
        <w:rPr>
          <w:rStyle w:val="translated-span"/>
        </w:rPr>
        <w:t>2015</w:t>
      </w:r>
      <w:r>
        <w:rPr>
          <w:rStyle w:val="translated-span"/>
        </w:rPr>
        <w:t>；</w:t>
      </w:r>
      <w:r>
        <w:rPr>
          <w:rStyle w:val="translated-span"/>
        </w:rPr>
        <w:t>Wan</w:t>
      </w:r>
      <w:r>
        <w:rPr>
          <w:rStyle w:val="translated-span"/>
        </w:rPr>
        <w:t>等人</w:t>
      </w:r>
      <w:r>
        <w:rPr>
          <w:rStyle w:val="translated-span"/>
        </w:rPr>
        <w:t>2015</w:t>
      </w:r>
      <w:r>
        <w:rPr>
          <w:rStyle w:val="translated-span"/>
        </w:rPr>
        <w:t>）。</w:t>
      </w:r>
    </w:p>
    <w:p w14:paraId="624F391A" w14:textId="77777777" w:rsidR="00A43371" w:rsidRDefault="0072352B">
      <w:pPr>
        <w:spacing w:after="263"/>
        <w:ind w:left="15"/>
      </w:pPr>
      <w:r>
        <w:rPr>
          <w:rStyle w:val="translated-span"/>
        </w:rPr>
        <w:t>旋转不变性在某些应用中可能很有吸引力，但由于流行的基准检测数据集（</w:t>
      </w:r>
      <w:r>
        <w:rPr>
          <w:rStyle w:val="translated-span"/>
        </w:rPr>
        <w:t>PASCALVOC</w:t>
      </w:r>
      <w:r>
        <w:rPr>
          <w:rStyle w:val="translated-span"/>
        </w:rPr>
        <w:t>、</w:t>
      </w:r>
      <w:r>
        <w:rPr>
          <w:rStyle w:val="translated-span"/>
        </w:rPr>
        <w:t>ImageNet</w:t>
      </w:r>
      <w:r>
        <w:rPr>
          <w:rStyle w:val="translated-span"/>
        </w:rPr>
        <w:t>、</w:t>
      </w:r>
      <w:r>
        <w:rPr>
          <w:rStyle w:val="translated-span"/>
        </w:rPr>
        <w:t>COCO</w:t>
      </w:r>
      <w:r>
        <w:rPr>
          <w:rStyle w:val="translated-span"/>
        </w:rPr>
        <w:t>），因此专注于旋转不变性的通用对象检测工作有限旋转变化不大。遮挡处理在人脸检测和行人检测中得到了深入的研究，但对于一般对象检测的遮挡处理研究很少。总体而言，尽管最近取得了一些进展，深度网络仍然受到对许多变化缺乏鲁棒性的限制，这些变化表明限制了它们在现实世界中的应用。</w:t>
      </w:r>
    </w:p>
    <w:p w14:paraId="144E91BC" w14:textId="77777777" w:rsidR="00A43371" w:rsidRDefault="0072352B">
      <w:pPr>
        <w:spacing w:after="268"/>
        <w:ind w:left="347" w:hanging="332"/>
      </w:pPr>
      <w:r>
        <w:rPr>
          <w:rStyle w:val="translated-span"/>
        </w:rPr>
        <w:t>（</w:t>
      </w:r>
      <w:r>
        <w:rPr>
          <w:rStyle w:val="translated-span"/>
        </w:rPr>
        <w:t>4</w:t>
      </w:r>
      <w:r>
        <w:rPr>
          <w:rStyle w:val="translated-span"/>
        </w:rPr>
        <w:t>）</w:t>
      </w:r>
      <w:r>
        <w:rPr>
          <w:rStyle w:val="translated-span"/>
        </w:rPr>
        <w:t xml:space="preserve"> </w:t>
      </w:r>
      <w:r>
        <w:rPr>
          <w:rStyle w:val="translated-span"/>
        </w:rPr>
        <w:t>上下文推理</w:t>
      </w:r>
    </w:p>
    <w:p w14:paraId="2539935E" w14:textId="77777777" w:rsidR="00A43371" w:rsidRDefault="0072352B">
      <w:pPr>
        <w:spacing w:after="267"/>
        <w:ind w:left="15" w:firstLine="0"/>
      </w:pPr>
      <w:r>
        <w:rPr>
          <w:rStyle w:val="translated-span"/>
        </w:rPr>
        <w:t>如第</w:t>
      </w:r>
      <w:r>
        <w:rPr>
          <w:rStyle w:val="translated-span"/>
        </w:rPr>
        <w:t>7</w:t>
      </w:r>
      <w:r>
        <w:rPr>
          <w:rStyle w:val="translated-span"/>
        </w:rPr>
        <w:t>节所述，野外物体通常与其他物体和环境共存。人们已经认识到，上下文信息（物体关系、全局场景统计）有助于物体检测和认知（</w:t>
      </w:r>
      <w:r>
        <w:rPr>
          <w:rStyle w:val="translated-span"/>
        </w:rPr>
        <w:t>Oliva</w:t>
      </w:r>
      <w:r>
        <w:rPr>
          <w:rStyle w:val="translated-span"/>
        </w:rPr>
        <w:t>和</w:t>
      </w:r>
      <w:r>
        <w:rPr>
          <w:rStyle w:val="translated-span"/>
        </w:rPr>
        <w:t>Torralba</w:t>
      </w:r>
      <w:r>
        <w:rPr>
          <w:rStyle w:val="translated-span"/>
        </w:rPr>
        <w:t>，</w:t>
      </w:r>
      <w:r>
        <w:rPr>
          <w:rStyle w:val="translated-span"/>
        </w:rPr>
        <w:t>2007</w:t>
      </w:r>
      <w:r>
        <w:rPr>
          <w:rStyle w:val="translated-span"/>
        </w:rPr>
        <w:t>年），特别是对于小物体、遮挡物体和图像质量差的物体。在深度学习之前有大量的工作（</w:t>
      </w:r>
      <w:r>
        <w:rPr>
          <w:rStyle w:val="translated-span"/>
        </w:rPr>
        <w:t>Malisiewicz</w:t>
      </w:r>
      <w:r>
        <w:rPr>
          <w:rStyle w:val="translated-span"/>
        </w:rPr>
        <w:t>和</w:t>
      </w:r>
      <w:r>
        <w:rPr>
          <w:rStyle w:val="translated-span"/>
        </w:rPr>
        <w:t>Efros 2009</w:t>
      </w:r>
      <w:r>
        <w:rPr>
          <w:rStyle w:val="translated-span"/>
        </w:rPr>
        <w:t>；</w:t>
      </w:r>
      <w:r>
        <w:rPr>
          <w:rStyle w:val="translated-span"/>
        </w:rPr>
        <w:t>Murphy</w:t>
      </w:r>
      <w:r>
        <w:rPr>
          <w:rStyle w:val="translated-span"/>
        </w:rPr>
        <w:t>等人</w:t>
      </w:r>
      <w:r>
        <w:rPr>
          <w:rStyle w:val="translated-span"/>
        </w:rPr>
        <w:t>2003</w:t>
      </w:r>
      <w:r>
        <w:rPr>
          <w:rStyle w:val="translated-span"/>
        </w:rPr>
        <w:t>；</w:t>
      </w:r>
      <w:r>
        <w:rPr>
          <w:rStyle w:val="translated-span"/>
        </w:rPr>
        <w:t>Rabinovich</w:t>
      </w:r>
      <w:r>
        <w:rPr>
          <w:rStyle w:val="translated-span"/>
        </w:rPr>
        <w:t>等人</w:t>
      </w:r>
      <w:r>
        <w:rPr>
          <w:rStyle w:val="translated-span"/>
        </w:rPr>
        <w:t>2007</w:t>
      </w:r>
      <w:r>
        <w:rPr>
          <w:rStyle w:val="translated-span"/>
        </w:rPr>
        <w:t>；</w:t>
      </w:r>
      <w:r>
        <w:rPr>
          <w:rStyle w:val="translated-span"/>
        </w:rPr>
        <w:t>Divvala</w:t>
      </w:r>
      <w:r>
        <w:rPr>
          <w:rStyle w:val="translated-span"/>
        </w:rPr>
        <w:t>等人</w:t>
      </w:r>
      <w:r>
        <w:rPr>
          <w:rStyle w:val="translated-span"/>
        </w:rPr>
        <w:t>2009</w:t>
      </w:r>
      <w:r>
        <w:rPr>
          <w:rStyle w:val="translated-span"/>
        </w:rPr>
        <w:t>；</w:t>
      </w:r>
      <w:r>
        <w:rPr>
          <w:rStyle w:val="translated-span"/>
        </w:rPr>
        <w:t>Galleguillos</w:t>
      </w:r>
      <w:r>
        <w:rPr>
          <w:rStyle w:val="translated-span"/>
        </w:rPr>
        <w:t>和</w:t>
      </w:r>
      <w:r>
        <w:rPr>
          <w:rStyle w:val="translated-span"/>
        </w:rPr>
        <w:t>Belongie 2010</w:t>
      </w:r>
      <w:r>
        <w:rPr>
          <w:rStyle w:val="translated-span"/>
        </w:rPr>
        <w:t>），在深度学习时代也有不少工作（</w:t>
      </w:r>
      <w:r>
        <w:rPr>
          <w:rStyle w:val="translated-span"/>
        </w:rPr>
        <w:t>Gidaris</w:t>
      </w:r>
      <w:r>
        <w:rPr>
          <w:rStyle w:val="translated-span"/>
        </w:rPr>
        <w:t>和</w:t>
      </w:r>
      <w:r>
        <w:rPr>
          <w:rStyle w:val="translated-span"/>
        </w:rPr>
        <w:t>Komodakis 2015</w:t>
      </w:r>
      <w:r>
        <w:rPr>
          <w:rStyle w:val="translated-span"/>
        </w:rPr>
        <w:t>；</w:t>
      </w:r>
      <w:r>
        <w:rPr>
          <w:rStyle w:val="translated-span"/>
        </w:rPr>
        <w:t>Zengetal.2016</w:t>
      </w:r>
      <w:r>
        <w:rPr>
          <w:rStyle w:val="translated-span"/>
        </w:rPr>
        <w:t>，</w:t>
      </w:r>
      <w:r>
        <w:rPr>
          <w:rStyle w:val="translated-span"/>
        </w:rPr>
        <w:t>2017</w:t>
      </w:r>
      <w:r>
        <w:rPr>
          <w:rStyle w:val="translated-span"/>
        </w:rPr>
        <w:t>；</w:t>
      </w:r>
      <w:r>
        <w:rPr>
          <w:rStyle w:val="translated-span"/>
        </w:rPr>
        <w:t>ChenandGupta2017</w:t>
      </w:r>
      <w:r>
        <w:rPr>
          <w:rStyle w:val="translated-span"/>
        </w:rPr>
        <w:t>；</w:t>
      </w:r>
      <w:r>
        <w:rPr>
          <w:rStyle w:val="translated-span"/>
        </w:rPr>
        <w:t>Huetal.2018a</w:t>
      </w:r>
      <w:r>
        <w:rPr>
          <w:rStyle w:val="translated-span"/>
        </w:rPr>
        <w:t>）。如何高效和有效地整合上下文信息有待探索，可能以人类视觉如何使用上下文为指导，基于场景图（</w:t>
      </w:r>
      <w:r>
        <w:rPr>
          <w:rStyle w:val="translated-span"/>
        </w:rPr>
        <w:t>Li</w:t>
      </w:r>
      <w:r>
        <w:rPr>
          <w:rStyle w:val="translated-span"/>
        </w:rPr>
        <w:t>等人</w:t>
      </w:r>
      <w:r>
        <w:rPr>
          <w:rStyle w:val="translated-span"/>
        </w:rPr>
        <w:t>2017d</w:t>
      </w:r>
      <w:r>
        <w:rPr>
          <w:rStyle w:val="translated-span"/>
        </w:rPr>
        <w:t>），或通过使用全景分割对对象和场景进行完整分割（</w:t>
      </w:r>
      <w:r>
        <w:rPr>
          <w:rStyle w:val="translated-span"/>
        </w:rPr>
        <w:t>Kirillov</w:t>
      </w:r>
      <w:r>
        <w:rPr>
          <w:rStyle w:val="translated-span"/>
        </w:rPr>
        <w:t>等人，</w:t>
      </w:r>
      <w:r>
        <w:rPr>
          <w:rStyle w:val="translated-span"/>
        </w:rPr>
        <w:t>2018</w:t>
      </w:r>
      <w:r>
        <w:rPr>
          <w:rStyle w:val="translated-span"/>
        </w:rPr>
        <w:t>年）。</w:t>
      </w:r>
    </w:p>
    <w:p w14:paraId="2CD74E39" w14:textId="77777777" w:rsidR="00A43371" w:rsidRDefault="0072352B">
      <w:pPr>
        <w:spacing w:after="245"/>
        <w:ind w:left="347" w:hanging="332"/>
      </w:pPr>
      <w:r>
        <w:rPr>
          <w:rStyle w:val="translated-span"/>
        </w:rPr>
        <w:t>（</w:t>
      </w:r>
      <w:r>
        <w:rPr>
          <w:rStyle w:val="translated-span"/>
        </w:rPr>
        <w:t>5</w:t>
      </w:r>
      <w:r>
        <w:rPr>
          <w:rStyle w:val="translated-span"/>
        </w:rPr>
        <w:t>）</w:t>
      </w:r>
      <w:r>
        <w:rPr>
          <w:rStyle w:val="translated-span"/>
        </w:rPr>
        <w:t xml:space="preserve"> </w:t>
      </w:r>
      <w:r>
        <w:rPr>
          <w:rStyle w:val="translated-span"/>
        </w:rPr>
        <w:t>探测建议</w:t>
      </w:r>
    </w:p>
    <w:p w14:paraId="5AE0A8B6" w14:textId="77777777" w:rsidR="00A43371" w:rsidRDefault="0072352B">
      <w:pPr>
        <w:spacing w:after="263"/>
        <w:ind w:left="15" w:firstLine="0"/>
      </w:pPr>
      <w:r>
        <w:rPr>
          <w:rStyle w:val="translated-span"/>
        </w:rPr>
        <w:t>检测方案显著减少了搜索空间。正如</w:t>
      </w:r>
      <w:r>
        <w:rPr>
          <w:rStyle w:val="translated-span"/>
        </w:rPr>
        <w:t>Hosang</w:t>
      </w:r>
      <w:r>
        <w:rPr>
          <w:rStyle w:val="translated-span"/>
        </w:rPr>
        <w:t>等人（</w:t>
      </w:r>
      <w:r>
        <w:rPr>
          <w:rStyle w:val="translated-span"/>
        </w:rPr>
        <w:t>2016</w:t>
      </w:r>
      <w:r>
        <w:rPr>
          <w:rStyle w:val="translated-span"/>
        </w:rPr>
        <w:t>）所建议的那样，未来的检测方案肯定必须在重复性、召回率、定位精度和速度方面进行改进。自</w:t>
      </w:r>
      <w:r>
        <w:rPr>
          <w:rStyle w:val="translated-span"/>
        </w:rPr>
        <w:t>RPN</w:t>
      </w:r>
      <w:r>
        <w:rPr>
          <w:rStyle w:val="translated-span"/>
        </w:rPr>
        <w:t>成功以来（</w:t>
      </w:r>
      <w:r>
        <w:rPr>
          <w:rStyle w:val="translated-span"/>
        </w:rPr>
        <w:t>Ren</w:t>
      </w:r>
      <w:r>
        <w:rPr>
          <w:rStyle w:val="translated-span"/>
        </w:rPr>
        <w:t>等人，</w:t>
      </w:r>
      <w:r>
        <w:rPr>
          <w:rStyle w:val="translated-span"/>
        </w:rPr>
        <w:t>2015</w:t>
      </w:r>
      <w:r>
        <w:rPr>
          <w:rStyle w:val="translated-span"/>
        </w:rPr>
        <w:t>年），它将建议生成和检测集成到一个通用框架中，基于</w:t>
      </w:r>
      <w:r>
        <w:rPr>
          <w:rStyle w:val="translated-span"/>
        </w:rPr>
        <w:t>CNN</w:t>
      </w:r>
      <w:r>
        <w:rPr>
          <w:rStyle w:val="translated-span"/>
        </w:rPr>
        <w:t>的检测建议生成方法在区域建议中占主导地位。建议对新的检测建议进行对象检测评估，而不是单独评估检测建议。</w:t>
      </w:r>
    </w:p>
    <w:p w14:paraId="77B53D4F" w14:textId="77777777" w:rsidR="00A43371" w:rsidRDefault="0072352B">
      <w:pPr>
        <w:spacing w:after="245"/>
        <w:ind w:left="347" w:hanging="332"/>
      </w:pPr>
      <w:r>
        <w:rPr>
          <w:rStyle w:val="translated-span"/>
        </w:rPr>
        <w:t>（</w:t>
      </w:r>
      <w:r>
        <w:rPr>
          <w:rStyle w:val="translated-span"/>
        </w:rPr>
        <w:t>6</w:t>
      </w:r>
      <w:r>
        <w:rPr>
          <w:rStyle w:val="translated-span"/>
        </w:rPr>
        <w:t>）</w:t>
      </w:r>
      <w:r>
        <w:rPr>
          <w:rStyle w:val="translated-span"/>
        </w:rPr>
        <w:t xml:space="preserve"> </w:t>
      </w:r>
      <w:r>
        <w:rPr>
          <w:rStyle w:val="translated-span"/>
        </w:rPr>
        <w:t>其他因素</w:t>
      </w:r>
    </w:p>
    <w:p w14:paraId="7EFDEED0" w14:textId="77777777" w:rsidR="00A43371" w:rsidRDefault="0072352B">
      <w:pPr>
        <w:spacing w:after="345"/>
        <w:ind w:left="15" w:firstLine="0"/>
      </w:pPr>
      <w:r>
        <w:rPr>
          <w:rStyle w:val="translated-span"/>
        </w:rPr>
        <w:t>如第</w:t>
      </w:r>
      <w:r>
        <w:rPr>
          <w:rStyle w:val="translated-span"/>
        </w:rPr>
        <w:t>9</w:t>
      </w:r>
      <w:r>
        <w:rPr>
          <w:rStyle w:val="translated-span"/>
        </w:rPr>
        <w:t>节所述，影响目标检测质量的还有许多其他因素：数据增强、新颖的训练策略、主干模型的组合、多个检测框架、合并其他相关任务的信息、减少定位误差的方法、处理正负样本之间的巨大不平衡性、，挖掘硬阴性样本，改进损失函数。</w:t>
      </w:r>
    </w:p>
    <w:p w14:paraId="6EBFB026" w14:textId="77777777" w:rsidR="00A43371" w:rsidRDefault="0072352B">
      <w:pPr>
        <w:pStyle w:val="2"/>
        <w:ind w:left="-5"/>
      </w:pPr>
      <w:r>
        <w:rPr>
          <w:rStyle w:val="translated-span"/>
        </w:rPr>
        <w:lastRenderedPageBreak/>
        <w:t>10.3</w:t>
      </w:r>
      <w:r>
        <w:rPr>
          <w:rStyle w:val="translated-span"/>
        </w:rPr>
        <w:t>研究方向</w:t>
      </w:r>
    </w:p>
    <w:p w14:paraId="4AD5951E" w14:textId="77777777" w:rsidR="00A43371" w:rsidRDefault="0072352B">
      <w:pPr>
        <w:spacing w:after="363"/>
        <w:ind w:left="15" w:firstLine="0"/>
      </w:pPr>
      <w:r>
        <w:rPr>
          <w:rStyle w:val="translated-span"/>
        </w:rPr>
        <w:t>尽管最近在目标检测领域取得了巨大的进步，但这项技术仍然比人类视觉要原始得多，还不能令人满意地解决现实世界中的挑战，如方法论。</w:t>
      </w:r>
      <w:r>
        <w:rPr>
          <w:rStyle w:val="translated-span"/>
        </w:rPr>
        <w:t>2.2.</w:t>
      </w:r>
      <w:r>
        <w:rPr>
          <w:rStyle w:val="translated-span"/>
        </w:rPr>
        <w:t>我们看到了许多长期存在的挑战：</w:t>
      </w:r>
    </w:p>
    <w:p w14:paraId="7EC68EB7" w14:textId="77777777" w:rsidR="00A43371" w:rsidRDefault="0072352B">
      <w:pPr>
        <w:spacing w:line="338" w:lineRule="auto"/>
        <w:ind w:left="299" w:hanging="199"/>
      </w:pPr>
      <w:r>
        <w:rPr>
          <w:rStyle w:val="translated-span"/>
          <w:rFonts w:ascii="Calibri" w:hAnsi="Calibri"/>
        </w:rPr>
        <w:t>•</w:t>
      </w:r>
      <w:r>
        <w:rPr>
          <w:rStyle w:val="translated-span"/>
          <w:rFonts w:ascii="Calibri" w:hAnsi="Calibri"/>
        </w:rPr>
        <w:t>在开放世界中工作：对任何数量的环境变化都具有鲁棒性，能够进化或适应。</w:t>
      </w:r>
      <w:r>
        <w:rPr>
          <w:rStyle w:val="translated-span"/>
          <w:rFonts w:ascii="Calibri" w:hAnsi="Calibri"/>
        </w:rPr>
        <w:t>•</w:t>
      </w:r>
      <w:r>
        <w:rPr>
          <w:rStyle w:val="translated-span"/>
          <w:rFonts w:ascii="Calibri" w:hAnsi="Calibri"/>
        </w:rPr>
        <w:t>受限条件下的对象检测：从标记较弱的数据或少量边界框注释、可穿戴设备、看不见的对象类别等学习。</w:t>
      </w:r>
    </w:p>
    <w:p w14:paraId="225DF51F" w14:textId="77777777" w:rsidR="00A43371" w:rsidRDefault="0072352B">
      <w:pPr>
        <w:spacing w:after="262" w:line="333" w:lineRule="auto"/>
        <w:ind w:left="299" w:hanging="199"/>
      </w:pPr>
      <w:r>
        <w:rPr>
          <w:rStyle w:val="translated-span"/>
          <w:rFonts w:ascii="Calibri" w:hAnsi="Calibri"/>
        </w:rPr>
        <w:t>•</w:t>
      </w:r>
      <w:r>
        <w:rPr>
          <w:rStyle w:val="translated-span"/>
          <w:rFonts w:ascii="Calibri" w:hAnsi="Calibri"/>
        </w:rPr>
        <w:t>其他模式下的目标检测：视频、</w:t>
      </w:r>
      <w:r>
        <w:rPr>
          <w:rStyle w:val="translated-span"/>
          <w:rFonts w:ascii="Calibri" w:hAnsi="Calibri"/>
        </w:rPr>
        <w:t>RGBD</w:t>
      </w:r>
      <w:r>
        <w:rPr>
          <w:rStyle w:val="translated-span"/>
          <w:rFonts w:ascii="Calibri" w:hAnsi="Calibri"/>
        </w:rPr>
        <w:t>图像、</w:t>
      </w:r>
      <w:r>
        <w:rPr>
          <w:rStyle w:val="translated-span"/>
          <w:rFonts w:ascii="Calibri" w:hAnsi="Calibri"/>
        </w:rPr>
        <w:t>3D</w:t>
      </w:r>
      <w:r>
        <w:rPr>
          <w:rStyle w:val="translated-span"/>
          <w:rFonts w:ascii="Calibri" w:hAnsi="Calibri"/>
        </w:rPr>
        <w:t>点云、激光雷达、遥感图像等。</w:t>
      </w:r>
    </w:p>
    <w:p w14:paraId="09917CCF" w14:textId="77777777" w:rsidR="00A43371" w:rsidRDefault="0072352B">
      <w:pPr>
        <w:ind w:left="15" w:firstLine="0"/>
      </w:pPr>
      <w:r>
        <w:rPr>
          <w:rStyle w:val="translated-span"/>
        </w:rPr>
        <w:t>基于这些挑战，我们看到了以下未来研究方向：</w:t>
      </w:r>
    </w:p>
    <w:p w14:paraId="2D6DBCCF" w14:textId="77777777" w:rsidR="00A43371" w:rsidRDefault="0072352B">
      <w:pPr>
        <w:ind w:left="15"/>
      </w:pPr>
      <w:r>
        <w:rPr>
          <w:rStyle w:val="translated-span"/>
        </w:rPr>
        <w:t>(1)</w:t>
      </w:r>
      <w:r>
        <w:rPr>
          <w:rStyle w:val="translated-span"/>
        </w:rPr>
        <w:t>最终目标是开发能够准确、高效地识别和定位开放世界场景中数千个或更多对象类别中的实例的对象检测，其水平与人类视觉系统相当。一般来说，对象检测算法无法识别外部的对象类别</w:t>
      </w:r>
      <w:r>
        <w:rPr>
          <w:rStyle w:val="translated-span"/>
        </w:rPr>
        <w:t>r</w:t>
      </w:r>
      <w:r>
        <w:rPr>
          <w:rStyle w:val="translated-span"/>
        </w:rPr>
        <w:t>训练数据集，但理想情况下应具有识别新对象类别的能力（</w:t>
      </w:r>
      <w:r>
        <w:rPr>
          <w:rStyle w:val="translated-span"/>
        </w:rPr>
        <w:t>Lake</w:t>
      </w:r>
      <w:r>
        <w:rPr>
          <w:rStyle w:val="translated-span"/>
        </w:rPr>
        <w:t>等人</w:t>
      </w:r>
      <w:r>
        <w:rPr>
          <w:rStyle w:val="translated-span"/>
        </w:rPr>
        <w:t>2015</w:t>
      </w:r>
      <w:r>
        <w:rPr>
          <w:rStyle w:val="translated-span"/>
        </w:rPr>
        <w:t>；</w:t>
      </w:r>
      <w:r>
        <w:rPr>
          <w:rStyle w:val="translated-span"/>
        </w:rPr>
        <w:t>Hariharan</w:t>
      </w:r>
      <w:r>
        <w:rPr>
          <w:rStyle w:val="translated-span"/>
        </w:rPr>
        <w:t>和</w:t>
      </w:r>
      <w:r>
        <w:rPr>
          <w:rStyle w:val="translated-span"/>
        </w:rPr>
        <w:t>Girshick 2017</w:t>
      </w:r>
      <w:r>
        <w:rPr>
          <w:rStyle w:val="translated-span"/>
        </w:rPr>
        <w:t>）。当前检测数据集（</w:t>
      </w:r>
      <w:r>
        <w:rPr>
          <w:rStyle w:val="translated-span"/>
        </w:rPr>
        <w:t>Everingham</w:t>
      </w:r>
      <w:r>
        <w:rPr>
          <w:rStyle w:val="translated-span"/>
        </w:rPr>
        <w:t>等人</w:t>
      </w:r>
      <w:r>
        <w:rPr>
          <w:rStyle w:val="translated-span"/>
        </w:rPr>
        <w:t>2010</w:t>
      </w:r>
      <w:r>
        <w:rPr>
          <w:rStyle w:val="translated-span"/>
        </w:rPr>
        <w:t>；</w:t>
      </w:r>
      <w:r>
        <w:rPr>
          <w:rStyle w:val="translated-span"/>
        </w:rPr>
        <w:t>Russakovsky</w:t>
      </w:r>
      <w:r>
        <w:rPr>
          <w:rStyle w:val="translated-span"/>
        </w:rPr>
        <w:t>等人</w:t>
      </w:r>
      <w:r>
        <w:rPr>
          <w:rStyle w:val="translated-span"/>
        </w:rPr>
        <w:t>2015</w:t>
      </w:r>
      <w:r>
        <w:rPr>
          <w:rStyle w:val="translated-span"/>
        </w:rPr>
        <w:t>；</w:t>
      </w:r>
      <w:r>
        <w:rPr>
          <w:rStyle w:val="translated-span"/>
        </w:rPr>
        <w:t>Lin</w:t>
      </w:r>
      <w:r>
        <w:rPr>
          <w:rStyle w:val="translated-span"/>
        </w:rPr>
        <w:t>等人</w:t>
      </w:r>
      <w:r>
        <w:rPr>
          <w:rStyle w:val="translated-span"/>
        </w:rPr>
        <w:t>2014</w:t>
      </w:r>
      <w:r>
        <w:rPr>
          <w:rStyle w:val="translated-span"/>
        </w:rPr>
        <w:t>）仅包含几十到数百个类别，远远少于人类可以识别的类别。需要开发具有更多类别的新的更大规模数据集（</w:t>
      </w:r>
      <w:r>
        <w:rPr>
          <w:rStyle w:val="translated-span"/>
        </w:rPr>
        <w:t>Hoffman</w:t>
      </w:r>
      <w:r>
        <w:rPr>
          <w:rStyle w:val="translated-span"/>
        </w:rPr>
        <w:t>等人</w:t>
      </w:r>
      <w:r>
        <w:rPr>
          <w:rStyle w:val="translated-span"/>
        </w:rPr>
        <w:t>2014</w:t>
      </w:r>
      <w:r>
        <w:rPr>
          <w:rStyle w:val="translated-span"/>
        </w:rPr>
        <w:t>；</w:t>
      </w:r>
      <w:r>
        <w:rPr>
          <w:rStyle w:val="translated-span"/>
        </w:rPr>
        <w:t>Singh</w:t>
      </w:r>
      <w:r>
        <w:rPr>
          <w:rStyle w:val="translated-span"/>
        </w:rPr>
        <w:t>等人</w:t>
      </w:r>
      <w:r>
        <w:rPr>
          <w:rStyle w:val="translated-span"/>
        </w:rPr>
        <w:t>2018a</w:t>
      </w:r>
      <w:r>
        <w:rPr>
          <w:rStyle w:val="translated-span"/>
        </w:rPr>
        <w:t>；</w:t>
      </w:r>
      <w:r>
        <w:rPr>
          <w:rStyle w:val="translated-span"/>
        </w:rPr>
        <w:t>Redmon</w:t>
      </w:r>
      <w:r>
        <w:rPr>
          <w:rStyle w:val="translated-span"/>
        </w:rPr>
        <w:t>和</w:t>
      </w:r>
      <w:r>
        <w:rPr>
          <w:rStyle w:val="translated-span"/>
        </w:rPr>
        <w:t>Farhadi 2017</w:t>
      </w:r>
      <w:r>
        <w:rPr>
          <w:rStyle w:val="translated-span"/>
        </w:rPr>
        <w:t>）。</w:t>
      </w:r>
      <w:r>
        <w:rPr>
          <w:rStyle w:val="translated-span"/>
          <w:i/>
          <w:iCs/>
        </w:rPr>
        <w:t>开放世界学习</w:t>
      </w:r>
    </w:p>
    <w:p w14:paraId="65F12019" w14:textId="77777777" w:rsidR="00A43371" w:rsidRDefault="0072352B">
      <w:pPr>
        <w:ind w:left="15"/>
      </w:pPr>
      <w:r>
        <w:rPr>
          <w:rStyle w:val="translated-span"/>
        </w:rPr>
        <w:t>（</w:t>
      </w:r>
      <w:r>
        <w:rPr>
          <w:rStyle w:val="translated-span"/>
        </w:rPr>
        <w:t>2</w:t>
      </w:r>
      <w:r>
        <w:rPr>
          <w:rStyle w:val="translated-span"/>
        </w:rPr>
        <w:t>）</w:t>
      </w:r>
      <w:r>
        <w:rPr>
          <w:rStyle w:val="translated-span"/>
        </w:rPr>
        <w:t xml:space="preserve"> </w:t>
      </w:r>
      <w:r>
        <w:rPr>
          <w:rStyle w:val="translated-span"/>
        </w:rPr>
        <w:t>通用目标检测成功的原因之一是开发了高级检测框架，包括基于区域的</w:t>
      </w:r>
      <w:r>
        <w:rPr>
          <w:rStyle w:val="translated-span"/>
        </w:rPr>
        <w:t>[RCNN</w:t>
      </w:r>
      <w:r>
        <w:rPr>
          <w:rStyle w:val="translated-span"/>
        </w:rPr>
        <w:t>（</w:t>
      </w:r>
      <w:r>
        <w:rPr>
          <w:rStyle w:val="translated-span"/>
        </w:rPr>
        <w:t>Girshicketal.2014</w:t>
      </w:r>
      <w:r>
        <w:rPr>
          <w:rStyle w:val="translated-span"/>
        </w:rPr>
        <w:t>）、</w:t>
      </w:r>
      <w:r>
        <w:rPr>
          <w:rStyle w:val="translated-span"/>
        </w:rPr>
        <w:t>FastRCNN</w:t>
      </w:r>
      <w:r>
        <w:rPr>
          <w:rStyle w:val="translated-span"/>
        </w:rPr>
        <w:t>（</w:t>
      </w:r>
      <w:r>
        <w:rPr>
          <w:rStyle w:val="translated-span"/>
        </w:rPr>
        <w:t>Girshick 2015</w:t>
      </w:r>
      <w:r>
        <w:rPr>
          <w:rStyle w:val="translated-span"/>
        </w:rPr>
        <w:t>）、快速</w:t>
      </w:r>
      <w:r>
        <w:rPr>
          <w:rStyle w:val="translated-span"/>
        </w:rPr>
        <w:t>RCNN</w:t>
      </w:r>
      <w:r>
        <w:rPr>
          <w:rStyle w:val="translated-span"/>
        </w:rPr>
        <w:t>（</w:t>
      </w:r>
      <w:r>
        <w:rPr>
          <w:rStyle w:val="translated-span"/>
        </w:rPr>
        <w:t>Ren et al.2015</w:t>
      </w:r>
      <w:r>
        <w:rPr>
          <w:rStyle w:val="translated-span"/>
        </w:rPr>
        <w:t>）、</w:t>
      </w:r>
      <w:r>
        <w:rPr>
          <w:rStyle w:val="translated-span"/>
        </w:rPr>
        <w:t>Mask RCNN</w:t>
      </w:r>
      <w:r>
        <w:rPr>
          <w:rStyle w:val="translated-span"/>
        </w:rPr>
        <w:t>（</w:t>
      </w:r>
      <w:r>
        <w:rPr>
          <w:rStyle w:val="translated-span"/>
        </w:rPr>
        <w:t>He et al.2017</w:t>
      </w:r>
      <w:r>
        <w:rPr>
          <w:rStyle w:val="translated-span"/>
        </w:rPr>
        <w:t>）</w:t>
      </w:r>
      <w:r>
        <w:rPr>
          <w:rStyle w:val="translated-span"/>
        </w:rPr>
        <w:t>]</w:t>
      </w:r>
      <w:r>
        <w:rPr>
          <w:rStyle w:val="translated-span"/>
        </w:rPr>
        <w:t>和一级检测器</w:t>
      </w:r>
      <w:r>
        <w:rPr>
          <w:rStyle w:val="translated-span"/>
        </w:rPr>
        <w:t>[YOLO</w:t>
      </w:r>
      <w:r>
        <w:rPr>
          <w:rStyle w:val="translated-span"/>
        </w:rPr>
        <w:t>（</w:t>
      </w:r>
      <w:r>
        <w:rPr>
          <w:rStyle w:val="translated-span"/>
        </w:rPr>
        <w:t>Redmon et al.2016</w:t>
      </w:r>
      <w:r>
        <w:rPr>
          <w:rStyle w:val="translated-span"/>
        </w:rPr>
        <w:t>）、</w:t>
      </w:r>
      <w:r>
        <w:rPr>
          <w:rStyle w:val="translated-span"/>
        </w:rPr>
        <w:t>SSD</w:t>
      </w:r>
      <w:r>
        <w:rPr>
          <w:rStyle w:val="translated-span"/>
        </w:rPr>
        <w:t>（</w:t>
      </w:r>
      <w:r>
        <w:rPr>
          <w:rStyle w:val="translated-span"/>
        </w:rPr>
        <w:t>Liu et al.2016</w:t>
      </w:r>
      <w:r>
        <w:rPr>
          <w:rStyle w:val="translated-span"/>
        </w:rPr>
        <w:t>）</w:t>
      </w:r>
      <w:r>
        <w:rPr>
          <w:rStyle w:val="translated-span"/>
        </w:rPr>
        <w:t>].</w:t>
      </w:r>
      <w:r>
        <w:rPr>
          <w:rStyle w:val="translated-span"/>
        </w:rPr>
        <w:t>基于区域的检测器具有更高的精确度，单级检测器通常更高级和更简单。对象检测器严重依赖于底层主干网络，这些主干网络已针对图像分类进行了优化，可能会导致学习偏差；从头开始学习对象检测器可能有助于新的检测框架。</w:t>
      </w:r>
      <w:r>
        <w:rPr>
          <w:rStyle w:val="translated-span"/>
          <w:i/>
          <w:iCs/>
        </w:rPr>
        <w:t>更好、更高效的检测框架</w:t>
      </w:r>
    </w:p>
    <w:p w14:paraId="6E69432F" w14:textId="77777777" w:rsidR="00A43371" w:rsidRDefault="0072352B">
      <w:pPr>
        <w:ind w:left="15"/>
      </w:pPr>
      <w:r>
        <w:rPr>
          <w:rStyle w:val="translated-span"/>
        </w:rPr>
        <w:t>（</w:t>
      </w:r>
      <w:r>
        <w:rPr>
          <w:rStyle w:val="translated-span"/>
        </w:rPr>
        <w:t>3</w:t>
      </w:r>
      <w:r>
        <w:rPr>
          <w:rStyle w:val="translated-span"/>
        </w:rPr>
        <w:t>）</w:t>
      </w:r>
      <w:r>
        <w:rPr>
          <w:rStyle w:val="translated-span"/>
        </w:rPr>
        <w:t xml:space="preserve"> CNN</w:t>
      </w:r>
      <w:r>
        <w:rPr>
          <w:rStyle w:val="translated-span"/>
        </w:rPr>
        <w:t>的深度显著增加，从几层</w:t>
      </w:r>
      <w:r>
        <w:rPr>
          <w:rStyle w:val="translated-span"/>
        </w:rPr>
        <w:t>[AlexNet</w:t>
      </w:r>
      <w:r>
        <w:rPr>
          <w:rStyle w:val="translated-span"/>
        </w:rPr>
        <w:t>（</w:t>
      </w:r>
      <w:r>
        <w:rPr>
          <w:rStyle w:val="translated-span"/>
        </w:rPr>
        <w:t>Krizhevsky et al.2012b</w:t>
      </w:r>
      <w:r>
        <w:rPr>
          <w:rStyle w:val="translated-span"/>
        </w:rPr>
        <w:t>）</w:t>
      </w:r>
      <w:r>
        <w:rPr>
          <w:rStyle w:val="translated-span"/>
        </w:rPr>
        <w:t>]</w:t>
      </w:r>
      <w:r>
        <w:rPr>
          <w:rStyle w:val="translated-span"/>
        </w:rPr>
        <w:t>到数百层</w:t>
      </w:r>
      <w:r>
        <w:rPr>
          <w:rStyle w:val="translated-span"/>
        </w:rPr>
        <w:t>[ResNet</w:t>
      </w:r>
      <w:r>
        <w:rPr>
          <w:rStyle w:val="translated-span"/>
        </w:rPr>
        <w:t>（</w:t>
      </w:r>
      <w:r>
        <w:rPr>
          <w:rStyle w:val="translated-span"/>
        </w:rPr>
        <w:t>He et al.2016</w:t>
      </w:r>
      <w:r>
        <w:rPr>
          <w:rStyle w:val="translated-span"/>
        </w:rPr>
        <w:t>），</w:t>
      </w:r>
      <w:r>
        <w:rPr>
          <w:rStyle w:val="translated-span"/>
        </w:rPr>
        <w:t>DenseNet</w:t>
      </w:r>
      <w:r>
        <w:rPr>
          <w:rStyle w:val="translated-span"/>
        </w:rPr>
        <w:t>（</w:t>
      </w:r>
      <w:r>
        <w:rPr>
          <w:rStyle w:val="translated-span"/>
        </w:rPr>
        <w:t>Huang et al.2017a</w:t>
      </w:r>
      <w:r>
        <w:rPr>
          <w:rStyle w:val="translated-span"/>
        </w:rPr>
        <w:t>）</w:t>
      </w:r>
      <w:r>
        <w:rPr>
          <w:rStyle w:val="translated-span"/>
        </w:rPr>
        <w:t>]</w:t>
      </w:r>
      <w:r>
        <w:rPr>
          <w:rStyle w:val="translated-span"/>
        </w:rPr>
        <w:t>。这些网络有数百万到数亿个参数，需要大量数据和</w:t>
      </w:r>
      <w:r>
        <w:rPr>
          <w:rStyle w:val="translated-span"/>
        </w:rPr>
        <w:t>GPU</w:t>
      </w:r>
      <w:r>
        <w:rPr>
          <w:rStyle w:val="translated-span"/>
        </w:rPr>
        <w:t>进行训练。为了减少或消除网络冗余，设计紧凑、轻量级网络的研究兴趣越来越大（</w:t>
      </w:r>
      <w:r>
        <w:rPr>
          <w:rStyle w:val="translated-span"/>
        </w:rPr>
        <w:t>Chen</w:t>
      </w:r>
      <w:r>
        <w:rPr>
          <w:rStyle w:val="translated-span"/>
        </w:rPr>
        <w:t>等人</w:t>
      </w:r>
      <w:r>
        <w:rPr>
          <w:rStyle w:val="translated-span"/>
        </w:rPr>
        <w:t>2017a</w:t>
      </w:r>
      <w:r>
        <w:rPr>
          <w:rStyle w:val="translated-span"/>
        </w:rPr>
        <w:t>；</w:t>
      </w:r>
      <w:r>
        <w:rPr>
          <w:rStyle w:val="translated-span"/>
        </w:rPr>
        <w:t>Alvarez</w:t>
      </w:r>
      <w:r>
        <w:rPr>
          <w:rStyle w:val="translated-span"/>
        </w:rPr>
        <w:t>和</w:t>
      </w:r>
      <w:r>
        <w:rPr>
          <w:rStyle w:val="translated-span"/>
        </w:rPr>
        <w:t>Salzmann 2016</w:t>
      </w:r>
      <w:r>
        <w:rPr>
          <w:rStyle w:val="translated-span"/>
        </w:rPr>
        <w:t>；</w:t>
      </w:r>
      <w:r>
        <w:rPr>
          <w:rStyle w:val="translated-span"/>
        </w:rPr>
        <w:t>Huang</w:t>
      </w:r>
      <w:r>
        <w:rPr>
          <w:rStyle w:val="translated-span"/>
        </w:rPr>
        <w:t>等人</w:t>
      </w:r>
      <w:r>
        <w:rPr>
          <w:rStyle w:val="translated-span"/>
        </w:rPr>
        <w:t>2018</w:t>
      </w:r>
      <w:r>
        <w:rPr>
          <w:rStyle w:val="translated-span"/>
        </w:rPr>
        <w:t>；</w:t>
      </w:r>
      <w:r>
        <w:rPr>
          <w:rStyle w:val="translated-span"/>
        </w:rPr>
        <w:t>Howard</w:t>
      </w:r>
      <w:r>
        <w:rPr>
          <w:rStyle w:val="translated-span"/>
        </w:rPr>
        <w:t>等人</w:t>
      </w:r>
      <w:r>
        <w:rPr>
          <w:rStyle w:val="translated-span"/>
        </w:rPr>
        <w:t>2017</w:t>
      </w:r>
      <w:r>
        <w:rPr>
          <w:rStyle w:val="translated-span"/>
        </w:rPr>
        <w:t>；</w:t>
      </w:r>
      <w:r>
        <w:rPr>
          <w:rStyle w:val="translated-span"/>
        </w:rPr>
        <w:t>Lin</w:t>
      </w:r>
      <w:r>
        <w:rPr>
          <w:rStyle w:val="translated-span"/>
        </w:rPr>
        <w:t>等人</w:t>
      </w:r>
      <w:r>
        <w:rPr>
          <w:rStyle w:val="translated-span"/>
        </w:rPr>
        <w:t>2017c</w:t>
      </w:r>
      <w:r>
        <w:rPr>
          <w:rStyle w:val="translated-span"/>
        </w:rPr>
        <w:t>；</w:t>
      </w:r>
      <w:r>
        <w:rPr>
          <w:rStyle w:val="translated-span"/>
        </w:rPr>
        <w:t>Yu</w:t>
      </w:r>
      <w:r>
        <w:rPr>
          <w:rStyle w:val="translated-span"/>
        </w:rPr>
        <w:t>等人</w:t>
      </w:r>
      <w:r>
        <w:rPr>
          <w:rStyle w:val="translated-span"/>
        </w:rPr>
        <w:t>2018</w:t>
      </w:r>
      <w:r>
        <w:rPr>
          <w:rStyle w:val="translated-span"/>
        </w:rPr>
        <w:t>）和网络加速（</w:t>
      </w:r>
      <w:r>
        <w:rPr>
          <w:rStyle w:val="translated-span"/>
        </w:rPr>
        <w:t>Cheng</w:t>
      </w:r>
      <w:r>
        <w:rPr>
          <w:rStyle w:val="translated-span"/>
        </w:rPr>
        <w:t>等人</w:t>
      </w:r>
      <w:r>
        <w:rPr>
          <w:rStyle w:val="translated-span"/>
        </w:rPr>
        <w:t>2018c</w:t>
      </w:r>
      <w:r>
        <w:rPr>
          <w:rStyle w:val="translated-span"/>
        </w:rPr>
        <w:t>；</w:t>
      </w:r>
      <w:r>
        <w:rPr>
          <w:rStyle w:val="translated-span"/>
        </w:rPr>
        <w:t>Hubara</w:t>
      </w:r>
      <w:r>
        <w:rPr>
          <w:rStyle w:val="translated-span"/>
        </w:rPr>
        <w:t>等人</w:t>
      </w:r>
      <w:r>
        <w:rPr>
          <w:rStyle w:val="translated-span"/>
        </w:rPr>
        <w:t>2016</w:t>
      </w:r>
      <w:r>
        <w:rPr>
          <w:rStyle w:val="translated-span"/>
        </w:rPr>
        <w:t>；</w:t>
      </w:r>
      <w:r>
        <w:rPr>
          <w:rStyle w:val="translated-span"/>
        </w:rPr>
        <w:t>Han</w:t>
      </w:r>
      <w:r>
        <w:rPr>
          <w:rStyle w:val="translated-span"/>
        </w:rPr>
        <w:t>等人</w:t>
      </w:r>
      <w:r>
        <w:rPr>
          <w:rStyle w:val="translated-span"/>
        </w:rPr>
        <w:t>2016</w:t>
      </w:r>
      <w:r>
        <w:rPr>
          <w:rStyle w:val="translated-span"/>
        </w:rPr>
        <w:t>；</w:t>
      </w:r>
      <w:r>
        <w:rPr>
          <w:rStyle w:val="translated-span"/>
        </w:rPr>
        <w:t>Li</w:t>
      </w:r>
      <w:r>
        <w:rPr>
          <w:rStyle w:val="translated-span"/>
        </w:rPr>
        <w:t>等人</w:t>
      </w:r>
      <w:r>
        <w:rPr>
          <w:rStyle w:val="translated-span"/>
        </w:rPr>
        <w:t>2017a</w:t>
      </w:r>
      <w:r>
        <w:rPr>
          <w:rStyle w:val="translated-span"/>
        </w:rPr>
        <w:t>，</w:t>
      </w:r>
      <w:r>
        <w:rPr>
          <w:rStyle w:val="translated-span"/>
        </w:rPr>
        <w:t>c</w:t>
      </w:r>
      <w:r>
        <w:rPr>
          <w:rStyle w:val="translated-span"/>
        </w:rPr>
        <w:t>；</w:t>
      </w:r>
      <w:r>
        <w:rPr>
          <w:rStyle w:val="translated-span"/>
        </w:rPr>
        <w:t>Wei</w:t>
      </w:r>
      <w:r>
        <w:rPr>
          <w:rStyle w:val="translated-span"/>
        </w:rPr>
        <w:t>等人</w:t>
      </w:r>
      <w:r>
        <w:rPr>
          <w:rStyle w:val="translated-span"/>
        </w:rPr>
        <w:t>2018</w:t>
      </w:r>
      <w:r>
        <w:rPr>
          <w:rStyle w:val="translated-span"/>
        </w:rPr>
        <w:t>）。</w:t>
      </w:r>
      <w:r>
        <w:rPr>
          <w:rStyle w:val="translated-span"/>
          <w:i/>
          <w:iCs/>
        </w:rPr>
        <w:t>紧凑高效的</w:t>
      </w:r>
      <w:r>
        <w:rPr>
          <w:rStyle w:val="translated-span"/>
          <w:i/>
          <w:iCs/>
        </w:rPr>
        <w:t>CNN</w:t>
      </w:r>
      <w:r>
        <w:rPr>
          <w:rStyle w:val="translated-span"/>
          <w:i/>
          <w:iCs/>
        </w:rPr>
        <w:t>功能</w:t>
      </w:r>
    </w:p>
    <w:p w14:paraId="574355B0" w14:textId="77777777" w:rsidR="00A43371" w:rsidRDefault="0072352B">
      <w:pPr>
        <w:ind w:left="15"/>
      </w:pPr>
      <w:r>
        <w:rPr>
          <w:rStyle w:val="translated-span"/>
        </w:rPr>
        <w:t>（</w:t>
      </w:r>
      <w:r>
        <w:rPr>
          <w:rStyle w:val="translated-span"/>
        </w:rPr>
        <w:t>4</w:t>
      </w:r>
      <w:r>
        <w:rPr>
          <w:rStyle w:val="translated-span"/>
        </w:rPr>
        <w:t>）深度学习绕过人工特征工程，这需要具有较强领域知识的人类专家，然而</w:t>
      </w:r>
      <w:r>
        <w:rPr>
          <w:rStyle w:val="translated-span"/>
        </w:rPr>
        <w:t>DCNNs</w:t>
      </w:r>
      <w:r>
        <w:rPr>
          <w:rStyle w:val="translated-span"/>
        </w:rPr>
        <w:t>需要类似的显著的专门知识。很自然地考虑检测骨干架构的自动化设计，例如最近的自动机器学习（</w:t>
      </w:r>
      <w:r>
        <w:rPr>
          <w:rStyle w:val="translated-span"/>
        </w:rPr>
        <w:t>AutoML</w:t>
      </w:r>
      <w:r>
        <w:rPr>
          <w:rStyle w:val="translated-span"/>
        </w:rPr>
        <w:t>）（</w:t>
      </w:r>
      <w:r>
        <w:rPr>
          <w:rStyle w:val="translated-span"/>
        </w:rPr>
        <w:t>QuunMin</w:t>
      </w:r>
      <w:r>
        <w:rPr>
          <w:rStyle w:val="translated-span"/>
        </w:rPr>
        <w:t>等人，</w:t>
      </w:r>
      <w:r>
        <w:rPr>
          <w:rStyle w:val="translated-span"/>
        </w:rPr>
        <w:t>2018</w:t>
      </w:r>
      <w:r>
        <w:rPr>
          <w:rStyle w:val="translated-span"/>
        </w:rPr>
        <w:t>）。，已应用于图像分类和对象检测（</w:t>
      </w:r>
      <w:r>
        <w:rPr>
          <w:rStyle w:val="translated-span"/>
        </w:rPr>
        <w:t>Caiteal.2018</w:t>
      </w:r>
      <w:r>
        <w:rPr>
          <w:rStyle w:val="translated-span"/>
        </w:rPr>
        <w:t>；</w:t>
      </w:r>
      <w:r>
        <w:rPr>
          <w:rStyle w:val="translated-span"/>
        </w:rPr>
        <w:t>Chenetal.2019c</w:t>
      </w:r>
      <w:r>
        <w:rPr>
          <w:rStyle w:val="translated-span"/>
        </w:rPr>
        <w:t>；</w:t>
      </w:r>
      <w:r>
        <w:rPr>
          <w:rStyle w:val="translated-span"/>
        </w:rPr>
        <w:t>Ghiasietal.2019</w:t>
      </w:r>
      <w:r>
        <w:rPr>
          <w:rStyle w:val="translated-span"/>
        </w:rPr>
        <w:t>；</w:t>
      </w:r>
      <w:r>
        <w:rPr>
          <w:rStyle w:val="translated-span"/>
        </w:rPr>
        <w:t>Liuetal.2018a</w:t>
      </w:r>
      <w:r>
        <w:rPr>
          <w:rStyle w:val="translated-span"/>
        </w:rPr>
        <w:t>；</w:t>
      </w:r>
      <w:r>
        <w:rPr>
          <w:rStyle w:val="translated-span"/>
        </w:rPr>
        <w:t>ZophandLe2016</w:t>
      </w:r>
      <w:r>
        <w:rPr>
          <w:rStyle w:val="translated-span"/>
        </w:rPr>
        <w:t>；</w:t>
      </w:r>
      <w:r>
        <w:rPr>
          <w:rStyle w:val="translated-span"/>
        </w:rPr>
        <w:t>Zoph</w:t>
      </w:r>
      <w:r>
        <w:rPr>
          <w:rStyle w:val="translated-span"/>
        </w:rPr>
        <w:t>等人，</w:t>
      </w:r>
      <w:r>
        <w:rPr>
          <w:rStyle w:val="translated-span"/>
        </w:rPr>
        <w:t>2018</w:t>
      </w:r>
      <w:r>
        <w:rPr>
          <w:rStyle w:val="translated-span"/>
        </w:rPr>
        <w:t>）。</w:t>
      </w:r>
      <w:r>
        <w:rPr>
          <w:rStyle w:val="translated-span"/>
          <w:i/>
          <w:iCs/>
        </w:rPr>
        <w:t>自动神经结构搜索</w:t>
      </w:r>
    </w:p>
    <w:p w14:paraId="4D3B2544" w14:textId="77777777" w:rsidR="00A43371" w:rsidRDefault="0072352B">
      <w:pPr>
        <w:ind w:left="15"/>
      </w:pPr>
      <w:r>
        <w:rPr>
          <w:rStyle w:val="translated-span"/>
        </w:rPr>
        <w:t>（</w:t>
      </w:r>
      <w:r>
        <w:rPr>
          <w:rStyle w:val="translated-span"/>
        </w:rPr>
        <w:t>5</w:t>
      </w:r>
      <w:r>
        <w:rPr>
          <w:rStyle w:val="translated-span"/>
        </w:rPr>
        <w:t>）</w:t>
      </w:r>
      <w:r>
        <w:rPr>
          <w:rStyle w:val="translated-span"/>
        </w:rPr>
        <w:t xml:space="preserve"> </w:t>
      </w:r>
      <w:r>
        <w:rPr>
          <w:rStyle w:val="translated-span"/>
        </w:rPr>
        <w:t>为了更丰富、更详细地理解图像内容，需要解决像素级对象实例分割问题（</w:t>
      </w:r>
      <w:r>
        <w:rPr>
          <w:rStyle w:val="translated-span"/>
        </w:rPr>
        <w:t>Lin</w:t>
      </w:r>
      <w:r>
        <w:rPr>
          <w:rStyle w:val="translated-span"/>
        </w:rPr>
        <w:t>等人</w:t>
      </w:r>
      <w:r>
        <w:rPr>
          <w:rStyle w:val="translated-span"/>
        </w:rPr>
        <w:t>2014</w:t>
      </w:r>
      <w:r>
        <w:rPr>
          <w:rStyle w:val="translated-span"/>
        </w:rPr>
        <w:t>；</w:t>
      </w:r>
      <w:r>
        <w:rPr>
          <w:rStyle w:val="translated-span"/>
        </w:rPr>
        <w:t>He</w:t>
      </w:r>
      <w:r>
        <w:rPr>
          <w:rStyle w:val="translated-span"/>
        </w:rPr>
        <w:t>等人</w:t>
      </w:r>
      <w:r>
        <w:rPr>
          <w:rStyle w:val="translated-span"/>
        </w:rPr>
        <w:t>2017</w:t>
      </w:r>
      <w:r>
        <w:rPr>
          <w:rStyle w:val="translated-span"/>
        </w:rPr>
        <w:t>；</w:t>
      </w:r>
      <w:r>
        <w:rPr>
          <w:rStyle w:val="translated-span"/>
        </w:rPr>
        <w:t>Hu</w:t>
      </w:r>
      <w:r>
        <w:rPr>
          <w:rStyle w:val="translated-span"/>
        </w:rPr>
        <w:t>等人</w:t>
      </w:r>
      <w:r>
        <w:rPr>
          <w:rStyle w:val="translated-span"/>
        </w:rPr>
        <w:t>2018c</w:t>
      </w:r>
      <w:r>
        <w:rPr>
          <w:rStyle w:val="translated-span"/>
        </w:rPr>
        <w:t>），这在需要单个对象精确边界的潜在应用中可以发挥重要作用。</w:t>
      </w:r>
      <w:r>
        <w:rPr>
          <w:rStyle w:val="translated-span"/>
          <w:i/>
          <w:iCs/>
        </w:rPr>
        <w:t>对象实例分割</w:t>
      </w:r>
    </w:p>
    <w:p w14:paraId="711183DB" w14:textId="77777777" w:rsidR="00A43371" w:rsidRDefault="0072352B">
      <w:pPr>
        <w:ind w:left="15"/>
      </w:pPr>
      <w:r>
        <w:rPr>
          <w:rStyle w:val="translated-span"/>
        </w:rPr>
        <w:t>（</w:t>
      </w:r>
      <w:r>
        <w:rPr>
          <w:rStyle w:val="translated-span"/>
        </w:rPr>
        <w:t>6</w:t>
      </w:r>
      <w:r>
        <w:rPr>
          <w:rStyle w:val="translated-span"/>
        </w:rPr>
        <w:t>）</w:t>
      </w:r>
      <w:r>
        <w:rPr>
          <w:rStyle w:val="translated-span"/>
        </w:rPr>
        <w:t xml:space="preserve"> </w:t>
      </w:r>
      <w:r>
        <w:rPr>
          <w:rStyle w:val="translated-span"/>
        </w:rPr>
        <w:t>当前最先进的探测器采用从带有对象边界框或分割遮罩的标记数据中学习的全监督模型（</w:t>
      </w:r>
      <w:r>
        <w:rPr>
          <w:rStyle w:val="translated-span"/>
        </w:rPr>
        <w:t>Everingham</w:t>
      </w:r>
      <w:r>
        <w:rPr>
          <w:rStyle w:val="translated-span"/>
        </w:rPr>
        <w:t>等人</w:t>
      </w:r>
      <w:r>
        <w:rPr>
          <w:rStyle w:val="translated-span"/>
        </w:rPr>
        <w:t>2015</w:t>
      </w:r>
      <w:r>
        <w:rPr>
          <w:rStyle w:val="translated-span"/>
        </w:rPr>
        <w:t>；</w:t>
      </w:r>
      <w:r>
        <w:rPr>
          <w:rStyle w:val="translated-span"/>
        </w:rPr>
        <w:t>Lin</w:t>
      </w:r>
      <w:r>
        <w:rPr>
          <w:rStyle w:val="translated-span"/>
        </w:rPr>
        <w:t>等人</w:t>
      </w:r>
      <w:r>
        <w:rPr>
          <w:rStyle w:val="translated-span"/>
        </w:rPr>
        <w:t>2014</w:t>
      </w:r>
      <w:r>
        <w:rPr>
          <w:rStyle w:val="translated-span"/>
        </w:rPr>
        <w:t>；</w:t>
      </w:r>
      <w:r>
        <w:rPr>
          <w:rStyle w:val="translated-span"/>
        </w:rPr>
        <w:t>Russakovsky</w:t>
      </w:r>
      <w:r>
        <w:rPr>
          <w:rStyle w:val="translated-span"/>
        </w:rPr>
        <w:t>等人</w:t>
      </w:r>
      <w:r>
        <w:rPr>
          <w:rStyle w:val="translated-span"/>
        </w:rPr>
        <w:t>2015</w:t>
      </w:r>
      <w:r>
        <w:rPr>
          <w:rStyle w:val="translated-span"/>
        </w:rPr>
        <w:t>；</w:t>
      </w:r>
      <w:r>
        <w:rPr>
          <w:rStyle w:val="translated-span"/>
        </w:rPr>
        <w:t>Lin</w:t>
      </w:r>
      <w:r>
        <w:rPr>
          <w:rStyle w:val="translated-span"/>
        </w:rPr>
        <w:t>等人</w:t>
      </w:r>
      <w:r>
        <w:rPr>
          <w:rStyle w:val="translated-span"/>
        </w:rPr>
        <w:t>2014</w:t>
      </w:r>
      <w:r>
        <w:rPr>
          <w:rStyle w:val="translated-span"/>
        </w:rPr>
        <w:t>）。然而，全监督学习具有严重的局限性，特别是在边界框注释的收集是劳动密集型的，并且图像数量很大的情况下。在没有完全标记的培训数据的情况下，完全监督学习是不可扩展的，因此有必要了解在仅提供弱</w:t>
      </w:r>
      <w:r>
        <w:rPr>
          <w:rStyle w:val="translated-span"/>
        </w:rPr>
        <w:t>/</w:t>
      </w:r>
      <w:r>
        <w:rPr>
          <w:rStyle w:val="translated-span"/>
        </w:rPr>
        <w:t>部分注释数据的情况下如何利用</w:t>
      </w:r>
      <w:r>
        <w:rPr>
          <w:rStyle w:val="translated-span"/>
        </w:rPr>
        <w:t>CNN</w:t>
      </w:r>
      <w:r>
        <w:rPr>
          <w:rStyle w:val="translated-span"/>
        </w:rPr>
        <w:t>的力量（</w:t>
      </w:r>
      <w:r>
        <w:rPr>
          <w:rStyle w:val="translated-span"/>
        </w:rPr>
        <w:t>Bilen</w:t>
      </w:r>
      <w:r>
        <w:rPr>
          <w:rStyle w:val="translated-span"/>
        </w:rPr>
        <w:t>和</w:t>
      </w:r>
      <w:r>
        <w:rPr>
          <w:rStyle w:val="translated-span"/>
        </w:rPr>
        <w:t>Vedaldi 2016</w:t>
      </w:r>
      <w:r>
        <w:rPr>
          <w:rStyle w:val="translated-span"/>
        </w:rPr>
        <w:t>；</w:t>
      </w:r>
      <w:r>
        <w:rPr>
          <w:rStyle w:val="translated-span"/>
        </w:rPr>
        <w:t>Diba</w:t>
      </w:r>
      <w:r>
        <w:rPr>
          <w:rStyle w:val="translated-span"/>
        </w:rPr>
        <w:t>等人</w:t>
      </w:r>
      <w:r>
        <w:rPr>
          <w:rStyle w:val="translated-span"/>
        </w:rPr>
        <w:t>2017</w:t>
      </w:r>
      <w:r>
        <w:rPr>
          <w:rStyle w:val="translated-span"/>
        </w:rPr>
        <w:t>；</w:t>
      </w:r>
      <w:r>
        <w:rPr>
          <w:rStyle w:val="translated-span"/>
        </w:rPr>
        <w:t>Shi</w:t>
      </w:r>
      <w:r>
        <w:rPr>
          <w:rStyle w:val="translated-span"/>
        </w:rPr>
        <w:t>等人</w:t>
      </w:r>
      <w:r>
        <w:rPr>
          <w:rStyle w:val="translated-span"/>
        </w:rPr>
        <w:t>2017</w:t>
      </w:r>
      <w:r>
        <w:rPr>
          <w:rStyle w:val="translated-span"/>
        </w:rPr>
        <w:t>）。</w:t>
      </w:r>
      <w:r>
        <w:rPr>
          <w:rStyle w:val="translated-span"/>
          <w:i/>
          <w:iCs/>
        </w:rPr>
        <w:t>弱监督检测</w:t>
      </w:r>
    </w:p>
    <w:p w14:paraId="47FC66D0" w14:textId="77777777" w:rsidR="00A43371" w:rsidRDefault="0072352B">
      <w:pPr>
        <w:ind w:left="15"/>
      </w:pPr>
      <w:r>
        <w:rPr>
          <w:rStyle w:val="translated-span"/>
        </w:rPr>
        <w:t>（</w:t>
      </w:r>
      <w:r>
        <w:rPr>
          <w:rStyle w:val="translated-span"/>
        </w:rPr>
        <w:t>7</w:t>
      </w:r>
      <w:r>
        <w:rPr>
          <w:rStyle w:val="translated-span"/>
        </w:rPr>
        <w:t>）</w:t>
      </w:r>
      <w:r>
        <w:rPr>
          <w:rStyle w:val="translated-span"/>
        </w:rPr>
        <w:t xml:space="preserve"> </w:t>
      </w:r>
      <w:r>
        <w:rPr>
          <w:rStyle w:val="translated-span"/>
        </w:rPr>
        <w:t>深度探测器的成功在很大程度上依赖于大量带注释的训练数据。当标记数据稀少时，深度探测器的性能经常恶化，无法很好地推广。相比之下，人类（甚至儿童）可以从极少的示例中快速学习视觉概念，并且通常可以很好地概括（</w:t>
      </w:r>
      <w:r>
        <w:rPr>
          <w:rStyle w:val="translated-span"/>
        </w:rPr>
        <w:t>Biederman 1987b</w:t>
      </w:r>
      <w:r>
        <w:rPr>
          <w:rStyle w:val="translated-span"/>
        </w:rPr>
        <w:t>；</w:t>
      </w:r>
      <w:r>
        <w:rPr>
          <w:rStyle w:val="translated-span"/>
        </w:rPr>
        <w:t>Lake et al.2015</w:t>
      </w:r>
      <w:r>
        <w:rPr>
          <w:rStyle w:val="translated-span"/>
        </w:rPr>
        <w:t>；</w:t>
      </w:r>
      <w:r>
        <w:rPr>
          <w:rStyle w:val="translated-span"/>
        </w:rPr>
        <w:t>FeiFei et al.2006</w:t>
      </w:r>
      <w:r>
        <w:rPr>
          <w:rStyle w:val="translated-span"/>
        </w:rPr>
        <w:t>）。因此，仅从几个示例学习的能力，如</w:t>
      </w:r>
      <w:r>
        <w:rPr>
          <w:rStyle w:val="translated-span"/>
        </w:rPr>
        <w:t>fewshotdetection</w:t>
      </w:r>
      <w:r>
        <w:rPr>
          <w:rStyle w:val="translated-span"/>
        </w:rPr>
        <w:t>，非常引人注目</w:t>
      </w:r>
      <w:r>
        <w:rPr>
          <w:rStyle w:val="translated-span"/>
          <w:i/>
          <w:iCs/>
        </w:rPr>
        <w:t>少镜头</w:t>
      </w:r>
      <w:r>
        <w:rPr>
          <w:rStyle w:val="translated-span"/>
          <w:i/>
          <w:iCs/>
        </w:rPr>
        <w:t>/</w:t>
      </w:r>
      <w:r>
        <w:rPr>
          <w:rStyle w:val="translated-span"/>
          <w:i/>
          <w:iCs/>
        </w:rPr>
        <w:t>零镜头目标检测</w:t>
      </w:r>
    </w:p>
    <w:p w14:paraId="390115F3" w14:textId="77777777" w:rsidR="00A43371" w:rsidRDefault="0072352B">
      <w:pPr>
        <w:ind w:left="15" w:firstLine="0"/>
      </w:pPr>
      <w:r>
        <w:rPr>
          <w:rStyle w:val="translated-span"/>
        </w:rPr>
        <w:t>（</w:t>
      </w:r>
      <w:r>
        <w:rPr>
          <w:rStyle w:val="translated-span"/>
        </w:rPr>
        <w:t>Chen</w:t>
      </w:r>
      <w:r>
        <w:rPr>
          <w:rStyle w:val="translated-span"/>
        </w:rPr>
        <w:t>等人，</w:t>
      </w:r>
      <w:r>
        <w:rPr>
          <w:rStyle w:val="translated-span"/>
        </w:rPr>
        <w:t>2018a</w:t>
      </w:r>
      <w:r>
        <w:rPr>
          <w:rStyle w:val="translated-span"/>
        </w:rPr>
        <w:t>；</w:t>
      </w:r>
      <w:r>
        <w:rPr>
          <w:rStyle w:val="translated-span"/>
        </w:rPr>
        <w:t>Dong</w:t>
      </w:r>
      <w:r>
        <w:rPr>
          <w:rStyle w:val="translated-span"/>
        </w:rPr>
        <w:t>等人，</w:t>
      </w:r>
      <w:r>
        <w:rPr>
          <w:rStyle w:val="translated-span"/>
        </w:rPr>
        <w:t>2018</w:t>
      </w:r>
      <w:r>
        <w:rPr>
          <w:rStyle w:val="translated-span"/>
        </w:rPr>
        <w:t>；</w:t>
      </w:r>
      <w:r>
        <w:rPr>
          <w:rStyle w:val="translated-span"/>
        </w:rPr>
        <w:t>Finn</w:t>
      </w:r>
      <w:r>
        <w:rPr>
          <w:rStyle w:val="translated-span"/>
        </w:rPr>
        <w:t>等人，</w:t>
      </w:r>
      <w:r>
        <w:rPr>
          <w:rStyle w:val="translated-span"/>
        </w:rPr>
        <w:t>2017</w:t>
      </w:r>
      <w:r>
        <w:rPr>
          <w:rStyle w:val="translated-span"/>
        </w:rPr>
        <w:t>；</w:t>
      </w:r>
      <w:r>
        <w:rPr>
          <w:rStyle w:val="translated-span"/>
        </w:rPr>
        <w:t>Kang</w:t>
      </w:r>
      <w:r>
        <w:rPr>
          <w:rStyle w:val="translated-span"/>
        </w:rPr>
        <w:t>等人，</w:t>
      </w:r>
      <w:r>
        <w:rPr>
          <w:rStyle w:val="translated-span"/>
        </w:rPr>
        <w:t>2018</w:t>
      </w:r>
      <w:r>
        <w:rPr>
          <w:rStyle w:val="translated-span"/>
        </w:rPr>
        <w:t>；</w:t>
      </w:r>
      <w:r>
        <w:rPr>
          <w:rStyle w:val="translated-span"/>
        </w:rPr>
        <w:t>Lake</w:t>
      </w:r>
      <w:r>
        <w:rPr>
          <w:rStyle w:val="translated-span"/>
        </w:rPr>
        <w:t>等人，</w:t>
      </w:r>
      <w:r>
        <w:rPr>
          <w:rStyle w:val="translated-span"/>
        </w:rPr>
        <w:t>2015</w:t>
      </w:r>
      <w:r>
        <w:rPr>
          <w:rStyle w:val="translated-span"/>
        </w:rPr>
        <w:t>；</w:t>
      </w:r>
      <w:r>
        <w:rPr>
          <w:rStyle w:val="translated-span"/>
        </w:rPr>
        <w:t>Ren</w:t>
      </w:r>
      <w:r>
        <w:rPr>
          <w:rStyle w:val="translated-span"/>
        </w:rPr>
        <w:t>等人，</w:t>
      </w:r>
      <w:r>
        <w:rPr>
          <w:rStyle w:val="translated-span"/>
        </w:rPr>
        <w:t>2018</w:t>
      </w:r>
      <w:r>
        <w:rPr>
          <w:rStyle w:val="translated-span"/>
        </w:rPr>
        <w:t>；</w:t>
      </w:r>
      <w:r>
        <w:rPr>
          <w:rStyle w:val="translated-span"/>
        </w:rPr>
        <w:t>Schwartz</w:t>
      </w:r>
      <w:r>
        <w:rPr>
          <w:rStyle w:val="translated-span"/>
        </w:rPr>
        <w:t>等人，</w:t>
      </w:r>
      <w:r>
        <w:rPr>
          <w:rStyle w:val="translated-span"/>
        </w:rPr>
        <w:t>2019</w:t>
      </w:r>
      <w:r>
        <w:rPr>
          <w:rStyle w:val="translated-span"/>
        </w:rPr>
        <w:t>）。更受约束的零炮目标检测定位和识别以前从未见过的目标类别（</w:t>
      </w:r>
      <w:r>
        <w:rPr>
          <w:rStyle w:val="translated-span"/>
        </w:rPr>
        <w:t>Bansal</w:t>
      </w:r>
      <w:r>
        <w:rPr>
          <w:rStyle w:val="translated-span"/>
        </w:rPr>
        <w:t>等人</w:t>
      </w:r>
      <w:r>
        <w:rPr>
          <w:rStyle w:val="translated-span"/>
        </w:rPr>
        <w:t>2018</w:t>
      </w:r>
      <w:r>
        <w:rPr>
          <w:rStyle w:val="translated-span"/>
        </w:rPr>
        <w:t>；</w:t>
      </w:r>
      <w:r>
        <w:rPr>
          <w:rStyle w:val="translated-span"/>
        </w:rPr>
        <w:lastRenderedPageBreak/>
        <w:t>Demirel</w:t>
      </w:r>
      <w:r>
        <w:rPr>
          <w:rStyle w:val="translated-span"/>
        </w:rPr>
        <w:t>等人</w:t>
      </w:r>
      <w:r>
        <w:rPr>
          <w:rStyle w:val="translated-span"/>
        </w:rPr>
        <w:t>2018</w:t>
      </w:r>
      <w:r>
        <w:rPr>
          <w:rStyle w:val="translated-span"/>
        </w:rPr>
        <w:t>；</w:t>
      </w:r>
      <w:r>
        <w:rPr>
          <w:rStyle w:val="translated-span"/>
        </w:rPr>
        <w:t>Rahman</w:t>
      </w:r>
      <w:r>
        <w:rPr>
          <w:rStyle w:val="translated-span"/>
        </w:rPr>
        <w:t>等人</w:t>
      </w:r>
      <w:r>
        <w:rPr>
          <w:rStyle w:val="translated-span"/>
        </w:rPr>
        <w:t>2018b</w:t>
      </w:r>
      <w:r>
        <w:rPr>
          <w:rStyle w:val="translated-span"/>
        </w:rPr>
        <w:t>，</w:t>
      </w:r>
      <w:r>
        <w:rPr>
          <w:rStyle w:val="translated-span"/>
        </w:rPr>
        <w:t>a</w:t>
      </w:r>
      <w:r>
        <w:rPr>
          <w:rStyle w:val="translated-span"/>
        </w:rPr>
        <w:t>），这对于需要智能和增量发现新目标类别的终身学习机器至关重要。</w:t>
      </w:r>
      <w:bookmarkStart w:id="15" w:name="_ftnref21"/>
      <w:r>
        <w:fldChar w:fldCharType="begin"/>
      </w:r>
      <w:r>
        <w:instrText xml:space="preserve"> HYPERLINK "" \l "_ftn21" \o "" </w:instrText>
      </w:r>
      <w:r>
        <w:fldChar w:fldCharType="separate"/>
      </w:r>
      <w:r>
        <w:rPr>
          <w:rStyle w:val="translated-span"/>
          <w:color w:val="0000FF"/>
          <w:u w:val="single"/>
          <w:vertAlign w:val="superscript"/>
        </w:rPr>
        <w:t>[21]</w:t>
      </w:r>
      <w:r>
        <w:fldChar w:fldCharType="end"/>
      </w:r>
      <w:bookmarkEnd w:id="15"/>
      <w:r>
        <w:rPr>
          <w:color w:val="0000FF"/>
          <w:vertAlign w:val="superscript"/>
        </w:rPr>
        <w:t xml:space="preserve"> </w:t>
      </w:r>
    </w:p>
    <w:p w14:paraId="79B3E3B1" w14:textId="77777777" w:rsidR="00A43371" w:rsidRDefault="0072352B">
      <w:pPr>
        <w:ind w:left="15"/>
      </w:pPr>
      <w:r>
        <w:rPr>
          <w:rStyle w:val="translated-span"/>
        </w:rPr>
        <w:t>（</w:t>
      </w:r>
      <w:r>
        <w:rPr>
          <w:rStyle w:val="translated-span"/>
        </w:rPr>
        <w:t>8</w:t>
      </w:r>
      <w:r>
        <w:rPr>
          <w:rStyle w:val="translated-span"/>
        </w:rPr>
        <w:t>）</w:t>
      </w:r>
      <w:r>
        <w:rPr>
          <w:rStyle w:val="translated-span"/>
        </w:rPr>
        <w:t xml:space="preserve"> </w:t>
      </w:r>
      <w:r>
        <w:rPr>
          <w:rStyle w:val="translated-span"/>
        </w:rPr>
        <w:t>大多数探测器基于静止的</w:t>
      </w:r>
      <w:r>
        <w:rPr>
          <w:rStyle w:val="translated-span"/>
        </w:rPr>
        <w:t>2D</w:t>
      </w:r>
      <w:r>
        <w:rPr>
          <w:rStyle w:val="translated-span"/>
        </w:rPr>
        <w:t>图像；其他模式下的目标检测在自主车辆、无人机和机器人等领域具有高度相关性。这些模式在有效利用深度（</w:t>
      </w:r>
      <w:r>
        <w:rPr>
          <w:rStyle w:val="translated-span"/>
        </w:rPr>
        <w:t>Chen</w:t>
      </w:r>
      <w:r>
        <w:rPr>
          <w:rStyle w:val="translated-span"/>
        </w:rPr>
        <w:t>等人</w:t>
      </w:r>
      <w:r>
        <w:rPr>
          <w:rStyle w:val="translated-span"/>
        </w:rPr>
        <w:t>2015c</w:t>
      </w:r>
      <w:r>
        <w:rPr>
          <w:rStyle w:val="translated-span"/>
        </w:rPr>
        <w:t>；</w:t>
      </w:r>
      <w:r>
        <w:rPr>
          <w:rStyle w:val="translated-span"/>
        </w:rPr>
        <w:t>Pepik</w:t>
      </w:r>
      <w:r>
        <w:rPr>
          <w:rStyle w:val="translated-span"/>
        </w:rPr>
        <w:t>等人</w:t>
      </w:r>
      <w:r>
        <w:rPr>
          <w:rStyle w:val="translated-span"/>
        </w:rPr>
        <w:t>2015</w:t>
      </w:r>
      <w:r>
        <w:rPr>
          <w:rStyle w:val="translated-span"/>
        </w:rPr>
        <w:t>；</w:t>
      </w:r>
      <w:r>
        <w:rPr>
          <w:rStyle w:val="translated-span"/>
        </w:rPr>
        <w:t>Xiang</w:t>
      </w:r>
      <w:r>
        <w:rPr>
          <w:rStyle w:val="translated-span"/>
        </w:rPr>
        <w:t>等人</w:t>
      </w:r>
      <w:r>
        <w:rPr>
          <w:rStyle w:val="translated-span"/>
        </w:rPr>
        <w:t>2014</w:t>
      </w:r>
      <w:r>
        <w:rPr>
          <w:rStyle w:val="translated-span"/>
        </w:rPr>
        <w:t>；</w:t>
      </w:r>
      <w:r>
        <w:rPr>
          <w:rStyle w:val="translated-span"/>
        </w:rPr>
        <w:t>Wu</w:t>
      </w:r>
      <w:r>
        <w:rPr>
          <w:rStyle w:val="translated-span"/>
        </w:rPr>
        <w:t>等人</w:t>
      </w:r>
      <w:r>
        <w:rPr>
          <w:rStyle w:val="translated-span"/>
        </w:rPr>
        <w:t>2015</w:t>
      </w:r>
      <w:r>
        <w:rPr>
          <w:rStyle w:val="translated-span"/>
        </w:rPr>
        <w:t>）、视频（</w:t>
      </w:r>
      <w:r>
        <w:rPr>
          <w:rStyle w:val="translated-span"/>
        </w:rPr>
        <w:t>Feichtenhofer</w:t>
      </w:r>
      <w:r>
        <w:rPr>
          <w:rStyle w:val="translated-span"/>
        </w:rPr>
        <w:t>等人</w:t>
      </w:r>
      <w:r>
        <w:rPr>
          <w:rStyle w:val="translated-span"/>
        </w:rPr>
        <w:t>2017</w:t>
      </w:r>
      <w:r>
        <w:rPr>
          <w:rStyle w:val="translated-span"/>
        </w:rPr>
        <w:t>；</w:t>
      </w:r>
      <w:r>
        <w:rPr>
          <w:rStyle w:val="translated-span"/>
        </w:rPr>
        <w:t>Kang</w:t>
      </w:r>
      <w:r>
        <w:rPr>
          <w:rStyle w:val="translated-span"/>
        </w:rPr>
        <w:t>等人</w:t>
      </w:r>
      <w:r>
        <w:rPr>
          <w:rStyle w:val="translated-span"/>
        </w:rPr>
        <w:t>2016</w:t>
      </w:r>
      <w:r>
        <w:rPr>
          <w:rStyle w:val="translated-span"/>
        </w:rPr>
        <w:t>）和点云（</w:t>
      </w:r>
      <w:r>
        <w:rPr>
          <w:rStyle w:val="translated-span"/>
        </w:rPr>
        <w:t>Qi</w:t>
      </w:r>
      <w:r>
        <w:rPr>
          <w:rStyle w:val="translated-span"/>
        </w:rPr>
        <w:t>等人</w:t>
      </w:r>
      <w:r>
        <w:rPr>
          <w:rStyle w:val="translated-span"/>
        </w:rPr>
        <w:t>2017</w:t>
      </w:r>
      <w:r>
        <w:rPr>
          <w:rStyle w:val="translated-span"/>
        </w:rPr>
        <w:t>、</w:t>
      </w:r>
      <w:r>
        <w:rPr>
          <w:rStyle w:val="translated-span"/>
        </w:rPr>
        <w:t>2018</w:t>
      </w:r>
      <w:r>
        <w:rPr>
          <w:rStyle w:val="translated-span"/>
        </w:rPr>
        <w:t>）方面提出了新的挑战。</w:t>
      </w:r>
      <w:r>
        <w:rPr>
          <w:rStyle w:val="translated-span"/>
          <w:i/>
          <w:iCs/>
        </w:rPr>
        <w:t>其他模式中的目标检测</w:t>
      </w:r>
    </w:p>
    <w:p w14:paraId="0532E408" w14:textId="77777777" w:rsidR="00A43371" w:rsidRDefault="0072352B">
      <w:pPr>
        <w:ind w:left="15"/>
      </w:pPr>
      <w:r>
        <w:rPr>
          <w:rStyle w:val="translated-span"/>
        </w:rPr>
        <w:t>（</w:t>
      </w:r>
      <w:r>
        <w:rPr>
          <w:rStyle w:val="translated-span"/>
        </w:rPr>
        <w:t>9</w:t>
      </w:r>
      <w:r>
        <w:rPr>
          <w:rStyle w:val="translated-span"/>
        </w:rPr>
        <w:t>）</w:t>
      </w:r>
      <w:r>
        <w:rPr>
          <w:rStyle w:val="translated-span"/>
        </w:rPr>
        <w:t xml:space="preserve"> </w:t>
      </w:r>
      <w:r>
        <w:rPr>
          <w:rStyle w:val="translated-span"/>
        </w:rPr>
        <w:t>最近，人们在学习通用表示法方面的努力不断增加，这些表示法在多个图像领域中都是有效的，如自然图像、视频、航空图像和医学</w:t>
      </w:r>
      <w:r>
        <w:rPr>
          <w:rStyle w:val="translated-span"/>
        </w:rPr>
        <w:t>CT</w:t>
      </w:r>
      <w:r>
        <w:rPr>
          <w:rStyle w:val="translated-span"/>
        </w:rPr>
        <w:t>图像（</w:t>
      </w:r>
      <w:r>
        <w:rPr>
          <w:rStyle w:val="translated-span"/>
        </w:rPr>
        <w:t>Rebuffi et al.2017</w:t>
      </w:r>
      <w:r>
        <w:rPr>
          <w:rStyle w:val="translated-span"/>
        </w:rPr>
        <w:t>、</w:t>
      </w:r>
      <w:r>
        <w:rPr>
          <w:rStyle w:val="translated-span"/>
        </w:rPr>
        <w:t>2018</w:t>
      </w:r>
      <w:r>
        <w:rPr>
          <w:rStyle w:val="translated-span"/>
        </w:rPr>
        <w:t>）。大多数此类研究侧重于图像分类，很少针对目标检测（</w:t>
      </w:r>
      <w:r>
        <w:rPr>
          <w:rStyle w:val="translated-span"/>
        </w:rPr>
        <w:t>Wang et al.2019</w:t>
      </w:r>
      <w:r>
        <w:rPr>
          <w:rStyle w:val="translated-span"/>
        </w:rPr>
        <w:t>），开发的检测器通常是特定领域的。独立于图像域的目标检测和跨域目标检测是未来的重要方向。</w:t>
      </w:r>
      <w:r>
        <w:rPr>
          <w:rStyle w:val="translated-span"/>
          <w:i/>
          <w:iCs/>
        </w:rPr>
        <w:t>通用目标检测：</w:t>
      </w:r>
    </w:p>
    <w:p w14:paraId="0C62BB96" w14:textId="77777777" w:rsidR="00A43371" w:rsidRDefault="0072352B">
      <w:pPr>
        <w:spacing w:after="214" w:line="256" w:lineRule="auto"/>
        <w:ind w:left="-15" w:firstLine="227"/>
        <w:jc w:val="left"/>
      </w:pPr>
      <w:r>
        <w:rPr>
          <w:rStyle w:val="translated-span"/>
        </w:rPr>
        <w:t>通用目标检测的研究领域还很不完善。然而，考虑到过去</w:t>
      </w:r>
      <w:r>
        <w:rPr>
          <w:rStyle w:val="translated-span"/>
        </w:rPr>
        <w:t>5</w:t>
      </w:r>
      <w:r>
        <w:rPr>
          <w:rStyle w:val="translated-span"/>
        </w:rPr>
        <w:t>年的突破，我们对未来的发展和机遇持乐观态度。</w:t>
      </w:r>
    </w:p>
    <w:p w14:paraId="42C31134" w14:textId="77777777" w:rsidR="00A43371" w:rsidRDefault="0072352B">
      <w:pPr>
        <w:spacing w:after="202" w:line="259" w:lineRule="auto"/>
        <w:ind w:left="9" w:firstLine="0"/>
      </w:pPr>
      <w:r>
        <w:rPr>
          <w:rStyle w:val="translated-span"/>
          <w:rFonts w:ascii="Calibri" w:hAnsi="Calibri"/>
          <w:b/>
          <w:bCs/>
          <w:sz w:val="17"/>
          <w:szCs w:val="17"/>
        </w:rPr>
        <w:t>致谢</w:t>
      </w:r>
      <w:r>
        <w:rPr>
          <w:rStyle w:val="translated-span"/>
          <w:sz w:val="17"/>
          <w:szCs w:val="17"/>
        </w:rPr>
        <w:t>奥卢大学提供的开放获取资金，包括奥卢大学医院。作者要感谢通用物体检测和其他相关领域的先驱研究人员。作者还将向副主编吉里马塔斯教授和匿名评论员表达他们的兴趣，感谢他们的评论和建议。这项工作得到了奥卢大学（芬兰）的机器视觉和信号分析中心和中国国家自然科学基金</w:t>
      </w:r>
      <w:r>
        <w:rPr>
          <w:rStyle w:val="translated-span"/>
          <w:sz w:val="17"/>
          <w:szCs w:val="17"/>
        </w:rPr>
        <w:t>61872379</w:t>
      </w:r>
      <w:r>
        <w:rPr>
          <w:rStyle w:val="translated-span"/>
          <w:sz w:val="17"/>
          <w:szCs w:val="17"/>
        </w:rPr>
        <w:t>号资助。</w:t>
      </w:r>
    </w:p>
    <w:p w14:paraId="5077DC12" w14:textId="77777777" w:rsidR="00A43371" w:rsidRDefault="0072352B">
      <w:pPr>
        <w:spacing w:after="584" w:line="259" w:lineRule="auto"/>
        <w:ind w:left="9" w:firstLine="0"/>
      </w:pPr>
      <w:r>
        <w:rPr>
          <w:rStyle w:val="translated-span"/>
          <w:rFonts w:ascii="Calibri" w:hAnsi="Calibri"/>
          <w:b/>
          <w:bCs/>
          <w:sz w:val="17"/>
          <w:szCs w:val="17"/>
        </w:rPr>
        <w:t>开放存取</w:t>
      </w:r>
      <w:r>
        <w:rPr>
          <w:rStyle w:val="translated-span"/>
          <w:sz w:val="17"/>
          <w:szCs w:val="17"/>
        </w:rPr>
        <w:t>本文根据知识共享署名</w:t>
      </w:r>
      <w:r>
        <w:rPr>
          <w:rStyle w:val="translated-span"/>
          <w:sz w:val="17"/>
          <w:szCs w:val="17"/>
        </w:rPr>
        <w:t>4.0</w:t>
      </w:r>
      <w:r>
        <w:rPr>
          <w:rStyle w:val="translated-span"/>
          <w:sz w:val="17"/>
          <w:szCs w:val="17"/>
        </w:rPr>
        <w:t>国际许可的条款分发</w:t>
      </w:r>
      <w:r>
        <w:rPr>
          <w:rStyle w:val="translated-span"/>
          <w:sz w:val="17"/>
          <w:szCs w:val="17"/>
        </w:rPr>
        <w:t>(http://creativecomm ons.org/licenses/by/4.0/</w:t>
      </w:r>
      <w:r>
        <w:rPr>
          <w:rStyle w:val="translated-span"/>
          <w:sz w:val="17"/>
          <w:szCs w:val="17"/>
        </w:rPr>
        <w:t>），允许在任何媒体中不受限制地使用、分发和复制，前提是您给予原作者和来源适当的信任，提供到知识共享许可证的链接，并说明是否进行了更改。</w:t>
      </w:r>
    </w:p>
    <w:p w14:paraId="214272C3" w14:textId="77777777" w:rsidR="00A43371" w:rsidRDefault="0072352B">
      <w:pPr>
        <w:pStyle w:val="1"/>
        <w:spacing w:after="133"/>
        <w:ind w:left="-5"/>
      </w:pPr>
      <w:r>
        <w:rPr>
          <w:rStyle w:val="translated-span"/>
        </w:rPr>
        <w:t>工具书类</w:t>
      </w:r>
    </w:p>
    <w:p w14:paraId="0D395C9D" w14:textId="77777777" w:rsidR="00A43371" w:rsidRDefault="0072352B">
      <w:pPr>
        <w:spacing w:after="4" w:line="259" w:lineRule="auto"/>
        <w:ind w:left="359" w:hanging="350"/>
      </w:pPr>
      <w:r>
        <w:rPr>
          <w:rStyle w:val="translated-span"/>
          <w:sz w:val="17"/>
          <w:szCs w:val="17"/>
        </w:rPr>
        <w:t>Agrawal</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Girshick</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Malik</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2014</w:t>
      </w:r>
      <w:r>
        <w:rPr>
          <w:rStyle w:val="translated-span"/>
          <w:sz w:val="17"/>
          <w:szCs w:val="17"/>
        </w:rPr>
        <w:t>）。分析了用于目标识别的多层神经网络的性能。在</w:t>
      </w:r>
      <w:r>
        <w:rPr>
          <w:rStyle w:val="translated-span"/>
          <w:sz w:val="17"/>
          <w:szCs w:val="17"/>
        </w:rPr>
        <w:t>ECCV</w:t>
      </w:r>
      <w:r>
        <w:rPr>
          <w:rStyle w:val="translated-span"/>
          <w:sz w:val="17"/>
          <w:szCs w:val="17"/>
        </w:rPr>
        <w:t>中（第</w:t>
      </w:r>
      <w:r>
        <w:rPr>
          <w:rStyle w:val="translated-span"/>
          <w:sz w:val="17"/>
          <w:szCs w:val="17"/>
        </w:rPr>
        <w:t>329-344</w:t>
      </w:r>
      <w:r>
        <w:rPr>
          <w:rStyle w:val="translated-span"/>
          <w:sz w:val="17"/>
          <w:szCs w:val="17"/>
        </w:rPr>
        <w:t>页）。</w:t>
      </w:r>
    </w:p>
    <w:p w14:paraId="6CA2A83B" w14:textId="77777777" w:rsidR="00A43371" w:rsidRDefault="0072352B">
      <w:pPr>
        <w:spacing w:after="4" w:line="259" w:lineRule="auto"/>
        <w:ind w:left="359" w:hanging="350"/>
      </w:pPr>
      <w:r>
        <w:rPr>
          <w:rStyle w:val="translated-span"/>
          <w:sz w:val="17"/>
          <w:szCs w:val="17"/>
        </w:rPr>
        <w:t>Alexe</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Deselaers</w:t>
      </w:r>
      <w:r>
        <w:rPr>
          <w:rStyle w:val="translated-span"/>
          <w:sz w:val="17"/>
          <w:szCs w:val="17"/>
        </w:rPr>
        <w:t>，</w:t>
      </w:r>
      <w:r>
        <w:rPr>
          <w:rStyle w:val="translated-span"/>
          <w:sz w:val="17"/>
          <w:szCs w:val="17"/>
        </w:rPr>
        <w:t>T.</w:t>
      </w:r>
      <w:r>
        <w:rPr>
          <w:rStyle w:val="translated-span"/>
          <w:sz w:val="17"/>
          <w:szCs w:val="17"/>
        </w:rPr>
        <w:t>，和</w:t>
      </w:r>
      <w:r>
        <w:rPr>
          <w:rStyle w:val="translated-span"/>
          <w:sz w:val="17"/>
          <w:szCs w:val="17"/>
        </w:rPr>
        <w:t>Ferrari</w:t>
      </w:r>
      <w:r>
        <w:rPr>
          <w:rStyle w:val="translated-span"/>
          <w:sz w:val="17"/>
          <w:szCs w:val="17"/>
        </w:rPr>
        <w:t>，</w:t>
      </w:r>
      <w:r>
        <w:rPr>
          <w:rStyle w:val="translated-span"/>
          <w:sz w:val="17"/>
          <w:szCs w:val="17"/>
        </w:rPr>
        <w:t>V.</w:t>
      </w:r>
      <w:r>
        <w:rPr>
          <w:rStyle w:val="translated-span"/>
          <w:sz w:val="17"/>
          <w:szCs w:val="17"/>
        </w:rPr>
        <w:t>（</w:t>
      </w:r>
      <w:r>
        <w:rPr>
          <w:rStyle w:val="translated-span"/>
          <w:sz w:val="17"/>
          <w:szCs w:val="17"/>
        </w:rPr>
        <w:t>2010</w:t>
      </w:r>
      <w:r>
        <w:rPr>
          <w:rStyle w:val="translated-span"/>
          <w:sz w:val="17"/>
          <w:szCs w:val="17"/>
        </w:rPr>
        <w:t>）。什么是物体？在</w:t>
      </w:r>
      <w:r>
        <w:rPr>
          <w:rStyle w:val="translated-span"/>
          <w:sz w:val="17"/>
          <w:szCs w:val="17"/>
        </w:rPr>
        <w:t>CVPR</w:t>
      </w:r>
      <w:r>
        <w:rPr>
          <w:rStyle w:val="translated-span"/>
          <w:sz w:val="17"/>
          <w:szCs w:val="17"/>
        </w:rPr>
        <w:t>中（第</w:t>
      </w:r>
      <w:r>
        <w:rPr>
          <w:rStyle w:val="translated-span"/>
          <w:sz w:val="17"/>
          <w:szCs w:val="17"/>
        </w:rPr>
        <w:t>73-80</w:t>
      </w:r>
      <w:r>
        <w:rPr>
          <w:rStyle w:val="translated-span"/>
          <w:sz w:val="17"/>
          <w:szCs w:val="17"/>
        </w:rPr>
        <w:t>页）。</w:t>
      </w:r>
    </w:p>
    <w:p w14:paraId="371CDE4A" w14:textId="77777777" w:rsidR="00A43371" w:rsidRDefault="0072352B">
      <w:pPr>
        <w:spacing w:after="4" w:line="259" w:lineRule="auto"/>
        <w:ind w:left="359" w:hanging="350"/>
      </w:pPr>
      <w:r>
        <w:rPr>
          <w:rStyle w:val="translated-span"/>
          <w:sz w:val="17"/>
          <w:szCs w:val="17"/>
        </w:rPr>
        <w:t>Alexe</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Deselaers</w:t>
      </w:r>
      <w:r>
        <w:rPr>
          <w:rStyle w:val="translated-span"/>
          <w:sz w:val="17"/>
          <w:szCs w:val="17"/>
        </w:rPr>
        <w:t>，</w:t>
      </w:r>
      <w:r>
        <w:rPr>
          <w:rStyle w:val="translated-span"/>
          <w:sz w:val="17"/>
          <w:szCs w:val="17"/>
        </w:rPr>
        <w:t>T.</w:t>
      </w:r>
      <w:r>
        <w:rPr>
          <w:rStyle w:val="translated-span"/>
          <w:sz w:val="17"/>
          <w:szCs w:val="17"/>
        </w:rPr>
        <w:t>，和</w:t>
      </w:r>
      <w:r>
        <w:rPr>
          <w:rStyle w:val="translated-span"/>
          <w:sz w:val="17"/>
          <w:szCs w:val="17"/>
        </w:rPr>
        <w:t>Ferrari</w:t>
      </w:r>
      <w:r>
        <w:rPr>
          <w:rStyle w:val="translated-span"/>
          <w:sz w:val="17"/>
          <w:szCs w:val="17"/>
        </w:rPr>
        <w:t>，</w:t>
      </w:r>
      <w:r>
        <w:rPr>
          <w:rStyle w:val="translated-span"/>
          <w:sz w:val="17"/>
          <w:szCs w:val="17"/>
        </w:rPr>
        <w:t>V.</w:t>
      </w:r>
      <w:r>
        <w:rPr>
          <w:rStyle w:val="translated-span"/>
          <w:sz w:val="17"/>
          <w:szCs w:val="17"/>
        </w:rPr>
        <w:t>（</w:t>
      </w:r>
      <w:r>
        <w:rPr>
          <w:rStyle w:val="translated-span"/>
          <w:sz w:val="17"/>
          <w:szCs w:val="17"/>
        </w:rPr>
        <w:t>2012</w:t>
      </w:r>
      <w:r>
        <w:rPr>
          <w:rStyle w:val="translated-span"/>
          <w:sz w:val="17"/>
          <w:szCs w:val="17"/>
        </w:rPr>
        <w:t>）。测量图像窗口的对象性。</w:t>
      </w:r>
      <w:r>
        <w:rPr>
          <w:rStyle w:val="translated-span"/>
          <w:sz w:val="17"/>
          <w:szCs w:val="17"/>
        </w:rPr>
        <w:t>IEEE TPAMI</w:t>
      </w:r>
      <w:r>
        <w:rPr>
          <w:rStyle w:val="translated-span"/>
          <w:sz w:val="17"/>
          <w:szCs w:val="17"/>
        </w:rPr>
        <w:t>，</w:t>
      </w:r>
      <w:r>
        <w:rPr>
          <w:rStyle w:val="translated-span"/>
          <w:sz w:val="17"/>
          <w:szCs w:val="17"/>
        </w:rPr>
        <w:t>34</w:t>
      </w:r>
      <w:r>
        <w:rPr>
          <w:rStyle w:val="translated-span"/>
          <w:sz w:val="17"/>
          <w:szCs w:val="17"/>
        </w:rPr>
        <w:t>（</w:t>
      </w:r>
      <w:r>
        <w:rPr>
          <w:rStyle w:val="translated-span"/>
          <w:sz w:val="17"/>
          <w:szCs w:val="17"/>
        </w:rPr>
        <w:t>11</w:t>
      </w:r>
      <w:r>
        <w:rPr>
          <w:rStyle w:val="translated-span"/>
          <w:sz w:val="17"/>
          <w:szCs w:val="17"/>
        </w:rPr>
        <w:t>），</w:t>
      </w:r>
      <w:r>
        <w:rPr>
          <w:rStyle w:val="translated-span"/>
          <w:sz w:val="17"/>
          <w:szCs w:val="17"/>
        </w:rPr>
        <w:t>2189–2202</w:t>
      </w:r>
      <w:r>
        <w:rPr>
          <w:rStyle w:val="translated-span"/>
          <w:sz w:val="17"/>
          <w:szCs w:val="17"/>
        </w:rPr>
        <w:t>。</w:t>
      </w:r>
    </w:p>
    <w:p w14:paraId="6988844A" w14:textId="77777777" w:rsidR="00A43371" w:rsidRDefault="0072352B">
      <w:pPr>
        <w:spacing w:after="4" w:line="259" w:lineRule="auto"/>
        <w:ind w:left="359" w:hanging="350"/>
      </w:pPr>
      <w:r>
        <w:rPr>
          <w:rStyle w:val="translated-span"/>
          <w:sz w:val="17"/>
          <w:szCs w:val="17"/>
        </w:rPr>
        <w:t>Alvarez</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Salzmann</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2016</w:t>
      </w:r>
      <w:r>
        <w:rPr>
          <w:rStyle w:val="translated-span"/>
          <w:sz w:val="17"/>
          <w:szCs w:val="17"/>
        </w:rPr>
        <w:t>）。学习深层网络中神经元的数量。在</w:t>
      </w:r>
      <w:r>
        <w:rPr>
          <w:rStyle w:val="translated-span"/>
          <w:sz w:val="17"/>
          <w:szCs w:val="17"/>
        </w:rPr>
        <w:t>NIPS</w:t>
      </w:r>
      <w:r>
        <w:rPr>
          <w:rStyle w:val="translated-span"/>
          <w:sz w:val="17"/>
          <w:szCs w:val="17"/>
        </w:rPr>
        <w:t>中（第</w:t>
      </w:r>
      <w:r>
        <w:rPr>
          <w:rStyle w:val="translated-span"/>
          <w:sz w:val="17"/>
          <w:szCs w:val="17"/>
        </w:rPr>
        <w:t>2270-2278</w:t>
      </w:r>
      <w:r>
        <w:rPr>
          <w:rStyle w:val="translated-span"/>
          <w:sz w:val="17"/>
          <w:szCs w:val="17"/>
        </w:rPr>
        <w:t>页）。</w:t>
      </w:r>
    </w:p>
    <w:p w14:paraId="3547E8B2" w14:textId="77777777" w:rsidR="00A43371" w:rsidRDefault="0072352B">
      <w:pPr>
        <w:spacing w:after="4" w:line="259" w:lineRule="auto"/>
        <w:ind w:left="359" w:hanging="350"/>
      </w:pPr>
      <w:r>
        <w:rPr>
          <w:rStyle w:val="translated-span"/>
          <w:sz w:val="17"/>
          <w:szCs w:val="17"/>
        </w:rPr>
        <w:t>Andreopoulos</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Tsotsos</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2013</w:t>
      </w:r>
      <w:r>
        <w:rPr>
          <w:rStyle w:val="translated-span"/>
          <w:sz w:val="17"/>
          <w:szCs w:val="17"/>
        </w:rPr>
        <w:t>）。物体识别</w:t>
      </w:r>
      <w:r>
        <w:rPr>
          <w:rStyle w:val="translated-span"/>
          <w:sz w:val="17"/>
          <w:szCs w:val="17"/>
        </w:rPr>
        <w:t>50</w:t>
      </w:r>
      <w:r>
        <w:rPr>
          <w:rStyle w:val="translated-span"/>
          <w:sz w:val="17"/>
          <w:szCs w:val="17"/>
        </w:rPr>
        <w:t>年：前进方向。计算机视觉与图像理解，</w:t>
      </w:r>
      <w:r>
        <w:rPr>
          <w:rStyle w:val="translated-span"/>
          <w:sz w:val="17"/>
          <w:szCs w:val="17"/>
        </w:rPr>
        <w:t>117</w:t>
      </w:r>
      <w:r>
        <w:rPr>
          <w:rStyle w:val="translated-span"/>
          <w:sz w:val="17"/>
          <w:szCs w:val="17"/>
        </w:rPr>
        <w:t>（</w:t>
      </w:r>
      <w:r>
        <w:rPr>
          <w:rStyle w:val="translated-span"/>
          <w:sz w:val="17"/>
          <w:szCs w:val="17"/>
        </w:rPr>
        <w:t>8</w:t>
      </w:r>
      <w:r>
        <w:rPr>
          <w:rStyle w:val="translated-span"/>
          <w:sz w:val="17"/>
          <w:szCs w:val="17"/>
        </w:rPr>
        <w:t>），</w:t>
      </w:r>
      <w:r>
        <w:rPr>
          <w:rStyle w:val="translated-span"/>
          <w:sz w:val="17"/>
          <w:szCs w:val="17"/>
        </w:rPr>
        <w:t>827–891</w:t>
      </w:r>
      <w:r>
        <w:rPr>
          <w:rStyle w:val="translated-span"/>
          <w:sz w:val="17"/>
          <w:szCs w:val="17"/>
        </w:rPr>
        <w:t>。</w:t>
      </w:r>
    </w:p>
    <w:p w14:paraId="22B6B807" w14:textId="77777777" w:rsidR="00A43371" w:rsidRDefault="0072352B">
      <w:pPr>
        <w:spacing w:after="4" w:line="259" w:lineRule="auto"/>
        <w:ind w:left="359" w:hanging="350"/>
      </w:pPr>
      <w:r>
        <w:rPr>
          <w:rStyle w:val="translated-span"/>
          <w:sz w:val="17"/>
          <w:szCs w:val="17"/>
        </w:rPr>
        <w:t>阿尔贝雷斯，</w:t>
      </w:r>
      <w:r>
        <w:rPr>
          <w:rStyle w:val="translated-span"/>
          <w:sz w:val="17"/>
          <w:szCs w:val="17"/>
        </w:rPr>
        <w:t>P.</w:t>
      </w:r>
      <w:r>
        <w:rPr>
          <w:rStyle w:val="translated-span"/>
          <w:sz w:val="17"/>
          <w:szCs w:val="17"/>
        </w:rPr>
        <w:t>，哈里哈兰，</w:t>
      </w:r>
      <w:r>
        <w:rPr>
          <w:rStyle w:val="translated-span"/>
          <w:sz w:val="17"/>
          <w:szCs w:val="17"/>
        </w:rPr>
        <w:t>B.</w:t>
      </w:r>
      <w:r>
        <w:rPr>
          <w:rStyle w:val="translated-span"/>
          <w:sz w:val="17"/>
          <w:szCs w:val="17"/>
        </w:rPr>
        <w:t>，顾，</w:t>
      </w:r>
      <w:r>
        <w:rPr>
          <w:rStyle w:val="translated-span"/>
          <w:sz w:val="17"/>
          <w:szCs w:val="17"/>
        </w:rPr>
        <w:t>C.</w:t>
      </w:r>
      <w:r>
        <w:rPr>
          <w:rStyle w:val="translated-span"/>
          <w:sz w:val="17"/>
          <w:szCs w:val="17"/>
        </w:rPr>
        <w:t>，古普塔，</w:t>
      </w:r>
      <w:r>
        <w:rPr>
          <w:rStyle w:val="translated-span"/>
          <w:sz w:val="17"/>
          <w:szCs w:val="17"/>
        </w:rPr>
        <w:t>S.</w:t>
      </w:r>
      <w:r>
        <w:rPr>
          <w:rStyle w:val="translated-span"/>
          <w:sz w:val="17"/>
          <w:szCs w:val="17"/>
        </w:rPr>
        <w:t>，布尔德夫，</w:t>
      </w:r>
      <w:r>
        <w:rPr>
          <w:rStyle w:val="translated-span"/>
          <w:sz w:val="17"/>
          <w:szCs w:val="17"/>
        </w:rPr>
        <w:t>L.</w:t>
      </w:r>
      <w:r>
        <w:rPr>
          <w:rStyle w:val="translated-span"/>
          <w:sz w:val="17"/>
          <w:szCs w:val="17"/>
        </w:rPr>
        <w:t>，和马利克，</w:t>
      </w:r>
      <w:r>
        <w:rPr>
          <w:rStyle w:val="translated-span"/>
          <w:sz w:val="17"/>
          <w:szCs w:val="17"/>
        </w:rPr>
        <w:t>J.</w:t>
      </w:r>
      <w:r>
        <w:rPr>
          <w:rStyle w:val="translated-span"/>
          <w:sz w:val="17"/>
          <w:szCs w:val="17"/>
        </w:rPr>
        <w:t>（</w:t>
      </w:r>
      <w:r>
        <w:rPr>
          <w:rStyle w:val="translated-span"/>
          <w:sz w:val="17"/>
          <w:szCs w:val="17"/>
        </w:rPr>
        <w:t>2012</w:t>
      </w:r>
      <w:r>
        <w:rPr>
          <w:rStyle w:val="translated-span"/>
          <w:sz w:val="17"/>
          <w:szCs w:val="17"/>
        </w:rPr>
        <w:t>）。使用区域和部分进行语义分割。在</w:t>
      </w:r>
      <w:r>
        <w:rPr>
          <w:rStyle w:val="translated-span"/>
          <w:sz w:val="17"/>
          <w:szCs w:val="17"/>
        </w:rPr>
        <w:t>CVPR</w:t>
      </w:r>
      <w:r>
        <w:rPr>
          <w:rStyle w:val="translated-span"/>
          <w:sz w:val="17"/>
          <w:szCs w:val="17"/>
        </w:rPr>
        <w:t>中（第</w:t>
      </w:r>
      <w:r>
        <w:rPr>
          <w:rStyle w:val="translated-span"/>
          <w:sz w:val="17"/>
          <w:szCs w:val="17"/>
        </w:rPr>
        <w:t>3378-3385</w:t>
      </w:r>
      <w:r>
        <w:rPr>
          <w:rStyle w:val="translated-span"/>
          <w:sz w:val="17"/>
          <w:szCs w:val="17"/>
        </w:rPr>
        <w:t>页）。</w:t>
      </w:r>
    </w:p>
    <w:p w14:paraId="56BEA355" w14:textId="77777777" w:rsidR="00A43371" w:rsidRDefault="0072352B">
      <w:pPr>
        <w:spacing w:after="4" w:line="259" w:lineRule="auto"/>
        <w:ind w:left="359" w:hanging="350"/>
      </w:pPr>
      <w:r>
        <w:rPr>
          <w:rStyle w:val="translated-span"/>
          <w:sz w:val="17"/>
          <w:szCs w:val="17"/>
        </w:rPr>
        <w:t>Arbeláez</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Pont Tuset</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Barron</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Marques</w:t>
      </w:r>
      <w:r>
        <w:rPr>
          <w:rStyle w:val="translated-span"/>
          <w:sz w:val="17"/>
          <w:szCs w:val="17"/>
        </w:rPr>
        <w:t>，</w:t>
      </w:r>
      <w:r>
        <w:rPr>
          <w:rStyle w:val="translated-span"/>
          <w:sz w:val="17"/>
          <w:szCs w:val="17"/>
        </w:rPr>
        <w:t>F.</w:t>
      </w:r>
      <w:r>
        <w:rPr>
          <w:rStyle w:val="translated-span"/>
          <w:sz w:val="17"/>
          <w:szCs w:val="17"/>
        </w:rPr>
        <w:t>，和</w:t>
      </w:r>
      <w:r>
        <w:rPr>
          <w:rStyle w:val="translated-span"/>
          <w:sz w:val="17"/>
          <w:szCs w:val="17"/>
        </w:rPr>
        <w:t>Malik</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2014</w:t>
      </w:r>
      <w:r>
        <w:rPr>
          <w:rStyle w:val="translated-span"/>
          <w:sz w:val="17"/>
          <w:szCs w:val="17"/>
        </w:rPr>
        <w:t>）。多尺度组合分组。在</w:t>
      </w:r>
      <w:r>
        <w:rPr>
          <w:rStyle w:val="translated-span"/>
          <w:sz w:val="17"/>
          <w:szCs w:val="17"/>
        </w:rPr>
        <w:t>CVPR</w:t>
      </w:r>
      <w:r>
        <w:rPr>
          <w:rStyle w:val="translated-span"/>
          <w:sz w:val="17"/>
          <w:szCs w:val="17"/>
        </w:rPr>
        <w:t>中（第</w:t>
      </w:r>
      <w:r>
        <w:rPr>
          <w:rStyle w:val="translated-span"/>
          <w:sz w:val="17"/>
          <w:szCs w:val="17"/>
        </w:rPr>
        <w:t>328-335</w:t>
      </w:r>
      <w:r>
        <w:rPr>
          <w:rStyle w:val="translated-span"/>
          <w:sz w:val="17"/>
          <w:szCs w:val="17"/>
        </w:rPr>
        <w:t>页）。</w:t>
      </w:r>
    </w:p>
    <w:p w14:paraId="6A8CD5F5" w14:textId="77777777" w:rsidR="00A43371" w:rsidRDefault="0072352B">
      <w:pPr>
        <w:spacing w:after="4" w:line="259" w:lineRule="auto"/>
        <w:ind w:left="359" w:hanging="350"/>
      </w:pPr>
      <w:r>
        <w:rPr>
          <w:rStyle w:val="translated-span"/>
          <w:sz w:val="17"/>
          <w:szCs w:val="17"/>
        </w:rPr>
        <w:t>阿齐兹普尔，</w:t>
      </w:r>
      <w:r>
        <w:rPr>
          <w:rStyle w:val="translated-span"/>
          <w:sz w:val="17"/>
          <w:szCs w:val="17"/>
        </w:rPr>
        <w:t>H.</w:t>
      </w:r>
      <w:r>
        <w:rPr>
          <w:rStyle w:val="translated-span"/>
          <w:sz w:val="17"/>
          <w:szCs w:val="17"/>
        </w:rPr>
        <w:t>，拉扎维，</w:t>
      </w:r>
      <w:r>
        <w:rPr>
          <w:rStyle w:val="translated-span"/>
          <w:sz w:val="17"/>
          <w:szCs w:val="17"/>
        </w:rPr>
        <w:t>A.</w:t>
      </w:r>
      <w:r>
        <w:rPr>
          <w:rStyle w:val="translated-span"/>
          <w:sz w:val="17"/>
          <w:szCs w:val="17"/>
        </w:rPr>
        <w:t>，沙利文，</w:t>
      </w:r>
      <w:r>
        <w:rPr>
          <w:rStyle w:val="translated-span"/>
          <w:sz w:val="17"/>
          <w:szCs w:val="17"/>
        </w:rPr>
        <w:t>J.</w:t>
      </w:r>
      <w:r>
        <w:rPr>
          <w:rStyle w:val="translated-span"/>
          <w:sz w:val="17"/>
          <w:szCs w:val="17"/>
        </w:rPr>
        <w:t>，马基，</w:t>
      </w:r>
      <w:r>
        <w:rPr>
          <w:rStyle w:val="translated-span"/>
          <w:sz w:val="17"/>
          <w:szCs w:val="17"/>
        </w:rPr>
        <w:t>A.</w:t>
      </w:r>
      <w:r>
        <w:rPr>
          <w:rStyle w:val="translated-span"/>
          <w:sz w:val="17"/>
          <w:szCs w:val="17"/>
        </w:rPr>
        <w:t>，和卡尔森，</w:t>
      </w:r>
      <w:r>
        <w:rPr>
          <w:rStyle w:val="translated-span"/>
          <w:sz w:val="17"/>
          <w:szCs w:val="17"/>
        </w:rPr>
        <w:t>S.</w:t>
      </w:r>
      <w:r>
        <w:rPr>
          <w:rStyle w:val="translated-span"/>
          <w:sz w:val="17"/>
          <w:szCs w:val="17"/>
        </w:rPr>
        <w:t>（</w:t>
      </w:r>
      <w:r>
        <w:rPr>
          <w:rStyle w:val="translated-span"/>
          <w:sz w:val="17"/>
          <w:szCs w:val="17"/>
        </w:rPr>
        <w:t>2016</w:t>
      </w:r>
      <w:r>
        <w:rPr>
          <w:rStyle w:val="translated-span"/>
          <w:sz w:val="17"/>
          <w:szCs w:val="17"/>
        </w:rPr>
        <w:t>）。通用</w:t>
      </w:r>
      <w:r>
        <w:rPr>
          <w:rStyle w:val="translated-span"/>
          <w:sz w:val="17"/>
          <w:szCs w:val="17"/>
        </w:rPr>
        <w:t>convnet</w:t>
      </w:r>
      <w:r>
        <w:rPr>
          <w:rStyle w:val="translated-span"/>
          <w:sz w:val="17"/>
          <w:szCs w:val="17"/>
        </w:rPr>
        <w:t>表示的可转移性因素。</w:t>
      </w:r>
      <w:r>
        <w:rPr>
          <w:rStyle w:val="translated-span"/>
          <w:sz w:val="17"/>
          <w:szCs w:val="17"/>
        </w:rPr>
        <w:t>IEEE TPAMI</w:t>
      </w:r>
      <w:r>
        <w:rPr>
          <w:rStyle w:val="translated-span"/>
          <w:sz w:val="17"/>
          <w:szCs w:val="17"/>
        </w:rPr>
        <w:t>，</w:t>
      </w:r>
      <w:r>
        <w:rPr>
          <w:rStyle w:val="translated-span"/>
          <w:sz w:val="17"/>
          <w:szCs w:val="17"/>
        </w:rPr>
        <w:t>38</w:t>
      </w:r>
      <w:r>
        <w:rPr>
          <w:rStyle w:val="translated-span"/>
          <w:sz w:val="17"/>
          <w:szCs w:val="17"/>
        </w:rPr>
        <w:t>（</w:t>
      </w:r>
      <w:r>
        <w:rPr>
          <w:rStyle w:val="translated-span"/>
          <w:sz w:val="17"/>
          <w:szCs w:val="17"/>
        </w:rPr>
        <w:t>9</w:t>
      </w:r>
      <w:r>
        <w:rPr>
          <w:rStyle w:val="translated-span"/>
          <w:sz w:val="17"/>
          <w:szCs w:val="17"/>
        </w:rPr>
        <w:t>），</w:t>
      </w:r>
      <w:r>
        <w:rPr>
          <w:rStyle w:val="translated-span"/>
          <w:sz w:val="17"/>
          <w:szCs w:val="17"/>
        </w:rPr>
        <w:t>1790-1802</w:t>
      </w:r>
      <w:r>
        <w:rPr>
          <w:rStyle w:val="translated-span"/>
          <w:sz w:val="17"/>
          <w:szCs w:val="17"/>
        </w:rPr>
        <w:t>。</w:t>
      </w:r>
    </w:p>
    <w:p w14:paraId="37F90F4A" w14:textId="77777777" w:rsidR="00A43371" w:rsidRDefault="0072352B">
      <w:pPr>
        <w:spacing w:after="4" w:line="259" w:lineRule="auto"/>
        <w:ind w:left="359" w:hanging="350"/>
      </w:pPr>
      <w:r>
        <w:rPr>
          <w:rStyle w:val="translated-span"/>
          <w:sz w:val="17"/>
          <w:szCs w:val="17"/>
        </w:rPr>
        <w:t>Bansal</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Sikka</w:t>
      </w:r>
      <w:r>
        <w:rPr>
          <w:rStyle w:val="translated-span"/>
          <w:sz w:val="17"/>
          <w:szCs w:val="17"/>
        </w:rPr>
        <w:t>，</w:t>
      </w:r>
      <w:r>
        <w:rPr>
          <w:rStyle w:val="translated-span"/>
          <w:sz w:val="17"/>
          <w:szCs w:val="17"/>
        </w:rPr>
        <w:t>K.</w:t>
      </w:r>
      <w:r>
        <w:rPr>
          <w:rStyle w:val="translated-span"/>
          <w:sz w:val="17"/>
          <w:szCs w:val="17"/>
        </w:rPr>
        <w:t>，</w:t>
      </w:r>
      <w:r>
        <w:rPr>
          <w:rStyle w:val="translated-span"/>
          <w:sz w:val="17"/>
          <w:szCs w:val="17"/>
        </w:rPr>
        <w:t>Sharma</w:t>
      </w:r>
      <w:r>
        <w:rPr>
          <w:rStyle w:val="translated-span"/>
          <w:sz w:val="17"/>
          <w:szCs w:val="17"/>
        </w:rPr>
        <w:t>，</w:t>
      </w:r>
      <w:r>
        <w:rPr>
          <w:rStyle w:val="translated-span"/>
          <w:sz w:val="17"/>
          <w:szCs w:val="17"/>
        </w:rPr>
        <w:t>G.</w:t>
      </w:r>
      <w:r>
        <w:rPr>
          <w:rStyle w:val="translated-span"/>
          <w:sz w:val="17"/>
          <w:szCs w:val="17"/>
        </w:rPr>
        <w:t>，</w:t>
      </w:r>
      <w:r>
        <w:rPr>
          <w:rStyle w:val="translated-span"/>
          <w:sz w:val="17"/>
          <w:szCs w:val="17"/>
        </w:rPr>
        <w:t>Chellappa</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Divakaran</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2018</w:t>
      </w:r>
      <w:r>
        <w:rPr>
          <w:rStyle w:val="translated-span"/>
          <w:sz w:val="17"/>
          <w:szCs w:val="17"/>
        </w:rPr>
        <w:t>）。零炮目标检测。在</w:t>
      </w:r>
      <w:r>
        <w:rPr>
          <w:rStyle w:val="translated-span"/>
          <w:sz w:val="17"/>
          <w:szCs w:val="17"/>
        </w:rPr>
        <w:t>ECCV</w:t>
      </w:r>
      <w:r>
        <w:rPr>
          <w:rStyle w:val="translated-span"/>
          <w:sz w:val="17"/>
          <w:szCs w:val="17"/>
        </w:rPr>
        <w:t>中。</w:t>
      </w:r>
    </w:p>
    <w:p w14:paraId="68CC6A50" w14:textId="77777777" w:rsidR="00A43371" w:rsidRDefault="0072352B">
      <w:pPr>
        <w:spacing w:after="4" w:line="259" w:lineRule="auto"/>
        <w:ind w:left="359" w:hanging="350"/>
      </w:pPr>
      <w:r>
        <w:rPr>
          <w:rStyle w:val="translated-span"/>
          <w:sz w:val="17"/>
          <w:szCs w:val="17"/>
        </w:rPr>
        <w:t>Bar</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2004</w:t>
      </w:r>
      <w:r>
        <w:rPr>
          <w:rStyle w:val="translated-span"/>
          <w:sz w:val="17"/>
          <w:szCs w:val="17"/>
        </w:rPr>
        <w:t>）。视觉对象背景。自然评论神经科学，</w:t>
      </w:r>
      <w:r>
        <w:rPr>
          <w:rStyle w:val="translated-span"/>
          <w:sz w:val="17"/>
          <w:szCs w:val="17"/>
        </w:rPr>
        <w:t>5</w:t>
      </w:r>
      <w:r>
        <w:rPr>
          <w:rStyle w:val="translated-span"/>
          <w:sz w:val="17"/>
          <w:szCs w:val="17"/>
        </w:rPr>
        <w:t>（</w:t>
      </w:r>
      <w:r>
        <w:rPr>
          <w:rStyle w:val="translated-span"/>
          <w:sz w:val="17"/>
          <w:szCs w:val="17"/>
        </w:rPr>
        <w:t>8</w:t>
      </w:r>
      <w:r>
        <w:rPr>
          <w:rStyle w:val="translated-span"/>
          <w:sz w:val="17"/>
          <w:szCs w:val="17"/>
        </w:rPr>
        <w:t>），</w:t>
      </w:r>
      <w:r>
        <w:rPr>
          <w:rStyle w:val="translated-span"/>
          <w:sz w:val="17"/>
          <w:szCs w:val="17"/>
        </w:rPr>
        <w:t>617-629</w:t>
      </w:r>
      <w:r>
        <w:rPr>
          <w:rStyle w:val="translated-span"/>
          <w:sz w:val="17"/>
          <w:szCs w:val="17"/>
        </w:rPr>
        <w:t>。</w:t>
      </w:r>
    </w:p>
    <w:p w14:paraId="05177681" w14:textId="77777777" w:rsidR="00A43371" w:rsidRDefault="0072352B">
      <w:pPr>
        <w:spacing w:after="4" w:line="259" w:lineRule="auto"/>
        <w:ind w:left="359" w:hanging="350"/>
      </w:pPr>
      <w:r>
        <w:rPr>
          <w:rStyle w:val="translated-span"/>
          <w:sz w:val="17"/>
          <w:szCs w:val="17"/>
        </w:rPr>
        <w:t>贝尔，</w:t>
      </w:r>
      <w:r>
        <w:rPr>
          <w:rStyle w:val="translated-span"/>
          <w:sz w:val="17"/>
          <w:szCs w:val="17"/>
        </w:rPr>
        <w:t>S.</w:t>
      </w:r>
      <w:r>
        <w:rPr>
          <w:rStyle w:val="translated-span"/>
          <w:sz w:val="17"/>
          <w:szCs w:val="17"/>
        </w:rPr>
        <w:t>，劳伦斯，</w:t>
      </w:r>
      <w:r>
        <w:rPr>
          <w:rStyle w:val="translated-span"/>
          <w:sz w:val="17"/>
          <w:szCs w:val="17"/>
        </w:rPr>
        <w:t>Z.</w:t>
      </w:r>
      <w:r>
        <w:rPr>
          <w:rStyle w:val="translated-span"/>
          <w:sz w:val="17"/>
          <w:szCs w:val="17"/>
        </w:rPr>
        <w:t>，巴拉，</w:t>
      </w:r>
      <w:r>
        <w:rPr>
          <w:rStyle w:val="translated-span"/>
          <w:sz w:val="17"/>
          <w:szCs w:val="17"/>
        </w:rPr>
        <w:t>K.</w:t>
      </w:r>
      <w:r>
        <w:rPr>
          <w:rStyle w:val="translated-span"/>
          <w:sz w:val="17"/>
          <w:szCs w:val="17"/>
        </w:rPr>
        <w:t>，和吉尔希克，</w:t>
      </w:r>
      <w:r>
        <w:rPr>
          <w:rStyle w:val="translated-span"/>
          <w:sz w:val="17"/>
          <w:szCs w:val="17"/>
        </w:rPr>
        <w:t>R.</w:t>
      </w:r>
      <w:r>
        <w:rPr>
          <w:rStyle w:val="translated-span"/>
          <w:sz w:val="17"/>
          <w:szCs w:val="17"/>
        </w:rPr>
        <w:t>（</w:t>
      </w:r>
      <w:r>
        <w:rPr>
          <w:rStyle w:val="translated-span"/>
          <w:sz w:val="17"/>
          <w:szCs w:val="17"/>
        </w:rPr>
        <w:t>2016</w:t>
      </w:r>
      <w:r>
        <w:rPr>
          <w:rStyle w:val="translated-span"/>
          <w:sz w:val="17"/>
          <w:szCs w:val="17"/>
        </w:rPr>
        <w:t>）。内外网：使用跳转池和递归神经网络在上下文中检测对象。在</w:t>
      </w:r>
      <w:r>
        <w:rPr>
          <w:rStyle w:val="translated-span"/>
          <w:sz w:val="17"/>
          <w:szCs w:val="17"/>
        </w:rPr>
        <w:t>CVPR</w:t>
      </w:r>
      <w:r>
        <w:rPr>
          <w:rStyle w:val="translated-span"/>
          <w:sz w:val="17"/>
          <w:szCs w:val="17"/>
        </w:rPr>
        <w:t>中（第</w:t>
      </w:r>
      <w:r>
        <w:rPr>
          <w:rStyle w:val="translated-span"/>
          <w:sz w:val="17"/>
          <w:szCs w:val="17"/>
        </w:rPr>
        <w:t>2874-2883</w:t>
      </w:r>
      <w:r>
        <w:rPr>
          <w:rStyle w:val="translated-span"/>
          <w:sz w:val="17"/>
          <w:szCs w:val="17"/>
        </w:rPr>
        <w:t>页）。</w:t>
      </w:r>
    </w:p>
    <w:p w14:paraId="7029D481" w14:textId="77777777" w:rsidR="00A43371" w:rsidRDefault="0072352B">
      <w:pPr>
        <w:spacing w:after="4" w:line="259" w:lineRule="auto"/>
        <w:ind w:left="359" w:hanging="350"/>
      </w:pPr>
      <w:r>
        <w:rPr>
          <w:rStyle w:val="translated-span"/>
          <w:sz w:val="17"/>
          <w:szCs w:val="17"/>
        </w:rPr>
        <w:t>Belongie</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Malik</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Puzicha</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2002</w:t>
      </w:r>
      <w:r>
        <w:rPr>
          <w:rStyle w:val="translated-span"/>
          <w:sz w:val="17"/>
          <w:szCs w:val="17"/>
        </w:rPr>
        <w:t>）。使用形状上下文的形状匹配和对象识别。</w:t>
      </w:r>
      <w:r>
        <w:rPr>
          <w:rStyle w:val="translated-span"/>
          <w:sz w:val="17"/>
          <w:szCs w:val="17"/>
        </w:rPr>
        <w:t>IEEE TPAMI</w:t>
      </w:r>
      <w:r>
        <w:rPr>
          <w:rStyle w:val="translated-span"/>
          <w:sz w:val="17"/>
          <w:szCs w:val="17"/>
        </w:rPr>
        <w:t>，</w:t>
      </w:r>
      <w:r>
        <w:rPr>
          <w:rStyle w:val="translated-span"/>
          <w:sz w:val="17"/>
          <w:szCs w:val="17"/>
        </w:rPr>
        <w:t>24</w:t>
      </w:r>
      <w:r>
        <w:rPr>
          <w:rStyle w:val="translated-span"/>
          <w:sz w:val="17"/>
          <w:szCs w:val="17"/>
        </w:rPr>
        <w:t>（</w:t>
      </w:r>
      <w:r>
        <w:rPr>
          <w:rStyle w:val="translated-span"/>
          <w:sz w:val="17"/>
          <w:szCs w:val="17"/>
        </w:rPr>
        <w:t>4</w:t>
      </w:r>
      <w:r>
        <w:rPr>
          <w:rStyle w:val="translated-span"/>
          <w:sz w:val="17"/>
          <w:szCs w:val="17"/>
        </w:rPr>
        <w:t>），</w:t>
      </w:r>
      <w:r>
        <w:rPr>
          <w:rStyle w:val="translated-span"/>
          <w:sz w:val="17"/>
          <w:szCs w:val="17"/>
        </w:rPr>
        <w:t>509–522</w:t>
      </w:r>
      <w:r>
        <w:rPr>
          <w:rStyle w:val="translated-span"/>
          <w:sz w:val="17"/>
          <w:szCs w:val="17"/>
        </w:rPr>
        <w:t>。</w:t>
      </w:r>
    </w:p>
    <w:p w14:paraId="0FCA480F" w14:textId="77777777" w:rsidR="00A43371" w:rsidRDefault="0072352B">
      <w:pPr>
        <w:spacing w:after="4" w:line="259" w:lineRule="auto"/>
        <w:ind w:left="359" w:hanging="350"/>
      </w:pPr>
      <w:r>
        <w:rPr>
          <w:rStyle w:val="translated-span"/>
          <w:sz w:val="17"/>
          <w:szCs w:val="17"/>
        </w:rPr>
        <w:t>Bengio</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Courville</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Vincent</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2013</w:t>
      </w:r>
      <w:r>
        <w:rPr>
          <w:rStyle w:val="translated-span"/>
          <w:sz w:val="17"/>
          <w:szCs w:val="17"/>
        </w:rPr>
        <w:t>）。代表性学习：回顾和新视角。</w:t>
      </w:r>
      <w:r>
        <w:rPr>
          <w:rStyle w:val="translated-span"/>
          <w:sz w:val="17"/>
          <w:szCs w:val="17"/>
        </w:rPr>
        <w:t>IEEE TPAMI</w:t>
      </w:r>
      <w:r>
        <w:rPr>
          <w:rStyle w:val="translated-span"/>
          <w:sz w:val="17"/>
          <w:szCs w:val="17"/>
        </w:rPr>
        <w:t>，</w:t>
      </w:r>
      <w:r>
        <w:rPr>
          <w:rStyle w:val="translated-span"/>
          <w:sz w:val="17"/>
          <w:szCs w:val="17"/>
        </w:rPr>
        <w:t>35</w:t>
      </w:r>
      <w:r>
        <w:rPr>
          <w:rStyle w:val="translated-span"/>
          <w:sz w:val="17"/>
          <w:szCs w:val="17"/>
        </w:rPr>
        <w:t>（</w:t>
      </w:r>
      <w:r>
        <w:rPr>
          <w:rStyle w:val="translated-span"/>
          <w:sz w:val="17"/>
          <w:szCs w:val="17"/>
        </w:rPr>
        <w:t>8</w:t>
      </w:r>
      <w:r>
        <w:rPr>
          <w:rStyle w:val="translated-span"/>
          <w:sz w:val="17"/>
          <w:szCs w:val="17"/>
        </w:rPr>
        <w:t>），</w:t>
      </w:r>
      <w:r>
        <w:rPr>
          <w:rStyle w:val="translated-span"/>
          <w:sz w:val="17"/>
          <w:szCs w:val="17"/>
        </w:rPr>
        <w:t>1798-1828</w:t>
      </w:r>
      <w:r>
        <w:rPr>
          <w:rStyle w:val="translated-span"/>
          <w:sz w:val="17"/>
          <w:szCs w:val="17"/>
        </w:rPr>
        <w:t>。</w:t>
      </w:r>
    </w:p>
    <w:p w14:paraId="5E3B3034" w14:textId="77777777" w:rsidR="00A43371" w:rsidRDefault="0072352B">
      <w:pPr>
        <w:spacing w:after="1" w:line="247" w:lineRule="auto"/>
        <w:ind w:left="359" w:right="-15" w:hanging="350"/>
      </w:pPr>
      <w:r>
        <w:rPr>
          <w:rStyle w:val="translated-span"/>
          <w:sz w:val="17"/>
          <w:szCs w:val="17"/>
        </w:rPr>
        <w:t>比德曼，</w:t>
      </w:r>
      <w:r>
        <w:rPr>
          <w:rStyle w:val="translated-span"/>
          <w:sz w:val="17"/>
          <w:szCs w:val="17"/>
        </w:rPr>
        <w:t>I.</w:t>
      </w:r>
      <w:r>
        <w:rPr>
          <w:rStyle w:val="translated-span"/>
          <w:sz w:val="17"/>
          <w:szCs w:val="17"/>
        </w:rPr>
        <w:t>（</w:t>
      </w:r>
      <w:r>
        <w:rPr>
          <w:rStyle w:val="translated-span"/>
          <w:sz w:val="17"/>
          <w:szCs w:val="17"/>
        </w:rPr>
        <w:t>1972</w:t>
      </w:r>
      <w:r>
        <w:rPr>
          <w:rStyle w:val="translated-span"/>
          <w:sz w:val="17"/>
          <w:szCs w:val="17"/>
        </w:rPr>
        <w:t>年）。感知真实世界的场景。</w:t>
      </w:r>
      <w:r>
        <w:rPr>
          <w:rStyle w:val="translated-span"/>
          <w:sz w:val="17"/>
          <w:szCs w:val="17"/>
        </w:rPr>
        <w:t>IJCV</w:t>
      </w:r>
      <w:r>
        <w:rPr>
          <w:rStyle w:val="translated-span"/>
          <w:sz w:val="17"/>
          <w:szCs w:val="17"/>
        </w:rPr>
        <w:t>，</w:t>
      </w:r>
      <w:r>
        <w:rPr>
          <w:rStyle w:val="translated-span"/>
          <w:sz w:val="17"/>
          <w:szCs w:val="17"/>
        </w:rPr>
        <w:t>177</w:t>
      </w:r>
      <w:r>
        <w:rPr>
          <w:rStyle w:val="translated-span"/>
          <w:sz w:val="17"/>
          <w:szCs w:val="17"/>
        </w:rPr>
        <w:t>（</w:t>
      </w:r>
      <w:r>
        <w:rPr>
          <w:rStyle w:val="translated-span"/>
          <w:sz w:val="17"/>
          <w:szCs w:val="17"/>
        </w:rPr>
        <w:t>7</w:t>
      </w:r>
      <w:r>
        <w:rPr>
          <w:rStyle w:val="translated-span"/>
          <w:sz w:val="17"/>
          <w:szCs w:val="17"/>
        </w:rPr>
        <w:t>），</w:t>
      </w:r>
      <w:r>
        <w:rPr>
          <w:rStyle w:val="translated-span"/>
          <w:sz w:val="17"/>
          <w:szCs w:val="17"/>
        </w:rPr>
        <w:t>77-80</w:t>
      </w:r>
      <w:r>
        <w:rPr>
          <w:rStyle w:val="translated-span"/>
          <w:sz w:val="17"/>
          <w:szCs w:val="17"/>
        </w:rPr>
        <w:t>。</w:t>
      </w:r>
    </w:p>
    <w:p w14:paraId="1FB5230B" w14:textId="77777777" w:rsidR="00A43371" w:rsidRDefault="0072352B">
      <w:pPr>
        <w:spacing w:after="4" w:line="259" w:lineRule="auto"/>
        <w:ind w:left="359" w:hanging="350"/>
      </w:pPr>
      <w:r>
        <w:rPr>
          <w:rStyle w:val="translated-span"/>
          <w:sz w:val="17"/>
          <w:szCs w:val="17"/>
        </w:rPr>
        <w:t>比德曼，</w:t>
      </w:r>
      <w:r>
        <w:rPr>
          <w:rStyle w:val="translated-span"/>
          <w:sz w:val="17"/>
          <w:szCs w:val="17"/>
        </w:rPr>
        <w:t>I.</w:t>
      </w:r>
      <w:r>
        <w:rPr>
          <w:rStyle w:val="translated-span"/>
          <w:sz w:val="17"/>
          <w:szCs w:val="17"/>
        </w:rPr>
        <w:t>（</w:t>
      </w:r>
      <w:r>
        <w:rPr>
          <w:rStyle w:val="translated-span"/>
          <w:sz w:val="17"/>
          <w:szCs w:val="17"/>
        </w:rPr>
        <w:t>1987a</w:t>
      </w:r>
      <w:r>
        <w:rPr>
          <w:rStyle w:val="translated-span"/>
          <w:sz w:val="17"/>
          <w:szCs w:val="17"/>
        </w:rPr>
        <w:t>）。组件识别：人类图像理解的理论。《心理学评论》，</w:t>
      </w:r>
      <w:r>
        <w:rPr>
          <w:rStyle w:val="translated-span"/>
          <w:sz w:val="17"/>
          <w:szCs w:val="17"/>
        </w:rPr>
        <w:t>94</w:t>
      </w:r>
      <w:r>
        <w:rPr>
          <w:rStyle w:val="translated-span"/>
          <w:sz w:val="17"/>
          <w:szCs w:val="17"/>
        </w:rPr>
        <w:t>（</w:t>
      </w:r>
      <w:r>
        <w:rPr>
          <w:rStyle w:val="translated-span"/>
          <w:sz w:val="17"/>
          <w:szCs w:val="17"/>
        </w:rPr>
        <w:t>2</w:t>
      </w:r>
      <w:r>
        <w:rPr>
          <w:rStyle w:val="translated-span"/>
          <w:sz w:val="17"/>
          <w:szCs w:val="17"/>
        </w:rPr>
        <w:t>），</w:t>
      </w:r>
      <w:r>
        <w:rPr>
          <w:rStyle w:val="translated-span"/>
          <w:sz w:val="17"/>
          <w:szCs w:val="17"/>
        </w:rPr>
        <w:t>115</w:t>
      </w:r>
      <w:r>
        <w:rPr>
          <w:rStyle w:val="translated-span"/>
          <w:sz w:val="17"/>
          <w:szCs w:val="17"/>
        </w:rPr>
        <w:t>。</w:t>
      </w:r>
    </w:p>
    <w:p w14:paraId="030E22E9" w14:textId="77777777" w:rsidR="00A43371" w:rsidRDefault="0072352B">
      <w:pPr>
        <w:spacing w:after="4" w:line="259" w:lineRule="auto"/>
        <w:ind w:left="359" w:hanging="350"/>
      </w:pPr>
      <w:r>
        <w:rPr>
          <w:rStyle w:val="translated-span"/>
          <w:sz w:val="17"/>
          <w:szCs w:val="17"/>
        </w:rPr>
        <w:t>比德曼，</w:t>
      </w:r>
      <w:r>
        <w:rPr>
          <w:rStyle w:val="translated-span"/>
          <w:sz w:val="17"/>
          <w:szCs w:val="17"/>
        </w:rPr>
        <w:t>I.</w:t>
      </w:r>
      <w:r>
        <w:rPr>
          <w:rStyle w:val="translated-span"/>
          <w:sz w:val="17"/>
          <w:szCs w:val="17"/>
        </w:rPr>
        <w:t>（</w:t>
      </w:r>
      <w:r>
        <w:rPr>
          <w:rStyle w:val="translated-span"/>
          <w:sz w:val="17"/>
          <w:szCs w:val="17"/>
        </w:rPr>
        <w:t>1987b</w:t>
      </w:r>
      <w:r>
        <w:rPr>
          <w:rStyle w:val="translated-span"/>
          <w:sz w:val="17"/>
          <w:szCs w:val="17"/>
        </w:rPr>
        <w:t>）。组件识别：人类图像理解的理论。《心理学评论》，</w:t>
      </w:r>
      <w:r>
        <w:rPr>
          <w:rStyle w:val="translated-span"/>
          <w:sz w:val="17"/>
          <w:szCs w:val="17"/>
        </w:rPr>
        <w:t>94</w:t>
      </w:r>
      <w:r>
        <w:rPr>
          <w:rStyle w:val="translated-span"/>
          <w:sz w:val="17"/>
          <w:szCs w:val="17"/>
        </w:rPr>
        <w:t>（</w:t>
      </w:r>
      <w:r>
        <w:rPr>
          <w:rStyle w:val="translated-span"/>
          <w:sz w:val="17"/>
          <w:szCs w:val="17"/>
        </w:rPr>
        <w:t>2</w:t>
      </w:r>
      <w:r>
        <w:rPr>
          <w:rStyle w:val="translated-span"/>
          <w:sz w:val="17"/>
          <w:szCs w:val="17"/>
        </w:rPr>
        <w:t>），</w:t>
      </w:r>
      <w:r>
        <w:rPr>
          <w:rStyle w:val="translated-span"/>
          <w:sz w:val="17"/>
          <w:szCs w:val="17"/>
        </w:rPr>
        <w:t>115</w:t>
      </w:r>
      <w:r>
        <w:rPr>
          <w:rStyle w:val="translated-span"/>
          <w:sz w:val="17"/>
          <w:szCs w:val="17"/>
        </w:rPr>
        <w:t>。</w:t>
      </w:r>
    </w:p>
    <w:p w14:paraId="505DE3D0" w14:textId="77777777" w:rsidR="00A43371" w:rsidRDefault="0072352B">
      <w:pPr>
        <w:spacing w:after="4" w:line="259" w:lineRule="auto"/>
        <w:ind w:left="359" w:hanging="350"/>
      </w:pPr>
      <w:r>
        <w:rPr>
          <w:rStyle w:val="translated-span"/>
          <w:sz w:val="17"/>
          <w:szCs w:val="17"/>
        </w:rPr>
        <w:t>Bilen</w:t>
      </w:r>
      <w:r>
        <w:rPr>
          <w:rStyle w:val="translated-span"/>
          <w:sz w:val="17"/>
          <w:szCs w:val="17"/>
        </w:rPr>
        <w:t>，</w:t>
      </w:r>
      <w:r>
        <w:rPr>
          <w:rStyle w:val="translated-span"/>
          <w:sz w:val="17"/>
          <w:szCs w:val="17"/>
        </w:rPr>
        <w:t>H.</w:t>
      </w:r>
      <w:r>
        <w:rPr>
          <w:rStyle w:val="translated-span"/>
          <w:sz w:val="17"/>
          <w:szCs w:val="17"/>
        </w:rPr>
        <w:t>，和</w:t>
      </w:r>
      <w:r>
        <w:rPr>
          <w:rStyle w:val="translated-span"/>
          <w:sz w:val="17"/>
          <w:szCs w:val="17"/>
        </w:rPr>
        <w:t>Vedaldi</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2016</w:t>
      </w:r>
      <w:r>
        <w:rPr>
          <w:rStyle w:val="translated-span"/>
          <w:sz w:val="17"/>
          <w:szCs w:val="17"/>
        </w:rPr>
        <w:t>）。弱监督深度检测网络。在</w:t>
      </w:r>
      <w:r>
        <w:rPr>
          <w:rStyle w:val="translated-span"/>
          <w:sz w:val="17"/>
          <w:szCs w:val="17"/>
        </w:rPr>
        <w:t>CVPR</w:t>
      </w:r>
      <w:r>
        <w:rPr>
          <w:rStyle w:val="translated-span"/>
          <w:sz w:val="17"/>
          <w:szCs w:val="17"/>
        </w:rPr>
        <w:t>中（第</w:t>
      </w:r>
      <w:r>
        <w:rPr>
          <w:rStyle w:val="translated-span"/>
          <w:sz w:val="17"/>
          <w:szCs w:val="17"/>
        </w:rPr>
        <w:t>2846-2854</w:t>
      </w:r>
      <w:r>
        <w:rPr>
          <w:rStyle w:val="translated-span"/>
          <w:sz w:val="17"/>
          <w:szCs w:val="17"/>
        </w:rPr>
        <w:t>页）。</w:t>
      </w:r>
    </w:p>
    <w:p w14:paraId="3CF991FC" w14:textId="77777777" w:rsidR="00A43371" w:rsidRDefault="0072352B">
      <w:pPr>
        <w:spacing w:after="4" w:line="259" w:lineRule="auto"/>
        <w:ind w:left="359" w:hanging="350"/>
      </w:pPr>
      <w:r>
        <w:rPr>
          <w:rStyle w:val="translated-span"/>
          <w:sz w:val="17"/>
          <w:szCs w:val="17"/>
        </w:rPr>
        <w:t>博德拉，</w:t>
      </w:r>
      <w:r>
        <w:rPr>
          <w:rStyle w:val="translated-span"/>
          <w:sz w:val="17"/>
          <w:szCs w:val="17"/>
        </w:rPr>
        <w:t>N.</w:t>
      </w:r>
      <w:r>
        <w:rPr>
          <w:rStyle w:val="translated-span"/>
          <w:sz w:val="17"/>
          <w:szCs w:val="17"/>
        </w:rPr>
        <w:t>，辛格，</w:t>
      </w:r>
      <w:r>
        <w:rPr>
          <w:rStyle w:val="translated-span"/>
          <w:sz w:val="17"/>
          <w:szCs w:val="17"/>
        </w:rPr>
        <w:t>B.</w:t>
      </w:r>
      <w:r>
        <w:rPr>
          <w:rStyle w:val="translated-span"/>
          <w:sz w:val="17"/>
          <w:szCs w:val="17"/>
        </w:rPr>
        <w:t>，切拉帕，</w:t>
      </w:r>
      <w:r>
        <w:rPr>
          <w:rStyle w:val="translated-span"/>
          <w:sz w:val="17"/>
          <w:szCs w:val="17"/>
        </w:rPr>
        <w:t>R.</w:t>
      </w:r>
      <w:r>
        <w:rPr>
          <w:rStyle w:val="translated-span"/>
          <w:sz w:val="17"/>
          <w:szCs w:val="17"/>
        </w:rPr>
        <w:t>，戴维斯</w:t>
      </w:r>
      <w:r>
        <w:rPr>
          <w:rStyle w:val="translated-span"/>
          <w:sz w:val="17"/>
          <w:szCs w:val="17"/>
        </w:rPr>
        <w:t>L.S.</w:t>
      </w:r>
      <w:r>
        <w:rPr>
          <w:rStyle w:val="translated-span"/>
          <w:sz w:val="17"/>
          <w:szCs w:val="17"/>
        </w:rPr>
        <w:t>（</w:t>
      </w:r>
      <w:r>
        <w:rPr>
          <w:rStyle w:val="translated-span"/>
          <w:sz w:val="17"/>
          <w:szCs w:val="17"/>
        </w:rPr>
        <w:t>2017</w:t>
      </w:r>
      <w:r>
        <w:rPr>
          <w:rStyle w:val="translated-span"/>
          <w:sz w:val="17"/>
          <w:szCs w:val="17"/>
        </w:rPr>
        <w:t>）。</w:t>
      </w:r>
      <w:r>
        <w:rPr>
          <w:rStyle w:val="translated-span"/>
          <w:sz w:val="17"/>
          <w:szCs w:val="17"/>
        </w:rPr>
        <w:t>SoftMS</w:t>
      </w:r>
      <w:r>
        <w:rPr>
          <w:rStyle w:val="translated-span"/>
          <w:sz w:val="17"/>
          <w:szCs w:val="17"/>
        </w:rPr>
        <w:t>使用一行代码改进目标检测。在</w:t>
      </w:r>
      <w:r>
        <w:rPr>
          <w:rStyle w:val="translated-span"/>
          <w:sz w:val="17"/>
          <w:szCs w:val="17"/>
        </w:rPr>
        <w:t>ICCV</w:t>
      </w:r>
      <w:r>
        <w:rPr>
          <w:rStyle w:val="translated-span"/>
          <w:sz w:val="17"/>
          <w:szCs w:val="17"/>
        </w:rPr>
        <w:t>中（第</w:t>
      </w:r>
      <w:r>
        <w:rPr>
          <w:rStyle w:val="translated-span"/>
          <w:sz w:val="17"/>
          <w:szCs w:val="17"/>
        </w:rPr>
        <w:t>5562-5570</w:t>
      </w:r>
      <w:r>
        <w:rPr>
          <w:rStyle w:val="translated-span"/>
          <w:sz w:val="17"/>
          <w:szCs w:val="17"/>
        </w:rPr>
        <w:t>页）。</w:t>
      </w:r>
    </w:p>
    <w:p w14:paraId="4D623ED9" w14:textId="77777777" w:rsidR="00A43371" w:rsidRDefault="0072352B">
      <w:pPr>
        <w:spacing w:after="4" w:line="259" w:lineRule="auto"/>
        <w:ind w:left="359" w:hanging="350"/>
      </w:pPr>
      <w:r>
        <w:rPr>
          <w:rStyle w:val="translated-span"/>
          <w:sz w:val="17"/>
          <w:szCs w:val="17"/>
        </w:rPr>
        <w:t>Borji</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Cheng</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Jiang</w:t>
      </w:r>
      <w:r>
        <w:rPr>
          <w:rStyle w:val="translated-span"/>
          <w:sz w:val="17"/>
          <w:szCs w:val="17"/>
        </w:rPr>
        <w:t>，</w:t>
      </w:r>
      <w:r>
        <w:rPr>
          <w:rStyle w:val="translated-span"/>
          <w:sz w:val="17"/>
          <w:szCs w:val="17"/>
        </w:rPr>
        <w:t>H.</w:t>
      </w:r>
      <w:r>
        <w:rPr>
          <w:rStyle w:val="translated-span"/>
          <w:sz w:val="17"/>
          <w:szCs w:val="17"/>
        </w:rPr>
        <w:t>，和</w:t>
      </w:r>
      <w:r>
        <w:rPr>
          <w:rStyle w:val="translated-span"/>
          <w:sz w:val="17"/>
          <w:szCs w:val="17"/>
        </w:rPr>
        <w:t>Li</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2014</w:t>
      </w:r>
      <w:r>
        <w:rPr>
          <w:rStyle w:val="translated-span"/>
          <w:sz w:val="17"/>
          <w:szCs w:val="17"/>
        </w:rPr>
        <w:t>）。显著目标检测：调查，</w:t>
      </w:r>
      <w:r>
        <w:rPr>
          <w:rStyle w:val="translated-span"/>
          <w:sz w:val="17"/>
          <w:szCs w:val="17"/>
        </w:rPr>
        <w:t>1</w:t>
      </w:r>
      <w:r>
        <w:rPr>
          <w:rStyle w:val="translated-span"/>
          <w:sz w:val="17"/>
          <w:szCs w:val="17"/>
        </w:rPr>
        <w:t>，</w:t>
      </w:r>
      <w:r>
        <w:rPr>
          <w:rStyle w:val="translated-span"/>
          <w:sz w:val="17"/>
          <w:szCs w:val="17"/>
        </w:rPr>
        <w:t>1-26</w:t>
      </w:r>
      <w:r>
        <w:rPr>
          <w:rStyle w:val="translated-span"/>
          <w:sz w:val="17"/>
          <w:szCs w:val="17"/>
        </w:rPr>
        <w:t>。</w:t>
      </w:r>
      <w:r>
        <w:rPr>
          <w:rStyle w:val="translated-span"/>
          <w:sz w:val="17"/>
          <w:szCs w:val="17"/>
        </w:rPr>
        <w:t>arXiv:1411.5878v1</w:t>
      </w:r>
      <w:r>
        <w:rPr>
          <w:rStyle w:val="translated-span"/>
          <w:sz w:val="17"/>
          <w:szCs w:val="17"/>
        </w:rPr>
        <w:t>。</w:t>
      </w:r>
    </w:p>
    <w:p w14:paraId="4D11DD8D" w14:textId="77777777" w:rsidR="00A43371" w:rsidRDefault="0072352B">
      <w:pPr>
        <w:spacing w:after="4" w:line="259" w:lineRule="auto"/>
        <w:ind w:left="359" w:hanging="350"/>
      </w:pPr>
      <w:r>
        <w:rPr>
          <w:rStyle w:val="translated-span"/>
          <w:sz w:val="17"/>
          <w:szCs w:val="17"/>
        </w:rPr>
        <w:t>Bourdev</w:t>
      </w:r>
      <w:r>
        <w:rPr>
          <w:rStyle w:val="translated-span"/>
          <w:sz w:val="17"/>
          <w:szCs w:val="17"/>
        </w:rPr>
        <w:t>，</w:t>
      </w:r>
      <w:r>
        <w:rPr>
          <w:rStyle w:val="translated-span"/>
          <w:sz w:val="17"/>
          <w:szCs w:val="17"/>
        </w:rPr>
        <w:t>L.</w:t>
      </w:r>
      <w:r>
        <w:rPr>
          <w:rStyle w:val="translated-span"/>
          <w:sz w:val="17"/>
          <w:szCs w:val="17"/>
        </w:rPr>
        <w:t>，和</w:t>
      </w:r>
      <w:r>
        <w:rPr>
          <w:rStyle w:val="translated-span"/>
          <w:sz w:val="17"/>
          <w:szCs w:val="17"/>
        </w:rPr>
        <w:t>Brandt</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2005</w:t>
      </w:r>
      <w:r>
        <w:rPr>
          <w:rStyle w:val="translated-span"/>
          <w:sz w:val="17"/>
          <w:szCs w:val="17"/>
        </w:rPr>
        <w:t>）。通过软级联实现鲁棒目标检测。</w:t>
      </w:r>
      <w:r>
        <w:rPr>
          <w:rStyle w:val="translated-span"/>
          <w:sz w:val="17"/>
          <w:szCs w:val="17"/>
        </w:rPr>
        <w:t>CVPR</w:t>
      </w:r>
      <w:r>
        <w:rPr>
          <w:rStyle w:val="translated-span"/>
          <w:sz w:val="17"/>
          <w:szCs w:val="17"/>
        </w:rPr>
        <w:t>，</w:t>
      </w:r>
      <w:r>
        <w:rPr>
          <w:rStyle w:val="translated-span"/>
          <w:sz w:val="17"/>
          <w:szCs w:val="17"/>
        </w:rPr>
        <w:t>2236-243</w:t>
      </w:r>
      <w:r>
        <w:rPr>
          <w:rStyle w:val="translated-span"/>
          <w:sz w:val="17"/>
          <w:szCs w:val="17"/>
        </w:rPr>
        <w:t>。</w:t>
      </w:r>
    </w:p>
    <w:p w14:paraId="416D5871" w14:textId="77777777" w:rsidR="00A43371" w:rsidRDefault="0072352B">
      <w:pPr>
        <w:spacing w:after="1" w:line="247" w:lineRule="auto"/>
        <w:ind w:left="359" w:right="-15" w:hanging="350"/>
      </w:pPr>
      <w:r>
        <w:rPr>
          <w:rStyle w:val="translated-span"/>
          <w:sz w:val="17"/>
          <w:szCs w:val="17"/>
        </w:rPr>
        <w:t>Bruna</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Mallat</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2013</w:t>
      </w:r>
      <w:r>
        <w:rPr>
          <w:rStyle w:val="translated-span"/>
          <w:sz w:val="17"/>
          <w:szCs w:val="17"/>
        </w:rPr>
        <w:t>）。不变散射卷积网络。</w:t>
      </w:r>
      <w:r>
        <w:rPr>
          <w:rStyle w:val="translated-span"/>
          <w:sz w:val="17"/>
          <w:szCs w:val="17"/>
        </w:rPr>
        <w:t>IEEE TPAMI</w:t>
      </w:r>
      <w:r>
        <w:rPr>
          <w:rStyle w:val="translated-span"/>
          <w:sz w:val="17"/>
          <w:szCs w:val="17"/>
        </w:rPr>
        <w:t>，</w:t>
      </w:r>
      <w:r>
        <w:rPr>
          <w:rStyle w:val="translated-span"/>
          <w:sz w:val="17"/>
          <w:szCs w:val="17"/>
        </w:rPr>
        <w:t>35</w:t>
      </w:r>
      <w:r>
        <w:rPr>
          <w:rStyle w:val="translated-span"/>
          <w:sz w:val="17"/>
          <w:szCs w:val="17"/>
        </w:rPr>
        <w:t>（</w:t>
      </w:r>
      <w:r>
        <w:rPr>
          <w:rStyle w:val="translated-span"/>
          <w:sz w:val="17"/>
          <w:szCs w:val="17"/>
        </w:rPr>
        <w:t>8</w:t>
      </w:r>
      <w:r>
        <w:rPr>
          <w:rStyle w:val="translated-span"/>
          <w:sz w:val="17"/>
          <w:szCs w:val="17"/>
        </w:rPr>
        <w:t>），</w:t>
      </w:r>
      <w:r>
        <w:rPr>
          <w:rStyle w:val="translated-span"/>
          <w:sz w:val="17"/>
          <w:szCs w:val="17"/>
        </w:rPr>
        <w:t>1872-1886</w:t>
      </w:r>
      <w:r>
        <w:rPr>
          <w:rStyle w:val="translated-span"/>
          <w:sz w:val="17"/>
          <w:szCs w:val="17"/>
        </w:rPr>
        <w:t>年。</w:t>
      </w:r>
    </w:p>
    <w:p w14:paraId="1AE6C84F" w14:textId="77777777" w:rsidR="00A43371" w:rsidRDefault="0072352B">
      <w:pPr>
        <w:spacing w:after="4" w:line="259" w:lineRule="auto"/>
        <w:ind w:left="359" w:hanging="350"/>
      </w:pPr>
      <w:r>
        <w:rPr>
          <w:rStyle w:val="translated-span"/>
          <w:sz w:val="17"/>
          <w:szCs w:val="17"/>
        </w:rPr>
        <w:t>蔡，</w:t>
      </w:r>
      <w:r>
        <w:rPr>
          <w:rStyle w:val="translated-span"/>
          <w:sz w:val="17"/>
          <w:szCs w:val="17"/>
        </w:rPr>
        <w:t>Z.</w:t>
      </w:r>
      <w:r>
        <w:rPr>
          <w:rStyle w:val="translated-span"/>
          <w:sz w:val="17"/>
          <w:szCs w:val="17"/>
        </w:rPr>
        <w:t>，和</w:t>
      </w:r>
      <w:r>
        <w:rPr>
          <w:rStyle w:val="translated-span"/>
          <w:sz w:val="17"/>
          <w:szCs w:val="17"/>
        </w:rPr>
        <w:t>Vasconcelos</w:t>
      </w:r>
      <w:r>
        <w:rPr>
          <w:rStyle w:val="translated-span"/>
          <w:sz w:val="17"/>
          <w:szCs w:val="17"/>
        </w:rPr>
        <w:t>，</w:t>
      </w:r>
      <w:r>
        <w:rPr>
          <w:rStyle w:val="translated-span"/>
          <w:sz w:val="17"/>
          <w:szCs w:val="17"/>
        </w:rPr>
        <w:t>N.</w:t>
      </w:r>
      <w:r>
        <w:rPr>
          <w:rStyle w:val="translated-span"/>
          <w:sz w:val="17"/>
          <w:szCs w:val="17"/>
        </w:rPr>
        <w:t>（</w:t>
      </w:r>
      <w:r>
        <w:rPr>
          <w:rStyle w:val="translated-span"/>
          <w:sz w:val="17"/>
          <w:szCs w:val="17"/>
        </w:rPr>
        <w:t>2018</w:t>
      </w:r>
      <w:r>
        <w:rPr>
          <w:rStyle w:val="translated-span"/>
          <w:sz w:val="17"/>
          <w:szCs w:val="17"/>
        </w:rPr>
        <w:t>）。级联</w:t>
      </w:r>
      <w:r>
        <w:rPr>
          <w:rStyle w:val="translated-span"/>
          <w:sz w:val="17"/>
          <w:szCs w:val="17"/>
        </w:rPr>
        <w:t>RCNN</w:t>
      </w:r>
      <w:r>
        <w:rPr>
          <w:rStyle w:val="translated-span"/>
          <w:sz w:val="17"/>
          <w:szCs w:val="17"/>
        </w:rPr>
        <w:t>：深入研究高质量目标检测。在</w:t>
      </w:r>
      <w:r>
        <w:rPr>
          <w:rStyle w:val="translated-span"/>
          <w:sz w:val="17"/>
          <w:szCs w:val="17"/>
        </w:rPr>
        <w:t>CVPR</w:t>
      </w:r>
      <w:r>
        <w:rPr>
          <w:rStyle w:val="translated-span"/>
          <w:sz w:val="17"/>
          <w:szCs w:val="17"/>
        </w:rPr>
        <w:t>中。</w:t>
      </w:r>
    </w:p>
    <w:p w14:paraId="229F4FB3" w14:textId="77777777" w:rsidR="00A43371" w:rsidRDefault="0072352B">
      <w:pPr>
        <w:spacing w:line="249" w:lineRule="auto"/>
        <w:ind w:left="359" w:right="-12" w:hanging="350"/>
        <w:jc w:val="left"/>
      </w:pPr>
      <w:r>
        <w:rPr>
          <w:rStyle w:val="translated-span"/>
          <w:sz w:val="17"/>
          <w:szCs w:val="17"/>
        </w:rPr>
        <w:t>蔡，</w:t>
      </w:r>
      <w:r>
        <w:rPr>
          <w:rStyle w:val="translated-span"/>
          <w:sz w:val="17"/>
          <w:szCs w:val="17"/>
        </w:rPr>
        <w:t>Z.</w:t>
      </w:r>
      <w:r>
        <w:rPr>
          <w:rStyle w:val="translated-span"/>
          <w:sz w:val="17"/>
          <w:szCs w:val="17"/>
        </w:rPr>
        <w:t>，范，</w:t>
      </w:r>
      <w:r>
        <w:rPr>
          <w:rStyle w:val="translated-span"/>
          <w:sz w:val="17"/>
          <w:szCs w:val="17"/>
        </w:rPr>
        <w:t>Q.</w:t>
      </w:r>
      <w:r>
        <w:rPr>
          <w:rStyle w:val="translated-span"/>
          <w:sz w:val="17"/>
          <w:szCs w:val="17"/>
        </w:rPr>
        <w:t>，费里斯，</w:t>
      </w:r>
      <w:r>
        <w:rPr>
          <w:rStyle w:val="translated-span"/>
          <w:sz w:val="17"/>
          <w:szCs w:val="17"/>
        </w:rPr>
        <w:t>R.</w:t>
      </w:r>
      <w:r>
        <w:rPr>
          <w:rStyle w:val="translated-span"/>
          <w:sz w:val="17"/>
          <w:szCs w:val="17"/>
        </w:rPr>
        <w:t>，和瓦斯康塞洛斯，</w:t>
      </w:r>
      <w:r>
        <w:rPr>
          <w:rStyle w:val="translated-span"/>
          <w:sz w:val="17"/>
          <w:szCs w:val="17"/>
        </w:rPr>
        <w:t>N.</w:t>
      </w:r>
      <w:r>
        <w:rPr>
          <w:rStyle w:val="translated-span"/>
          <w:sz w:val="17"/>
          <w:szCs w:val="17"/>
        </w:rPr>
        <w:t>（</w:t>
      </w:r>
      <w:r>
        <w:rPr>
          <w:rStyle w:val="translated-span"/>
          <w:sz w:val="17"/>
          <w:szCs w:val="17"/>
        </w:rPr>
        <w:t>2016</w:t>
      </w:r>
      <w:r>
        <w:rPr>
          <w:rStyle w:val="translated-span"/>
          <w:sz w:val="17"/>
          <w:szCs w:val="17"/>
        </w:rPr>
        <w:t>）。用于快速目标检测的统一多尺度深卷积神经网络。在</w:t>
      </w:r>
      <w:r>
        <w:rPr>
          <w:rStyle w:val="translated-span"/>
          <w:sz w:val="17"/>
          <w:szCs w:val="17"/>
        </w:rPr>
        <w:t>ECCV</w:t>
      </w:r>
      <w:r>
        <w:rPr>
          <w:rStyle w:val="translated-span"/>
          <w:sz w:val="17"/>
          <w:szCs w:val="17"/>
        </w:rPr>
        <w:t>中（第</w:t>
      </w:r>
      <w:r>
        <w:rPr>
          <w:rStyle w:val="translated-span"/>
          <w:sz w:val="17"/>
          <w:szCs w:val="17"/>
        </w:rPr>
        <w:t>354-370</w:t>
      </w:r>
      <w:r>
        <w:rPr>
          <w:rStyle w:val="translated-span"/>
          <w:sz w:val="17"/>
          <w:szCs w:val="17"/>
        </w:rPr>
        <w:t>页）。</w:t>
      </w:r>
    </w:p>
    <w:p w14:paraId="54C14710" w14:textId="77777777" w:rsidR="00A43371" w:rsidRDefault="0072352B">
      <w:pPr>
        <w:spacing w:after="4" w:line="259" w:lineRule="auto"/>
        <w:ind w:left="359" w:hanging="350"/>
      </w:pPr>
      <w:r>
        <w:rPr>
          <w:rStyle w:val="translated-span"/>
          <w:sz w:val="17"/>
          <w:szCs w:val="17"/>
        </w:rPr>
        <w:t>蔡，</w:t>
      </w:r>
      <w:r>
        <w:rPr>
          <w:rStyle w:val="translated-span"/>
          <w:sz w:val="17"/>
          <w:szCs w:val="17"/>
        </w:rPr>
        <w:t>H.</w:t>
      </w:r>
      <w:r>
        <w:rPr>
          <w:rStyle w:val="translated-span"/>
          <w:sz w:val="17"/>
          <w:szCs w:val="17"/>
        </w:rPr>
        <w:t>，杨，</w:t>
      </w:r>
      <w:r>
        <w:rPr>
          <w:rStyle w:val="translated-span"/>
          <w:sz w:val="17"/>
          <w:szCs w:val="17"/>
        </w:rPr>
        <w:t>J.</w:t>
      </w:r>
      <w:r>
        <w:rPr>
          <w:rStyle w:val="translated-span"/>
          <w:sz w:val="17"/>
          <w:szCs w:val="17"/>
        </w:rPr>
        <w:t>，张，</w:t>
      </w:r>
      <w:r>
        <w:rPr>
          <w:rStyle w:val="translated-span"/>
          <w:sz w:val="17"/>
          <w:szCs w:val="17"/>
        </w:rPr>
        <w:t>W.</w:t>
      </w:r>
      <w:r>
        <w:rPr>
          <w:rStyle w:val="translated-span"/>
          <w:sz w:val="17"/>
          <w:szCs w:val="17"/>
        </w:rPr>
        <w:t>，韩，</w:t>
      </w:r>
      <w:r>
        <w:rPr>
          <w:rStyle w:val="translated-span"/>
          <w:sz w:val="17"/>
          <w:szCs w:val="17"/>
        </w:rPr>
        <w:t>S.</w:t>
      </w:r>
      <w:r>
        <w:rPr>
          <w:rStyle w:val="translated-span"/>
          <w:sz w:val="17"/>
          <w:szCs w:val="17"/>
        </w:rPr>
        <w:t>，和于，</w:t>
      </w:r>
      <w:r>
        <w:rPr>
          <w:rStyle w:val="translated-span"/>
          <w:sz w:val="17"/>
          <w:szCs w:val="17"/>
        </w:rPr>
        <w:t>Y.</w:t>
      </w:r>
      <w:r>
        <w:rPr>
          <w:rStyle w:val="translated-span"/>
          <w:sz w:val="17"/>
          <w:szCs w:val="17"/>
        </w:rPr>
        <w:t>等。（</w:t>
      </w:r>
      <w:r>
        <w:rPr>
          <w:rStyle w:val="translated-span"/>
          <w:sz w:val="17"/>
          <w:szCs w:val="17"/>
        </w:rPr>
        <w:t>2018</w:t>
      </w:r>
      <w:r>
        <w:rPr>
          <w:rStyle w:val="translated-span"/>
          <w:sz w:val="17"/>
          <w:szCs w:val="17"/>
        </w:rPr>
        <w:t>）有效架构搜索的路径级网络转换。在</w:t>
      </w:r>
      <w:r>
        <w:rPr>
          <w:rStyle w:val="translated-span"/>
          <w:sz w:val="17"/>
          <w:szCs w:val="17"/>
        </w:rPr>
        <w:t>ICML</w:t>
      </w:r>
      <w:r>
        <w:rPr>
          <w:rStyle w:val="translated-span"/>
          <w:sz w:val="17"/>
          <w:szCs w:val="17"/>
        </w:rPr>
        <w:t>中。</w:t>
      </w:r>
    </w:p>
    <w:p w14:paraId="15D02421" w14:textId="77777777" w:rsidR="00A43371" w:rsidRDefault="0072352B">
      <w:pPr>
        <w:spacing w:after="4" w:line="259" w:lineRule="auto"/>
        <w:ind w:left="359" w:hanging="350"/>
      </w:pPr>
      <w:r>
        <w:rPr>
          <w:rStyle w:val="translated-span"/>
          <w:sz w:val="17"/>
          <w:szCs w:val="17"/>
        </w:rPr>
        <w:t>Carreira</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Sminchisescu</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2012</w:t>
      </w:r>
      <w:r>
        <w:rPr>
          <w:rStyle w:val="translated-span"/>
          <w:sz w:val="17"/>
          <w:szCs w:val="17"/>
        </w:rPr>
        <w:t>）。</w:t>
      </w:r>
      <w:r>
        <w:rPr>
          <w:rStyle w:val="translated-span"/>
          <w:sz w:val="17"/>
          <w:szCs w:val="17"/>
        </w:rPr>
        <w:t>CMPC</w:t>
      </w:r>
      <w:r>
        <w:rPr>
          <w:rStyle w:val="translated-span"/>
          <w:sz w:val="17"/>
          <w:szCs w:val="17"/>
        </w:rPr>
        <w:t>：使用约束参数化最小割集的自动对象分割。</w:t>
      </w:r>
      <w:r>
        <w:rPr>
          <w:rStyle w:val="translated-span"/>
          <w:sz w:val="17"/>
          <w:szCs w:val="17"/>
        </w:rPr>
        <w:t>IEEE TPAMI</w:t>
      </w:r>
      <w:r>
        <w:rPr>
          <w:rStyle w:val="translated-span"/>
          <w:sz w:val="17"/>
          <w:szCs w:val="17"/>
        </w:rPr>
        <w:t>，</w:t>
      </w:r>
      <w:r>
        <w:rPr>
          <w:rStyle w:val="translated-span"/>
          <w:sz w:val="17"/>
          <w:szCs w:val="17"/>
        </w:rPr>
        <w:t>34</w:t>
      </w:r>
      <w:r>
        <w:rPr>
          <w:rStyle w:val="translated-span"/>
          <w:sz w:val="17"/>
          <w:szCs w:val="17"/>
        </w:rPr>
        <w:t>（</w:t>
      </w:r>
      <w:r>
        <w:rPr>
          <w:rStyle w:val="translated-span"/>
          <w:sz w:val="17"/>
          <w:szCs w:val="17"/>
        </w:rPr>
        <w:t>7</w:t>
      </w:r>
      <w:r>
        <w:rPr>
          <w:rStyle w:val="translated-span"/>
          <w:sz w:val="17"/>
          <w:szCs w:val="17"/>
        </w:rPr>
        <w:t>），</w:t>
      </w:r>
      <w:r>
        <w:rPr>
          <w:rStyle w:val="translated-span"/>
          <w:sz w:val="17"/>
          <w:szCs w:val="17"/>
        </w:rPr>
        <w:t>1312–1328</w:t>
      </w:r>
      <w:r>
        <w:rPr>
          <w:rStyle w:val="translated-span"/>
          <w:sz w:val="17"/>
          <w:szCs w:val="17"/>
        </w:rPr>
        <w:t>。</w:t>
      </w:r>
    </w:p>
    <w:p w14:paraId="6D06CE5E" w14:textId="77777777" w:rsidR="00A43371" w:rsidRDefault="0072352B">
      <w:pPr>
        <w:spacing w:after="4" w:line="259" w:lineRule="auto"/>
        <w:ind w:left="359" w:hanging="350"/>
      </w:pPr>
      <w:r>
        <w:rPr>
          <w:rStyle w:val="translated-span"/>
          <w:sz w:val="17"/>
          <w:szCs w:val="17"/>
        </w:rPr>
        <w:t>查特菲尔德，</w:t>
      </w:r>
      <w:r>
        <w:rPr>
          <w:rStyle w:val="translated-span"/>
          <w:sz w:val="17"/>
          <w:szCs w:val="17"/>
        </w:rPr>
        <w:t>K.</w:t>
      </w:r>
      <w:r>
        <w:rPr>
          <w:rStyle w:val="translated-span"/>
          <w:sz w:val="17"/>
          <w:szCs w:val="17"/>
        </w:rPr>
        <w:t>，西蒙扬，</w:t>
      </w:r>
      <w:r>
        <w:rPr>
          <w:rStyle w:val="translated-span"/>
          <w:sz w:val="17"/>
          <w:szCs w:val="17"/>
        </w:rPr>
        <w:t>K.</w:t>
      </w:r>
      <w:r>
        <w:rPr>
          <w:rStyle w:val="translated-span"/>
          <w:sz w:val="17"/>
          <w:szCs w:val="17"/>
        </w:rPr>
        <w:t>，韦达尔迪，</w:t>
      </w:r>
      <w:r>
        <w:rPr>
          <w:rStyle w:val="translated-span"/>
          <w:sz w:val="17"/>
          <w:szCs w:val="17"/>
        </w:rPr>
        <w:t>A.</w:t>
      </w:r>
      <w:r>
        <w:rPr>
          <w:rStyle w:val="translated-span"/>
          <w:sz w:val="17"/>
          <w:szCs w:val="17"/>
        </w:rPr>
        <w:t>，和齐瑟曼，</w:t>
      </w:r>
      <w:r>
        <w:rPr>
          <w:rStyle w:val="translated-span"/>
          <w:sz w:val="17"/>
          <w:szCs w:val="17"/>
        </w:rPr>
        <w:t>A.</w:t>
      </w:r>
      <w:r>
        <w:rPr>
          <w:rStyle w:val="translated-span"/>
          <w:sz w:val="17"/>
          <w:szCs w:val="17"/>
        </w:rPr>
        <w:t>（</w:t>
      </w:r>
      <w:r>
        <w:rPr>
          <w:rStyle w:val="translated-span"/>
          <w:sz w:val="17"/>
          <w:szCs w:val="17"/>
        </w:rPr>
        <w:t>2014</w:t>
      </w:r>
      <w:r>
        <w:rPr>
          <w:rStyle w:val="translated-span"/>
          <w:sz w:val="17"/>
          <w:szCs w:val="17"/>
        </w:rPr>
        <w:t>）。细节中的魔鬼归来：深入研究卷积网络。在</w:t>
      </w:r>
      <w:r>
        <w:rPr>
          <w:rStyle w:val="translated-span"/>
          <w:sz w:val="17"/>
          <w:szCs w:val="17"/>
        </w:rPr>
        <w:t>BMVC</w:t>
      </w:r>
      <w:r>
        <w:rPr>
          <w:rStyle w:val="translated-span"/>
          <w:sz w:val="17"/>
          <w:szCs w:val="17"/>
        </w:rPr>
        <w:t>中。</w:t>
      </w:r>
    </w:p>
    <w:p w14:paraId="3927D7D2" w14:textId="77777777" w:rsidR="00A43371" w:rsidRDefault="0072352B">
      <w:pPr>
        <w:spacing w:after="4" w:line="259" w:lineRule="auto"/>
        <w:ind w:left="359" w:hanging="350"/>
      </w:pPr>
      <w:r>
        <w:rPr>
          <w:rStyle w:val="translated-span"/>
          <w:sz w:val="17"/>
          <w:szCs w:val="17"/>
        </w:rPr>
        <w:lastRenderedPageBreak/>
        <w:t>查瓦利，</w:t>
      </w:r>
      <w:r>
        <w:rPr>
          <w:rStyle w:val="translated-span"/>
          <w:sz w:val="17"/>
          <w:szCs w:val="17"/>
        </w:rPr>
        <w:t>N.</w:t>
      </w:r>
      <w:r>
        <w:rPr>
          <w:rStyle w:val="translated-span"/>
          <w:sz w:val="17"/>
          <w:szCs w:val="17"/>
        </w:rPr>
        <w:t>，阿格拉瓦尔，</w:t>
      </w:r>
      <w:r>
        <w:rPr>
          <w:rStyle w:val="translated-span"/>
          <w:sz w:val="17"/>
          <w:szCs w:val="17"/>
        </w:rPr>
        <w:t>H.</w:t>
      </w:r>
      <w:r>
        <w:rPr>
          <w:rStyle w:val="translated-span"/>
          <w:sz w:val="17"/>
          <w:szCs w:val="17"/>
        </w:rPr>
        <w:t>，马亨德鲁，</w:t>
      </w:r>
      <w:r>
        <w:rPr>
          <w:rStyle w:val="translated-span"/>
          <w:sz w:val="17"/>
          <w:szCs w:val="17"/>
        </w:rPr>
        <w:t>A.</w:t>
      </w:r>
      <w:r>
        <w:rPr>
          <w:rStyle w:val="translated-span"/>
          <w:sz w:val="17"/>
          <w:szCs w:val="17"/>
        </w:rPr>
        <w:t>，和巴特拉，</w:t>
      </w:r>
      <w:r>
        <w:rPr>
          <w:rStyle w:val="translated-span"/>
          <w:sz w:val="17"/>
          <w:szCs w:val="17"/>
        </w:rPr>
        <w:t>D.</w:t>
      </w:r>
      <w:r>
        <w:rPr>
          <w:rStyle w:val="translated-span"/>
          <w:sz w:val="17"/>
          <w:szCs w:val="17"/>
        </w:rPr>
        <w:t>（</w:t>
      </w:r>
      <w:r>
        <w:rPr>
          <w:rStyle w:val="translated-span"/>
          <w:sz w:val="17"/>
          <w:szCs w:val="17"/>
        </w:rPr>
        <w:t>2016</w:t>
      </w:r>
      <w:r>
        <w:rPr>
          <w:rStyle w:val="translated-span"/>
          <w:sz w:val="17"/>
          <w:szCs w:val="17"/>
        </w:rPr>
        <w:t>）。对象建议评估协议是可玩的。在</w:t>
      </w:r>
      <w:r>
        <w:rPr>
          <w:rStyle w:val="translated-span"/>
          <w:sz w:val="17"/>
          <w:szCs w:val="17"/>
        </w:rPr>
        <w:t>CVPR</w:t>
      </w:r>
      <w:r>
        <w:rPr>
          <w:rStyle w:val="translated-span"/>
          <w:sz w:val="17"/>
          <w:szCs w:val="17"/>
        </w:rPr>
        <w:t>中（第</w:t>
      </w:r>
      <w:r>
        <w:rPr>
          <w:rStyle w:val="translated-span"/>
          <w:sz w:val="17"/>
          <w:szCs w:val="17"/>
        </w:rPr>
        <w:t>835-844</w:t>
      </w:r>
      <w:r>
        <w:rPr>
          <w:rStyle w:val="translated-span"/>
          <w:sz w:val="17"/>
          <w:szCs w:val="17"/>
        </w:rPr>
        <w:t>页）。</w:t>
      </w:r>
    </w:p>
    <w:p w14:paraId="488F6DE1" w14:textId="77777777" w:rsidR="00A43371" w:rsidRDefault="0072352B">
      <w:pPr>
        <w:spacing w:after="4" w:line="259" w:lineRule="auto"/>
        <w:ind w:left="359" w:hanging="350"/>
      </w:pPr>
      <w:r>
        <w:rPr>
          <w:rStyle w:val="translated-span"/>
          <w:sz w:val="17"/>
          <w:szCs w:val="17"/>
        </w:rPr>
        <w:t>Chellappa</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2016</w:t>
      </w:r>
      <w:r>
        <w:rPr>
          <w:rStyle w:val="translated-span"/>
          <w:sz w:val="17"/>
          <w:szCs w:val="17"/>
        </w:rPr>
        <w:t>）。模式识别和计算机视觉不断变化的命运。图像和视觉计算，</w:t>
      </w:r>
      <w:r>
        <w:rPr>
          <w:rStyle w:val="translated-span"/>
          <w:sz w:val="17"/>
          <w:szCs w:val="17"/>
        </w:rPr>
        <w:t>55</w:t>
      </w:r>
      <w:r>
        <w:rPr>
          <w:rStyle w:val="translated-span"/>
          <w:sz w:val="17"/>
          <w:szCs w:val="17"/>
        </w:rPr>
        <w:t>，</w:t>
      </w:r>
      <w:r>
        <w:rPr>
          <w:rStyle w:val="translated-span"/>
          <w:sz w:val="17"/>
          <w:szCs w:val="17"/>
        </w:rPr>
        <w:t>3-5</w:t>
      </w:r>
      <w:r>
        <w:rPr>
          <w:rStyle w:val="translated-span"/>
          <w:sz w:val="17"/>
          <w:szCs w:val="17"/>
        </w:rPr>
        <w:t>。</w:t>
      </w:r>
    </w:p>
    <w:p w14:paraId="41771B5E" w14:textId="77777777" w:rsidR="00A43371" w:rsidRDefault="0072352B">
      <w:pPr>
        <w:spacing w:after="4" w:line="259" w:lineRule="auto"/>
        <w:ind w:left="359" w:hanging="350"/>
      </w:pPr>
      <w:r>
        <w:rPr>
          <w:rStyle w:val="translated-span"/>
          <w:sz w:val="17"/>
          <w:szCs w:val="17"/>
        </w:rPr>
        <w:t>陈庚，蔡文伟，余，</w:t>
      </w:r>
      <w:r>
        <w:rPr>
          <w:rStyle w:val="translated-span"/>
          <w:sz w:val="17"/>
          <w:szCs w:val="17"/>
        </w:rPr>
        <w:t>X</w:t>
      </w:r>
      <w:r>
        <w:rPr>
          <w:rStyle w:val="translated-span"/>
          <w:sz w:val="17"/>
          <w:szCs w:val="17"/>
        </w:rPr>
        <w:t>，韩，</w:t>
      </w:r>
      <w:r>
        <w:rPr>
          <w:rStyle w:val="translated-span"/>
          <w:sz w:val="17"/>
          <w:szCs w:val="17"/>
        </w:rPr>
        <w:t>T</w:t>
      </w:r>
      <w:r>
        <w:rPr>
          <w:rStyle w:val="translated-span"/>
          <w:sz w:val="17"/>
          <w:szCs w:val="17"/>
        </w:rPr>
        <w:t>和钱德拉克姆（</w:t>
      </w:r>
      <w:r>
        <w:rPr>
          <w:rStyle w:val="translated-span"/>
          <w:sz w:val="17"/>
          <w:szCs w:val="17"/>
        </w:rPr>
        <w:t>2017a</w:t>
      </w:r>
      <w:r>
        <w:rPr>
          <w:rStyle w:val="translated-span"/>
          <w:sz w:val="17"/>
          <w:szCs w:val="17"/>
        </w:rPr>
        <w:t>）。利用知识提取学习有效的目标检测模型。在紧要关头。</w:t>
      </w:r>
    </w:p>
    <w:p w14:paraId="1161BBB2" w14:textId="77777777" w:rsidR="00A43371" w:rsidRDefault="0072352B">
      <w:pPr>
        <w:spacing w:after="4" w:line="259" w:lineRule="auto"/>
        <w:ind w:left="359" w:hanging="350"/>
      </w:pPr>
      <w:r>
        <w:rPr>
          <w:rStyle w:val="translated-span"/>
          <w:sz w:val="17"/>
          <w:szCs w:val="17"/>
        </w:rPr>
        <w:t>陈浩，王，</w:t>
      </w:r>
      <w:r>
        <w:rPr>
          <w:rStyle w:val="translated-span"/>
          <w:sz w:val="17"/>
          <w:szCs w:val="17"/>
        </w:rPr>
        <w:t>Y</w:t>
      </w:r>
      <w:r>
        <w:rPr>
          <w:rStyle w:val="translated-span"/>
          <w:sz w:val="17"/>
          <w:szCs w:val="17"/>
        </w:rPr>
        <w:t>，王，</w:t>
      </w:r>
      <w:r>
        <w:rPr>
          <w:rStyle w:val="translated-span"/>
          <w:sz w:val="17"/>
          <w:szCs w:val="17"/>
        </w:rPr>
        <w:t>G.</w:t>
      </w:r>
      <w:r>
        <w:rPr>
          <w:rStyle w:val="translated-span"/>
          <w:sz w:val="17"/>
          <w:szCs w:val="17"/>
        </w:rPr>
        <w:t>，和乔，</w:t>
      </w:r>
      <w:r>
        <w:rPr>
          <w:rStyle w:val="translated-span"/>
          <w:sz w:val="17"/>
          <w:szCs w:val="17"/>
        </w:rPr>
        <w:t>Y.</w:t>
      </w:r>
      <w:r>
        <w:rPr>
          <w:rStyle w:val="translated-span"/>
          <w:sz w:val="17"/>
          <w:szCs w:val="17"/>
        </w:rPr>
        <w:t>（</w:t>
      </w:r>
      <w:r>
        <w:rPr>
          <w:rStyle w:val="translated-span"/>
          <w:sz w:val="17"/>
          <w:szCs w:val="17"/>
        </w:rPr>
        <w:t>2018a</w:t>
      </w:r>
      <w:r>
        <w:rPr>
          <w:rStyle w:val="translated-span"/>
          <w:sz w:val="17"/>
          <w:szCs w:val="17"/>
        </w:rPr>
        <w:t>）。</w:t>
      </w:r>
      <w:r>
        <w:rPr>
          <w:rStyle w:val="translated-span"/>
          <w:sz w:val="17"/>
          <w:szCs w:val="17"/>
        </w:rPr>
        <w:t>LSTD</w:t>
      </w:r>
      <w:r>
        <w:rPr>
          <w:rStyle w:val="translated-span"/>
          <w:sz w:val="17"/>
          <w:szCs w:val="17"/>
        </w:rPr>
        <w:t>：一种用于目标检测的低激发转移检测器。在</w:t>
      </w:r>
      <w:r>
        <w:rPr>
          <w:rStyle w:val="translated-span"/>
          <w:sz w:val="17"/>
          <w:szCs w:val="17"/>
        </w:rPr>
        <w:t>AAAI</w:t>
      </w:r>
      <w:r>
        <w:rPr>
          <w:rStyle w:val="translated-span"/>
          <w:sz w:val="17"/>
          <w:szCs w:val="17"/>
        </w:rPr>
        <w:t>。</w:t>
      </w:r>
    </w:p>
    <w:p w14:paraId="6D6A4745" w14:textId="77777777" w:rsidR="00A43371" w:rsidRDefault="0072352B">
      <w:pPr>
        <w:spacing w:after="4" w:line="259" w:lineRule="auto"/>
        <w:ind w:left="359" w:hanging="350"/>
      </w:pPr>
      <w:r>
        <w:rPr>
          <w:rStyle w:val="translated-span"/>
          <w:sz w:val="17"/>
          <w:szCs w:val="17"/>
        </w:rPr>
        <w:t>陈坤，庞，</w:t>
      </w:r>
      <w:r>
        <w:rPr>
          <w:rStyle w:val="translated-span"/>
          <w:sz w:val="17"/>
          <w:szCs w:val="17"/>
        </w:rPr>
        <w:t>J.</w:t>
      </w:r>
      <w:r>
        <w:rPr>
          <w:rStyle w:val="translated-span"/>
          <w:sz w:val="17"/>
          <w:szCs w:val="17"/>
        </w:rPr>
        <w:t>，王，</w:t>
      </w:r>
      <w:r>
        <w:rPr>
          <w:rStyle w:val="translated-span"/>
          <w:sz w:val="17"/>
          <w:szCs w:val="17"/>
        </w:rPr>
        <w:t>J.</w:t>
      </w:r>
      <w:r>
        <w:rPr>
          <w:rStyle w:val="translated-span"/>
          <w:sz w:val="17"/>
          <w:szCs w:val="17"/>
        </w:rPr>
        <w:t>，熊，</w:t>
      </w:r>
      <w:r>
        <w:rPr>
          <w:rStyle w:val="translated-span"/>
          <w:sz w:val="17"/>
          <w:szCs w:val="17"/>
        </w:rPr>
        <w:t>Y.</w:t>
      </w:r>
      <w:r>
        <w:rPr>
          <w:rStyle w:val="translated-span"/>
          <w:sz w:val="17"/>
          <w:szCs w:val="17"/>
        </w:rPr>
        <w:t>，李，</w:t>
      </w:r>
      <w:r>
        <w:rPr>
          <w:rStyle w:val="translated-span"/>
          <w:sz w:val="17"/>
          <w:szCs w:val="17"/>
        </w:rPr>
        <w:t>X.</w:t>
      </w:r>
      <w:r>
        <w:rPr>
          <w:rStyle w:val="translated-span"/>
          <w:sz w:val="17"/>
          <w:szCs w:val="17"/>
        </w:rPr>
        <w:t>，孙，</w:t>
      </w:r>
      <w:r>
        <w:rPr>
          <w:rStyle w:val="translated-span"/>
          <w:sz w:val="17"/>
          <w:szCs w:val="17"/>
        </w:rPr>
        <w:t>S.</w:t>
      </w:r>
      <w:r>
        <w:rPr>
          <w:rStyle w:val="translated-span"/>
          <w:sz w:val="17"/>
          <w:szCs w:val="17"/>
        </w:rPr>
        <w:t>，冯，</w:t>
      </w:r>
      <w:r>
        <w:rPr>
          <w:rStyle w:val="translated-span"/>
          <w:sz w:val="17"/>
          <w:szCs w:val="17"/>
        </w:rPr>
        <w:t>W.</w:t>
      </w:r>
      <w:r>
        <w:rPr>
          <w:rStyle w:val="translated-span"/>
          <w:sz w:val="17"/>
          <w:szCs w:val="17"/>
        </w:rPr>
        <w:t>，刘，</w:t>
      </w:r>
      <w:r>
        <w:rPr>
          <w:rStyle w:val="translated-span"/>
          <w:sz w:val="17"/>
          <w:szCs w:val="17"/>
        </w:rPr>
        <w:t>Z.</w:t>
      </w:r>
      <w:r>
        <w:rPr>
          <w:rStyle w:val="translated-span"/>
          <w:sz w:val="17"/>
          <w:szCs w:val="17"/>
        </w:rPr>
        <w:t>，史，</w:t>
      </w:r>
      <w:r>
        <w:rPr>
          <w:rStyle w:val="translated-span"/>
          <w:sz w:val="17"/>
          <w:szCs w:val="17"/>
        </w:rPr>
        <w:t>J.</w:t>
      </w:r>
      <w:r>
        <w:rPr>
          <w:rStyle w:val="translated-span"/>
          <w:sz w:val="17"/>
          <w:szCs w:val="17"/>
        </w:rPr>
        <w:t>，欧阳，</w:t>
      </w:r>
      <w:r>
        <w:rPr>
          <w:rStyle w:val="translated-span"/>
          <w:sz w:val="17"/>
          <w:szCs w:val="17"/>
        </w:rPr>
        <w:t>W.</w:t>
      </w:r>
      <w:r>
        <w:rPr>
          <w:rStyle w:val="translated-span"/>
          <w:sz w:val="17"/>
          <w:szCs w:val="17"/>
        </w:rPr>
        <w:t>，等（</w:t>
      </w:r>
      <w:r>
        <w:rPr>
          <w:rStyle w:val="translated-span"/>
          <w:sz w:val="17"/>
          <w:szCs w:val="17"/>
        </w:rPr>
        <w:t>2019a</w:t>
      </w:r>
      <w:r>
        <w:rPr>
          <w:rStyle w:val="translated-span"/>
          <w:sz w:val="17"/>
          <w:szCs w:val="17"/>
        </w:rPr>
        <w:t>）。用于实例分割的混合任务级联。在</w:t>
      </w:r>
      <w:r>
        <w:rPr>
          <w:rStyle w:val="translated-span"/>
          <w:sz w:val="17"/>
          <w:szCs w:val="17"/>
        </w:rPr>
        <w:t>CVPR</w:t>
      </w:r>
      <w:r>
        <w:rPr>
          <w:rStyle w:val="translated-span"/>
          <w:sz w:val="17"/>
          <w:szCs w:val="17"/>
        </w:rPr>
        <w:t>中。</w:t>
      </w:r>
    </w:p>
    <w:p w14:paraId="213D1755" w14:textId="77777777" w:rsidR="00A43371" w:rsidRDefault="0072352B">
      <w:pPr>
        <w:spacing w:after="4" w:line="259" w:lineRule="auto"/>
        <w:ind w:left="359" w:hanging="350"/>
      </w:pPr>
      <w:r>
        <w:rPr>
          <w:rStyle w:val="translated-span"/>
          <w:sz w:val="17"/>
          <w:szCs w:val="17"/>
        </w:rPr>
        <w:t>Chen</w:t>
      </w:r>
      <w:r>
        <w:rPr>
          <w:rStyle w:val="translated-span"/>
          <w:sz w:val="17"/>
          <w:szCs w:val="17"/>
        </w:rPr>
        <w:t>，</w:t>
      </w:r>
      <w:r>
        <w:rPr>
          <w:rStyle w:val="translated-span"/>
          <w:sz w:val="17"/>
          <w:szCs w:val="17"/>
        </w:rPr>
        <w:t>L.</w:t>
      </w:r>
      <w:r>
        <w:rPr>
          <w:rStyle w:val="translated-span"/>
          <w:sz w:val="17"/>
          <w:szCs w:val="17"/>
        </w:rPr>
        <w:t>，</w:t>
      </w:r>
      <w:r>
        <w:rPr>
          <w:rStyle w:val="translated-span"/>
          <w:sz w:val="17"/>
          <w:szCs w:val="17"/>
        </w:rPr>
        <w:t>Papandreou</w:t>
      </w:r>
      <w:r>
        <w:rPr>
          <w:rStyle w:val="translated-span"/>
          <w:sz w:val="17"/>
          <w:szCs w:val="17"/>
        </w:rPr>
        <w:t>，</w:t>
      </w:r>
      <w:r>
        <w:rPr>
          <w:rStyle w:val="translated-span"/>
          <w:sz w:val="17"/>
          <w:szCs w:val="17"/>
        </w:rPr>
        <w:t>G.</w:t>
      </w:r>
      <w:r>
        <w:rPr>
          <w:rStyle w:val="translated-span"/>
          <w:sz w:val="17"/>
          <w:szCs w:val="17"/>
        </w:rPr>
        <w:t>，</w:t>
      </w:r>
      <w:r>
        <w:rPr>
          <w:rStyle w:val="translated-span"/>
          <w:sz w:val="17"/>
          <w:szCs w:val="17"/>
        </w:rPr>
        <w:t>Kokkinos</w:t>
      </w:r>
      <w:r>
        <w:rPr>
          <w:rStyle w:val="translated-span"/>
          <w:sz w:val="17"/>
          <w:szCs w:val="17"/>
        </w:rPr>
        <w:t>，</w:t>
      </w:r>
      <w:r>
        <w:rPr>
          <w:rStyle w:val="translated-span"/>
          <w:sz w:val="17"/>
          <w:szCs w:val="17"/>
        </w:rPr>
        <w:t>I.</w:t>
      </w:r>
      <w:r>
        <w:rPr>
          <w:rStyle w:val="translated-span"/>
          <w:sz w:val="17"/>
          <w:szCs w:val="17"/>
        </w:rPr>
        <w:t>，</w:t>
      </w:r>
      <w:r>
        <w:rPr>
          <w:rStyle w:val="translated-span"/>
          <w:sz w:val="17"/>
          <w:szCs w:val="17"/>
        </w:rPr>
        <w:t>Murphy</w:t>
      </w:r>
      <w:r>
        <w:rPr>
          <w:rStyle w:val="translated-span"/>
          <w:sz w:val="17"/>
          <w:szCs w:val="17"/>
        </w:rPr>
        <w:t>，</w:t>
      </w:r>
      <w:r>
        <w:rPr>
          <w:rStyle w:val="translated-span"/>
          <w:sz w:val="17"/>
          <w:szCs w:val="17"/>
        </w:rPr>
        <w:t>K.</w:t>
      </w:r>
      <w:r>
        <w:rPr>
          <w:rStyle w:val="translated-span"/>
          <w:sz w:val="17"/>
          <w:szCs w:val="17"/>
        </w:rPr>
        <w:t>，和</w:t>
      </w:r>
      <w:r>
        <w:rPr>
          <w:rStyle w:val="translated-span"/>
          <w:sz w:val="17"/>
          <w:szCs w:val="17"/>
        </w:rPr>
        <w:t>Yuille</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2015a</w:t>
      </w:r>
      <w:r>
        <w:rPr>
          <w:rStyle w:val="translated-span"/>
          <w:sz w:val="17"/>
          <w:szCs w:val="17"/>
        </w:rPr>
        <w:t>），使用深度卷积网和全连接</w:t>
      </w:r>
      <w:r>
        <w:rPr>
          <w:rStyle w:val="translated-span"/>
          <w:sz w:val="17"/>
          <w:szCs w:val="17"/>
        </w:rPr>
        <w:t>CRF</w:t>
      </w:r>
      <w:r>
        <w:rPr>
          <w:rStyle w:val="translated-span"/>
          <w:sz w:val="17"/>
          <w:szCs w:val="17"/>
        </w:rPr>
        <w:t>的语义图像分割。在</w:t>
      </w:r>
      <w:r>
        <w:rPr>
          <w:rStyle w:val="translated-span"/>
          <w:sz w:val="17"/>
          <w:szCs w:val="17"/>
        </w:rPr>
        <w:t>ICLR</w:t>
      </w:r>
      <w:r>
        <w:rPr>
          <w:rStyle w:val="translated-span"/>
          <w:sz w:val="17"/>
          <w:szCs w:val="17"/>
        </w:rPr>
        <w:t>。</w:t>
      </w:r>
    </w:p>
    <w:p w14:paraId="3FB4D5B2" w14:textId="77777777" w:rsidR="00A43371" w:rsidRDefault="0072352B">
      <w:pPr>
        <w:spacing w:after="4" w:line="259" w:lineRule="auto"/>
        <w:ind w:left="359" w:hanging="350"/>
      </w:pPr>
      <w:r>
        <w:rPr>
          <w:rStyle w:val="translated-span"/>
          <w:sz w:val="17"/>
          <w:szCs w:val="17"/>
        </w:rPr>
        <w:t>陈，</w:t>
      </w:r>
      <w:r>
        <w:rPr>
          <w:rStyle w:val="translated-span"/>
          <w:sz w:val="17"/>
          <w:szCs w:val="17"/>
        </w:rPr>
        <w:t>L.</w:t>
      </w:r>
      <w:r>
        <w:rPr>
          <w:rStyle w:val="translated-span"/>
          <w:sz w:val="17"/>
          <w:szCs w:val="17"/>
        </w:rPr>
        <w:t>，帕潘德里欧，</w:t>
      </w:r>
      <w:r>
        <w:rPr>
          <w:rStyle w:val="translated-span"/>
          <w:sz w:val="17"/>
          <w:szCs w:val="17"/>
        </w:rPr>
        <w:t>G.</w:t>
      </w:r>
      <w:r>
        <w:rPr>
          <w:rStyle w:val="translated-span"/>
          <w:sz w:val="17"/>
          <w:szCs w:val="17"/>
        </w:rPr>
        <w:t>，科基诺斯，</w:t>
      </w:r>
      <w:r>
        <w:rPr>
          <w:rStyle w:val="translated-span"/>
          <w:sz w:val="17"/>
          <w:szCs w:val="17"/>
        </w:rPr>
        <w:t>I.</w:t>
      </w:r>
      <w:r>
        <w:rPr>
          <w:rStyle w:val="translated-span"/>
          <w:sz w:val="17"/>
          <w:szCs w:val="17"/>
        </w:rPr>
        <w:t>，墨菲，</w:t>
      </w:r>
      <w:r>
        <w:rPr>
          <w:rStyle w:val="translated-span"/>
          <w:sz w:val="17"/>
          <w:szCs w:val="17"/>
        </w:rPr>
        <w:t>K.</w:t>
      </w:r>
      <w:r>
        <w:rPr>
          <w:rStyle w:val="translated-span"/>
          <w:sz w:val="17"/>
          <w:szCs w:val="17"/>
        </w:rPr>
        <w:t>，和尤耶，</w:t>
      </w:r>
      <w:r>
        <w:rPr>
          <w:rStyle w:val="translated-span"/>
          <w:sz w:val="17"/>
          <w:szCs w:val="17"/>
        </w:rPr>
        <w:t>A.</w:t>
      </w:r>
      <w:r>
        <w:rPr>
          <w:rStyle w:val="translated-span"/>
          <w:sz w:val="17"/>
          <w:szCs w:val="17"/>
        </w:rPr>
        <w:t>（</w:t>
      </w:r>
      <w:r>
        <w:rPr>
          <w:rStyle w:val="translated-span"/>
          <w:sz w:val="17"/>
          <w:szCs w:val="17"/>
        </w:rPr>
        <w:t>2018b</w:t>
      </w:r>
      <w:r>
        <w:rPr>
          <w:rStyle w:val="translated-span"/>
          <w:sz w:val="17"/>
          <w:szCs w:val="17"/>
        </w:rPr>
        <w:t>）。</w:t>
      </w:r>
      <w:r>
        <w:rPr>
          <w:rStyle w:val="translated-span"/>
          <w:sz w:val="17"/>
          <w:szCs w:val="17"/>
        </w:rPr>
        <w:t>DeepLab</w:t>
      </w:r>
      <w:r>
        <w:rPr>
          <w:rStyle w:val="translated-span"/>
          <w:sz w:val="17"/>
          <w:szCs w:val="17"/>
        </w:rPr>
        <w:t>：使用深度卷积网、</w:t>
      </w:r>
      <w:r>
        <w:rPr>
          <w:rStyle w:val="translated-span"/>
          <w:sz w:val="17"/>
          <w:szCs w:val="17"/>
        </w:rPr>
        <w:t>Atrus</w:t>
      </w:r>
      <w:r>
        <w:rPr>
          <w:rStyle w:val="translated-span"/>
          <w:sz w:val="17"/>
          <w:szCs w:val="17"/>
        </w:rPr>
        <w:t>卷积和完全连接的</w:t>
      </w:r>
      <w:r>
        <w:rPr>
          <w:rStyle w:val="translated-span"/>
          <w:sz w:val="17"/>
          <w:szCs w:val="17"/>
        </w:rPr>
        <w:t>CRF</w:t>
      </w:r>
      <w:r>
        <w:rPr>
          <w:rStyle w:val="translated-span"/>
          <w:sz w:val="17"/>
          <w:szCs w:val="17"/>
        </w:rPr>
        <w:t>进行语义图像分割。</w:t>
      </w:r>
      <w:r>
        <w:rPr>
          <w:rStyle w:val="translated-span"/>
          <w:sz w:val="17"/>
          <w:szCs w:val="17"/>
        </w:rPr>
        <w:t>IEEE TPAMI</w:t>
      </w:r>
      <w:r>
        <w:rPr>
          <w:rStyle w:val="translated-span"/>
          <w:sz w:val="17"/>
          <w:szCs w:val="17"/>
        </w:rPr>
        <w:t>，</w:t>
      </w:r>
      <w:r>
        <w:rPr>
          <w:rStyle w:val="translated-span"/>
          <w:sz w:val="17"/>
          <w:szCs w:val="17"/>
        </w:rPr>
        <w:t>40</w:t>
      </w:r>
      <w:r>
        <w:rPr>
          <w:rStyle w:val="translated-span"/>
          <w:sz w:val="17"/>
          <w:szCs w:val="17"/>
        </w:rPr>
        <w:t>（</w:t>
      </w:r>
      <w:r>
        <w:rPr>
          <w:rStyle w:val="translated-span"/>
          <w:sz w:val="17"/>
          <w:szCs w:val="17"/>
        </w:rPr>
        <w:t>4</w:t>
      </w:r>
      <w:r>
        <w:rPr>
          <w:rStyle w:val="translated-span"/>
          <w:sz w:val="17"/>
          <w:szCs w:val="17"/>
        </w:rPr>
        <w:t>），</w:t>
      </w:r>
      <w:r>
        <w:rPr>
          <w:rStyle w:val="translated-span"/>
          <w:sz w:val="17"/>
          <w:szCs w:val="17"/>
        </w:rPr>
        <w:t>834–848</w:t>
      </w:r>
      <w:r>
        <w:rPr>
          <w:rStyle w:val="translated-span"/>
          <w:sz w:val="17"/>
          <w:szCs w:val="17"/>
        </w:rPr>
        <w:t>。</w:t>
      </w:r>
    </w:p>
    <w:p w14:paraId="1776E1E3" w14:textId="77777777" w:rsidR="00A43371" w:rsidRDefault="0072352B">
      <w:pPr>
        <w:spacing w:after="4" w:line="259" w:lineRule="auto"/>
        <w:ind w:left="359" w:hanging="350"/>
      </w:pPr>
      <w:r>
        <w:rPr>
          <w:rStyle w:val="translated-span"/>
          <w:sz w:val="17"/>
          <w:szCs w:val="17"/>
        </w:rPr>
        <w:t>陈秋松，宋，</w:t>
      </w:r>
      <w:r>
        <w:rPr>
          <w:rStyle w:val="translated-span"/>
          <w:sz w:val="17"/>
          <w:szCs w:val="17"/>
        </w:rPr>
        <w:t>Z.</w:t>
      </w:r>
      <w:r>
        <w:rPr>
          <w:rStyle w:val="translated-span"/>
          <w:sz w:val="17"/>
          <w:szCs w:val="17"/>
        </w:rPr>
        <w:t>，董，</w:t>
      </w:r>
      <w:r>
        <w:rPr>
          <w:rStyle w:val="translated-span"/>
          <w:sz w:val="17"/>
          <w:szCs w:val="17"/>
        </w:rPr>
        <w:t>J.</w:t>
      </w:r>
      <w:r>
        <w:rPr>
          <w:rStyle w:val="translated-span"/>
          <w:sz w:val="17"/>
          <w:szCs w:val="17"/>
        </w:rPr>
        <w:t>，黄，</w:t>
      </w:r>
      <w:r>
        <w:rPr>
          <w:rStyle w:val="translated-span"/>
          <w:sz w:val="17"/>
          <w:szCs w:val="17"/>
        </w:rPr>
        <w:t>Z.</w:t>
      </w:r>
      <w:r>
        <w:rPr>
          <w:rStyle w:val="translated-span"/>
          <w:sz w:val="17"/>
          <w:szCs w:val="17"/>
        </w:rPr>
        <w:t>，华，</w:t>
      </w:r>
      <w:r>
        <w:rPr>
          <w:rStyle w:val="translated-span"/>
          <w:sz w:val="17"/>
          <w:szCs w:val="17"/>
        </w:rPr>
        <w:t>Y.</w:t>
      </w:r>
      <w:r>
        <w:rPr>
          <w:rStyle w:val="translated-span"/>
          <w:sz w:val="17"/>
          <w:szCs w:val="17"/>
        </w:rPr>
        <w:t>，燕，</w:t>
      </w:r>
      <w:r>
        <w:rPr>
          <w:rStyle w:val="translated-span"/>
          <w:sz w:val="17"/>
          <w:szCs w:val="17"/>
        </w:rPr>
        <w:t>S.</w:t>
      </w:r>
      <w:r>
        <w:rPr>
          <w:rStyle w:val="translated-span"/>
          <w:sz w:val="17"/>
          <w:szCs w:val="17"/>
        </w:rPr>
        <w:t>（</w:t>
      </w:r>
      <w:r>
        <w:rPr>
          <w:rStyle w:val="translated-span"/>
          <w:sz w:val="17"/>
          <w:szCs w:val="17"/>
        </w:rPr>
        <w:t>2015b</w:t>
      </w:r>
      <w:r>
        <w:rPr>
          <w:rStyle w:val="translated-span"/>
          <w:sz w:val="17"/>
          <w:szCs w:val="17"/>
        </w:rPr>
        <w:t>）。背景化目标检测和分类。</w:t>
      </w:r>
      <w:r>
        <w:rPr>
          <w:rStyle w:val="translated-span"/>
          <w:sz w:val="17"/>
          <w:szCs w:val="17"/>
        </w:rPr>
        <w:t>IEEE TPAMI</w:t>
      </w:r>
      <w:r>
        <w:rPr>
          <w:rStyle w:val="translated-span"/>
          <w:sz w:val="17"/>
          <w:szCs w:val="17"/>
        </w:rPr>
        <w:t>，</w:t>
      </w:r>
      <w:r>
        <w:rPr>
          <w:rStyle w:val="translated-span"/>
          <w:sz w:val="17"/>
          <w:szCs w:val="17"/>
        </w:rPr>
        <w:t>37</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13–27</w:t>
      </w:r>
      <w:r>
        <w:rPr>
          <w:rStyle w:val="translated-span"/>
          <w:sz w:val="17"/>
          <w:szCs w:val="17"/>
        </w:rPr>
        <w:t>。</w:t>
      </w:r>
    </w:p>
    <w:p w14:paraId="46C47B3C" w14:textId="77777777" w:rsidR="00A43371" w:rsidRDefault="0072352B">
      <w:pPr>
        <w:spacing w:after="4" w:line="259" w:lineRule="auto"/>
        <w:ind w:left="359" w:hanging="350"/>
      </w:pPr>
      <w:r>
        <w:rPr>
          <w:rStyle w:val="translated-span"/>
          <w:sz w:val="17"/>
          <w:szCs w:val="17"/>
        </w:rPr>
        <w:t>陈克星和古普塔，</w:t>
      </w:r>
      <w:r>
        <w:rPr>
          <w:rStyle w:val="translated-span"/>
          <w:sz w:val="17"/>
          <w:szCs w:val="17"/>
        </w:rPr>
        <w:t>A.</w:t>
      </w:r>
      <w:r>
        <w:rPr>
          <w:rStyle w:val="translated-span"/>
          <w:sz w:val="17"/>
          <w:szCs w:val="17"/>
        </w:rPr>
        <w:t>（</w:t>
      </w:r>
      <w:r>
        <w:rPr>
          <w:rStyle w:val="translated-span"/>
          <w:sz w:val="17"/>
          <w:szCs w:val="17"/>
        </w:rPr>
        <w:t>2017</w:t>
      </w:r>
      <w:r>
        <w:rPr>
          <w:rStyle w:val="translated-span"/>
          <w:sz w:val="17"/>
          <w:szCs w:val="17"/>
        </w:rPr>
        <w:t>）。目标检测中上下文推理的空间记忆。在</w:t>
      </w:r>
      <w:r>
        <w:rPr>
          <w:rStyle w:val="translated-span"/>
          <w:sz w:val="17"/>
          <w:szCs w:val="17"/>
        </w:rPr>
        <w:t>ICCV</w:t>
      </w:r>
      <w:r>
        <w:rPr>
          <w:rStyle w:val="translated-span"/>
          <w:sz w:val="17"/>
          <w:szCs w:val="17"/>
        </w:rPr>
        <w:t>中。</w:t>
      </w:r>
    </w:p>
    <w:p w14:paraId="7AB8885B" w14:textId="77777777" w:rsidR="00A43371" w:rsidRDefault="0072352B">
      <w:pPr>
        <w:spacing w:after="4" w:line="259" w:lineRule="auto"/>
        <w:ind w:left="359" w:hanging="350"/>
      </w:pPr>
      <w:r>
        <w:rPr>
          <w:rStyle w:val="translated-span"/>
          <w:sz w:val="17"/>
          <w:szCs w:val="17"/>
        </w:rPr>
        <w:t>Chen</w:t>
      </w:r>
      <w:r>
        <w:rPr>
          <w:rStyle w:val="translated-span"/>
          <w:sz w:val="17"/>
          <w:szCs w:val="17"/>
        </w:rPr>
        <w:t>，</w:t>
      </w:r>
      <w:r>
        <w:rPr>
          <w:rStyle w:val="translated-span"/>
          <w:sz w:val="17"/>
          <w:szCs w:val="17"/>
        </w:rPr>
        <w:t>X.</w:t>
      </w:r>
      <w:r>
        <w:rPr>
          <w:rStyle w:val="translated-span"/>
          <w:sz w:val="17"/>
          <w:szCs w:val="17"/>
        </w:rPr>
        <w:t>，</w:t>
      </w:r>
      <w:r>
        <w:rPr>
          <w:rStyle w:val="translated-span"/>
          <w:sz w:val="17"/>
          <w:szCs w:val="17"/>
        </w:rPr>
        <w:t>Kundu</w:t>
      </w:r>
      <w:r>
        <w:rPr>
          <w:rStyle w:val="translated-span"/>
          <w:sz w:val="17"/>
          <w:szCs w:val="17"/>
        </w:rPr>
        <w:t>，</w:t>
      </w:r>
      <w:r>
        <w:rPr>
          <w:rStyle w:val="translated-span"/>
          <w:sz w:val="17"/>
          <w:szCs w:val="17"/>
        </w:rPr>
        <w:t>K.</w:t>
      </w:r>
      <w:r>
        <w:rPr>
          <w:rStyle w:val="translated-span"/>
          <w:sz w:val="17"/>
          <w:szCs w:val="17"/>
        </w:rPr>
        <w:t>，</w:t>
      </w:r>
      <w:r>
        <w:rPr>
          <w:rStyle w:val="translated-span"/>
          <w:sz w:val="17"/>
          <w:szCs w:val="17"/>
        </w:rPr>
        <w:t>Zhu</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Berneshawi</w:t>
      </w:r>
      <w:r>
        <w:rPr>
          <w:rStyle w:val="translated-span"/>
          <w:sz w:val="17"/>
          <w:szCs w:val="17"/>
        </w:rPr>
        <w:t>，</w:t>
      </w:r>
      <w:r>
        <w:rPr>
          <w:rStyle w:val="translated-span"/>
          <w:sz w:val="17"/>
          <w:szCs w:val="17"/>
        </w:rPr>
        <w:t>A.G.</w:t>
      </w:r>
      <w:r>
        <w:rPr>
          <w:rStyle w:val="translated-span"/>
          <w:sz w:val="17"/>
          <w:szCs w:val="17"/>
        </w:rPr>
        <w:t>，</w:t>
      </w:r>
      <w:r>
        <w:rPr>
          <w:rStyle w:val="translated-span"/>
          <w:sz w:val="17"/>
          <w:szCs w:val="17"/>
        </w:rPr>
        <w:t>Ma</w:t>
      </w:r>
      <w:r>
        <w:rPr>
          <w:rStyle w:val="translated-span"/>
          <w:sz w:val="17"/>
          <w:szCs w:val="17"/>
        </w:rPr>
        <w:t>，</w:t>
      </w:r>
      <w:r>
        <w:rPr>
          <w:rStyle w:val="translated-span"/>
          <w:sz w:val="17"/>
          <w:szCs w:val="17"/>
        </w:rPr>
        <w:t>H.</w:t>
      </w:r>
      <w:r>
        <w:rPr>
          <w:rStyle w:val="translated-span"/>
          <w:sz w:val="17"/>
          <w:szCs w:val="17"/>
        </w:rPr>
        <w:t>，</w:t>
      </w:r>
      <w:r>
        <w:rPr>
          <w:rStyle w:val="translated-span"/>
          <w:sz w:val="17"/>
          <w:szCs w:val="17"/>
        </w:rPr>
        <w:t>Fidler</w:t>
      </w:r>
      <w:r>
        <w:rPr>
          <w:rStyle w:val="translated-span"/>
          <w:sz w:val="17"/>
          <w:szCs w:val="17"/>
        </w:rPr>
        <w:t>，</w:t>
      </w:r>
      <w:r>
        <w:rPr>
          <w:rStyle w:val="translated-span"/>
          <w:sz w:val="17"/>
          <w:szCs w:val="17"/>
        </w:rPr>
        <w:t>S.</w:t>
      </w:r>
      <w:r>
        <w:rPr>
          <w:rStyle w:val="translated-span"/>
          <w:sz w:val="17"/>
          <w:szCs w:val="17"/>
        </w:rPr>
        <w:t>，和</w:t>
      </w:r>
      <w:r>
        <w:rPr>
          <w:rStyle w:val="translated-span"/>
          <w:sz w:val="17"/>
          <w:szCs w:val="17"/>
        </w:rPr>
        <w:t>Urtasun</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2015c</w:t>
      </w:r>
      <w:r>
        <w:rPr>
          <w:rStyle w:val="translated-span"/>
          <w:sz w:val="17"/>
          <w:szCs w:val="17"/>
        </w:rPr>
        <w:t>）精确对象类检测的</w:t>
      </w:r>
      <w:r>
        <w:rPr>
          <w:rStyle w:val="translated-span"/>
          <w:sz w:val="17"/>
          <w:szCs w:val="17"/>
        </w:rPr>
        <w:t>3d</w:t>
      </w:r>
      <w:r>
        <w:rPr>
          <w:rStyle w:val="translated-span"/>
          <w:sz w:val="17"/>
          <w:szCs w:val="17"/>
        </w:rPr>
        <w:t>对象建议。在</w:t>
      </w:r>
      <w:r>
        <w:rPr>
          <w:rStyle w:val="translated-span"/>
          <w:sz w:val="17"/>
          <w:szCs w:val="17"/>
        </w:rPr>
        <w:t>NIPS</w:t>
      </w:r>
      <w:r>
        <w:rPr>
          <w:rStyle w:val="translated-span"/>
          <w:sz w:val="17"/>
          <w:szCs w:val="17"/>
        </w:rPr>
        <w:t>中（第</w:t>
      </w:r>
      <w:r>
        <w:rPr>
          <w:rStyle w:val="translated-span"/>
          <w:sz w:val="17"/>
          <w:szCs w:val="17"/>
        </w:rPr>
        <w:t>424-432</w:t>
      </w:r>
      <w:r>
        <w:rPr>
          <w:rStyle w:val="translated-span"/>
          <w:sz w:val="17"/>
          <w:szCs w:val="17"/>
        </w:rPr>
        <w:t>页）。</w:t>
      </w:r>
    </w:p>
    <w:p w14:paraId="145409EA" w14:textId="77777777" w:rsidR="00A43371" w:rsidRDefault="0072352B">
      <w:pPr>
        <w:spacing w:after="4" w:line="259" w:lineRule="auto"/>
        <w:ind w:left="359" w:hanging="350"/>
      </w:pPr>
      <w:r>
        <w:rPr>
          <w:rStyle w:val="translated-span"/>
          <w:sz w:val="17"/>
          <w:szCs w:val="17"/>
        </w:rPr>
        <w:t>陈勇、李俊杰、肖浩、金某、闫南、冯杰（</w:t>
      </w:r>
      <w:r>
        <w:rPr>
          <w:rStyle w:val="translated-span"/>
          <w:sz w:val="17"/>
          <w:szCs w:val="17"/>
        </w:rPr>
        <w:t>2017b</w:t>
      </w:r>
      <w:r>
        <w:rPr>
          <w:rStyle w:val="translated-span"/>
          <w:sz w:val="17"/>
          <w:szCs w:val="17"/>
        </w:rPr>
        <w:t>）。双路径网络。在</w:t>
      </w:r>
      <w:r>
        <w:rPr>
          <w:rStyle w:val="translated-span"/>
          <w:sz w:val="17"/>
          <w:szCs w:val="17"/>
        </w:rPr>
        <w:t>NIPS</w:t>
      </w:r>
      <w:r>
        <w:rPr>
          <w:rStyle w:val="translated-span"/>
          <w:sz w:val="17"/>
          <w:szCs w:val="17"/>
        </w:rPr>
        <w:t>中（第</w:t>
      </w:r>
      <w:r>
        <w:rPr>
          <w:rStyle w:val="translated-span"/>
          <w:sz w:val="17"/>
          <w:szCs w:val="17"/>
        </w:rPr>
        <w:t>4467-4475</w:t>
      </w:r>
      <w:r>
        <w:rPr>
          <w:rStyle w:val="translated-span"/>
          <w:sz w:val="17"/>
          <w:szCs w:val="17"/>
        </w:rPr>
        <w:t>页）。</w:t>
      </w:r>
    </w:p>
    <w:p w14:paraId="770D1D69" w14:textId="77777777" w:rsidR="00A43371" w:rsidRDefault="0072352B">
      <w:pPr>
        <w:spacing w:after="4" w:line="259" w:lineRule="auto"/>
        <w:ind w:left="359" w:hanging="350"/>
      </w:pPr>
      <w:r>
        <w:rPr>
          <w:rStyle w:val="translated-span"/>
          <w:sz w:val="17"/>
          <w:szCs w:val="17"/>
        </w:rPr>
        <w:t>陈，</w:t>
      </w:r>
      <w:r>
        <w:rPr>
          <w:rStyle w:val="translated-span"/>
          <w:sz w:val="17"/>
          <w:szCs w:val="17"/>
        </w:rPr>
        <w:t>Y.</w:t>
      </w:r>
      <w:r>
        <w:rPr>
          <w:rStyle w:val="translated-span"/>
          <w:sz w:val="17"/>
          <w:szCs w:val="17"/>
        </w:rPr>
        <w:t>，罗巴赫，</w:t>
      </w:r>
      <w:r>
        <w:rPr>
          <w:rStyle w:val="translated-span"/>
          <w:sz w:val="17"/>
          <w:szCs w:val="17"/>
        </w:rPr>
        <w:t>M.</w:t>
      </w:r>
      <w:r>
        <w:rPr>
          <w:rStyle w:val="translated-span"/>
          <w:sz w:val="17"/>
          <w:szCs w:val="17"/>
        </w:rPr>
        <w:t>，燕，</w:t>
      </w:r>
      <w:r>
        <w:rPr>
          <w:rStyle w:val="translated-span"/>
          <w:sz w:val="17"/>
          <w:szCs w:val="17"/>
        </w:rPr>
        <w:t>Z.</w:t>
      </w:r>
      <w:r>
        <w:rPr>
          <w:rStyle w:val="translated-span"/>
          <w:sz w:val="17"/>
          <w:szCs w:val="17"/>
        </w:rPr>
        <w:t>，燕，</w:t>
      </w:r>
      <w:r>
        <w:rPr>
          <w:rStyle w:val="translated-span"/>
          <w:sz w:val="17"/>
          <w:szCs w:val="17"/>
        </w:rPr>
        <w:t>S.</w:t>
      </w:r>
      <w:r>
        <w:rPr>
          <w:rStyle w:val="translated-span"/>
          <w:sz w:val="17"/>
          <w:szCs w:val="17"/>
        </w:rPr>
        <w:t>，冯，</w:t>
      </w:r>
      <w:r>
        <w:rPr>
          <w:rStyle w:val="translated-span"/>
          <w:sz w:val="17"/>
          <w:szCs w:val="17"/>
        </w:rPr>
        <w:t>J.</w:t>
      </w:r>
      <w:r>
        <w:rPr>
          <w:rStyle w:val="translated-span"/>
          <w:sz w:val="17"/>
          <w:szCs w:val="17"/>
        </w:rPr>
        <w:t>，和</w:t>
      </w:r>
      <w:r>
        <w:rPr>
          <w:rStyle w:val="translated-span"/>
          <w:sz w:val="17"/>
          <w:szCs w:val="17"/>
        </w:rPr>
        <w:t>Kalantis</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2019b</w:t>
      </w:r>
      <w:r>
        <w:rPr>
          <w:rStyle w:val="translated-span"/>
          <w:sz w:val="17"/>
          <w:szCs w:val="17"/>
        </w:rPr>
        <w:t>），基于图的全球推理网络。在</w:t>
      </w:r>
      <w:r>
        <w:rPr>
          <w:rStyle w:val="translated-span"/>
          <w:sz w:val="17"/>
          <w:szCs w:val="17"/>
        </w:rPr>
        <w:t>CVPR</w:t>
      </w:r>
      <w:r>
        <w:rPr>
          <w:rStyle w:val="translated-span"/>
          <w:sz w:val="17"/>
          <w:szCs w:val="17"/>
        </w:rPr>
        <w:t>中。</w:t>
      </w:r>
    </w:p>
    <w:p w14:paraId="4D2E4951" w14:textId="77777777" w:rsidR="00A43371" w:rsidRDefault="0072352B">
      <w:pPr>
        <w:spacing w:after="4" w:line="259" w:lineRule="auto"/>
        <w:ind w:left="359" w:hanging="350"/>
      </w:pPr>
      <w:r>
        <w:rPr>
          <w:rStyle w:val="translated-span"/>
          <w:sz w:val="17"/>
          <w:szCs w:val="17"/>
        </w:rPr>
        <w:t>陈妍，杨婷，张，</w:t>
      </w:r>
      <w:r>
        <w:rPr>
          <w:rStyle w:val="translated-span"/>
          <w:sz w:val="17"/>
          <w:szCs w:val="17"/>
        </w:rPr>
        <w:t>X</w:t>
      </w:r>
      <w:r>
        <w:rPr>
          <w:rStyle w:val="translated-span"/>
          <w:sz w:val="17"/>
          <w:szCs w:val="17"/>
        </w:rPr>
        <w:t>，孟，</w:t>
      </w:r>
      <w:r>
        <w:rPr>
          <w:rStyle w:val="translated-span"/>
          <w:sz w:val="17"/>
          <w:szCs w:val="17"/>
        </w:rPr>
        <w:t>G</w:t>
      </w:r>
      <w:r>
        <w:rPr>
          <w:rStyle w:val="translated-span"/>
          <w:sz w:val="17"/>
          <w:szCs w:val="17"/>
        </w:rPr>
        <w:t>，潘，</w:t>
      </w:r>
      <w:r>
        <w:rPr>
          <w:rStyle w:val="translated-span"/>
          <w:sz w:val="17"/>
          <w:szCs w:val="17"/>
        </w:rPr>
        <w:t>C.</w:t>
      </w:r>
      <w:r>
        <w:rPr>
          <w:rStyle w:val="translated-span"/>
          <w:sz w:val="17"/>
          <w:szCs w:val="17"/>
        </w:rPr>
        <w:t>，孙，</w:t>
      </w:r>
      <w:r>
        <w:rPr>
          <w:rStyle w:val="translated-span"/>
          <w:sz w:val="17"/>
          <w:szCs w:val="17"/>
        </w:rPr>
        <w:t>J.</w:t>
      </w:r>
      <w:r>
        <w:rPr>
          <w:rStyle w:val="translated-span"/>
          <w:sz w:val="17"/>
          <w:szCs w:val="17"/>
        </w:rPr>
        <w:t>（</w:t>
      </w:r>
      <w:r>
        <w:rPr>
          <w:rStyle w:val="translated-span"/>
          <w:sz w:val="17"/>
          <w:szCs w:val="17"/>
        </w:rPr>
        <w:t>2019c</w:t>
      </w:r>
      <w:r>
        <w:rPr>
          <w:rStyle w:val="translated-span"/>
          <w:sz w:val="17"/>
          <w:szCs w:val="17"/>
        </w:rPr>
        <w:t>）。</w:t>
      </w:r>
      <w:r>
        <w:rPr>
          <w:rStyle w:val="translated-span"/>
          <w:sz w:val="17"/>
          <w:szCs w:val="17"/>
        </w:rPr>
        <w:t>DetNAS</w:t>
      </w:r>
      <w:r>
        <w:rPr>
          <w:rStyle w:val="translated-span"/>
          <w:sz w:val="17"/>
          <w:szCs w:val="17"/>
        </w:rPr>
        <w:t>：目标检测的神经结构搜索。</w:t>
      </w:r>
    </w:p>
    <w:p w14:paraId="03BF9227" w14:textId="77777777" w:rsidR="00A43371" w:rsidRDefault="0072352B">
      <w:pPr>
        <w:spacing w:after="2" w:line="252" w:lineRule="auto"/>
        <w:ind w:left="340" w:firstLine="0"/>
        <w:jc w:val="left"/>
      </w:pPr>
      <w:r>
        <w:rPr>
          <w:rStyle w:val="translated-span"/>
        </w:rPr>
        <w:t>arXiv:1903.10979</w:t>
      </w:r>
      <w:r>
        <w:rPr>
          <w:rStyle w:val="translated-span"/>
        </w:rPr>
        <w:t>。</w:t>
      </w:r>
    </w:p>
    <w:p w14:paraId="6756A0F5" w14:textId="77777777" w:rsidR="00A43371" w:rsidRDefault="0072352B">
      <w:pPr>
        <w:spacing w:after="4" w:line="259" w:lineRule="auto"/>
        <w:ind w:left="359" w:hanging="350"/>
      </w:pPr>
      <w:r>
        <w:rPr>
          <w:rStyle w:val="translated-span"/>
          <w:sz w:val="17"/>
          <w:szCs w:val="17"/>
        </w:rPr>
        <w:t>程斌、魏玉英、石海华、费里斯、熊建和黄泰泰（</w:t>
      </w:r>
      <w:r>
        <w:rPr>
          <w:rStyle w:val="translated-span"/>
          <w:sz w:val="17"/>
          <w:szCs w:val="17"/>
        </w:rPr>
        <w:t>2018a</w:t>
      </w:r>
      <w:r>
        <w:rPr>
          <w:rStyle w:val="translated-span"/>
          <w:sz w:val="17"/>
          <w:szCs w:val="17"/>
        </w:rPr>
        <w:t>）。解耦分类细化：用于目标检测的硬假阳性抑制。</w:t>
      </w:r>
      <w:r>
        <w:rPr>
          <w:rStyle w:val="translated-span"/>
          <w:sz w:val="17"/>
          <w:szCs w:val="17"/>
        </w:rPr>
        <w:t>arXiv:1810.04002</w:t>
      </w:r>
      <w:r>
        <w:rPr>
          <w:rStyle w:val="translated-span"/>
          <w:sz w:val="17"/>
          <w:szCs w:val="17"/>
        </w:rPr>
        <w:t>。</w:t>
      </w:r>
    </w:p>
    <w:p w14:paraId="0169B917" w14:textId="77777777" w:rsidR="00A43371" w:rsidRDefault="0072352B">
      <w:pPr>
        <w:spacing w:after="4" w:line="259" w:lineRule="auto"/>
        <w:ind w:left="359" w:hanging="350"/>
      </w:pPr>
      <w:r>
        <w:rPr>
          <w:rStyle w:val="translated-span"/>
          <w:sz w:val="17"/>
          <w:szCs w:val="17"/>
        </w:rPr>
        <w:t>程斌、魏玉英、史海华、费里斯、熊强、黄婷（</w:t>
      </w:r>
      <w:r>
        <w:rPr>
          <w:rStyle w:val="translated-span"/>
          <w:sz w:val="17"/>
          <w:szCs w:val="17"/>
        </w:rPr>
        <w:t>2018b</w:t>
      </w:r>
      <w:r>
        <w:rPr>
          <w:rStyle w:val="translated-span"/>
          <w:sz w:val="17"/>
          <w:szCs w:val="17"/>
        </w:rPr>
        <w:t>）。重温</w:t>
      </w:r>
      <w:r>
        <w:rPr>
          <w:rStyle w:val="translated-span"/>
          <w:sz w:val="17"/>
          <w:szCs w:val="17"/>
        </w:rPr>
        <w:t>RCNN</w:t>
      </w:r>
      <w:r>
        <w:rPr>
          <w:rStyle w:val="translated-span"/>
          <w:sz w:val="17"/>
          <w:szCs w:val="17"/>
        </w:rPr>
        <w:t>：唤醒更快</w:t>
      </w:r>
      <w:r>
        <w:rPr>
          <w:rStyle w:val="translated-span"/>
          <w:sz w:val="17"/>
          <w:szCs w:val="17"/>
        </w:rPr>
        <w:t>RCNN</w:t>
      </w:r>
      <w:r>
        <w:rPr>
          <w:rStyle w:val="translated-span"/>
          <w:sz w:val="17"/>
          <w:szCs w:val="17"/>
        </w:rPr>
        <w:t>的分类能力。在</w:t>
      </w:r>
      <w:r>
        <w:rPr>
          <w:rStyle w:val="translated-span"/>
          <w:sz w:val="17"/>
          <w:szCs w:val="17"/>
        </w:rPr>
        <w:t>ECCV</w:t>
      </w:r>
      <w:r>
        <w:rPr>
          <w:rStyle w:val="translated-span"/>
          <w:sz w:val="17"/>
          <w:szCs w:val="17"/>
        </w:rPr>
        <w:t>中。</w:t>
      </w:r>
    </w:p>
    <w:p w14:paraId="4FEE51EA" w14:textId="77777777" w:rsidR="00A43371" w:rsidRDefault="0072352B">
      <w:pPr>
        <w:spacing w:after="4" w:line="259" w:lineRule="auto"/>
        <w:ind w:left="359" w:hanging="350"/>
      </w:pPr>
      <w:r>
        <w:rPr>
          <w:rStyle w:val="translated-span"/>
          <w:sz w:val="17"/>
          <w:szCs w:val="17"/>
        </w:rPr>
        <w:t>程国刚，周培平，韩建军（</w:t>
      </w:r>
      <w:r>
        <w:rPr>
          <w:rStyle w:val="translated-span"/>
          <w:sz w:val="17"/>
          <w:szCs w:val="17"/>
        </w:rPr>
        <w:t>2016</w:t>
      </w:r>
      <w:r>
        <w:rPr>
          <w:rStyle w:val="translated-span"/>
          <w:sz w:val="17"/>
          <w:szCs w:val="17"/>
        </w:rPr>
        <w:t>）。</w:t>
      </w:r>
      <w:r>
        <w:rPr>
          <w:rStyle w:val="translated-span"/>
          <w:sz w:val="17"/>
          <w:szCs w:val="17"/>
        </w:rPr>
        <w:t>RIFDCNN</w:t>
      </w:r>
      <w:r>
        <w:rPr>
          <w:rStyle w:val="translated-span"/>
          <w:sz w:val="17"/>
          <w:szCs w:val="17"/>
        </w:rPr>
        <w:t>：用于目标检测的旋转不变和</w:t>
      </w:r>
      <w:r>
        <w:rPr>
          <w:rStyle w:val="translated-span"/>
          <w:sz w:val="17"/>
          <w:szCs w:val="17"/>
        </w:rPr>
        <w:t>fisher</w:t>
      </w:r>
      <w:r>
        <w:rPr>
          <w:rStyle w:val="translated-span"/>
          <w:sz w:val="17"/>
          <w:szCs w:val="17"/>
        </w:rPr>
        <w:t>判别卷积神经网络。在</w:t>
      </w:r>
      <w:r>
        <w:rPr>
          <w:rStyle w:val="translated-span"/>
          <w:sz w:val="17"/>
          <w:szCs w:val="17"/>
        </w:rPr>
        <w:t>CVPR</w:t>
      </w:r>
      <w:r>
        <w:rPr>
          <w:rStyle w:val="translated-span"/>
          <w:sz w:val="17"/>
          <w:szCs w:val="17"/>
        </w:rPr>
        <w:t>中（第</w:t>
      </w:r>
      <w:r>
        <w:rPr>
          <w:rStyle w:val="translated-span"/>
          <w:sz w:val="17"/>
          <w:szCs w:val="17"/>
        </w:rPr>
        <w:t>2884-2893</w:t>
      </w:r>
      <w:r>
        <w:rPr>
          <w:rStyle w:val="translated-span"/>
          <w:sz w:val="17"/>
          <w:szCs w:val="17"/>
        </w:rPr>
        <w:t>页）。</w:t>
      </w:r>
    </w:p>
    <w:p w14:paraId="04C95E72" w14:textId="77777777" w:rsidR="00A43371" w:rsidRDefault="0072352B">
      <w:pPr>
        <w:spacing w:after="4" w:line="259" w:lineRule="auto"/>
        <w:ind w:left="359" w:hanging="350"/>
      </w:pPr>
      <w:r>
        <w:rPr>
          <w:rStyle w:val="translated-span"/>
          <w:sz w:val="17"/>
          <w:szCs w:val="17"/>
        </w:rPr>
        <w:t>程明明，张志忠，林文和托尔，</w:t>
      </w:r>
      <w:r>
        <w:rPr>
          <w:rStyle w:val="translated-span"/>
          <w:sz w:val="17"/>
          <w:szCs w:val="17"/>
        </w:rPr>
        <w:t>P.</w:t>
      </w:r>
      <w:r>
        <w:rPr>
          <w:rStyle w:val="translated-span"/>
          <w:sz w:val="17"/>
          <w:szCs w:val="17"/>
        </w:rPr>
        <w:t>（</w:t>
      </w:r>
      <w:r>
        <w:rPr>
          <w:rStyle w:val="translated-span"/>
          <w:sz w:val="17"/>
          <w:szCs w:val="17"/>
        </w:rPr>
        <w:t>2014</w:t>
      </w:r>
      <w:r>
        <w:rPr>
          <w:rStyle w:val="translated-span"/>
          <w:sz w:val="17"/>
          <w:szCs w:val="17"/>
        </w:rPr>
        <w:t>）。</w:t>
      </w:r>
      <w:r>
        <w:rPr>
          <w:rStyle w:val="translated-span"/>
          <w:sz w:val="17"/>
          <w:szCs w:val="17"/>
        </w:rPr>
        <w:t>BING</w:t>
      </w:r>
      <w:r>
        <w:rPr>
          <w:rStyle w:val="translated-span"/>
          <w:sz w:val="17"/>
          <w:szCs w:val="17"/>
        </w:rPr>
        <w:t>：用于以</w:t>
      </w:r>
      <w:r>
        <w:rPr>
          <w:rStyle w:val="translated-span"/>
          <w:sz w:val="17"/>
          <w:szCs w:val="17"/>
        </w:rPr>
        <w:t>300fps</w:t>
      </w:r>
      <w:r>
        <w:rPr>
          <w:rStyle w:val="translated-span"/>
          <w:sz w:val="17"/>
          <w:szCs w:val="17"/>
        </w:rPr>
        <w:t>速度估计对象性的二值化赋范梯度。在</w:t>
      </w:r>
      <w:r>
        <w:rPr>
          <w:rStyle w:val="translated-span"/>
          <w:sz w:val="17"/>
          <w:szCs w:val="17"/>
        </w:rPr>
        <w:t>CVPR</w:t>
      </w:r>
      <w:r>
        <w:rPr>
          <w:rStyle w:val="translated-span"/>
          <w:sz w:val="17"/>
          <w:szCs w:val="17"/>
        </w:rPr>
        <w:t>中（第</w:t>
      </w:r>
      <w:r>
        <w:rPr>
          <w:rStyle w:val="translated-span"/>
          <w:sz w:val="17"/>
          <w:szCs w:val="17"/>
        </w:rPr>
        <w:t>3286-3293</w:t>
      </w:r>
      <w:r>
        <w:rPr>
          <w:rStyle w:val="translated-span"/>
          <w:sz w:val="17"/>
          <w:szCs w:val="17"/>
        </w:rPr>
        <w:t>页）。</w:t>
      </w:r>
    </w:p>
    <w:p w14:paraId="3C38F196" w14:textId="77777777" w:rsidR="00A43371" w:rsidRDefault="0072352B">
      <w:pPr>
        <w:spacing w:after="4" w:line="259" w:lineRule="auto"/>
        <w:ind w:left="359" w:hanging="350"/>
      </w:pPr>
      <w:r>
        <w:rPr>
          <w:rStyle w:val="translated-span"/>
          <w:sz w:val="17"/>
          <w:szCs w:val="17"/>
        </w:rPr>
        <w:t>程勇，王德德，周平，张婷（</w:t>
      </w:r>
      <w:r>
        <w:rPr>
          <w:rStyle w:val="translated-span"/>
          <w:sz w:val="17"/>
          <w:szCs w:val="17"/>
        </w:rPr>
        <w:t>2018c</w:t>
      </w:r>
      <w:r>
        <w:rPr>
          <w:rStyle w:val="translated-span"/>
          <w:sz w:val="17"/>
          <w:szCs w:val="17"/>
        </w:rPr>
        <w:t>）。深层神经网络的模型压缩和加速：原理、进展和挑战。</w:t>
      </w:r>
      <w:r>
        <w:rPr>
          <w:rStyle w:val="translated-span"/>
          <w:sz w:val="17"/>
          <w:szCs w:val="17"/>
        </w:rPr>
        <w:t>IEEE</w:t>
      </w:r>
      <w:r>
        <w:rPr>
          <w:rStyle w:val="translated-span"/>
          <w:sz w:val="17"/>
          <w:szCs w:val="17"/>
        </w:rPr>
        <w:t>信号处理杂志，</w:t>
      </w:r>
      <w:r>
        <w:rPr>
          <w:rStyle w:val="translated-span"/>
          <w:sz w:val="17"/>
          <w:szCs w:val="17"/>
        </w:rPr>
        <w:t>35</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126–136</w:t>
      </w:r>
      <w:r>
        <w:rPr>
          <w:rStyle w:val="translated-span"/>
          <w:sz w:val="17"/>
          <w:szCs w:val="17"/>
        </w:rPr>
        <w:t>。</w:t>
      </w:r>
    </w:p>
    <w:p w14:paraId="6F98EDD7" w14:textId="77777777" w:rsidR="00A43371" w:rsidRDefault="0072352B">
      <w:pPr>
        <w:spacing w:after="4" w:line="259" w:lineRule="auto"/>
        <w:ind w:left="359" w:hanging="350"/>
      </w:pPr>
      <w:r>
        <w:rPr>
          <w:rStyle w:val="translated-span"/>
          <w:sz w:val="17"/>
          <w:szCs w:val="17"/>
        </w:rPr>
        <w:t>Chollet</w:t>
      </w:r>
      <w:r>
        <w:rPr>
          <w:rStyle w:val="translated-span"/>
          <w:sz w:val="17"/>
          <w:szCs w:val="17"/>
        </w:rPr>
        <w:t>，</w:t>
      </w:r>
      <w:r>
        <w:rPr>
          <w:rStyle w:val="translated-span"/>
          <w:sz w:val="17"/>
          <w:szCs w:val="17"/>
        </w:rPr>
        <w:t>F.</w:t>
      </w:r>
      <w:r>
        <w:rPr>
          <w:rStyle w:val="translated-span"/>
          <w:sz w:val="17"/>
          <w:szCs w:val="17"/>
        </w:rPr>
        <w:t>（</w:t>
      </w:r>
      <w:r>
        <w:rPr>
          <w:rStyle w:val="translated-span"/>
          <w:sz w:val="17"/>
          <w:szCs w:val="17"/>
        </w:rPr>
        <w:t>2017</w:t>
      </w:r>
      <w:r>
        <w:rPr>
          <w:rStyle w:val="translated-span"/>
          <w:sz w:val="17"/>
          <w:szCs w:val="17"/>
        </w:rPr>
        <w:t>）。例外：深度可分离卷积的深度学习。在</w:t>
      </w:r>
      <w:r>
        <w:rPr>
          <w:rStyle w:val="translated-span"/>
          <w:sz w:val="17"/>
          <w:szCs w:val="17"/>
        </w:rPr>
        <w:t>CVPR</w:t>
      </w:r>
      <w:r>
        <w:rPr>
          <w:rStyle w:val="translated-span"/>
          <w:sz w:val="17"/>
          <w:szCs w:val="17"/>
        </w:rPr>
        <w:t>中（第</w:t>
      </w:r>
      <w:r>
        <w:rPr>
          <w:rStyle w:val="translated-span"/>
          <w:sz w:val="17"/>
          <w:szCs w:val="17"/>
        </w:rPr>
        <w:t>1800-1807</w:t>
      </w:r>
      <w:r>
        <w:rPr>
          <w:rStyle w:val="translated-span"/>
          <w:sz w:val="17"/>
          <w:szCs w:val="17"/>
        </w:rPr>
        <w:t>页）。</w:t>
      </w:r>
    </w:p>
    <w:p w14:paraId="58E955F4" w14:textId="77777777" w:rsidR="00A43371" w:rsidRDefault="0072352B">
      <w:pPr>
        <w:spacing w:after="4" w:line="259" w:lineRule="auto"/>
        <w:ind w:left="359" w:hanging="350"/>
      </w:pPr>
      <w:r>
        <w:rPr>
          <w:rStyle w:val="translated-span"/>
          <w:sz w:val="17"/>
          <w:szCs w:val="17"/>
        </w:rPr>
        <w:t>辛比斯，</w:t>
      </w:r>
      <w:r>
        <w:rPr>
          <w:rStyle w:val="translated-span"/>
          <w:sz w:val="17"/>
          <w:szCs w:val="17"/>
        </w:rPr>
        <w:t>R.</w:t>
      </w:r>
      <w:r>
        <w:rPr>
          <w:rStyle w:val="translated-span"/>
          <w:sz w:val="17"/>
          <w:szCs w:val="17"/>
        </w:rPr>
        <w:t>，韦贝克，</w:t>
      </w:r>
      <w:r>
        <w:rPr>
          <w:rStyle w:val="translated-span"/>
          <w:sz w:val="17"/>
          <w:szCs w:val="17"/>
        </w:rPr>
        <w:t>J.</w:t>
      </w:r>
      <w:r>
        <w:rPr>
          <w:rStyle w:val="translated-span"/>
          <w:sz w:val="17"/>
          <w:szCs w:val="17"/>
        </w:rPr>
        <w:t>，和施密德，</w:t>
      </w:r>
      <w:r>
        <w:rPr>
          <w:rStyle w:val="translated-span"/>
          <w:sz w:val="17"/>
          <w:szCs w:val="17"/>
        </w:rPr>
        <w:t>C.</w:t>
      </w:r>
      <w:r>
        <w:rPr>
          <w:rStyle w:val="translated-span"/>
          <w:sz w:val="17"/>
          <w:szCs w:val="17"/>
        </w:rPr>
        <w:t>（</w:t>
      </w:r>
      <w:r>
        <w:rPr>
          <w:rStyle w:val="translated-span"/>
          <w:sz w:val="17"/>
          <w:szCs w:val="17"/>
        </w:rPr>
        <w:t>2017</w:t>
      </w:r>
      <w:r>
        <w:rPr>
          <w:rStyle w:val="translated-span"/>
          <w:sz w:val="17"/>
          <w:szCs w:val="17"/>
        </w:rPr>
        <w:t>）。基于多重多实例学习的弱监督目标定位。</w:t>
      </w:r>
      <w:r>
        <w:rPr>
          <w:rStyle w:val="translated-span"/>
          <w:sz w:val="17"/>
          <w:szCs w:val="17"/>
        </w:rPr>
        <w:t>IEEE TPAMI</w:t>
      </w:r>
      <w:r>
        <w:rPr>
          <w:rStyle w:val="translated-span"/>
          <w:sz w:val="17"/>
          <w:szCs w:val="17"/>
        </w:rPr>
        <w:t>，</w:t>
      </w:r>
      <w:r>
        <w:rPr>
          <w:rStyle w:val="translated-span"/>
          <w:sz w:val="17"/>
          <w:szCs w:val="17"/>
        </w:rPr>
        <w:t>39</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189–203</w:t>
      </w:r>
      <w:r>
        <w:rPr>
          <w:rStyle w:val="translated-span"/>
          <w:sz w:val="17"/>
          <w:szCs w:val="17"/>
        </w:rPr>
        <w:t>。</w:t>
      </w:r>
    </w:p>
    <w:p w14:paraId="0A934D6E" w14:textId="77777777" w:rsidR="00A43371" w:rsidRDefault="0072352B">
      <w:pPr>
        <w:spacing w:after="4" w:line="259" w:lineRule="auto"/>
        <w:ind w:left="359" w:hanging="350"/>
      </w:pPr>
      <w:r>
        <w:rPr>
          <w:rStyle w:val="translated-span"/>
          <w:sz w:val="17"/>
          <w:szCs w:val="17"/>
        </w:rPr>
        <w:t>苏尔卡，</w:t>
      </w:r>
      <w:r>
        <w:rPr>
          <w:rStyle w:val="translated-span"/>
          <w:sz w:val="17"/>
          <w:szCs w:val="17"/>
        </w:rPr>
        <w:t>G.</w:t>
      </w:r>
      <w:r>
        <w:rPr>
          <w:rStyle w:val="translated-span"/>
          <w:sz w:val="17"/>
          <w:szCs w:val="17"/>
        </w:rPr>
        <w:t>，舞蹈，</w:t>
      </w:r>
      <w:r>
        <w:rPr>
          <w:rStyle w:val="translated-span"/>
          <w:sz w:val="17"/>
          <w:szCs w:val="17"/>
        </w:rPr>
        <w:t>C.</w:t>
      </w:r>
      <w:r>
        <w:rPr>
          <w:rStyle w:val="translated-span"/>
          <w:sz w:val="17"/>
          <w:szCs w:val="17"/>
        </w:rPr>
        <w:t>，范，</w:t>
      </w:r>
      <w:r>
        <w:rPr>
          <w:rStyle w:val="translated-span"/>
          <w:sz w:val="17"/>
          <w:szCs w:val="17"/>
        </w:rPr>
        <w:t>L.</w:t>
      </w:r>
      <w:r>
        <w:rPr>
          <w:rStyle w:val="translated-span"/>
          <w:sz w:val="17"/>
          <w:szCs w:val="17"/>
        </w:rPr>
        <w:t>，威拉莫夫斯基，</w:t>
      </w:r>
      <w:r>
        <w:rPr>
          <w:rStyle w:val="translated-span"/>
          <w:sz w:val="17"/>
          <w:szCs w:val="17"/>
        </w:rPr>
        <w:t>J.</w:t>
      </w:r>
      <w:r>
        <w:rPr>
          <w:rStyle w:val="translated-span"/>
          <w:sz w:val="17"/>
          <w:szCs w:val="17"/>
        </w:rPr>
        <w:t>，和布雷，</w:t>
      </w:r>
      <w:r>
        <w:rPr>
          <w:rStyle w:val="translated-span"/>
          <w:sz w:val="17"/>
          <w:szCs w:val="17"/>
        </w:rPr>
        <w:t>C.</w:t>
      </w:r>
      <w:r>
        <w:rPr>
          <w:rStyle w:val="translated-span"/>
          <w:sz w:val="17"/>
          <w:szCs w:val="17"/>
        </w:rPr>
        <w:t>（</w:t>
      </w:r>
      <w:r>
        <w:rPr>
          <w:rStyle w:val="translated-span"/>
          <w:sz w:val="17"/>
          <w:szCs w:val="17"/>
        </w:rPr>
        <w:t>2004</w:t>
      </w:r>
      <w:r>
        <w:rPr>
          <w:rStyle w:val="translated-span"/>
          <w:sz w:val="17"/>
          <w:szCs w:val="17"/>
        </w:rPr>
        <w:t>）。使用关键点包进行视觉分类。在</w:t>
      </w:r>
      <w:r>
        <w:rPr>
          <w:rStyle w:val="translated-span"/>
          <w:sz w:val="17"/>
          <w:szCs w:val="17"/>
        </w:rPr>
        <w:t>ECCV</w:t>
      </w:r>
      <w:r>
        <w:rPr>
          <w:rStyle w:val="translated-span"/>
          <w:sz w:val="17"/>
          <w:szCs w:val="17"/>
        </w:rPr>
        <w:t>计算机视觉统计学习研讨会上。</w:t>
      </w:r>
    </w:p>
    <w:p w14:paraId="500E3BFE" w14:textId="77777777" w:rsidR="00A43371" w:rsidRDefault="0072352B">
      <w:pPr>
        <w:spacing w:after="4" w:line="259" w:lineRule="auto"/>
        <w:ind w:left="359" w:hanging="350"/>
      </w:pPr>
      <w:r>
        <w:rPr>
          <w:rStyle w:val="translated-span"/>
          <w:sz w:val="17"/>
          <w:szCs w:val="17"/>
        </w:rPr>
        <w:t>戴，</w:t>
      </w:r>
      <w:r>
        <w:rPr>
          <w:rStyle w:val="translated-span"/>
          <w:sz w:val="17"/>
          <w:szCs w:val="17"/>
        </w:rPr>
        <w:t>J.</w:t>
      </w:r>
      <w:r>
        <w:rPr>
          <w:rStyle w:val="translated-span"/>
          <w:sz w:val="17"/>
          <w:szCs w:val="17"/>
        </w:rPr>
        <w:t>，何，</w:t>
      </w:r>
      <w:r>
        <w:rPr>
          <w:rStyle w:val="translated-span"/>
          <w:sz w:val="17"/>
          <w:szCs w:val="17"/>
        </w:rPr>
        <w:t>K.</w:t>
      </w:r>
      <w:r>
        <w:rPr>
          <w:rStyle w:val="translated-span"/>
          <w:sz w:val="17"/>
          <w:szCs w:val="17"/>
        </w:rPr>
        <w:t>，李，</w:t>
      </w:r>
      <w:r>
        <w:rPr>
          <w:rStyle w:val="translated-span"/>
          <w:sz w:val="17"/>
          <w:szCs w:val="17"/>
        </w:rPr>
        <w:t>Y.</w:t>
      </w:r>
      <w:r>
        <w:rPr>
          <w:rStyle w:val="translated-span"/>
          <w:sz w:val="17"/>
          <w:szCs w:val="17"/>
        </w:rPr>
        <w:t>，任，</w:t>
      </w:r>
      <w:r>
        <w:rPr>
          <w:rStyle w:val="translated-span"/>
          <w:sz w:val="17"/>
          <w:szCs w:val="17"/>
        </w:rPr>
        <w:t>S.</w:t>
      </w:r>
      <w:r>
        <w:rPr>
          <w:rStyle w:val="translated-span"/>
          <w:sz w:val="17"/>
          <w:szCs w:val="17"/>
        </w:rPr>
        <w:t>，和孙，</w:t>
      </w:r>
      <w:r>
        <w:rPr>
          <w:rStyle w:val="translated-span"/>
          <w:sz w:val="17"/>
          <w:szCs w:val="17"/>
        </w:rPr>
        <w:t>J.</w:t>
      </w:r>
      <w:r>
        <w:rPr>
          <w:rStyle w:val="translated-span"/>
          <w:sz w:val="17"/>
          <w:szCs w:val="17"/>
        </w:rPr>
        <w:t>（</w:t>
      </w:r>
      <w:r>
        <w:rPr>
          <w:rStyle w:val="translated-span"/>
          <w:sz w:val="17"/>
          <w:szCs w:val="17"/>
        </w:rPr>
        <w:t>2016a</w:t>
      </w:r>
      <w:r>
        <w:rPr>
          <w:rStyle w:val="translated-span"/>
          <w:sz w:val="17"/>
          <w:szCs w:val="17"/>
        </w:rPr>
        <w:t>）。实例敏感的完全卷积网络。在</w:t>
      </w:r>
      <w:r>
        <w:rPr>
          <w:rStyle w:val="translated-span"/>
          <w:sz w:val="17"/>
          <w:szCs w:val="17"/>
        </w:rPr>
        <w:t>ECCV</w:t>
      </w:r>
      <w:r>
        <w:rPr>
          <w:rStyle w:val="translated-span"/>
          <w:sz w:val="17"/>
          <w:szCs w:val="17"/>
        </w:rPr>
        <w:t>中（第</w:t>
      </w:r>
      <w:r>
        <w:rPr>
          <w:rStyle w:val="translated-span"/>
          <w:sz w:val="17"/>
          <w:szCs w:val="17"/>
        </w:rPr>
        <w:t>534-549</w:t>
      </w:r>
      <w:r>
        <w:rPr>
          <w:rStyle w:val="translated-span"/>
          <w:sz w:val="17"/>
          <w:szCs w:val="17"/>
        </w:rPr>
        <w:t>页）。</w:t>
      </w:r>
    </w:p>
    <w:p w14:paraId="4D20609B" w14:textId="77777777" w:rsidR="00A43371" w:rsidRDefault="0072352B">
      <w:pPr>
        <w:spacing w:after="4" w:line="259" w:lineRule="auto"/>
        <w:ind w:left="359" w:hanging="350"/>
      </w:pPr>
      <w:r>
        <w:rPr>
          <w:rStyle w:val="translated-span"/>
          <w:sz w:val="17"/>
          <w:szCs w:val="17"/>
        </w:rPr>
        <w:t>戴，</w:t>
      </w:r>
      <w:r>
        <w:rPr>
          <w:rStyle w:val="translated-span"/>
          <w:sz w:val="17"/>
          <w:szCs w:val="17"/>
        </w:rPr>
        <w:t>J.</w:t>
      </w:r>
      <w:r>
        <w:rPr>
          <w:rStyle w:val="translated-span"/>
          <w:sz w:val="17"/>
          <w:szCs w:val="17"/>
        </w:rPr>
        <w:t>，何，</w:t>
      </w:r>
      <w:r>
        <w:rPr>
          <w:rStyle w:val="translated-span"/>
          <w:sz w:val="17"/>
          <w:szCs w:val="17"/>
        </w:rPr>
        <w:t>K.</w:t>
      </w:r>
      <w:r>
        <w:rPr>
          <w:rStyle w:val="translated-span"/>
          <w:sz w:val="17"/>
          <w:szCs w:val="17"/>
        </w:rPr>
        <w:t>，和孙</w:t>
      </w:r>
      <w:r>
        <w:rPr>
          <w:rStyle w:val="translated-span"/>
          <w:sz w:val="17"/>
          <w:szCs w:val="17"/>
        </w:rPr>
        <w:t>J.</w:t>
      </w:r>
      <w:r>
        <w:rPr>
          <w:rStyle w:val="translated-span"/>
          <w:sz w:val="17"/>
          <w:szCs w:val="17"/>
        </w:rPr>
        <w:t>（</w:t>
      </w:r>
      <w:r>
        <w:rPr>
          <w:rStyle w:val="translated-span"/>
          <w:sz w:val="17"/>
          <w:szCs w:val="17"/>
        </w:rPr>
        <w:t>2016b</w:t>
      </w:r>
      <w:r>
        <w:rPr>
          <w:rStyle w:val="translated-span"/>
          <w:sz w:val="17"/>
          <w:szCs w:val="17"/>
        </w:rPr>
        <w:t>）。通过多任务网络级联实现实例感知语义分割。在</w:t>
      </w:r>
      <w:r>
        <w:rPr>
          <w:rStyle w:val="translated-span"/>
          <w:sz w:val="17"/>
          <w:szCs w:val="17"/>
        </w:rPr>
        <w:t>CVPR</w:t>
      </w:r>
      <w:r>
        <w:rPr>
          <w:rStyle w:val="translated-span"/>
          <w:sz w:val="17"/>
          <w:szCs w:val="17"/>
        </w:rPr>
        <w:t>中（第</w:t>
      </w:r>
      <w:r>
        <w:rPr>
          <w:rStyle w:val="translated-span"/>
          <w:sz w:val="17"/>
          <w:szCs w:val="17"/>
        </w:rPr>
        <w:t>3150-3158</w:t>
      </w:r>
      <w:r>
        <w:rPr>
          <w:rStyle w:val="translated-span"/>
          <w:sz w:val="17"/>
          <w:szCs w:val="17"/>
        </w:rPr>
        <w:t>页）。</w:t>
      </w:r>
    </w:p>
    <w:p w14:paraId="6E26F246" w14:textId="77777777" w:rsidR="00A43371" w:rsidRDefault="0072352B">
      <w:pPr>
        <w:spacing w:after="4" w:line="259" w:lineRule="auto"/>
        <w:ind w:left="9" w:firstLine="0"/>
      </w:pPr>
      <w:r>
        <w:rPr>
          <w:rStyle w:val="translated-span"/>
          <w:sz w:val="17"/>
          <w:szCs w:val="17"/>
        </w:rPr>
        <w:t>戴，</w:t>
      </w:r>
      <w:r>
        <w:rPr>
          <w:rStyle w:val="translated-span"/>
          <w:sz w:val="17"/>
          <w:szCs w:val="17"/>
        </w:rPr>
        <w:t>J.</w:t>
      </w:r>
      <w:r>
        <w:rPr>
          <w:rStyle w:val="translated-span"/>
          <w:sz w:val="17"/>
          <w:szCs w:val="17"/>
        </w:rPr>
        <w:t>，李，</w:t>
      </w:r>
      <w:r>
        <w:rPr>
          <w:rStyle w:val="translated-span"/>
          <w:sz w:val="17"/>
          <w:szCs w:val="17"/>
        </w:rPr>
        <w:t>Y.</w:t>
      </w:r>
      <w:r>
        <w:rPr>
          <w:rStyle w:val="translated-span"/>
          <w:sz w:val="17"/>
          <w:szCs w:val="17"/>
        </w:rPr>
        <w:t>，何，</w:t>
      </w:r>
      <w:r>
        <w:rPr>
          <w:rStyle w:val="translated-span"/>
          <w:sz w:val="17"/>
          <w:szCs w:val="17"/>
        </w:rPr>
        <w:t>K.</w:t>
      </w:r>
      <w:r>
        <w:rPr>
          <w:rStyle w:val="translated-span"/>
          <w:sz w:val="17"/>
          <w:szCs w:val="17"/>
        </w:rPr>
        <w:t>，孙，</w:t>
      </w:r>
      <w:r>
        <w:rPr>
          <w:rStyle w:val="translated-span"/>
          <w:sz w:val="17"/>
          <w:szCs w:val="17"/>
        </w:rPr>
        <w:t>J.</w:t>
      </w:r>
      <w:r>
        <w:rPr>
          <w:rStyle w:val="translated-span"/>
          <w:sz w:val="17"/>
          <w:szCs w:val="17"/>
        </w:rPr>
        <w:t>（</w:t>
      </w:r>
      <w:r>
        <w:rPr>
          <w:rStyle w:val="translated-span"/>
          <w:sz w:val="17"/>
          <w:szCs w:val="17"/>
        </w:rPr>
        <w:t>2016c</w:t>
      </w:r>
      <w:r>
        <w:rPr>
          <w:rStyle w:val="translated-span"/>
          <w:sz w:val="17"/>
          <w:szCs w:val="17"/>
        </w:rPr>
        <w:t>）。</w:t>
      </w:r>
      <w:r>
        <w:rPr>
          <w:rStyle w:val="translated-span"/>
          <w:sz w:val="17"/>
          <w:szCs w:val="17"/>
        </w:rPr>
        <w:t>RFCN</w:t>
      </w:r>
      <w:r>
        <w:rPr>
          <w:rStyle w:val="translated-span"/>
          <w:sz w:val="17"/>
          <w:szCs w:val="17"/>
        </w:rPr>
        <w:t>：通过基于区域的完全卷积网络进行目标检测。在</w:t>
      </w:r>
      <w:r>
        <w:rPr>
          <w:rStyle w:val="translated-span"/>
          <w:sz w:val="17"/>
          <w:szCs w:val="17"/>
        </w:rPr>
        <w:t>NIP</w:t>
      </w:r>
      <w:r>
        <w:rPr>
          <w:rStyle w:val="translated-span"/>
          <w:sz w:val="17"/>
          <w:szCs w:val="17"/>
        </w:rPr>
        <w:t>中（第</w:t>
      </w:r>
      <w:r>
        <w:rPr>
          <w:rStyle w:val="translated-span"/>
          <w:sz w:val="17"/>
          <w:szCs w:val="17"/>
        </w:rPr>
        <w:t>379-387</w:t>
      </w:r>
      <w:r>
        <w:rPr>
          <w:rStyle w:val="translated-span"/>
          <w:sz w:val="17"/>
          <w:szCs w:val="17"/>
        </w:rPr>
        <w:t>页）。戴，</w:t>
      </w:r>
      <w:r>
        <w:rPr>
          <w:rStyle w:val="translated-span"/>
          <w:sz w:val="17"/>
          <w:szCs w:val="17"/>
        </w:rPr>
        <w:t>J.</w:t>
      </w:r>
      <w:r>
        <w:rPr>
          <w:rStyle w:val="translated-span"/>
          <w:sz w:val="17"/>
          <w:szCs w:val="17"/>
        </w:rPr>
        <w:t>，齐，</w:t>
      </w:r>
      <w:r>
        <w:rPr>
          <w:rStyle w:val="translated-span"/>
          <w:sz w:val="17"/>
          <w:szCs w:val="17"/>
        </w:rPr>
        <w:t>H.</w:t>
      </w:r>
      <w:r>
        <w:rPr>
          <w:rStyle w:val="translated-span"/>
          <w:sz w:val="17"/>
          <w:szCs w:val="17"/>
        </w:rPr>
        <w:t>，熊，</w:t>
      </w:r>
      <w:r>
        <w:rPr>
          <w:rStyle w:val="translated-span"/>
          <w:sz w:val="17"/>
          <w:szCs w:val="17"/>
        </w:rPr>
        <w:t>Y.</w:t>
      </w:r>
      <w:r>
        <w:rPr>
          <w:rStyle w:val="translated-span"/>
          <w:sz w:val="17"/>
          <w:szCs w:val="17"/>
        </w:rPr>
        <w:t>，李，</w:t>
      </w:r>
      <w:r>
        <w:rPr>
          <w:rStyle w:val="translated-span"/>
          <w:sz w:val="17"/>
          <w:szCs w:val="17"/>
        </w:rPr>
        <w:t>Y.</w:t>
      </w:r>
      <w:r>
        <w:rPr>
          <w:rStyle w:val="translated-span"/>
          <w:sz w:val="17"/>
          <w:szCs w:val="17"/>
        </w:rPr>
        <w:t>，张，</w:t>
      </w:r>
      <w:r>
        <w:rPr>
          <w:rStyle w:val="translated-span"/>
          <w:sz w:val="17"/>
          <w:szCs w:val="17"/>
        </w:rPr>
        <w:t>G.</w:t>
      </w:r>
      <w:r>
        <w:rPr>
          <w:rStyle w:val="translated-span"/>
          <w:sz w:val="17"/>
          <w:szCs w:val="17"/>
        </w:rPr>
        <w:t>，胡，</w:t>
      </w:r>
      <w:r>
        <w:rPr>
          <w:rStyle w:val="translated-span"/>
          <w:sz w:val="17"/>
          <w:szCs w:val="17"/>
        </w:rPr>
        <w:t>H.</w:t>
      </w:r>
      <w:r>
        <w:rPr>
          <w:rStyle w:val="translated-span"/>
          <w:sz w:val="17"/>
          <w:szCs w:val="17"/>
        </w:rPr>
        <w:t>，魏，</w:t>
      </w:r>
      <w:r>
        <w:rPr>
          <w:rStyle w:val="translated-span"/>
          <w:sz w:val="17"/>
          <w:szCs w:val="17"/>
        </w:rPr>
        <w:t>Y.</w:t>
      </w:r>
      <w:r>
        <w:rPr>
          <w:rStyle w:val="translated-span"/>
          <w:sz w:val="17"/>
          <w:szCs w:val="17"/>
        </w:rPr>
        <w:t>（</w:t>
      </w:r>
      <w:r>
        <w:rPr>
          <w:rStyle w:val="translated-span"/>
          <w:sz w:val="17"/>
          <w:szCs w:val="17"/>
        </w:rPr>
        <w:t>2017</w:t>
      </w:r>
      <w:r>
        <w:rPr>
          <w:rStyle w:val="translated-span"/>
          <w:sz w:val="17"/>
          <w:szCs w:val="17"/>
        </w:rPr>
        <w:t>）。可变形卷积网络。在</w:t>
      </w:r>
      <w:r>
        <w:rPr>
          <w:rStyle w:val="translated-span"/>
          <w:sz w:val="17"/>
          <w:szCs w:val="17"/>
        </w:rPr>
        <w:t>ICCV</w:t>
      </w:r>
      <w:r>
        <w:rPr>
          <w:rStyle w:val="translated-span"/>
          <w:sz w:val="17"/>
          <w:szCs w:val="17"/>
        </w:rPr>
        <w:t>中。</w:t>
      </w:r>
    </w:p>
    <w:p w14:paraId="67294AB5" w14:textId="77777777" w:rsidR="00A43371" w:rsidRDefault="0072352B">
      <w:pPr>
        <w:spacing w:after="4" w:line="259" w:lineRule="auto"/>
        <w:ind w:left="359" w:hanging="350"/>
      </w:pPr>
      <w:r>
        <w:rPr>
          <w:rStyle w:val="translated-span"/>
          <w:sz w:val="17"/>
          <w:szCs w:val="17"/>
        </w:rPr>
        <w:t>Dalal</w:t>
      </w:r>
      <w:r>
        <w:rPr>
          <w:rStyle w:val="translated-span"/>
          <w:sz w:val="17"/>
          <w:szCs w:val="17"/>
        </w:rPr>
        <w:t>，</w:t>
      </w:r>
      <w:r>
        <w:rPr>
          <w:rStyle w:val="translated-span"/>
          <w:sz w:val="17"/>
          <w:szCs w:val="17"/>
        </w:rPr>
        <w:t>N.</w:t>
      </w:r>
      <w:r>
        <w:rPr>
          <w:rStyle w:val="translated-span"/>
          <w:sz w:val="17"/>
          <w:szCs w:val="17"/>
        </w:rPr>
        <w:t>，和</w:t>
      </w:r>
      <w:r>
        <w:rPr>
          <w:rStyle w:val="translated-span"/>
          <w:sz w:val="17"/>
          <w:szCs w:val="17"/>
        </w:rPr>
        <w:t>Triggs</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2005</w:t>
      </w:r>
      <w:r>
        <w:rPr>
          <w:rStyle w:val="translated-span"/>
          <w:sz w:val="17"/>
          <w:szCs w:val="17"/>
        </w:rPr>
        <w:t>）。用于人体检测的定向梯度直方图。</w:t>
      </w:r>
      <w:r>
        <w:rPr>
          <w:rStyle w:val="translated-span"/>
          <w:sz w:val="17"/>
          <w:szCs w:val="17"/>
        </w:rPr>
        <w:t>CVPR</w:t>
      </w:r>
      <w:r>
        <w:rPr>
          <w:rStyle w:val="translated-span"/>
          <w:sz w:val="17"/>
          <w:szCs w:val="17"/>
        </w:rPr>
        <w:t>，</w:t>
      </w:r>
      <w:r>
        <w:rPr>
          <w:rStyle w:val="translated-span"/>
          <w:sz w:val="17"/>
          <w:szCs w:val="17"/>
        </w:rPr>
        <w:t>1886-893</w:t>
      </w:r>
      <w:r>
        <w:rPr>
          <w:rStyle w:val="translated-span"/>
          <w:sz w:val="17"/>
          <w:szCs w:val="17"/>
        </w:rPr>
        <w:t>。</w:t>
      </w:r>
    </w:p>
    <w:p w14:paraId="3623F585" w14:textId="77777777" w:rsidR="00A43371" w:rsidRDefault="0072352B">
      <w:pPr>
        <w:spacing w:after="4" w:line="259" w:lineRule="auto"/>
        <w:ind w:left="359" w:hanging="350"/>
      </w:pPr>
      <w:r>
        <w:rPr>
          <w:rStyle w:val="translated-span"/>
          <w:sz w:val="17"/>
          <w:szCs w:val="17"/>
        </w:rPr>
        <w:t>Demirel</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Cinbis</w:t>
      </w:r>
      <w:r>
        <w:rPr>
          <w:rStyle w:val="translated-span"/>
          <w:sz w:val="17"/>
          <w:szCs w:val="17"/>
        </w:rPr>
        <w:t>，</w:t>
      </w:r>
      <w:r>
        <w:rPr>
          <w:rStyle w:val="translated-span"/>
          <w:sz w:val="17"/>
          <w:szCs w:val="17"/>
        </w:rPr>
        <w:t>R.G.</w:t>
      </w:r>
      <w:r>
        <w:rPr>
          <w:rStyle w:val="translated-span"/>
          <w:sz w:val="17"/>
          <w:szCs w:val="17"/>
        </w:rPr>
        <w:t>，和</w:t>
      </w:r>
      <w:r>
        <w:rPr>
          <w:rStyle w:val="translated-span"/>
          <w:sz w:val="17"/>
          <w:szCs w:val="17"/>
        </w:rPr>
        <w:t>Ikizler Cinbis</w:t>
      </w:r>
      <w:r>
        <w:rPr>
          <w:rStyle w:val="translated-span"/>
          <w:sz w:val="17"/>
          <w:szCs w:val="17"/>
        </w:rPr>
        <w:t>，</w:t>
      </w:r>
      <w:r>
        <w:rPr>
          <w:rStyle w:val="translated-span"/>
          <w:sz w:val="17"/>
          <w:szCs w:val="17"/>
        </w:rPr>
        <w:t>N.</w:t>
      </w:r>
      <w:r>
        <w:rPr>
          <w:rStyle w:val="translated-span"/>
          <w:sz w:val="17"/>
          <w:szCs w:val="17"/>
        </w:rPr>
        <w:t>（</w:t>
      </w:r>
      <w:r>
        <w:rPr>
          <w:rStyle w:val="translated-span"/>
          <w:sz w:val="17"/>
          <w:szCs w:val="17"/>
        </w:rPr>
        <w:t>2018</w:t>
      </w:r>
      <w:r>
        <w:rPr>
          <w:rStyle w:val="translated-span"/>
          <w:sz w:val="17"/>
          <w:szCs w:val="17"/>
        </w:rPr>
        <w:t>）。混合区域嵌入的零镜头目标检测。在</w:t>
      </w:r>
      <w:r>
        <w:rPr>
          <w:rStyle w:val="translated-span"/>
          <w:sz w:val="17"/>
          <w:szCs w:val="17"/>
        </w:rPr>
        <w:t>BMVC</w:t>
      </w:r>
      <w:r>
        <w:rPr>
          <w:rStyle w:val="translated-span"/>
          <w:sz w:val="17"/>
          <w:szCs w:val="17"/>
        </w:rPr>
        <w:t>中。</w:t>
      </w:r>
    </w:p>
    <w:p w14:paraId="1C8EBB25" w14:textId="77777777" w:rsidR="00A43371" w:rsidRDefault="0072352B">
      <w:pPr>
        <w:spacing w:after="4" w:line="259" w:lineRule="auto"/>
        <w:ind w:left="9" w:firstLine="0"/>
      </w:pPr>
      <w:r>
        <w:rPr>
          <w:rStyle w:val="translated-span"/>
          <w:sz w:val="17"/>
          <w:szCs w:val="17"/>
        </w:rPr>
        <w:t>邓，</w:t>
      </w:r>
      <w:r>
        <w:rPr>
          <w:rStyle w:val="translated-span"/>
          <w:sz w:val="17"/>
          <w:szCs w:val="17"/>
        </w:rPr>
        <w:t>J.</w:t>
      </w:r>
      <w:r>
        <w:rPr>
          <w:rStyle w:val="translated-span"/>
          <w:sz w:val="17"/>
          <w:szCs w:val="17"/>
        </w:rPr>
        <w:t>，董，</w:t>
      </w:r>
      <w:r>
        <w:rPr>
          <w:rStyle w:val="translated-span"/>
          <w:sz w:val="17"/>
          <w:szCs w:val="17"/>
        </w:rPr>
        <w:t>W.</w:t>
      </w:r>
      <w:r>
        <w:rPr>
          <w:rStyle w:val="translated-span"/>
          <w:sz w:val="17"/>
          <w:szCs w:val="17"/>
        </w:rPr>
        <w:t>，索契，</w:t>
      </w:r>
      <w:r>
        <w:rPr>
          <w:rStyle w:val="translated-span"/>
          <w:sz w:val="17"/>
          <w:szCs w:val="17"/>
        </w:rPr>
        <w:t>R.</w:t>
      </w:r>
      <w:r>
        <w:rPr>
          <w:rStyle w:val="translated-span"/>
          <w:sz w:val="17"/>
          <w:szCs w:val="17"/>
        </w:rPr>
        <w:t>，李，</w:t>
      </w:r>
      <w:r>
        <w:rPr>
          <w:rStyle w:val="translated-span"/>
          <w:sz w:val="17"/>
          <w:szCs w:val="17"/>
        </w:rPr>
        <w:t>L.</w:t>
      </w:r>
      <w:r>
        <w:rPr>
          <w:rStyle w:val="translated-span"/>
          <w:sz w:val="17"/>
          <w:szCs w:val="17"/>
        </w:rPr>
        <w:t>，李，</w:t>
      </w:r>
      <w:r>
        <w:rPr>
          <w:rStyle w:val="translated-span"/>
          <w:sz w:val="17"/>
          <w:szCs w:val="17"/>
        </w:rPr>
        <w:t>K.</w:t>
      </w:r>
      <w:r>
        <w:rPr>
          <w:rStyle w:val="translated-span"/>
          <w:sz w:val="17"/>
          <w:szCs w:val="17"/>
        </w:rPr>
        <w:t>，和李，</w:t>
      </w:r>
      <w:r>
        <w:rPr>
          <w:rStyle w:val="translated-span"/>
          <w:sz w:val="17"/>
          <w:szCs w:val="17"/>
        </w:rPr>
        <w:t>F.</w:t>
      </w:r>
      <w:r>
        <w:rPr>
          <w:rStyle w:val="translated-span"/>
          <w:sz w:val="17"/>
          <w:szCs w:val="17"/>
        </w:rPr>
        <w:t>（</w:t>
      </w:r>
      <w:r>
        <w:rPr>
          <w:rStyle w:val="translated-span"/>
          <w:sz w:val="17"/>
          <w:szCs w:val="17"/>
        </w:rPr>
        <w:t>2009</w:t>
      </w:r>
      <w:r>
        <w:rPr>
          <w:rStyle w:val="translated-span"/>
          <w:sz w:val="17"/>
          <w:szCs w:val="17"/>
        </w:rPr>
        <w:t>）。</w:t>
      </w:r>
      <w:r>
        <w:rPr>
          <w:rStyle w:val="translated-span"/>
          <w:sz w:val="17"/>
          <w:szCs w:val="17"/>
        </w:rPr>
        <w:t>ImageNet:Alargescalehierarchicalimagedatabase.InCVPR</w:t>
      </w:r>
      <w:r>
        <w:rPr>
          <w:rStyle w:val="translated-span"/>
          <w:sz w:val="17"/>
          <w:szCs w:val="17"/>
        </w:rPr>
        <w:t>（第</w:t>
      </w:r>
      <w:r>
        <w:rPr>
          <w:rStyle w:val="translated-span"/>
          <w:sz w:val="17"/>
          <w:szCs w:val="17"/>
        </w:rPr>
        <w:t>248-255</w:t>
      </w:r>
      <w:r>
        <w:rPr>
          <w:rStyle w:val="translated-span"/>
          <w:sz w:val="17"/>
          <w:szCs w:val="17"/>
        </w:rPr>
        <w:t>页）。</w:t>
      </w:r>
      <w:r>
        <w:rPr>
          <w:rStyle w:val="translated-span"/>
          <w:sz w:val="17"/>
          <w:szCs w:val="17"/>
        </w:rPr>
        <w:t>Diba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Sharma</w:t>
      </w:r>
      <w:r>
        <w:rPr>
          <w:rStyle w:val="translated-span"/>
          <w:sz w:val="17"/>
          <w:szCs w:val="17"/>
        </w:rPr>
        <w:t>，</w:t>
      </w:r>
      <w:r>
        <w:rPr>
          <w:rStyle w:val="translated-span"/>
          <w:sz w:val="17"/>
          <w:szCs w:val="17"/>
        </w:rPr>
        <w:t>V.</w:t>
      </w:r>
      <w:r>
        <w:rPr>
          <w:rStyle w:val="translated-span"/>
          <w:sz w:val="17"/>
          <w:szCs w:val="17"/>
        </w:rPr>
        <w:t>，</w:t>
      </w:r>
      <w:r>
        <w:rPr>
          <w:rStyle w:val="translated-span"/>
          <w:sz w:val="17"/>
          <w:szCs w:val="17"/>
        </w:rPr>
        <w:t>Pazandeh</w:t>
      </w:r>
      <w:r>
        <w:rPr>
          <w:rStyle w:val="translated-span"/>
          <w:sz w:val="17"/>
          <w:szCs w:val="17"/>
        </w:rPr>
        <w:t>，</w:t>
      </w:r>
      <w:r>
        <w:rPr>
          <w:rStyle w:val="translated-span"/>
          <w:sz w:val="17"/>
          <w:szCs w:val="17"/>
        </w:rPr>
        <w:t>A.M.</w:t>
      </w:r>
      <w:r>
        <w:rPr>
          <w:rStyle w:val="translated-span"/>
          <w:sz w:val="17"/>
          <w:szCs w:val="17"/>
        </w:rPr>
        <w:t>，</w:t>
      </w:r>
      <w:r>
        <w:rPr>
          <w:rStyle w:val="translated-span"/>
          <w:sz w:val="17"/>
          <w:szCs w:val="17"/>
        </w:rPr>
        <w:t>Pirsiavash</w:t>
      </w:r>
      <w:r>
        <w:rPr>
          <w:rStyle w:val="translated-span"/>
          <w:sz w:val="17"/>
          <w:szCs w:val="17"/>
        </w:rPr>
        <w:t>，</w:t>
      </w:r>
      <w:r>
        <w:rPr>
          <w:rStyle w:val="translated-span"/>
          <w:sz w:val="17"/>
          <w:szCs w:val="17"/>
        </w:rPr>
        <w:t>H.</w:t>
      </w:r>
      <w:r>
        <w:rPr>
          <w:rStyle w:val="translated-span"/>
          <w:sz w:val="17"/>
          <w:szCs w:val="17"/>
        </w:rPr>
        <w:t>，和</w:t>
      </w:r>
      <w:r>
        <w:rPr>
          <w:rStyle w:val="translated-span"/>
          <w:sz w:val="17"/>
          <w:szCs w:val="17"/>
        </w:rPr>
        <w:t>Van Gool L.</w:t>
      </w:r>
      <w:r>
        <w:rPr>
          <w:rStyle w:val="translated-span"/>
          <w:sz w:val="17"/>
          <w:szCs w:val="17"/>
        </w:rPr>
        <w:t>（</w:t>
      </w:r>
      <w:r>
        <w:rPr>
          <w:rStyle w:val="translated-span"/>
          <w:sz w:val="17"/>
          <w:szCs w:val="17"/>
        </w:rPr>
        <w:t>2017</w:t>
      </w:r>
      <w:r>
        <w:rPr>
          <w:rStyle w:val="translated-span"/>
          <w:sz w:val="17"/>
          <w:szCs w:val="17"/>
        </w:rPr>
        <w:t>）。弱监督级联卷积网络。在</w:t>
      </w:r>
      <w:r>
        <w:rPr>
          <w:rStyle w:val="translated-span"/>
          <w:sz w:val="17"/>
          <w:szCs w:val="17"/>
        </w:rPr>
        <w:t>CVPR</w:t>
      </w:r>
      <w:r>
        <w:rPr>
          <w:rStyle w:val="translated-span"/>
          <w:sz w:val="17"/>
          <w:szCs w:val="17"/>
        </w:rPr>
        <w:t>中（第</w:t>
      </w:r>
      <w:r>
        <w:rPr>
          <w:rStyle w:val="translated-span"/>
          <w:sz w:val="17"/>
          <w:szCs w:val="17"/>
        </w:rPr>
        <w:t>3</w:t>
      </w:r>
      <w:r>
        <w:rPr>
          <w:rStyle w:val="translated-span"/>
          <w:sz w:val="17"/>
          <w:szCs w:val="17"/>
        </w:rPr>
        <w:t>卷，第</w:t>
      </w:r>
      <w:r>
        <w:rPr>
          <w:rStyle w:val="translated-span"/>
          <w:sz w:val="17"/>
          <w:szCs w:val="17"/>
        </w:rPr>
        <w:t>9</w:t>
      </w:r>
      <w:r>
        <w:rPr>
          <w:rStyle w:val="translated-span"/>
          <w:sz w:val="17"/>
          <w:szCs w:val="17"/>
        </w:rPr>
        <w:t>页）。</w:t>
      </w:r>
    </w:p>
    <w:p w14:paraId="2AAE4D63" w14:textId="77777777" w:rsidR="00A43371" w:rsidRDefault="0072352B">
      <w:pPr>
        <w:spacing w:after="1" w:line="247" w:lineRule="auto"/>
        <w:ind w:left="359" w:right="-15" w:hanging="350"/>
      </w:pPr>
      <w:r>
        <w:rPr>
          <w:rStyle w:val="translated-span"/>
          <w:sz w:val="17"/>
          <w:szCs w:val="17"/>
        </w:rPr>
        <w:t>狄金森，</w:t>
      </w:r>
      <w:r>
        <w:rPr>
          <w:rStyle w:val="translated-span"/>
          <w:sz w:val="17"/>
          <w:szCs w:val="17"/>
        </w:rPr>
        <w:t>S.</w:t>
      </w:r>
      <w:r>
        <w:rPr>
          <w:rStyle w:val="translated-span"/>
          <w:sz w:val="17"/>
          <w:szCs w:val="17"/>
        </w:rPr>
        <w:t>，莱昂纳迪斯，</w:t>
      </w:r>
      <w:r>
        <w:rPr>
          <w:rStyle w:val="translated-span"/>
          <w:sz w:val="17"/>
          <w:szCs w:val="17"/>
        </w:rPr>
        <w:t>A.</w:t>
      </w:r>
      <w:r>
        <w:rPr>
          <w:rStyle w:val="translated-span"/>
          <w:sz w:val="17"/>
          <w:szCs w:val="17"/>
        </w:rPr>
        <w:t>，希勒，</w:t>
      </w:r>
      <w:r>
        <w:rPr>
          <w:rStyle w:val="translated-span"/>
          <w:sz w:val="17"/>
          <w:szCs w:val="17"/>
        </w:rPr>
        <w:t>B.</w:t>
      </w:r>
      <w:r>
        <w:rPr>
          <w:rStyle w:val="translated-span"/>
          <w:sz w:val="17"/>
          <w:szCs w:val="17"/>
        </w:rPr>
        <w:t>，和塔尔，</w:t>
      </w:r>
      <w:r>
        <w:rPr>
          <w:rStyle w:val="translated-span"/>
          <w:sz w:val="17"/>
          <w:szCs w:val="17"/>
        </w:rPr>
        <w:t>M.</w:t>
      </w:r>
      <w:r>
        <w:rPr>
          <w:rStyle w:val="translated-span"/>
          <w:sz w:val="17"/>
          <w:szCs w:val="17"/>
        </w:rPr>
        <w:t>（</w:t>
      </w:r>
      <w:r>
        <w:rPr>
          <w:rStyle w:val="translated-span"/>
          <w:sz w:val="17"/>
          <w:szCs w:val="17"/>
        </w:rPr>
        <w:t>2009</w:t>
      </w:r>
      <w:r>
        <w:rPr>
          <w:rStyle w:val="translated-span"/>
          <w:sz w:val="17"/>
          <w:szCs w:val="17"/>
        </w:rPr>
        <w:t>）。对象分类的演变和对象分类中图像抽象的挑战：计算机和人类视觉视角。剑桥：剑桥大学出版社。</w:t>
      </w:r>
    </w:p>
    <w:p w14:paraId="7BDBABB9" w14:textId="77777777" w:rsidR="00A43371" w:rsidRDefault="0072352B">
      <w:pPr>
        <w:spacing w:after="4" w:line="259" w:lineRule="auto"/>
        <w:ind w:left="359" w:hanging="350"/>
      </w:pPr>
      <w:r>
        <w:rPr>
          <w:rStyle w:val="translated-span"/>
          <w:sz w:val="17"/>
          <w:szCs w:val="17"/>
        </w:rPr>
        <w:t>丁，</w:t>
      </w:r>
      <w:r>
        <w:rPr>
          <w:rStyle w:val="translated-span"/>
          <w:sz w:val="17"/>
          <w:szCs w:val="17"/>
        </w:rPr>
        <w:t>J.</w:t>
      </w:r>
      <w:r>
        <w:rPr>
          <w:rStyle w:val="translated-span"/>
          <w:sz w:val="17"/>
          <w:szCs w:val="17"/>
        </w:rPr>
        <w:t>，薛，</w:t>
      </w:r>
      <w:r>
        <w:rPr>
          <w:rStyle w:val="translated-span"/>
          <w:sz w:val="17"/>
          <w:szCs w:val="17"/>
        </w:rPr>
        <w:t>N.</w:t>
      </w:r>
      <w:r>
        <w:rPr>
          <w:rStyle w:val="translated-span"/>
          <w:sz w:val="17"/>
          <w:szCs w:val="17"/>
        </w:rPr>
        <w:t>，龙，</w:t>
      </w:r>
      <w:r>
        <w:rPr>
          <w:rStyle w:val="translated-span"/>
          <w:sz w:val="17"/>
          <w:szCs w:val="17"/>
        </w:rPr>
        <w:t>Y.</w:t>
      </w:r>
      <w:r>
        <w:rPr>
          <w:rStyle w:val="translated-span"/>
          <w:sz w:val="17"/>
          <w:szCs w:val="17"/>
        </w:rPr>
        <w:t>，夏，</w:t>
      </w:r>
      <w:r>
        <w:rPr>
          <w:rStyle w:val="translated-span"/>
          <w:sz w:val="17"/>
          <w:szCs w:val="17"/>
        </w:rPr>
        <w:t>G.</w:t>
      </w:r>
      <w:r>
        <w:rPr>
          <w:rStyle w:val="translated-span"/>
          <w:sz w:val="17"/>
          <w:szCs w:val="17"/>
        </w:rPr>
        <w:t>，和陆，</w:t>
      </w:r>
      <w:r>
        <w:rPr>
          <w:rStyle w:val="translated-span"/>
          <w:sz w:val="17"/>
          <w:szCs w:val="17"/>
        </w:rPr>
        <w:t>Q.</w:t>
      </w:r>
      <w:r>
        <w:rPr>
          <w:rStyle w:val="translated-span"/>
          <w:sz w:val="17"/>
          <w:szCs w:val="17"/>
        </w:rPr>
        <w:t>（</w:t>
      </w:r>
      <w:r>
        <w:rPr>
          <w:rStyle w:val="translated-span"/>
          <w:sz w:val="17"/>
          <w:szCs w:val="17"/>
        </w:rPr>
        <w:t>2018</w:t>
      </w:r>
      <w:r>
        <w:rPr>
          <w:rStyle w:val="translated-span"/>
          <w:sz w:val="17"/>
          <w:szCs w:val="17"/>
        </w:rPr>
        <w:t>）。航空图像中定向目标检测的学习。在</w:t>
      </w:r>
      <w:r>
        <w:rPr>
          <w:rStyle w:val="translated-span"/>
          <w:sz w:val="17"/>
          <w:szCs w:val="17"/>
        </w:rPr>
        <w:t>CVPR</w:t>
      </w:r>
      <w:r>
        <w:rPr>
          <w:rStyle w:val="translated-span"/>
          <w:sz w:val="17"/>
          <w:szCs w:val="17"/>
        </w:rPr>
        <w:t>中。</w:t>
      </w:r>
    </w:p>
    <w:p w14:paraId="3557D377" w14:textId="77777777" w:rsidR="00A43371" w:rsidRDefault="0072352B">
      <w:pPr>
        <w:spacing w:after="4" w:line="259" w:lineRule="auto"/>
        <w:ind w:left="359" w:hanging="350"/>
      </w:pPr>
      <w:r>
        <w:rPr>
          <w:rStyle w:val="translated-span"/>
          <w:sz w:val="17"/>
          <w:szCs w:val="17"/>
        </w:rPr>
        <w:t>Divvala</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Hoiem</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Hays</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Efros</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Hebert</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2009</w:t>
      </w:r>
      <w:r>
        <w:rPr>
          <w:rStyle w:val="translated-span"/>
          <w:sz w:val="17"/>
          <w:szCs w:val="17"/>
        </w:rPr>
        <w:t>）。目标检测中上下文的实证研究。在</w:t>
      </w:r>
      <w:r>
        <w:rPr>
          <w:rStyle w:val="translated-span"/>
          <w:sz w:val="17"/>
          <w:szCs w:val="17"/>
        </w:rPr>
        <w:t>CVPR</w:t>
      </w:r>
      <w:r>
        <w:rPr>
          <w:rStyle w:val="translated-span"/>
          <w:sz w:val="17"/>
          <w:szCs w:val="17"/>
        </w:rPr>
        <w:t>中（第</w:t>
      </w:r>
      <w:r>
        <w:rPr>
          <w:rStyle w:val="translated-span"/>
          <w:sz w:val="17"/>
          <w:szCs w:val="17"/>
        </w:rPr>
        <w:t>1271-1278</w:t>
      </w:r>
      <w:r>
        <w:rPr>
          <w:rStyle w:val="translated-span"/>
          <w:sz w:val="17"/>
          <w:szCs w:val="17"/>
        </w:rPr>
        <w:t>页）。</w:t>
      </w:r>
    </w:p>
    <w:p w14:paraId="05584E6E" w14:textId="77777777" w:rsidR="00A43371" w:rsidRDefault="0072352B">
      <w:pPr>
        <w:spacing w:after="4" w:line="259" w:lineRule="auto"/>
        <w:ind w:left="359" w:hanging="350"/>
      </w:pPr>
      <w:r>
        <w:rPr>
          <w:rStyle w:val="translated-span"/>
          <w:sz w:val="17"/>
          <w:szCs w:val="17"/>
        </w:rPr>
        <w:t>Dollar</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Wojek</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Schiele</w:t>
      </w:r>
      <w:r>
        <w:rPr>
          <w:rStyle w:val="translated-span"/>
          <w:sz w:val="17"/>
          <w:szCs w:val="17"/>
        </w:rPr>
        <w:t>，</w:t>
      </w:r>
      <w:r>
        <w:rPr>
          <w:rStyle w:val="translated-span"/>
          <w:sz w:val="17"/>
          <w:szCs w:val="17"/>
        </w:rPr>
        <w:t>B.</w:t>
      </w:r>
      <w:r>
        <w:rPr>
          <w:rStyle w:val="translated-span"/>
          <w:sz w:val="17"/>
          <w:szCs w:val="17"/>
        </w:rPr>
        <w:t>，和</w:t>
      </w:r>
      <w:r>
        <w:rPr>
          <w:rStyle w:val="translated-span"/>
          <w:sz w:val="17"/>
          <w:szCs w:val="17"/>
        </w:rPr>
        <w:t>Perona</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2012</w:t>
      </w:r>
      <w:r>
        <w:rPr>
          <w:rStyle w:val="translated-span"/>
          <w:sz w:val="17"/>
          <w:szCs w:val="17"/>
        </w:rPr>
        <w:t>）。行人检测：对最新技术的评估。</w:t>
      </w:r>
      <w:r>
        <w:rPr>
          <w:rStyle w:val="translated-span"/>
          <w:sz w:val="17"/>
          <w:szCs w:val="17"/>
        </w:rPr>
        <w:t>IEEE TPAMI</w:t>
      </w:r>
      <w:r>
        <w:rPr>
          <w:rStyle w:val="translated-span"/>
          <w:sz w:val="17"/>
          <w:szCs w:val="17"/>
        </w:rPr>
        <w:t>，</w:t>
      </w:r>
      <w:r>
        <w:rPr>
          <w:rStyle w:val="translated-span"/>
          <w:sz w:val="17"/>
          <w:szCs w:val="17"/>
        </w:rPr>
        <w:t>34</w:t>
      </w:r>
      <w:r>
        <w:rPr>
          <w:rStyle w:val="translated-span"/>
          <w:sz w:val="17"/>
          <w:szCs w:val="17"/>
        </w:rPr>
        <w:t>（</w:t>
      </w:r>
      <w:r>
        <w:rPr>
          <w:rStyle w:val="translated-span"/>
          <w:sz w:val="17"/>
          <w:szCs w:val="17"/>
        </w:rPr>
        <w:t>4</w:t>
      </w:r>
      <w:r>
        <w:rPr>
          <w:rStyle w:val="translated-span"/>
          <w:sz w:val="17"/>
          <w:szCs w:val="17"/>
        </w:rPr>
        <w:t>），</w:t>
      </w:r>
      <w:r>
        <w:rPr>
          <w:rStyle w:val="translated-span"/>
          <w:sz w:val="17"/>
          <w:szCs w:val="17"/>
        </w:rPr>
        <w:t>743–761</w:t>
      </w:r>
      <w:r>
        <w:rPr>
          <w:rStyle w:val="translated-span"/>
          <w:sz w:val="17"/>
          <w:szCs w:val="17"/>
        </w:rPr>
        <w:t>。</w:t>
      </w:r>
    </w:p>
    <w:p w14:paraId="27C58F67" w14:textId="77777777" w:rsidR="00A43371" w:rsidRDefault="0072352B">
      <w:pPr>
        <w:spacing w:after="4" w:line="259" w:lineRule="auto"/>
        <w:ind w:left="359" w:hanging="350"/>
      </w:pPr>
      <w:r>
        <w:rPr>
          <w:rStyle w:val="translated-span"/>
          <w:sz w:val="17"/>
          <w:szCs w:val="17"/>
        </w:rPr>
        <w:t>唐纳休，</w:t>
      </w:r>
      <w:r>
        <w:rPr>
          <w:rStyle w:val="translated-span"/>
          <w:sz w:val="17"/>
          <w:szCs w:val="17"/>
        </w:rPr>
        <w:t>J.</w:t>
      </w:r>
      <w:r>
        <w:rPr>
          <w:rStyle w:val="translated-span"/>
          <w:sz w:val="17"/>
          <w:szCs w:val="17"/>
        </w:rPr>
        <w:t>，贾，</w:t>
      </w:r>
      <w:r>
        <w:rPr>
          <w:rStyle w:val="translated-span"/>
          <w:sz w:val="17"/>
          <w:szCs w:val="17"/>
        </w:rPr>
        <w:t>Y.</w:t>
      </w:r>
      <w:r>
        <w:rPr>
          <w:rStyle w:val="translated-span"/>
          <w:sz w:val="17"/>
          <w:szCs w:val="17"/>
        </w:rPr>
        <w:t>，维尼亚斯，</w:t>
      </w:r>
      <w:r>
        <w:rPr>
          <w:rStyle w:val="translated-span"/>
          <w:sz w:val="17"/>
          <w:szCs w:val="17"/>
        </w:rPr>
        <w:t>O.</w:t>
      </w:r>
      <w:r>
        <w:rPr>
          <w:rStyle w:val="translated-span"/>
          <w:sz w:val="17"/>
          <w:szCs w:val="17"/>
        </w:rPr>
        <w:t>，霍夫曼，</w:t>
      </w:r>
      <w:r>
        <w:rPr>
          <w:rStyle w:val="translated-span"/>
          <w:sz w:val="17"/>
          <w:szCs w:val="17"/>
        </w:rPr>
        <w:t>J.</w:t>
      </w:r>
      <w:r>
        <w:rPr>
          <w:rStyle w:val="translated-span"/>
          <w:sz w:val="17"/>
          <w:szCs w:val="17"/>
        </w:rPr>
        <w:t>，张，</w:t>
      </w:r>
      <w:r>
        <w:rPr>
          <w:rStyle w:val="translated-span"/>
          <w:sz w:val="17"/>
          <w:szCs w:val="17"/>
        </w:rPr>
        <w:t>N.</w:t>
      </w:r>
      <w:r>
        <w:rPr>
          <w:rStyle w:val="translated-span"/>
          <w:sz w:val="17"/>
          <w:szCs w:val="17"/>
        </w:rPr>
        <w:t>，曾，</w:t>
      </w:r>
      <w:r>
        <w:rPr>
          <w:rStyle w:val="translated-span"/>
          <w:sz w:val="17"/>
          <w:szCs w:val="17"/>
        </w:rPr>
        <w:t>E.</w:t>
      </w:r>
      <w:r>
        <w:rPr>
          <w:rStyle w:val="translated-span"/>
          <w:sz w:val="17"/>
          <w:szCs w:val="17"/>
        </w:rPr>
        <w:t>，等（</w:t>
      </w:r>
      <w:r>
        <w:rPr>
          <w:rStyle w:val="translated-span"/>
          <w:sz w:val="17"/>
          <w:szCs w:val="17"/>
        </w:rPr>
        <w:t>2014</w:t>
      </w:r>
      <w:r>
        <w:rPr>
          <w:rStyle w:val="translated-span"/>
          <w:sz w:val="17"/>
          <w:szCs w:val="17"/>
        </w:rPr>
        <w:t>）。</w:t>
      </w:r>
      <w:r>
        <w:rPr>
          <w:rStyle w:val="translated-span"/>
          <w:sz w:val="17"/>
          <w:szCs w:val="17"/>
        </w:rPr>
        <w:t>DECF</w:t>
      </w:r>
      <w:r>
        <w:rPr>
          <w:rStyle w:val="translated-span"/>
          <w:sz w:val="17"/>
          <w:szCs w:val="17"/>
        </w:rPr>
        <w:t>：一种用于一般视觉识别的深度卷积激活特征。</w:t>
      </w:r>
      <w:r>
        <w:rPr>
          <w:rStyle w:val="translated-span"/>
          <w:sz w:val="17"/>
          <w:szCs w:val="17"/>
        </w:rPr>
        <w:t>ICML</w:t>
      </w:r>
      <w:r>
        <w:rPr>
          <w:rStyle w:val="translated-span"/>
          <w:sz w:val="17"/>
          <w:szCs w:val="17"/>
        </w:rPr>
        <w:t>，</w:t>
      </w:r>
      <w:r>
        <w:rPr>
          <w:rStyle w:val="translated-span"/>
          <w:sz w:val="17"/>
          <w:szCs w:val="17"/>
        </w:rPr>
        <w:t>32647–655</w:t>
      </w:r>
      <w:r>
        <w:rPr>
          <w:rStyle w:val="translated-span"/>
          <w:sz w:val="17"/>
          <w:szCs w:val="17"/>
        </w:rPr>
        <w:t>。</w:t>
      </w:r>
    </w:p>
    <w:p w14:paraId="611B3A28" w14:textId="77777777" w:rsidR="00A43371" w:rsidRDefault="0072352B">
      <w:pPr>
        <w:spacing w:after="4" w:line="259" w:lineRule="auto"/>
        <w:ind w:left="359" w:hanging="350"/>
      </w:pPr>
      <w:r>
        <w:rPr>
          <w:rStyle w:val="translated-span"/>
          <w:sz w:val="17"/>
          <w:szCs w:val="17"/>
        </w:rPr>
        <w:t>董，</w:t>
      </w:r>
      <w:r>
        <w:rPr>
          <w:rStyle w:val="translated-span"/>
          <w:sz w:val="17"/>
          <w:szCs w:val="17"/>
        </w:rPr>
        <w:t>X.</w:t>
      </w:r>
      <w:r>
        <w:rPr>
          <w:rStyle w:val="translated-span"/>
          <w:sz w:val="17"/>
          <w:szCs w:val="17"/>
        </w:rPr>
        <w:t>，郑，</w:t>
      </w:r>
      <w:r>
        <w:rPr>
          <w:rStyle w:val="translated-span"/>
          <w:sz w:val="17"/>
          <w:szCs w:val="17"/>
        </w:rPr>
        <w:t>L.</w:t>
      </w:r>
      <w:r>
        <w:rPr>
          <w:rStyle w:val="translated-span"/>
          <w:sz w:val="17"/>
          <w:szCs w:val="17"/>
        </w:rPr>
        <w:t>，马，</w:t>
      </w:r>
      <w:r>
        <w:rPr>
          <w:rStyle w:val="translated-span"/>
          <w:sz w:val="17"/>
          <w:szCs w:val="17"/>
        </w:rPr>
        <w:t>F.</w:t>
      </w:r>
      <w:r>
        <w:rPr>
          <w:rStyle w:val="translated-span"/>
          <w:sz w:val="17"/>
          <w:szCs w:val="17"/>
        </w:rPr>
        <w:t>，杨，</w:t>
      </w:r>
      <w:r>
        <w:rPr>
          <w:rStyle w:val="translated-span"/>
          <w:sz w:val="17"/>
          <w:szCs w:val="17"/>
        </w:rPr>
        <w:t>Y.</w:t>
      </w:r>
      <w:r>
        <w:rPr>
          <w:rStyle w:val="translated-span"/>
          <w:sz w:val="17"/>
          <w:szCs w:val="17"/>
        </w:rPr>
        <w:t>，和孟，</w:t>
      </w:r>
      <w:r>
        <w:rPr>
          <w:rStyle w:val="translated-span"/>
          <w:sz w:val="17"/>
          <w:szCs w:val="17"/>
        </w:rPr>
        <w:t>D.</w:t>
      </w:r>
      <w:r>
        <w:rPr>
          <w:rStyle w:val="translated-span"/>
          <w:sz w:val="17"/>
          <w:szCs w:val="17"/>
        </w:rPr>
        <w:t>（</w:t>
      </w:r>
      <w:r>
        <w:rPr>
          <w:rStyle w:val="translated-span"/>
          <w:sz w:val="17"/>
          <w:szCs w:val="17"/>
        </w:rPr>
        <w:t>2018</w:t>
      </w:r>
      <w:r>
        <w:rPr>
          <w:rStyle w:val="translated-span"/>
          <w:sz w:val="17"/>
          <w:szCs w:val="17"/>
        </w:rPr>
        <w:t>）。使用模型通信的少数示例对象检测。</w:t>
      </w:r>
      <w:r>
        <w:rPr>
          <w:rStyle w:val="translated-span"/>
          <w:sz w:val="17"/>
          <w:szCs w:val="17"/>
        </w:rPr>
        <w:t>IEEE</w:t>
      </w:r>
      <w:r>
        <w:rPr>
          <w:rStyle w:val="translated-span"/>
          <w:sz w:val="17"/>
          <w:szCs w:val="17"/>
        </w:rPr>
        <w:t>模式分析和机器智能学报，</w:t>
      </w:r>
      <w:r>
        <w:rPr>
          <w:rStyle w:val="translated-span"/>
          <w:sz w:val="17"/>
          <w:szCs w:val="17"/>
        </w:rPr>
        <w:t>41</w:t>
      </w:r>
      <w:r>
        <w:rPr>
          <w:rStyle w:val="translated-span"/>
          <w:sz w:val="17"/>
          <w:szCs w:val="17"/>
        </w:rPr>
        <w:t>（</w:t>
      </w:r>
      <w:r>
        <w:rPr>
          <w:rStyle w:val="translated-span"/>
          <w:sz w:val="17"/>
          <w:szCs w:val="17"/>
        </w:rPr>
        <w:t>7</w:t>
      </w:r>
      <w:r>
        <w:rPr>
          <w:rStyle w:val="translated-span"/>
          <w:sz w:val="17"/>
          <w:szCs w:val="17"/>
        </w:rPr>
        <w:t>），</w:t>
      </w:r>
      <w:r>
        <w:rPr>
          <w:rStyle w:val="translated-span"/>
          <w:sz w:val="17"/>
          <w:szCs w:val="17"/>
        </w:rPr>
        <w:t>1641–1654</w:t>
      </w:r>
      <w:r>
        <w:rPr>
          <w:rStyle w:val="translated-span"/>
          <w:sz w:val="17"/>
          <w:szCs w:val="17"/>
        </w:rPr>
        <w:t>。</w:t>
      </w:r>
    </w:p>
    <w:p w14:paraId="6C930544" w14:textId="77777777" w:rsidR="00A43371" w:rsidRDefault="0072352B">
      <w:pPr>
        <w:spacing w:after="4" w:line="259" w:lineRule="auto"/>
        <w:ind w:left="359" w:hanging="350"/>
      </w:pPr>
      <w:r>
        <w:rPr>
          <w:rStyle w:val="translated-span"/>
          <w:sz w:val="17"/>
          <w:szCs w:val="17"/>
        </w:rPr>
        <w:t>段坤、白南山、谢丽玲、齐海浩、黄秋和田秋秋（</w:t>
      </w:r>
      <w:r>
        <w:rPr>
          <w:rStyle w:val="translated-span"/>
          <w:sz w:val="17"/>
          <w:szCs w:val="17"/>
        </w:rPr>
        <w:t>2019</w:t>
      </w:r>
      <w:r>
        <w:rPr>
          <w:rStyle w:val="translated-span"/>
          <w:sz w:val="17"/>
          <w:szCs w:val="17"/>
        </w:rPr>
        <w:t>）。</w:t>
      </w:r>
      <w:r>
        <w:rPr>
          <w:rStyle w:val="translated-span"/>
          <w:sz w:val="17"/>
          <w:szCs w:val="17"/>
        </w:rPr>
        <w:t>CenterNet</w:t>
      </w:r>
      <w:r>
        <w:rPr>
          <w:rStyle w:val="translated-span"/>
          <w:sz w:val="17"/>
          <w:szCs w:val="17"/>
        </w:rPr>
        <w:t>：用于对象检测的关键点三元组。</w:t>
      </w:r>
      <w:r>
        <w:rPr>
          <w:rStyle w:val="translated-span"/>
          <w:sz w:val="17"/>
          <w:szCs w:val="17"/>
        </w:rPr>
        <w:t>arXiv:1904.08189</w:t>
      </w:r>
      <w:r>
        <w:rPr>
          <w:rStyle w:val="translated-span"/>
          <w:sz w:val="17"/>
          <w:szCs w:val="17"/>
        </w:rPr>
        <w:t>。</w:t>
      </w:r>
    </w:p>
    <w:p w14:paraId="5F3E01C1" w14:textId="77777777" w:rsidR="00A43371" w:rsidRDefault="0072352B">
      <w:pPr>
        <w:spacing w:after="4" w:line="259" w:lineRule="auto"/>
        <w:ind w:left="359" w:hanging="350"/>
      </w:pPr>
      <w:r>
        <w:rPr>
          <w:rStyle w:val="translated-span"/>
          <w:sz w:val="17"/>
          <w:szCs w:val="17"/>
        </w:rPr>
        <w:t>德沃尼克，</w:t>
      </w:r>
      <w:r>
        <w:rPr>
          <w:rStyle w:val="translated-span"/>
          <w:sz w:val="17"/>
          <w:szCs w:val="17"/>
        </w:rPr>
        <w:t>N.</w:t>
      </w:r>
      <w:r>
        <w:rPr>
          <w:rStyle w:val="translated-span"/>
          <w:sz w:val="17"/>
          <w:szCs w:val="17"/>
        </w:rPr>
        <w:t>，迈拉尔，</w:t>
      </w:r>
      <w:r>
        <w:rPr>
          <w:rStyle w:val="translated-span"/>
          <w:sz w:val="17"/>
          <w:szCs w:val="17"/>
        </w:rPr>
        <w:t>J.</w:t>
      </w:r>
      <w:r>
        <w:rPr>
          <w:rStyle w:val="translated-span"/>
          <w:sz w:val="17"/>
          <w:szCs w:val="17"/>
        </w:rPr>
        <w:t>，和施密德，</w:t>
      </w:r>
      <w:r>
        <w:rPr>
          <w:rStyle w:val="translated-span"/>
          <w:sz w:val="17"/>
          <w:szCs w:val="17"/>
        </w:rPr>
        <w:t>C.</w:t>
      </w:r>
      <w:r>
        <w:rPr>
          <w:rStyle w:val="translated-span"/>
          <w:sz w:val="17"/>
          <w:szCs w:val="17"/>
        </w:rPr>
        <w:t>（</w:t>
      </w:r>
      <w:r>
        <w:rPr>
          <w:rStyle w:val="translated-span"/>
          <w:sz w:val="17"/>
          <w:szCs w:val="17"/>
        </w:rPr>
        <w:t>2018</w:t>
      </w:r>
      <w:r>
        <w:rPr>
          <w:rStyle w:val="translated-span"/>
          <w:sz w:val="17"/>
          <w:szCs w:val="17"/>
        </w:rPr>
        <w:t>）。可视化上下文建模是扩充目标检测数据集的关键。在</w:t>
      </w:r>
      <w:r>
        <w:rPr>
          <w:rStyle w:val="translated-span"/>
          <w:sz w:val="17"/>
          <w:szCs w:val="17"/>
        </w:rPr>
        <w:t>ECCV</w:t>
      </w:r>
      <w:r>
        <w:rPr>
          <w:rStyle w:val="translated-span"/>
          <w:sz w:val="17"/>
          <w:szCs w:val="17"/>
        </w:rPr>
        <w:t>中（第</w:t>
      </w:r>
      <w:r>
        <w:rPr>
          <w:rStyle w:val="translated-span"/>
          <w:sz w:val="17"/>
          <w:szCs w:val="17"/>
        </w:rPr>
        <w:t>364-380</w:t>
      </w:r>
      <w:r>
        <w:rPr>
          <w:rStyle w:val="translated-span"/>
          <w:sz w:val="17"/>
          <w:szCs w:val="17"/>
        </w:rPr>
        <w:t>页）。</w:t>
      </w:r>
    </w:p>
    <w:p w14:paraId="68D63349" w14:textId="77777777" w:rsidR="00A43371" w:rsidRDefault="0072352B">
      <w:pPr>
        <w:spacing w:after="4" w:line="259" w:lineRule="auto"/>
        <w:ind w:left="359" w:hanging="350"/>
      </w:pPr>
      <w:r>
        <w:rPr>
          <w:rStyle w:val="translated-span"/>
          <w:sz w:val="17"/>
          <w:szCs w:val="17"/>
        </w:rPr>
        <w:t>Dwibedi</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Misra</w:t>
      </w:r>
      <w:r>
        <w:rPr>
          <w:rStyle w:val="translated-span"/>
          <w:sz w:val="17"/>
          <w:szCs w:val="17"/>
        </w:rPr>
        <w:t>，</w:t>
      </w:r>
      <w:r>
        <w:rPr>
          <w:rStyle w:val="translated-span"/>
          <w:sz w:val="17"/>
          <w:szCs w:val="17"/>
        </w:rPr>
        <w:t>I.</w:t>
      </w:r>
      <w:r>
        <w:rPr>
          <w:rStyle w:val="translated-span"/>
          <w:sz w:val="17"/>
          <w:szCs w:val="17"/>
        </w:rPr>
        <w:t>，和</w:t>
      </w:r>
      <w:r>
        <w:rPr>
          <w:rStyle w:val="translated-span"/>
          <w:sz w:val="17"/>
          <w:szCs w:val="17"/>
        </w:rPr>
        <w:t>Hebert</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2017</w:t>
      </w:r>
      <w:r>
        <w:rPr>
          <w:rStyle w:val="translated-span"/>
          <w:sz w:val="17"/>
          <w:szCs w:val="17"/>
        </w:rPr>
        <w:t>）。剪切、粘贴和学习：非常简单的合成，例如检测。在</w:t>
      </w:r>
      <w:r>
        <w:rPr>
          <w:rStyle w:val="translated-span"/>
          <w:sz w:val="17"/>
          <w:szCs w:val="17"/>
        </w:rPr>
        <w:t>ICCV</w:t>
      </w:r>
      <w:r>
        <w:rPr>
          <w:rStyle w:val="translated-span"/>
          <w:sz w:val="17"/>
          <w:szCs w:val="17"/>
        </w:rPr>
        <w:t>中（第</w:t>
      </w:r>
      <w:r>
        <w:rPr>
          <w:rStyle w:val="translated-span"/>
          <w:sz w:val="17"/>
          <w:szCs w:val="17"/>
        </w:rPr>
        <w:t>1301-1310</w:t>
      </w:r>
      <w:r>
        <w:rPr>
          <w:rStyle w:val="translated-span"/>
          <w:sz w:val="17"/>
          <w:szCs w:val="17"/>
        </w:rPr>
        <w:t>页）。</w:t>
      </w:r>
    </w:p>
    <w:p w14:paraId="7C7A601E" w14:textId="77777777" w:rsidR="00A43371" w:rsidRDefault="0072352B">
      <w:pPr>
        <w:spacing w:after="4" w:line="259" w:lineRule="auto"/>
        <w:ind w:left="359" w:hanging="350"/>
      </w:pPr>
      <w:r>
        <w:rPr>
          <w:rStyle w:val="translated-span"/>
          <w:sz w:val="17"/>
          <w:szCs w:val="17"/>
        </w:rPr>
        <w:t>Endres</w:t>
      </w:r>
      <w:r>
        <w:rPr>
          <w:rStyle w:val="translated-span"/>
          <w:sz w:val="17"/>
          <w:szCs w:val="17"/>
        </w:rPr>
        <w:t>，</w:t>
      </w:r>
      <w:r>
        <w:rPr>
          <w:rStyle w:val="translated-span"/>
          <w:sz w:val="17"/>
          <w:szCs w:val="17"/>
        </w:rPr>
        <w:t>I.</w:t>
      </w:r>
      <w:r>
        <w:rPr>
          <w:rStyle w:val="translated-span"/>
          <w:sz w:val="17"/>
          <w:szCs w:val="17"/>
        </w:rPr>
        <w:t>，和</w:t>
      </w:r>
      <w:r>
        <w:rPr>
          <w:rStyle w:val="translated-span"/>
          <w:sz w:val="17"/>
          <w:szCs w:val="17"/>
        </w:rPr>
        <w:t>Hoiem</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2010</w:t>
      </w:r>
      <w:r>
        <w:rPr>
          <w:rStyle w:val="translated-span"/>
          <w:sz w:val="17"/>
          <w:szCs w:val="17"/>
        </w:rPr>
        <w:t>）。与类别无关的对象建议。在</w:t>
      </w:r>
      <w:r>
        <w:rPr>
          <w:rStyle w:val="translated-span"/>
          <w:sz w:val="17"/>
          <w:szCs w:val="17"/>
        </w:rPr>
        <w:t>K.Danilidis</w:t>
      </w:r>
      <w:r>
        <w:rPr>
          <w:rStyle w:val="translated-span"/>
          <w:sz w:val="17"/>
          <w:szCs w:val="17"/>
        </w:rPr>
        <w:t>、</w:t>
      </w:r>
      <w:r>
        <w:rPr>
          <w:rStyle w:val="translated-span"/>
          <w:sz w:val="17"/>
          <w:szCs w:val="17"/>
        </w:rPr>
        <w:t>P.Maragos</w:t>
      </w:r>
      <w:r>
        <w:rPr>
          <w:rStyle w:val="translated-span"/>
          <w:sz w:val="17"/>
          <w:szCs w:val="17"/>
        </w:rPr>
        <w:t>和</w:t>
      </w:r>
      <w:r>
        <w:rPr>
          <w:rStyle w:val="translated-span"/>
          <w:sz w:val="17"/>
          <w:szCs w:val="17"/>
        </w:rPr>
        <w:t>N.Paragios</w:t>
      </w:r>
      <w:r>
        <w:rPr>
          <w:rStyle w:val="translated-span"/>
          <w:sz w:val="17"/>
          <w:szCs w:val="17"/>
        </w:rPr>
        <w:t>（编辑）的《欧洲计算机视觉会议》（第</w:t>
      </w:r>
      <w:r>
        <w:rPr>
          <w:rStyle w:val="translated-span"/>
          <w:sz w:val="17"/>
          <w:szCs w:val="17"/>
        </w:rPr>
        <w:t>575-588</w:t>
      </w:r>
      <w:r>
        <w:rPr>
          <w:rStyle w:val="translated-span"/>
          <w:sz w:val="17"/>
          <w:szCs w:val="17"/>
        </w:rPr>
        <w:t>页）。柏林：斯普林格。</w:t>
      </w:r>
    </w:p>
    <w:p w14:paraId="7DC64E9D" w14:textId="77777777" w:rsidR="00A43371" w:rsidRDefault="0072352B">
      <w:pPr>
        <w:spacing w:after="4" w:line="259" w:lineRule="auto"/>
        <w:ind w:left="359" w:hanging="350"/>
      </w:pPr>
      <w:r>
        <w:rPr>
          <w:rStyle w:val="translated-span"/>
          <w:sz w:val="17"/>
          <w:szCs w:val="17"/>
        </w:rPr>
        <w:lastRenderedPageBreak/>
        <w:t>Enzweiler</w:t>
      </w:r>
      <w:r>
        <w:rPr>
          <w:rStyle w:val="translated-span"/>
          <w:sz w:val="17"/>
          <w:szCs w:val="17"/>
        </w:rPr>
        <w:t>，</w:t>
      </w:r>
      <w:r>
        <w:rPr>
          <w:rStyle w:val="translated-span"/>
          <w:sz w:val="17"/>
          <w:szCs w:val="17"/>
        </w:rPr>
        <w:t>M.</w:t>
      </w:r>
      <w:r>
        <w:rPr>
          <w:rStyle w:val="translated-span"/>
          <w:sz w:val="17"/>
          <w:szCs w:val="17"/>
        </w:rPr>
        <w:t>，和</w:t>
      </w:r>
      <w:r>
        <w:rPr>
          <w:rStyle w:val="translated-span"/>
          <w:sz w:val="17"/>
          <w:szCs w:val="17"/>
        </w:rPr>
        <w:t>Gavrila</w:t>
      </w:r>
      <w:r>
        <w:rPr>
          <w:rStyle w:val="translated-span"/>
          <w:sz w:val="17"/>
          <w:szCs w:val="17"/>
        </w:rPr>
        <w:t>，</w:t>
      </w:r>
      <w:r>
        <w:rPr>
          <w:rStyle w:val="translated-span"/>
          <w:sz w:val="17"/>
          <w:szCs w:val="17"/>
        </w:rPr>
        <w:t>D.M.</w:t>
      </w:r>
      <w:r>
        <w:rPr>
          <w:rStyle w:val="translated-span"/>
          <w:sz w:val="17"/>
          <w:szCs w:val="17"/>
        </w:rPr>
        <w:t>（</w:t>
      </w:r>
      <w:r>
        <w:rPr>
          <w:rStyle w:val="translated-span"/>
          <w:sz w:val="17"/>
          <w:szCs w:val="17"/>
        </w:rPr>
        <w:t>2009</w:t>
      </w:r>
      <w:r>
        <w:rPr>
          <w:rStyle w:val="translated-span"/>
          <w:sz w:val="17"/>
          <w:szCs w:val="17"/>
        </w:rPr>
        <w:t>）。单目行人检测：调查和实验。</w:t>
      </w:r>
      <w:r>
        <w:rPr>
          <w:rStyle w:val="translated-span"/>
          <w:sz w:val="17"/>
          <w:szCs w:val="17"/>
        </w:rPr>
        <w:t>IEEE TPAMI</w:t>
      </w:r>
      <w:r>
        <w:rPr>
          <w:rStyle w:val="translated-span"/>
          <w:sz w:val="17"/>
          <w:szCs w:val="17"/>
        </w:rPr>
        <w:t>，</w:t>
      </w:r>
      <w:r>
        <w:rPr>
          <w:rStyle w:val="translated-span"/>
          <w:sz w:val="17"/>
          <w:szCs w:val="17"/>
        </w:rPr>
        <w:t>31</w:t>
      </w:r>
      <w:r>
        <w:rPr>
          <w:rStyle w:val="translated-span"/>
          <w:sz w:val="17"/>
          <w:szCs w:val="17"/>
        </w:rPr>
        <w:t>（</w:t>
      </w:r>
      <w:r>
        <w:rPr>
          <w:rStyle w:val="translated-span"/>
          <w:sz w:val="17"/>
          <w:szCs w:val="17"/>
        </w:rPr>
        <w:t>12</w:t>
      </w:r>
      <w:r>
        <w:rPr>
          <w:rStyle w:val="translated-span"/>
          <w:sz w:val="17"/>
          <w:szCs w:val="17"/>
        </w:rPr>
        <w:t>），</w:t>
      </w:r>
      <w:r>
        <w:rPr>
          <w:rStyle w:val="translated-span"/>
          <w:sz w:val="17"/>
          <w:szCs w:val="17"/>
        </w:rPr>
        <w:t>2179–2195</w:t>
      </w:r>
      <w:r>
        <w:rPr>
          <w:rStyle w:val="translated-span"/>
          <w:sz w:val="17"/>
          <w:szCs w:val="17"/>
        </w:rPr>
        <w:t>。</w:t>
      </w:r>
    </w:p>
    <w:p w14:paraId="3BC2D6A5" w14:textId="77777777" w:rsidR="00A43371" w:rsidRDefault="0072352B">
      <w:pPr>
        <w:spacing w:after="4" w:line="259" w:lineRule="auto"/>
        <w:ind w:left="359" w:hanging="350"/>
      </w:pPr>
      <w:r>
        <w:rPr>
          <w:rStyle w:val="translated-span"/>
          <w:sz w:val="17"/>
          <w:szCs w:val="17"/>
        </w:rPr>
        <w:t>Erhan</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Szegedy</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Toshev</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Angelov</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2014</w:t>
      </w:r>
      <w:r>
        <w:rPr>
          <w:rStyle w:val="translated-span"/>
          <w:sz w:val="17"/>
          <w:szCs w:val="17"/>
        </w:rPr>
        <w:t>）。使用深度神经网络的可伸缩目标检测。在</w:t>
      </w:r>
      <w:r>
        <w:rPr>
          <w:rStyle w:val="translated-span"/>
          <w:sz w:val="17"/>
          <w:szCs w:val="17"/>
        </w:rPr>
        <w:t>CVPR</w:t>
      </w:r>
      <w:r>
        <w:rPr>
          <w:rStyle w:val="translated-span"/>
          <w:sz w:val="17"/>
          <w:szCs w:val="17"/>
        </w:rPr>
        <w:t>中（第</w:t>
      </w:r>
      <w:r>
        <w:rPr>
          <w:rStyle w:val="translated-span"/>
          <w:sz w:val="17"/>
          <w:szCs w:val="17"/>
        </w:rPr>
        <w:t>2147-2154</w:t>
      </w:r>
      <w:r>
        <w:rPr>
          <w:rStyle w:val="translated-span"/>
          <w:sz w:val="17"/>
          <w:szCs w:val="17"/>
        </w:rPr>
        <w:t>页）。</w:t>
      </w:r>
    </w:p>
    <w:p w14:paraId="3CB14A4A" w14:textId="77777777" w:rsidR="00A43371" w:rsidRDefault="0072352B">
      <w:pPr>
        <w:spacing w:after="4" w:line="259" w:lineRule="auto"/>
        <w:ind w:left="359" w:hanging="350"/>
      </w:pPr>
      <w:r>
        <w:rPr>
          <w:rStyle w:val="translated-span"/>
          <w:sz w:val="17"/>
          <w:szCs w:val="17"/>
        </w:rPr>
        <w:t>Everingham</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Eslami</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Gool</w:t>
      </w:r>
      <w:r>
        <w:rPr>
          <w:rStyle w:val="translated-span"/>
          <w:sz w:val="17"/>
          <w:szCs w:val="17"/>
        </w:rPr>
        <w:t>，</w:t>
      </w:r>
      <w:r>
        <w:rPr>
          <w:rStyle w:val="translated-span"/>
          <w:sz w:val="17"/>
          <w:szCs w:val="17"/>
        </w:rPr>
        <w:t>L.V.</w:t>
      </w:r>
      <w:r>
        <w:rPr>
          <w:rStyle w:val="translated-span"/>
          <w:sz w:val="17"/>
          <w:szCs w:val="17"/>
        </w:rPr>
        <w:t>，</w:t>
      </w:r>
      <w:r>
        <w:rPr>
          <w:rStyle w:val="translated-span"/>
          <w:sz w:val="17"/>
          <w:szCs w:val="17"/>
        </w:rPr>
        <w:t>Williams</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Winn</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Zisserman</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2015</w:t>
      </w:r>
      <w:r>
        <w:rPr>
          <w:rStyle w:val="translated-span"/>
          <w:sz w:val="17"/>
          <w:szCs w:val="17"/>
        </w:rPr>
        <w:t>）。</w:t>
      </w:r>
      <w:r>
        <w:rPr>
          <w:rStyle w:val="translated-span"/>
          <w:sz w:val="17"/>
          <w:szCs w:val="17"/>
        </w:rPr>
        <w:t>pascal</w:t>
      </w:r>
      <w:r>
        <w:rPr>
          <w:rStyle w:val="translated-span"/>
          <w:sz w:val="17"/>
          <w:szCs w:val="17"/>
        </w:rPr>
        <w:t>视觉对象类挑战：回顾。</w:t>
      </w:r>
      <w:r>
        <w:rPr>
          <w:rStyle w:val="translated-span"/>
          <w:sz w:val="17"/>
          <w:szCs w:val="17"/>
        </w:rPr>
        <w:t>IJCV</w:t>
      </w:r>
      <w:r>
        <w:rPr>
          <w:rStyle w:val="translated-span"/>
          <w:sz w:val="17"/>
          <w:szCs w:val="17"/>
        </w:rPr>
        <w:t>，</w:t>
      </w:r>
      <w:r>
        <w:rPr>
          <w:rStyle w:val="translated-span"/>
          <w:sz w:val="17"/>
          <w:szCs w:val="17"/>
        </w:rPr>
        <w:t>111</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98-136</w:t>
      </w:r>
      <w:r>
        <w:rPr>
          <w:rStyle w:val="translated-span"/>
          <w:sz w:val="17"/>
          <w:szCs w:val="17"/>
        </w:rPr>
        <w:t>。</w:t>
      </w:r>
    </w:p>
    <w:p w14:paraId="787BC442" w14:textId="77777777" w:rsidR="00A43371" w:rsidRDefault="0072352B">
      <w:pPr>
        <w:spacing w:after="4" w:line="259" w:lineRule="auto"/>
        <w:ind w:left="359" w:hanging="350"/>
      </w:pPr>
      <w:r>
        <w:rPr>
          <w:rStyle w:val="translated-span"/>
          <w:sz w:val="17"/>
          <w:szCs w:val="17"/>
        </w:rPr>
        <w:t>Everingham</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Gool</w:t>
      </w:r>
      <w:r>
        <w:rPr>
          <w:rStyle w:val="translated-span"/>
          <w:sz w:val="17"/>
          <w:szCs w:val="17"/>
        </w:rPr>
        <w:t>，</w:t>
      </w:r>
      <w:r>
        <w:rPr>
          <w:rStyle w:val="translated-span"/>
          <w:sz w:val="17"/>
          <w:szCs w:val="17"/>
        </w:rPr>
        <w:t>L.V.</w:t>
      </w:r>
      <w:r>
        <w:rPr>
          <w:rStyle w:val="translated-span"/>
          <w:sz w:val="17"/>
          <w:szCs w:val="17"/>
        </w:rPr>
        <w:t>，</w:t>
      </w:r>
      <w:r>
        <w:rPr>
          <w:rStyle w:val="translated-span"/>
          <w:sz w:val="17"/>
          <w:szCs w:val="17"/>
        </w:rPr>
        <w:t>Williams</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Winn</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Zisserman</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2010</w:t>
      </w:r>
      <w:r>
        <w:rPr>
          <w:rStyle w:val="translated-span"/>
          <w:sz w:val="17"/>
          <w:szCs w:val="17"/>
        </w:rPr>
        <w:t>）。</w:t>
      </w:r>
      <w:r>
        <w:rPr>
          <w:rStyle w:val="translated-span"/>
          <w:sz w:val="17"/>
          <w:szCs w:val="17"/>
        </w:rPr>
        <w:t>pascal</w:t>
      </w:r>
      <w:r>
        <w:rPr>
          <w:rStyle w:val="translated-span"/>
          <w:sz w:val="17"/>
          <w:szCs w:val="17"/>
        </w:rPr>
        <w:t>可视对象类（</w:t>
      </w:r>
      <w:r>
        <w:rPr>
          <w:rStyle w:val="translated-span"/>
          <w:sz w:val="17"/>
          <w:szCs w:val="17"/>
        </w:rPr>
        <w:t>voc</w:t>
      </w:r>
      <w:r>
        <w:rPr>
          <w:rStyle w:val="translated-span"/>
          <w:sz w:val="17"/>
          <w:szCs w:val="17"/>
        </w:rPr>
        <w:t>）挑战。</w:t>
      </w:r>
      <w:r>
        <w:rPr>
          <w:rStyle w:val="translated-span"/>
          <w:sz w:val="17"/>
          <w:szCs w:val="17"/>
        </w:rPr>
        <w:t>IJCV</w:t>
      </w:r>
      <w:r>
        <w:rPr>
          <w:rStyle w:val="translated-span"/>
          <w:sz w:val="17"/>
          <w:szCs w:val="17"/>
        </w:rPr>
        <w:t>，</w:t>
      </w:r>
      <w:r>
        <w:rPr>
          <w:rStyle w:val="translated-span"/>
          <w:sz w:val="17"/>
          <w:szCs w:val="17"/>
        </w:rPr>
        <w:t>88</w:t>
      </w:r>
      <w:r>
        <w:rPr>
          <w:rStyle w:val="translated-span"/>
          <w:sz w:val="17"/>
          <w:szCs w:val="17"/>
        </w:rPr>
        <w:t>（</w:t>
      </w:r>
      <w:r>
        <w:rPr>
          <w:rStyle w:val="translated-span"/>
          <w:sz w:val="17"/>
          <w:szCs w:val="17"/>
        </w:rPr>
        <w:t>2</w:t>
      </w:r>
      <w:r>
        <w:rPr>
          <w:rStyle w:val="translated-span"/>
          <w:sz w:val="17"/>
          <w:szCs w:val="17"/>
        </w:rPr>
        <w:t>），</w:t>
      </w:r>
      <w:r>
        <w:rPr>
          <w:rStyle w:val="translated-span"/>
          <w:sz w:val="17"/>
          <w:szCs w:val="17"/>
        </w:rPr>
        <w:t>303-338</w:t>
      </w:r>
      <w:r>
        <w:rPr>
          <w:rStyle w:val="translated-span"/>
          <w:sz w:val="17"/>
          <w:szCs w:val="17"/>
        </w:rPr>
        <w:t>。</w:t>
      </w:r>
    </w:p>
    <w:p w14:paraId="3F250DD7" w14:textId="77777777" w:rsidR="00A43371" w:rsidRDefault="0072352B">
      <w:pPr>
        <w:spacing w:after="4" w:line="259" w:lineRule="auto"/>
        <w:ind w:left="359" w:hanging="350"/>
      </w:pPr>
      <w:r>
        <w:rPr>
          <w:rStyle w:val="translated-span"/>
          <w:sz w:val="17"/>
          <w:szCs w:val="17"/>
        </w:rPr>
        <w:t>Feichtenhofer</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Pinz</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Zisserman</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2017</w:t>
      </w:r>
      <w:r>
        <w:rPr>
          <w:rStyle w:val="translated-span"/>
          <w:sz w:val="17"/>
          <w:szCs w:val="17"/>
        </w:rPr>
        <w:t>）。检测到跟踪和跟踪到检测。在</w:t>
      </w:r>
      <w:r>
        <w:rPr>
          <w:rStyle w:val="translated-span"/>
          <w:sz w:val="17"/>
          <w:szCs w:val="17"/>
        </w:rPr>
        <w:t>ICCV</w:t>
      </w:r>
      <w:r>
        <w:rPr>
          <w:rStyle w:val="translated-span"/>
          <w:sz w:val="17"/>
          <w:szCs w:val="17"/>
        </w:rPr>
        <w:t>中（第</w:t>
      </w:r>
      <w:r>
        <w:rPr>
          <w:rStyle w:val="translated-span"/>
          <w:sz w:val="17"/>
          <w:szCs w:val="17"/>
        </w:rPr>
        <w:t>918-927</w:t>
      </w:r>
      <w:r>
        <w:rPr>
          <w:rStyle w:val="translated-span"/>
          <w:sz w:val="17"/>
          <w:szCs w:val="17"/>
        </w:rPr>
        <w:t>页）。</w:t>
      </w:r>
    </w:p>
    <w:p w14:paraId="0B90C04F" w14:textId="77777777" w:rsidR="00A43371" w:rsidRDefault="0072352B">
      <w:pPr>
        <w:spacing w:after="4" w:line="259" w:lineRule="auto"/>
        <w:ind w:left="359" w:hanging="350"/>
      </w:pPr>
      <w:r>
        <w:rPr>
          <w:rStyle w:val="translated-span"/>
          <w:sz w:val="17"/>
          <w:szCs w:val="17"/>
        </w:rPr>
        <w:t>菲菲，</w:t>
      </w:r>
      <w:r>
        <w:rPr>
          <w:rStyle w:val="translated-span"/>
          <w:sz w:val="17"/>
          <w:szCs w:val="17"/>
        </w:rPr>
        <w:t>L.</w:t>
      </w:r>
      <w:r>
        <w:rPr>
          <w:rStyle w:val="translated-span"/>
          <w:sz w:val="17"/>
          <w:szCs w:val="17"/>
        </w:rPr>
        <w:t>，弗格斯，</w:t>
      </w:r>
      <w:r>
        <w:rPr>
          <w:rStyle w:val="translated-span"/>
          <w:sz w:val="17"/>
          <w:szCs w:val="17"/>
        </w:rPr>
        <w:t>R.</w:t>
      </w:r>
      <w:r>
        <w:rPr>
          <w:rStyle w:val="translated-span"/>
          <w:sz w:val="17"/>
          <w:szCs w:val="17"/>
        </w:rPr>
        <w:t>，和佩罗纳，</w:t>
      </w:r>
      <w:r>
        <w:rPr>
          <w:rStyle w:val="translated-span"/>
          <w:sz w:val="17"/>
          <w:szCs w:val="17"/>
        </w:rPr>
        <w:t>P.</w:t>
      </w:r>
      <w:r>
        <w:rPr>
          <w:rStyle w:val="translated-span"/>
          <w:sz w:val="17"/>
          <w:szCs w:val="17"/>
        </w:rPr>
        <w:t>（</w:t>
      </w:r>
      <w:r>
        <w:rPr>
          <w:rStyle w:val="translated-span"/>
          <w:sz w:val="17"/>
          <w:szCs w:val="17"/>
        </w:rPr>
        <w:t>2006</w:t>
      </w:r>
      <w:r>
        <w:rPr>
          <w:rStyle w:val="translated-span"/>
          <w:sz w:val="17"/>
          <w:szCs w:val="17"/>
        </w:rPr>
        <w:t>）。对象类别的一次性学习。</w:t>
      </w:r>
      <w:r>
        <w:rPr>
          <w:rStyle w:val="translated-span"/>
          <w:sz w:val="17"/>
          <w:szCs w:val="17"/>
        </w:rPr>
        <w:t>IEEE TPAMI</w:t>
      </w:r>
      <w:r>
        <w:rPr>
          <w:rStyle w:val="translated-span"/>
          <w:sz w:val="17"/>
          <w:szCs w:val="17"/>
        </w:rPr>
        <w:t>，</w:t>
      </w:r>
      <w:r>
        <w:rPr>
          <w:rStyle w:val="translated-span"/>
          <w:sz w:val="17"/>
          <w:szCs w:val="17"/>
        </w:rPr>
        <w:t>28</w:t>
      </w:r>
      <w:r>
        <w:rPr>
          <w:rStyle w:val="translated-span"/>
          <w:sz w:val="17"/>
          <w:szCs w:val="17"/>
        </w:rPr>
        <w:t>（</w:t>
      </w:r>
      <w:r>
        <w:rPr>
          <w:rStyle w:val="translated-span"/>
          <w:sz w:val="17"/>
          <w:szCs w:val="17"/>
        </w:rPr>
        <w:t>4</w:t>
      </w:r>
      <w:r>
        <w:rPr>
          <w:rStyle w:val="translated-span"/>
          <w:sz w:val="17"/>
          <w:szCs w:val="17"/>
        </w:rPr>
        <w:t>），</w:t>
      </w:r>
      <w:r>
        <w:rPr>
          <w:rStyle w:val="translated-span"/>
          <w:sz w:val="17"/>
          <w:szCs w:val="17"/>
        </w:rPr>
        <w:t>594–611</w:t>
      </w:r>
      <w:r>
        <w:rPr>
          <w:rStyle w:val="translated-span"/>
          <w:sz w:val="17"/>
          <w:szCs w:val="17"/>
        </w:rPr>
        <w:t>。</w:t>
      </w:r>
    </w:p>
    <w:p w14:paraId="4B2E49F3" w14:textId="77777777" w:rsidR="00A43371" w:rsidRDefault="0072352B">
      <w:pPr>
        <w:spacing w:after="4" w:line="259" w:lineRule="auto"/>
        <w:ind w:left="359" w:hanging="350"/>
      </w:pPr>
      <w:r>
        <w:rPr>
          <w:rStyle w:val="translated-span"/>
          <w:sz w:val="17"/>
          <w:szCs w:val="17"/>
        </w:rPr>
        <w:t>费尔森斯瓦尔布，</w:t>
      </w:r>
      <w:r>
        <w:rPr>
          <w:rStyle w:val="translated-span"/>
          <w:sz w:val="17"/>
          <w:szCs w:val="17"/>
        </w:rPr>
        <w:t>P.</w:t>
      </w:r>
      <w:r>
        <w:rPr>
          <w:rStyle w:val="translated-span"/>
          <w:sz w:val="17"/>
          <w:szCs w:val="17"/>
        </w:rPr>
        <w:t>，吉尔希克，</w:t>
      </w:r>
      <w:r>
        <w:rPr>
          <w:rStyle w:val="translated-span"/>
          <w:sz w:val="17"/>
          <w:szCs w:val="17"/>
        </w:rPr>
        <w:t>R.</w:t>
      </w:r>
      <w:r>
        <w:rPr>
          <w:rStyle w:val="translated-span"/>
          <w:sz w:val="17"/>
          <w:szCs w:val="17"/>
        </w:rPr>
        <w:t>，和麦卡莱斯特，</w:t>
      </w:r>
      <w:r>
        <w:rPr>
          <w:rStyle w:val="translated-span"/>
          <w:sz w:val="17"/>
          <w:szCs w:val="17"/>
        </w:rPr>
        <w:t>D.</w:t>
      </w:r>
      <w:r>
        <w:rPr>
          <w:rStyle w:val="translated-span"/>
          <w:sz w:val="17"/>
          <w:szCs w:val="17"/>
        </w:rPr>
        <w:t>（</w:t>
      </w:r>
      <w:r>
        <w:rPr>
          <w:rStyle w:val="translated-span"/>
          <w:sz w:val="17"/>
          <w:szCs w:val="17"/>
        </w:rPr>
        <w:t>2010a</w:t>
      </w:r>
      <w:r>
        <w:rPr>
          <w:rStyle w:val="translated-span"/>
          <w:sz w:val="17"/>
          <w:szCs w:val="17"/>
        </w:rPr>
        <w:t>）。使用变形部件模型进行级联对象检测。</w:t>
      </w:r>
      <w:r>
        <w:rPr>
          <w:rStyle w:val="translated-span"/>
          <w:sz w:val="17"/>
          <w:szCs w:val="17"/>
        </w:rPr>
        <w:t>InCVPR</w:t>
      </w:r>
      <w:r>
        <w:rPr>
          <w:rStyle w:val="translated-span"/>
          <w:sz w:val="17"/>
          <w:szCs w:val="17"/>
        </w:rPr>
        <w:t>（第</w:t>
      </w:r>
      <w:r>
        <w:rPr>
          <w:rStyle w:val="translated-span"/>
          <w:sz w:val="17"/>
          <w:szCs w:val="17"/>
        </w:rPr>
        <w:t>2241-2248</w:t>
      </w:r>
      <w:r>
        <w:rPr>
          <w:rStyle w:val="translated-span"/>
          <w:sz w:val="17"/>
          <w:szCs w:val="17"/>
        </w:rPr>
        <w:t>页）。</w:t>
      </w:r>
    </w:p>
    <w:p w14:paraId="49D7D268" w14:textId="77777777" w:rsidR="00A43371" w:rsidRDefault="0072352B">
      <w:pPr>
        <w:spacing w:line="249" w:lineRule="auto"/>
        <w:ind w:left="359" w:right="-12" w:hanging="350"/>
        <w:jc w:val="left"/>
      </w:pPr>
      <w:r>
        <w:rPr>
          <w:rStyle w:val="translated-span"/>
          <w:sz w:val="17"/>
          <w:szCs w:val="17"/>
        </w:rPr>
        <w:t>费尔森斯瓦尔布，</w:t>
      </w:r>
      <w:r>
        <w:rPr>
          <w:rStyle w:val="translated-span"/>
          <w:sz w:val="17"/>
          <w:szCs w:val="17"/>
        </w:rPr>
        <w:t>P.</w:t>
      </w:r>
      <w:r>
        <w:rPr>
          <w:rStyle w:val="translated-span"/>
          <w:sz w:val="17"/>
          <w:szCs w:val="17"/>
        </w:rPr>
        <w:t>，吉尔希克，</w:t>
      </w:r>
      <w:r>
        <w:rPr>
          <w:rStyle w:val="translated-span"/>
          <w:sz w:val="17"/>
          <w:szCs w:val="17"/>
        </w:rPr>
        <w:t>R.</w:t>
      </w:r>
      <w:r>
        <w:rPr>
          <w:rStyle w:val="translated-span"/>
          <w:sz w:val="17"/>
          <w:szCs w:val="17"/>
        </w:rPr>
        <w:t>，麦卡莱斯特，</w:t>
      </w:r>
      <w:r>
        <w:rPr>
          <w:rStyle w:val="translated-span"/>
          <w:sz w:val="17"/>
          <w:szCs w:val="17"/>
        </w:rPr>
        <w:t>D.</w:t>
      </w:r>
      <w:r>
        <w:rPr>
          <w:rStyle w:val="translated-span"/>
          <w:sz w:val="17"/>
          <w:szCs w:val="17"/>
        </w:rPr>
        <w:t>，和拉马南，</w:t>
      </w:r>
      <w:r>
        <w:rPr>
          <w:rStyle w:val="translated-span"/>
          <w:sz w:val="17"/>
          <w:szCs w:val="17"/>
        </w:rPr>
        <w:t>D.</w:t>
      </w:r>
      <w:r>
        <w:rPr>
          <w:rStyle w:val="translated-span"/>
          <w:sz w:val="17"/>
          <w:szCs w:val="17"/>
        </w:rPr>
        <w:t>（</w:t>
      </w:r>
      <w:r>
        <w:rPr>
          <w:rStyle w:val="translated-span"/>
          <w:sz w:val="17"/>
          <w:szCs w:val="17"/>
        </w:rPr>
        <w:t>2010b</w:t>
      </w:r>
      <w:r>
        <w:rPr>
          <w:rStyle w:val="translated-span"/>
          <w:sz w:val="17"/>
          <w:szCs w:val="17"/>
        </w:rPr>
        <w:t>）。基于区分训练的零件模型的目标检测。</w:t>
      </w:r>
      <w:r>
        <w:rPr>
          <w:rStyle w:val="translated-span"/>
          <w:sz w:val="17"/>
          <w:szCs w:val="17"/>
        </w:rPr>
        <w:t>IEEE TPAMI</w:t>
      </w:r>
      <w:r>
        <w:rPr>
          <w:rStyle w:val="translated-span"/>
          <w:sz w:val="17"/>
          <w:szCs w:val="17"/>
        </w:rPr>
        <w:t>，</w:t>
      </w:r>
      <w:r>
        <w:rPr>
          <w:rStyle w:val="translated-span"/>
          <w:sz w:val="17"/>
          <w:szCs w:val="17"/>
        </w:rPr>
        <w:t>32</w:t>
      </w:r>
      <w:r>
        <w:rPr>
          <w:rStyle w:val="translated-span"/>
          <w:sz w:val="17"/>
          <w:szCs w:val="17"/>
        </w:rPr>
        <w:t>（</w:t>
      </w:r>
      <w:r>
        <w:rPr>
          <w:rStyle w:val="translated-span"/>
          <w:sz w:val="17"/>
          <w:szCs w:val="17"/>
        </w:rPr>
        <w:t>9</w:t>
      </w:r>
      <w:r>
        <w:rPr>
          <w:rStyle w:val="translated-span"/>
          <w:sz w:val="17"/>
          <w:szCs w:val="17"/>
        </w:rPr>
        <w:t>），</w:t>
      </w:r>
      <w:r>
        <w:rPr>
          <w:rStyle w:val="translated-span"/>
          <w:sz w:val="17"/>
          <w:szCs w:val="17"/>
        </w:rPr>
        <w:t>1627–1645</w:t>
      </w:r>
      <w:r>
        <w:rPr>
          <w:rStyle w:val="translated-span"/>
          <w:sz w:val="17"/>
          <w:szCs w:val="17"/>
        </w:rPr>
        <w:t>。</w:t>
      </w:r>
    </w:p>
    <w:p w14:paraId="77AFC588" w14:textId="77777777" w:rsidR="00A43371" w:rsidRDefault="0072352B">
      <w:pPr>
        <w:spacing w:after="4" w:line="259" w:lineRule="auto"/>
        <w:ind w:left="359" w:hanging="350"/>
      </w:pPr>
      <w:r>
        <w:rPr>
          <w:rStyle w:val="translated-span"/>
          <w:sz w:val="17"/>
          <w:szCs w:val="17"/>
        </w:rPr>
        <w:t>Felzenszwalb</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McAllester</w:t>
      </w:r>
      <w:r>
        <w:rPr>
          <w:rStyle w:val="translated-span"/>
          <w:sz w:val="17"/>
          <w:szCs w:val="17"/>
        </w:rPr>
        <w:t>，</w:t>
      </w:r>
      <w:r>
        <w:rPr>
          <w:rStyle w:val="translated-span"/>
          <w:sz w:val="17"/>
          <w:szCs w:val="17"/>
        </w:rPr>
        <w:t>D.</w:t>
      </w:r>
      <w:r>
        <w:rPr>
          <w:rStyle w:val="translated-span"/>
          <w:sz w:val="17"/>
          <w:szCs w:val="17"/>
        </w:rPr>
        <w:t>，和</w:t>
      </w:r>
      <w:r>
        <w:rPr>
          <w:rStyle w:val="translated-span"/>
          <w:sz w:val="17"/>
          <w:szCs w:val="17"/>
        </w:rPr>
        <w:t>Ramanan</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2008</w:t>
      </w:r>
      <w:r>
        <w:rPr>
          <w:rStyle w:val="translated-span"/>
          <w:sz w:val="17"/>
          <w:szCs w:val="17"/>
        </w:rPr>
        <w:t>）。经过鉴别训练的多尺度可变形零件模型。在</w:t>
      </w:r>
      <w:r>
        <w:rPr>
          <w:rStyle w:val="translated-span"/>
          <w:sz w:val="17"/>
          <w:szCs w:val="17"/>
        </w:rPr>
        <w:t>CVPR</w:t>
      </w:r>
      <w:r>
        <w:rPr>
          <w:rStyle w:val="translated-span"/>
          <w:sz w:val="17"/>
          <w:szCs w:val="17"/>
        </w:rPr>
        <w:t>中（第</w:t>
      </w:r>
      <w:r>
        <w:rPr>
          <w:rStyle w:val="translated-span"/>
          <w:sz w:val="17"/>
          <w:szCs w:val="17"/>
        </w:rPr>
        <w:t>1-8</w:t>
      </w:r>
      <w:r>
        <w:rPr>
          <w:rStyle w:val="translated-span"/>
          <w:sz w:val="17"/>
          <w:szCs w:val="17"/>
        </w:rPr>
        <w:t>页）。</w:t>
      </w:r>
    </w:p>
    <w:p w14:paraId="2D39E5DF" w14:textId="77777777" w:rsidR="00A43371" w:rsidRDefault="0072352B">
      <w:pPr>
        <w:spacing w:after="4" w:line="259" w:lineRule="auto"/>
        <w:ind w:left="359" w:hanging="350"/>
      </w:pPr>
      <w:r>
        <w:rPr>
          <w:rStyle w:val="translated-span"/>
          <w:sz w:val="17"/>
          <w:szCs w:val="17"/>
        </w:rPr>
        <w:t>Finn</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Abbeel</w:t>
      </w:r>
      <w:r>
        <w:rPr>
          <w:rStyle w:val="translated-span"/>
          <w:sz w:val="17"/>
          <w:szCs w:val="17"/>
        </w:rPr>
        <w:t>，</w:t>
      </w:r>
      <w:r>
        <w:rPr>
          <w:rStyle w:val="translated-span"/>
          <w:sz w:val="17"/>
          <w:szCs w:val="17"/>
        </w:rPr>
        <w:t>P.</w:t>
      </w:r>
      <w:r>
        <w:rPr>
          <w:rStyle w:val="translated-span"/>
          <w:sz w:val="17"/>
          <w:szCs w:val="17"/>
        </w:rPr>
        <w:t>，和</w:t>
      </w:r>
      <w:r>
        <w:rPr>
          <w:rStyle w:val="translated-span"/>
          <w:sz w:val="17"/>
          <w:szCs w:val="17"/>
        </w:rPr>
        <w:t>Levine</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2017</w:t>
      </w:r>
      <w:r>
        <w:rPr>
          <w:rStyle w:val="translated-span"/>
          <w:sz w:val="17"/>
          <w:szCs w:val="17"/>
        </w:rPr>
        <w:t>年）。模型不可知元学习用于深度网络的快速适应。在</w:t>
      </w:r>
      <w:r>
        <w:rPr>
          <w:rStyle w:val="translated-span"/>
          <w:sz w:val="17"/>
          <w:szCs w:val="17"/>
        </w:rPr>
        <w:t>ICML</w:t>
      </w:r>
      <w:r>
        <w:rPr>
          <w:rStyle w:val="translated-span"/>
          <w:sz w:val="17"/>
          <w:szCs w:val="17"/>
        </w:rPr>
        <w:t>中（第</w:t>
      </w:r>
      <w:r>
        <w:rPr>
          <w:rStyle w:val="translated-span"/>
          <w:sz w:val="17"/>
          <w:szCs w:val="17"/>
        </w:rPr>
        <w:t>1126-1135</w:t>
      </w:r>
      <w:r>
        <w:rPr>
          <w:rStyle w:val="translated-span"/>
          <w:sz w:val="17"/>
          <w:szCs w:val="17"/>
        </w:rPr>
        <w:t>页）。</w:t>
      </w:r>
    </w:p>
    <w:p w14:paraId="21347268" w14:textId="77777777" w:rsidR="00A43371" w:rsidRDefault="0072352B">
      <w:pPr>
        <w:spacing w:after="4" w:line="259" w:lineRule="auto"/>
        <w:ind w:left="359" w:hanging="350"/>
      </w:pPr>
      <w:r>
        <w:rPr>
          <w:rStyle w:val="translated-span"/>
          <w:sz w:val="17"/>
          <w:szCs w:val="17"/>
        </w:rPr>
        <w:t>费施勒，</w:t>
      </w:r>
      <w:r>
        <w:rPr>
          <w:rStyle w:val="translated-span"/>
          <w:sz w:val="17"/>
          <w:szCs w:val="17"/>
        </w:rPr>
        <w:t>M.</w:t>
      </w:r>
      <w:r>
        <w:rPr>
          <w:rStyle w:val="translated-span"/>
          <w:sz w:val="17"/>
          <w:szCs w:val="17"/>
        </w:rPr>
        <w:t>，和埃尔施拉格，</w:t>
      </w:r>
      <w:r>
        <w:rPr>
          <w:rStyle w:val="translated-span"/>
          <w:sz w:val="17"/>
          <w:szCs w:val="17"/>
        </w:rPr>
        <w:t>R.</w:t>
      </w:r>
      <w:r>
        <w:rPr>
          <w:rStyle w:val="translated-span"/>
          <w:sz w:val="17"/>
          <w:szCs w:val="17"/>
        </w:rPr>
        <w:t>（</w:t>
      </w:r>
      <w:r>
        <w:rPr>
          <w:rStyle w:val="translated-span"/>
          <w:sz w:val="17"/>
          <w:szCs w:val="17"/>
        </w:rPr>
        <w:t>1973</w:t>
      </w:r>
      <w:r>
        <w:rPr>
          <w:rStyle w:val="translated-span"/>
          <w:sz w:val="17"/>
          <w:szCs w:val="17"/>
        </w:rPr>
        <w:t>）。图形结构的表示和匹配。计算机上的</w:t>
      </w:r>
      <w:r>
        <w:rPr>
          <w:rStyle w:val="translated-span"/>
          <w:sz w:val="17"/>
          <w:szCs w:val="17"/>
        </w:rPr>
        <w:t>IEEE</w:t>
      </w:r>
      <w:r>
        <w:rPr>
          <w:rStyle w:val="translated-span"/>
          <w:sz w:val="17"/>
          <w:szCs w:val="17"/>
        </w:rPr>
        <w:t>交易，</w:t>
      </w:r>
      <w:r>
        <w:rPr>
          <w:rStyle w:val="translated-span"/>
          <w:sz w:val="17"/>
          <w:szCs w:val="17"/>
        </w:rPr>
        <w:t>100</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67–92</w:t>
      </w:r>
      <w:r>
        <w:rPr>
          <w:rStyle w:val="translated-span"/>
          <w:sz w:val="17"/>
          <w:szCs w:val="17"/>
        </w:rPr>
        <w:t>。</w:t>
      </w:r>
    </w:p>
    <w:p w14:paraId="7415C3D0" w14:textId="77777777" w:rsidR="00A43371" w:rsidRDefault="0072352B">
      <w:pPr>
        <w:spacing w:after="4" w:line="259" w:lineRule="auto"/>
        <w:ind w:left="359" w:hanging="350"/>
      </w:pPr>
      <w:r>
        <w:rPr>
          <w:rStyle w:val="translated-span"/>
          <w:sz w:val="17"/>
          <w:szCs w:val="17"/>
        </w:rPr>
        <w:t>Fu</w:t>
      </w:r>
      <w:r>
        <w:rPr>
          <w:rStyle w:val="translated-span"/>
          <w:sz w:val="17"/>
          <w:szCs w:val="17"/>
        </w:rPr>
        <w:t>，</w:t>
      </w:r>
      <w:r>
        <w:rPr>
          <w:rStyle w:val="translated-span"/>
          <w:sz w:val="17"/>
          <w:szCs w:val="17"/>
        </w:rPr>
        <w:t>C-Y.</w:t>
      </w:r>
      <w:r>
        <w:rPr>
          <w:rStyle w:val="translated-span"/>
          <w:sz w:val="17"/>
          <w:szCs w:val="17"/>
        </w:rPr>
        <w:t>，</w:t>
      </w:r>
      <w:r>
        <w:rPr>
          <w:rStyle w:val="translated-span"/>
          <w:sz w:val="17"/>
          <w:szCs w:val="17"/>
        </w:rPr>
        <w:t>Liu</w:t>
      </w:r>
      <w:r>
        <w:rPr>
          <w:rStyle w:val="translated-span"/>
          <w:sz w:val="17"/>
          <w:szCs w:val="17"/>
        </w:rPr>
        <w:t>，</w:t>
      </w:r>
      <w:r>
        <w:rPr>
          <w:rStyle w:val="translated-span"/>
          <w:sz w:val="17"/>
          <w:szCs w:val="17"/>
        </w:rPr>
        <w:t>W.</w:t>
      </w:r>
      <w:r>
        <w:rPr>
          <w:rStyle w:val="translated-span"/>
          <w:sz w:val="17"/>
          <w:szCs w:val="17"/>
        </w:rPr>
        <w:t>，</w:t>
      </w:r>
      <w:r>
        <w:rPr>
          <w:rStyle w:val="translated-span"/>
          <w:sz w:val="17"/>
          <w:szCs w:val="17"/>
        </w:rPr>
        <w:t>Ranga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Tyagi</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Berg</w:t>
      </w:r>
      <w:r>
        <w:rPr>
          <w:rStyle w:val="translated-span"/>
          <w:sz w:val="17"/>
          <w:szCs w:val="17"/>
        </w:rPr>
        <w:t>，</w:t>
      </w:r>
      <w:r>
        <w:rPr>
          <w:rStyle w:val="translated-span"/>
          <w:sz w:val="17"/>
          <w:szCs w:val="17"/>
        </w:rPr>
        <w:t>A.C.</w:t>
      </w:r>
      <w:r>
        <w:rPr>
          <w:rStyle w:val="translated-span"/>
          <w:sz w:val="17"/>
          <w:szCs w:val="17"/>
        </w:rPr>
        <w:t>（</w:t>
      </w:r>
      <w:r>
        <w:rPr>
          <w:rStyle w:val="translated-span"/>
          <w:sz w:val="17"/>
          <w:szCs w:val="17"/>
        </w:rPr>
        <w:t>2017</w:t>
      </w:r>
      <w:r>
        <w:rPr>
          <w:rStyle w:val="translated-span"/>
          <w:sz w:val="17"/>
          <w:szCs w:val="17"/>
        </w:rPr>
        <w:t>）。</w:t>
      </w:r>
      <w:r>
        <w:rPr>
          <w:rStyle w:val="translated-span"/>
          <w:sz w:val="17"/>
          <w:szCs w:val="17"/>
        </w:rPr>
        <w:t>DSSD</w:t>
      </w:r>
      <w:r>
        <w:rPr>
          <w:rStyle w:val="translated-span"/>
          <w:sz w:val="17"/>
          <w:szCs w:val="17"/>
        </w:rPr>
        <w:t>：反褶积单发探测器。</w:t>
      </w:r>
      <w:r>
        <w:rPr>
          <w:rStyle w:val="translated-span"/>
          <w:sz w:val="17"/>
          <w:szCs w:val="17"/>
        </w:rPr>
        <w:t>arXiv:1701.06659</w:t>
      </w:r>
      <w:r>
        <w:rPr>
          <w:rStyle w:val="translated-span"/>
          <w:sz w:val="17"/>
          <w:szCs w:val="17"/>
        </w:rPr>
        <w:t>。</w:t>
      </w:r>
    </w:p>
    <w:p w14:paraId="02060012" w14:textId="77777777" w:rsidR="00A43371" w:rsidRDefault="0072352B">
      <w:pPr>
        <w:spacing w:after="4" w:line="259" w:lineRule="auto"/>
        <w:ind w:left="359" w:hanging="350"/>
      </w:pPr>
      <w:r>
        <w:rPr>
          <w:rStyle w:val="translated-span"/>
          <w:sz w:val="17"/>
          <w:szCs w:val="17"/>
        </w:rPr>
        <w:t>Galleguillos</w:t>
      </w:r>
      <w:r>
        <w:rPr>
          <w:rStyle w:val="translated-span"/>
          <w:sz w:val="17"/>
          <w:szCs w:val="17"/>
        </w:rPr>
        <w:t>，</w:t>
      </w:r>
      <w:r>
        <w:rPr>
          <w:rStyle w:val="translated-span"/>
          <w:sz w:val="17"/>
          <w:szCs w:val="17"/>
        </w:rPr>
        <w:t>C.</w:t>
      </w:r>
      <w:r>
        <w:rPr>
          <w:rStyle w:val="translated-span"/>
          <w:sz w:val="17"/>
          <w:szCs w:val="17"/>
        </w:rPr>
        <w:t>，和</w:t>
      </w:r>
      <w:r>
        <w:rPr>
          <w:rStyle w:val="translated-span"/>
          <w:sz w:val="17"/>
          <w:szCs w:val="17"/>
        </w:rPr>
        <w:t>Belongie</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2010</w:t>
      </w:r>
      <w:r>
        <w:rPr>
          <w:rStyle w:val="translated-span"/>
          <w:sz w:val="17"/>
          <w:szCs w:val="17"/>
        </w:rPr>
        <w:t>）。基于上下文的对象分类：一个重要的综述。计算机视觉和图像理解，</w:t>
      </w:r>
      <w:r>
        <w:rPr>
          <w:rStyle w:val="translated-span"/>
          <w:sz w:val="17"/>
          <w:szCs w:val="17"/>
        </w:rPr>
        <w:t>114712–722</w:t>
      </w:r>
      <w:r>
        <w:rPr>
          <w:rStyle w:val="translated-span"/>
          <w:sz w:val="17"/>
          <w:szCs w:val="17"/>
        </w:rPr>
        <w:t>。</w:t>
      </w:r>
    </w:p>
    <w:p w14:paraId="3B3D6F9B" w14:textId="77777777" w:rsidR="00A43371" w:rsidRDefault="0072352B">
      <w:pPr>
        <w:spacing w:after="4" w:line="259" w:lineRule="auto"/>
        <w:ind w:left="359" w:hanging="350"/>
      </w:pPr>
      <w:r>
        <w:rPr>
          <w:rStyle w:val="translated-span"/>
          <w:sz w:val="17"/>
          <w:szCs w:val="17"/>
        </w:rPr>
        <w:t>Geronimo</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Lopez</w:t>
      </w:r>
      <w:r>
        <w:rPr>
          <w:rStyle w:val="translated-span"/>
          <w:sz w:val="17"/>
          <w:szCs w:val="17"/>
        </w:rPr>
        <w:t>，</w:t>
      </w:r>
      <w:r>
        <w:rPr>
          <w:rStyle w:val="translated-span"/>
          <w:sz w:val="17"/>
          <w:szCs w:val="17"/>
        </w:rPr>
        <w:t>A.M.</w:t>
      </w:r>
      <w:r>
        <w:rPr>
          <w:rStyle w:val="translated-span"/>
          <w:sz w:val="17"/>
          <w:szCs w:val="17"/>
        </w:rPr>
        <w:t>，</w:t>
      </w:r>
      <w:r>
        <w:rPr>
          <w:rStyle w:val="translated-span"/>
          <w:sz w:val="17"/>
          <w:szCs w:val="17"/>
        </w:rPr>
        <w:t>Sappa</w:t>
      </w:r>
      <w:r>
        <w:rPr>
          <w:rStyle w:val="translated-span"/>
          <w:sz w:val="17"/>
          <w:szCs w:val="17"/>
        </w:rPr>
        <w:t>，</w:t>
      </w:r>
      <w:r>
        <w:rPr>
          <w:rStyle w:val="translated-span"/>
          <w:sz w:val="17"/>
          <w:szCs w:val="17"/>
        </w:rPr>
        <w:t>A.D.</w:t>
      </w:r>
      <w:r>
        <w:rPr>
          <w:rStyle w:val="translated-span"/>
          <w:sz w:val="17"/>
          <w:szCs w:val="17"/>
        </w:rPr>
        <w:t>，和</w:t>
      </w:r>
      <w:r>
        <w:rPr>
          <w:rStyle w:val="translated-span"/>
          <w:sz w:val="17"/>
          <w:szCs w:val="17"/>
        </w:rPr>
        <w:t>Graf</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2010</w:t>
      </w:r>
      <w:r>
        <w:rPr>
          <w:rStyle w:val="translated-span"/>
          <w:sz w:val="17"/>
          <w:szCs w:val="17"/>
        </w:rPr>
        <w:t>）。高级驾驶员辅助系统的行人检测调查。</w:t>
      </w:r>
      <w:r>
        <w:rPr>
          <w:rStyle w:val="translated-span"/>
          <w:sz w:val="17"/>
          <w:szCs w:val="17"/>
        </w:rPr>
        <w:t>IEEE TPAMI</w:t>
      </w:r>
      <w:r>
        <w:rPr>
          <w:rStyle w:val="translated-span"/>
          <w:sz w:val="17"/>
          <w:szCs w:val="17"/>
        </w:rPr>
        <w:t>，</w:t>
      </w:r>
      <w:r>
        <w:rPr>
          <w:rStyle w:val="translated-span"/>
          <w:sz w:val="17"/>
          <w:szCs w:val="17"/>
        </w:rPr>
        <w:t>32</w:t>
      </w:r>
      <w:r>
        <w:rPr>
          <w:rStyle w:val="translated-span"/>
          <w:sz w:val="17"/>
          <w:szCs w:val="17"/>
        </w:rPr>
        <w:t>（</w:t>
      </w:r>
      <w:r>
        <w:rPr>
          <w:rStyle w:val="translated-span"/>
          <w:sz w:val="17"/>
          <w:szCs w:val="17"/>
        </w:rPr>
        <w:t>7</w:t>
      </w:r>
      <w:r>
        <w:rPr>
          <w:rStyle w:val="translated-span"/>
          <w:sz w:val="17"/>
          <w:szCs w:val="17"/>
        </w:rPr>
        <w:t>），</w:t>
      </w:r>
      <w:r>
        <w:rPr>
          <w:rStyle w:val="translated-span"/>
          <w:sz w:val="17"/>
          <w:szCs w:val="17"/>
        </w:rPr>
        <w:t>1239–1258</w:t>
      </w:r>
      <w:r>
        <w:rPr>
          <w:rStyle w:val="translated-span"/>
          <w:sz w:val="17"/>
          <w:szCs w:val="17"/>
        </w:rPr>
        <w:t>。</w:t>
      </w:r>
    </w:p>
    <w:p w14:paraId="3EEF6893" w14:textId="77777777" w:rsidR="00A43371" w:rsidRDefault="0072352B">
      <w:pPr>
        <w:spacing w:after="4" w:line="259" w:lineRule="auto"/>
        <w:ind w:left="359" w:hanging="350"/>
      </w:pPr>
      <w:r>
        <w:rPr>
          <w:rStyle w:val="translated-span"/>
          <w:sz w:val="17"/>
          <w:szCs w:val="17"/>
        </w:rPr>
        <w:t>贾斯，</w:t>
      </w:r>
      <w:r>
        <w:rPr>
          <w:rStyle w:val="translated-span"/>
          <w:sz w:val="17"/>
          <w:szCs w:val="17"/>
        </w:rPr>
        <w:t>G.</w:t>
      </w:r>
      <w:r>
        <w:rPr>
          <w:rStyle w:val="translated-span"/>
          <w:sz w:val="17"/>
          <w:szCs w:val="17"/>
        </w:rPr>
        <w:t>，林，</w:t>
      </w:r>
      <w:r>
        <w:rPr>
          <w:rStyle w:val="translated-span"/>
          <w:sz w:val="17"/>
          <w:szCs w:val="17"/>
        </w:rPr>
        <w:t>T.</w:t>
      </w:r>
      <w:r>
        <w:rPr>
          <w:rStyle w:val="translated-span"/>
          <w:sz w:val="17"/>
          <w:szCs w:val="17"/>
        </w:rPr>
        <w:t>，庞，</w:t>
      </w:r>
      <w:r>
        <w:rPr>
          <w:rStyle w:val="translated-span"/>
          <w:sz w:val="17"/>
          <w:szCs w:val="17"/>
        </w:rPr>
        <w:t>R.</w:t>
      </w:r>
      <w:r>
        <w:rPr>
          <w:rStyle w:val="translated-span"/>
          <w:sz w:val="17"/>
          <w:szCs w:val="17"/>
        </w:rPr>
        <w:t>，乐，</w:t>
      </w:r>
      <w:r>
        <w:rPr>
          <w:rStyle w:val="translated-span"/>
          <w:sz w:val="17"/>
          <w:szCs w:val="17"/>
        </w:rPr>
        <w:t>Q.</w:t>
      </w:r>
      <w:r>
        <w:rPr>
          <w:rStyle w:val="translated-span"/>
          <w:sz w:val="17"/>
          <w:szCs w:val="17"/>
        </w:rPr>
        <w:t>（</w:t>
      </w:r>
      <w:r>
        <w:rPr>
          <w:rStyle w:val="translated-span"/>
          <w:sz w:val="17"/>
          <w:szCs w:val="17"/>
        </w:rPr>
        <w:t>2019</w:t>
      </w:r>
      <w:r>
        <w:rPr>
          <w:rStyle w:val="translated-span"/>
          <w:sz w:val="17"/>
          <w:szCs w:val="17"/>
        </w:rPr>
        <w:t>）。</w:t>
      </w:r>
      <w:r>
        <w:rPr>
          <w:rStyle w:val="translated-span"/>
          <w:sz w:val="17"/>
          <w:szCs w:val="17"/>
        </w:rPr>
        <w:t>NASFPN</w:t>
      </w:r>
      <w:r>
        <w:rPr>
          <w:rStyle w:val="translated-span"/>
          <w:sz w:val="17"/>
          <w:szCs w:val="17"/>
        </w:rPr>
        <w:t>：学习用于目标检测的可伸缩特征金字塔结构。</w:t>
      </w:r>
    </w:p>
    <w:p w14:paraId="018BA307" w14:textId="77777777" w:rsidR="00A43371" w:rsidRDefault="0072352B">
      <w:pPr>
        <w:spacing w:after="2" w:line="252" w:lineRule="auto"/>
        <w:ind w:left="340" w:firstLine="0"/>
        <w:jc w:val="left"/>
      </w:pPr>
      <w:r>
        <w:rPr>
          <w:rStyle w:val="translated-span"/>
        </w:rPr>
        <w:t>arXiv:1904.07392</w:t>
      </w:r>
      <w:r>
        <w:rPr>
          <w:rStyle w:val="translated-span"/>
        </w:rPr>
        <w:t>。</w:t>
      </w:r>
    </w:p>
    <w:p w14:paraId="64F9EBED" w14:textId="77777777" w:rsidR="00A43371" w:rsidRDefault="0072352B">
      <w:pPr>
        <w:spacing w:after="4" w:line="259" w:lineRule="auto"/>
        <w:ind w:left="359" w:hanging="350"/>
      </w:pPr>
      <w:r>
        <w:rPr>
          <w:rStyle w:val="translated-span"/>
          <w:sz w:val="17"/>
          <w:szCs w:val="17"/>
        </w:rPr>
        <w:t>戈德拉蒂，</w:t>
      </w:r>
      <w:r>
        <w:rPr>
          <w:rStyle w:val="translated-span"/>
          <w:sz w:val="17"/>
          <w:szCs w:val="17"/>
        </w:rPr>
        <w:t>A.</w:t>
      </w:r>
      <w:r>
        <w:rPr>
          <w:rStyle w:val="translated-span"/>
          <w:sz w:val="17"/>
          <w:szCs w:val="17"/>
        </w:rPr>
        <w:t>，迪巴，</w:t>
      </w:r>
      <w:r>
        <w:rPr>
          <w:rStyle w:val="translated-span"/>
          <w:sz w:val="17"/>
          <w:szCs w:val="17"/>
        </w:rPr>
        <w:t>A.</w:t>
      </w:r>
      <w:r>
        <w:rPr>
          <w:rStyle w:val="translated-span"/>
          <w:sz w:val="17"/>
          <w:szCs w:val="17"/>
        </w:rPr>
        <w:t>，彼得索利，</w:t>
      </w:r>
      <w:r>
        <w:rPr>
          <w:rStyle w:val="translated-span"/>
          <w:sz w:val="17"/>
          <w:szCs w:val="17"/>
        </w:rPr>
        <w:t>M.</w:t>
      </w:r>
      <w:r>
        <w:rPr>
          <w:rStyle w:val="translated-span"/>
          <w:sz w:val="17"/>
          <w:szCs w:val="17"/>
        </w:rPr>
        <w:t>，图伊特拉尔斯，</w:t>
      </w:r>
      <w:r>
        <w:rPr>
          <w:rStyle w:val="translated-span"/>
          <w:sz w:val="17"/>
          <w:szCs w:val="17"/>
        </w:rPr>
        <w:t>T.</w:t>
      </w:r>
      <w:r>
        <w:rPr>
          <w:rStyle w:val="translated-span"/>
          <w:sz w:val="17"/>
          <w:szCs w:val="17"/>
        </w:rPr>
        <w:t>，和范古尔，</w:t>
      </w:r>
      <w:r>
        <w:rPr>
          <w:rStyle w:val="translated-span"/>
          <w:sz w:val="17"/>
          <w:szCs w:val="17"/>
        </w:rPr>
        <w:t>L.</w:t>
      </w:r>
      <w:r>
        <w:rPr>
          <w:rStyle w:val="translated-span"/>
          <w:sz w:val="17"/>
          <w:szCs w:val="17"/>
        </w:rPr>
        <w:t>（</w:t>
      </w:r>
      <w:r>
        <w:rPr>
          <w:rStyle w:val="translated-span"/>
          <w:sz w:val="17"/>
          <w:szCs w:val="17"/>
        </w:rPr>
        <w:t>2015</w:t>
      </w:r>
      <w:r>
        <w:rPr>
          <w:rStyle w:val="translated-span"/>
          <w:sz w:val="17"/>
          <w:szCs w:val="17"/>
        </w:rPr>
        <w:t>）。</w:t>
      </w:r>
      <w:r>
        <w:rPr>
          <w:rStyle w:val="translated-span"/>
          <w:sz w:val="17"/>
          <w:szCs w:val="17"/>
        </w:rPr>
        <w:t>DeepProposal</w:t>
      </w:r>
      <w:r>
        <w:rPr>
          <w:rStyle w:val="translated-span"/>
          <w:sz w:val="17"/>
          <w:szCs w:val="17"/>
        </w:rPr>
        <w:t>：通过级联深层卷积层来搜索对象。在</w:t>
      </w:r>
      <w:r>
        <w:rPr>
          <w:rStyle w:val="translated-span"/>
          <w:sz w:val="17"/>
          <w:szCs w:val="17"/>
        </w:rPr>
        <w:t>ICCV</w:t>
      </w:r>
      <w:r>
        <w:rPr>
          <w:rStyle w:val="translated-span"/>
          <w:sz w:val="17"/>
          <w:szCs w:val="17"/>
        </w:rPr>
        <w:t>中（第</w:t>
      </w:r>
      <w:r>
        <w:rPr>
          <w:rStyle w:val="translated-span"/>
          <w:sz w:val="17"/>
          <w:szCs w:val="17"/>
        </w:rPr>
        <w:t>2578-2586</w:t>
      </w:r>
      <w:r>
        <w:rPr>
          <w:rStyle w:val="translated-span"/>
          <w:sz w:val="17"/>
          <w:szCs w:val="17"/>
        </w:rPr>
        <w:t>页）。</w:t>
      </w:r>
    </w:p>
    <w:p w14:paraId="62DCDFA1" w14:textId="77777777" w:rsidR="00A43371" w:rsidRDefault="0072352B">
      <w:pPr>
        <w:spacing w:after="4" w:line="259" w:lineRule="auto"/>
        <w:ind w:left="359" w:hanging="350"/>
      </w:pPr>
      <w:r>
        <w:rPr>
          <w:rStyle w:val="translated-span"/>
          <w:sz w:val="17"/>
          <w:szCs w:val="17"/>
        </w:rPr>
        <w:t>吉达里斯和科莫达基斯，</w:t>
      </w:r>
      <w:r>
        <w:rPr>
          <w:rStyle w:val="translated-span"/>
          <w:sz w:val="17"/>
          <w:szCs w:val="17"/>
        </w:rPr>
        <w:t>N.</w:t>
      </w:r>
      <w:r>
        <w:rPr>
          <w:rStyle w:val="translated-span"/>
          <w:sz w:val="17"/>
          <w:szCs w:val="17"/>
        </w:rPr>
        <w:t>（</w:t>
      </w:r>
      <w:r>
        <w:rPr>
          <w:rStyle w:val="translated-span"/>
          <w:sz w:val="17"/>
          <w:szCs w:val="17"/>
        </w:rPr>
        <w:t>2015</w:t>
      </w:r>
      <w:r>
        <w:rPr>
          <w:rStyle w:val="translated-span"/>
          <w:sz w:val="17"/>
          <w:szCs w:val="17"/>
        </w:rPr>
        <w:t>）。</w:t>
      </w:r>
      <w:r>
        <w:rPr>
          <w:rStyle w:val="translated-span"/>
          <w:sz w:val="17"/>
          <w:szCs w:val="17"/>
        </w:rPr>
        <w:t>Objectdetectionviaamultiregion and SemanticSegmentationAwareCnnModel.InICCV</w:t>
      </w:r>
      <w:r>
        <w:rPr>
          <w:rStyle w:val="translated-span"/>
          <w:sz w:val="17"/>
          <w:szCs w:val="17"/>
        </w:rPr>
        <w:t>（第</w:t>
      </w:r>
      <w:r>
        <w:rPr>
          <w:rStyle w:val="translated-span"/>
          <w:sz w:val="17"/>
          <w:szCs w:val="17"/>
        </w:rPr>
        <w:t>1134-1142</w:t>
      </w:r>
      <w:r>
        <w:rPr>
          <w:rStyle w:val="translated-span"/>
          <w:sz w:val="17"/>
          <w:szCs w:val="17"/>
        </w:rPr>
        <w:t>页）。</w:t>
      </w:r>
    </w:p>
    <w:p w14:paraId="4E7C0472" w14:textId="77777777" w:rsidR="00A43371" w:rsidRDefault="0072352B">
      <w:pPr>
        <w:spacing w:after="4" w:line="259" w:lineRule="auto"/>
        <w:ind w:left="359" w:hanging="350"/>
      </w:pPr>
      <w:r>
        <w:rPr>
          <w:rStyle w:val="translated-span"/>
          <w:sz w:val="17"/>
          <w:szCs w:val="17"/>
        </w:rPr>
        <w:t>吉达里斯和科莫达基斯，</w:t>
      </w:r>
      <w:r>
        <w:rPr>
          <w:rStyle w:val="translated-span"/>
          <w:sz w:val="17"/>
          <w:szCs w:val="17"/>
        </w:rPr>
        <w:t>N.</w:t>
      </w:r>
      <w:r>
        <w:rPr>
          <w:rStyle w:val="translated-span"/>
          <w:sz w:val="17"/>
          <w:szCs w:val="17"/>
        </w:rPr>
        <w:t>（</w:t>
      </w:r>
      <w:r>
        <w:rPr>
          <w:rStyle w:val="translated-span"/>
          <w:sz w:val="17"/>
          <w:szCs w:val="17"/>
        </w:rPr>
        <w:t>2016</w:t>
      </w:r>
      <w:r>
        <w:rPr>
          <w:rStyle w:val="translated-span"/>
          <w:sz w:val="17"/>
          <w:szCs w:val="17"/>
        </w:rPr>
        <w:t>）。参与优化重复：通过输入输出本地化生成活动箱提案。在</w:t>
      </w:r>
      <w:r>
        <w:rPr>
          <w:rStyle w:val="translated-span"/>
          <w:sz w:val="17"/>
          <w:szCs w:val="17"/>
        </w:rPr>
        <w:t>BMVC</w:t>
      </w:r>
      <w:r>
        <w:rPr>
          <w:rStyle w:val="translated-span"/>
          <w:sz w:val="17"/>
          <w:szCs w:val="17"/>
        </w:rPr>
        <w:t>中。</w:t>
      </w:r>
    </w:p>
    <w:p w14:paraId="06C364E8" w14:textId="77777777" w:rsidR="00A43371" w:rsidRDefault="0072352B">
      <w:pPr>
        <w:spacing w:after="4" w:line="259" w:lineRule="auto"/>
        <w:ind w:left="9" w:firstLine="0"/>
      </w:pPr>
      <w:r>
        <w:rPr>
          <w:rStyle w:val="translated-span"/>
          <w:sz w:val="17"/>
          <w:szCs w:val="17"/>
        </w:rPr>
        <w:t>Girshick</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2015</w:t>
      </w:r>
      <w:r>
        <w:rPr>
          <w:rStyle w:val="translated-span"/>
          <w:sz w:val="17"/>
          <w:szCs w:val="17"/>
        </w:rPr>
        <w:t>年）。快</w:t>
      </w:r>
      <w:r>
        <w:rPr>
          <w:rStyle w:val="translated-span"/>
          <w:sz w:val="17"/>
          <w:szCs w:val="17"/>
        </w:rPr>
        <w:t>R-CNN</w:t>
      </w:r>
      <w:r>
        <w:rPr>
          <w:rStyle w:val="translated-span"/>
          <w:sz w:val="17"/>
          <w:szCs w:val="17"/>
        </w:rPr>
        <w:t>。在</w:t>
      </w:r>
      <w:r>
        <w:rPr>
          <w:rStyle w:val="translated-span"/>
          <w:sz w:val="17"/>
          <w:szCs w:val="17"/>
        </w:rPr>
        <w:t>ICCV</w:t>
      </w:r>
      <w:r>
        <w:rPr>
          <w:rStyle w:val="translated-span"/>
          <w:sz w:val="17"/>
          <w:szCs w:val="17"/>
        </w:rPr>
        <w:t>中（第</w:t>
      </w:r>
      <w:r>
        <w:rPr>
          <w:rStyle w:val="translated-span"/>
          <w:sz w:val="17"/>
          <w:szCs w:val="17"/>
        </w:rPr>
        <w:t>1440-1448</w:t>
      </w:r>
      <w:r>
        <w:rPr>
          <w:rStyle w:val="translated-span"/>
          <w:sz w:val="17"/>
          <w:szCs w:val="17"/>
        </w:rPr>
        <w:t>页）。</w:t>
      </w:r>
    </w:p>
    <w:p w14:paraId="1102C371" w14:textId="77777777" w:rsidR="00A43371" w:rsidRDefault="0072352B">
      <w:pPr>
        <w:spacing w:after="4" w:line="259" w:lineRule="auto"/>
        <w:ind w:left="359" w:hanging="350"/>
      </w:pPr>
      <w:r>
        <w:rPr>
          <w:rStyle w:val="translated-span"/>
          <w:sz w:val="17"/>
          <w:szCs w:val="17"/>
        </w:rPr>
        <w:t>吉尔希克，</w:t>
      </w:r>
      <w:r>
        <w:rPr>
          <w:rStyle w:val="translated-span"/>
          <w:sz w:val="17"/>
          <w:szCs w:val="17"/>
        </w:rPr>
        <w:t>R.</w:t>
      </w:r>
      <w:r>
        <w:rPr>
          <w:rStyle w:val="translated-span"/>
          <w:sz w:val="17"/>
          <w:szCs w:val="17"/>
        </w:rPr>
        <w:t>，多纳休，</w:t>
      </w:r>
      <w:r>
        <w:rPr>
          <w:rStyle w:val="translated-span"/>
          <w:sz w:val="17"/>
          <w:szCs w:val="17"/>
        </w:rPr>
        <w:t>J.</w:t>
      </w:r>
      <w:r>
        <w:rPr>
          <w:rStyle w:val="translated-span"/>
          <w:sz w:val="17"/>
          <w:szCs w:val="17"/>
        </w:rPr>
        <w:t>，达雷尔，</w:t>
      </w:r>
      <w:r>
        <w:rPr>
          <w:rStyle w:val="translated-span"/>
          <w:sz w:val="17"/>
          <w:szCs w:val="17"/>
        </w:rPr>
        <w:t>T.</w:t>
      </w:r>
      <w:r>
        <w:rPr>
          <w:rStyle w:val="translated-span"/>
          <w:sz w:val="17"/>
          <w:szCs w:val="17"/>
        </w:rPr>
        <w:t>，和马利克，</w:t>
      </w:r>
      <w:r>
        <w:rPr>
          <w:rStyle w:val="translated-span"/>
          <w:sz w:val="17"/>
          <w:szCs w:val="17"/>
        </w:rPr>
        <w:t>J.</w:t>
      </w:r>
      <w:r>
        <w:rPr>
          <w:rStyle w:val="translated-span"/>
          <w:sz w:val="17"/>
          <w:szCs w:val="17"/>
        </w:rPr>
        <w:t>（</w:t>
      </w:r>
      <w:r>
        <w:rPr>
          <w:rStyle w:val="translated-span"/>
          <w:sz w:val="17"/>
          <w:szCs w:val="17"/>
        </w:rPr>
        <w:t>2014</w:t>
      </w:r>
      <w:r>
        <w:rPr>
          <w:rStyle w:val="translated-span"/>
          <w:sz w:val="17"/>
          <w:szCs w:val="17"/>
        </w:rPr>
        <w:t>）。丰富的特征层次结构，用于精确的对象检测和语义分割。在</w:t>
      </w:r>
      <w:r>
        <w:rPr>
          <w:rStyle w:val="translated-span"/>
          <w:sz w:val="17"/>
          <w:szCs w:val="17"/>
        </w:rPr>
        <w:t>CVPR</w:t>
      </w:r>
      <w:r>
        <w:rPr>
          <w:rStyle w:val="translated-span"/>
          <w:sz w:val="17"/>
          <w:szCs w:val="17"/>
        </w:rPr>
        <w:t>中（第</w:t>
      </w:r>
      <w:r>
        <w:rPr>
          <w:rStyle w:val="translated-span"/>
          <w:sz w:val="17"/>
          <w:szCs w:val="17"/>
        </w:rPr>
        <w:t>580-587</w:t>
      </w:r>
      <w:r>
        <w:rPr>
          <w:rStyle w:val="translated-span"/>
          <w:sz w:val="17"/>
          <w:szCs w:val="17"/>
        </w:rPr>
        <w:t>页）。</w:t>
      </w:r>
    </w:p>
    <w:p w14:paraId="32109181" w14:textId="77777777" w:rsidR="00A43371" w:rsidRDefault="0072352B">
      <w:pPr>
        <w:spacing w:after="4" w:line="259" w:lineRule="auto"/>
        <w:ind w:left="359" w:hanging="350"/>
      </w:pPr>
      <w:r>
        <w:rPr>
          <w:rStyle w:val="translated-span"/>
          <w:sz w:val="17"/>
          <w:szCs w:val="17"/>
        </w:rPr>
        <w:t>Girshick</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Donahue</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Darrell</w:t>
      </w:r>
      <w:r>
        <w:rPr>
          <w:rStyle w:val="translated-span"/>
          <w:sz w:val="17"/>
          <w:szCs w:val="17"/>
        </w:rPr>
        <w:t>，</w:t>
      </w:r>
      <w:r>
        <w:rPr>
          <w:rStyle w:val="translated-span"/>
          <w:sz w:val="17"/>
          <w:szCs w:val="17"/>
        </w:rPr>
        <w:t>T.</w:t>
      </w:r>
      <w:r>
        <w:rPr>
          <w:rStyle w:val="translated-span"/>
          <w:sz w:val="17"/>
          <w:szCs w:val="17"/>
        </w:rPr>
        <w:t>，和</w:t>
      </w:r>
      <w:r>
        <w:rPr>
          <w:rStyle w:val="translated-span"/>
          <w:sz w:val="17"/>
          <w:szCs w:val="17"/>
        </w:rPr>
        <w:t>Malik</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2016</w:t>
      </w:r>
      <w:r>
        <w:rPr>
          <w:rStyle w:val="translated-span"/>
          <w:sz w:val="17"/>
          <w:szCs w:val="17"/>
        </w:rPr>
        <w:t>）。用于精确目标检测和分割的基于区域的卷积网络。</w:t>
      </w:r>
      <w:r>
        <w:rPr>
          <w:rStyle w:val="translated-span"/>
          <w:sz w:val="17"/>
          <w:szCs w:val="17"/>
        </w:rPr>
        <w:t>IEEE TPAMI</w:t>
      </w:r>
      <w:r>
        <w:rPr>
          <w:rStyle w:val="translated-span"/>
          <w:sz w:val="17"/>
          <w:szCs w:val="17"/>
        </w:rPr>
        <w:t>，</w:t>
      </w:r>
      <w:r>
        <w:rPr>
          <w:rStyle w:val="translated-span"/>
          <w:sz w:val="17"/>
          <w:szCs w:val="17"/>
        </w:rPr>
        <w:t>38</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142–158</w:t>
      </w:r>
      <w:r>
        <w:rPr>
          <w:rStyle w:val="translated-span"/>
          <w:sz w:val="17"/>
          <w:szCs w:val="17"/>
        </w:rPr>
        <w:t>。</w:t>
      </w:r>
    </w:p>
    <w:p w14:paraId="40AAD855" w14:textId="77777777" w:rsidR="00A43371" w:rsidRDefault="0072352B">
      <w:pPr>
        <w:spacing w:after="4" w:line="259" w:lineRule="auto"/>
        <w:ind w:left="359" w:hanging="350"/>
      </w:pPr>
      <w:r>
        <w:rPr>
          <w:rStyle w:val="translated-span"/>
          <w:sz w:val="17"/>
          <w:szCs w:val="17"/>
        </w:rPr>
        <w:t>Girshick</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Iandola</w:t>
      </w:r>
      <w:r>
        <w:rPr>
          <w:rStyle w:val="translated-span"/>
          <w:sz w:val="17"/>
          <w:szCs w:val="17"/>
        </w:rPr>
        <w:t>，</w:t>
      </w:r>
      <w:r>
        <w:rPr>
          <w:rStyle w:val="translated-span"/>
          <w:sz w:val="17"/>
          <w:szCs w:val="17"/>
        </w:rPr>
        <w:t>F.</w:t>
      </w:r>
      <w:r>
        <w:rPr>
          <w:rStyle w:val="translated-span"/>
          <w:sz w:val="17"/>
          <w:szCs w:val="17"/>
        </w:rPr>
        <w:t>，</w:t>
      </w:r>
      <w:r>
        <w:rPr>
          <w:rStyle w:val="translated-span"/>
          <w:sz w:val="17"/>
          <w:szCs w:val="17"/>
        </w:rPr>
        <w:t>Darrell</w:t>
      </w:r>
      <w:r>
        <w:rPr>
          <w:rStyle w:val="translated-span"/>
          <w:sz w:val="17"/>
          <w:szCs w:val="17"/>
        </w:rPr>
        <w:t>，</w:t>
      </w:r>
      <w:r>
        <w:rPr>
          <w:rStyle w:val="translated-span"/>
          <w:sz w:val="17"/>
          <w:szCs w:val="17"/>
        </w:rPr>
        <w:t>T.</w:t>
      </w:r>
      <w:r>
        <w:rPr>
          <w:rStyle w:val="translated-span"/>
          <w:sz w:val="17"/>
          <w:szCs w:val="17"/>
        </w:rPr>
        <w:t>，和</w:t>
      </w:r>
      <w:r>
        <w:rPr>
          <w:rStyle w:val="translated-span"/>
          <w:sz w:val="17"/>
          <w:szCs w:val="17"/>
        </w:rPr>
        <w:t>Malik</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2015</w:t>
      </w:r>
      <w:r>
        <w:rPr>
          <w:rStyle w:val="translated-span"/>
          <w:sz w:val="17"/>
          <w:szCs w:val="17"/>
        </w:rPr>
        <w:t>）。可变形零件模型是卷积神经网络。在</w:t>
      </w:r>
      <w:r>
        <w:rPr>
          <w:rStyle w:val="translated-span"/>
          <w:sz w:val="17"/>
          <w:szCs w:val="17"/>
        </w:rPr>
        <w:t>CVPR</w:t>
      </w:r>
      <w:r>
        <w:rPr>
          <w:rStyle w:val="translated-span"/>
          <w:sz w:val="17"/>
          <w:szCs w:val="17"/>
        </w:rPr>
        <w:t>中（第</w:t>
      </w:r>
      <w:r>
        <w:rPr>
          <w:rStyle w:val="translated-span"/>
          <w:sz w:val="17"/>
          <w:szCs w:val="17"/>
        </w:rPr>
        <w:t>437-446</w:t>
      </w:r>
      <w:r>
        <w:rPr>
          <w:rStyle w:val="translated-span"/>
          <w:sz w:val="17"/>
          <w:szCs w:val="17"/>
        </w:rPr>
        <w:t>页）。</w:t>
      </w:r>
    </w:p>
    <w:p w14:paraId="7539FFE1" w14:textId="77777777" w:rsidR="00A43371" w:rsidRDefault="0072352B">
      <w:pPr>
        <w:spacing w:after="4" w:line="259" w:lineRule="auto"/>
        <w:ind w:left="359" w:hanging="350"/>
      </w:pPr>
      <w:r>
        <w:rPr>
          <w:rStyle w:val="translated-span"/>
          <w:sz w:val="17"/>
          <w:szCs w:val="17"/>
        </w:rPr>
        <w:t>古德费罗，</w:t>
      </w:r>
      <w:r>
        <w:rPr>
          <w:rStyle w:val="translated-span"/>
          <w:sz w:val="17"/>
          <w:szCs w:val="17"/>
        </w:rPr>
        <w:t>I.</w:t>
      </w:r>
      <w:r>
        <w:rPr>
          <w:rStyle w:val="translated-span"/>
          <w:sz w:val="17"/>
          <w:szCs w:val="17"/>
        </w:rPr>
        <w:t>，本吉奥，</w:t>
      </w:r>
      <w:r>
        <w:rPr>
          <w:rStyle w:val="translated-span"/>
          <w:sz w:val="17"/>
          <w:szCs w:val="17"/>
        </w:rPr>
        <w:t>Y.</w:t>
      </w:r>
      <w:r>
        <w:rPr>
          <w:rStyle w:val="translated-span"/>
          <w:sz w:val="17"/>
          <w:szCs w:val="17"/>
        </w:rPr>
        <w:t>，和库维尔，</w:t>
      </w:r>
      <w:r>
        <w:rPr>
          <w:rStyle w:val="translated-span"/>
          <w:sz w:val="17"/>
          <w:szCs w:val="17"/>
        </w:rPr>
        <w:t>A.</w:t>
      </w:r>
      <w:r>
        <w:rPr>
          <w:rStyle w:val="translated-span"/>
          <w:sz w:val="17"/>
          <w:szCs w:val="17"/>
        </w:rPr>
        <w:t>（</w:t>
      </w:r>
      <w:r>
        <w:rPr>
          <w:rStyle w:val="translated-span"/>
          <w:sz w:val="17"/>
          <w:szCs w:val="17"/>
        </w:rPr>
        <w:t>2016</w:t>
      </w:r>
      <w:r>
        <w:rPr>
          <w:rStyle w:val="translated-span"/>
          <w:sz w:val="17"/>
          <w:szCs w:val="17"/>
        </w:rPr>
        <w:t>）。深度学习。剑桥：麻省理工学院出版社。</w:t>
      </w:r>
    </w:p>
    <w:p w14:paraId="4D1A541F" w14:textId="77777777" w:rsidR="00A43371" w:rsidRDefault="0072352B">
      <w:pPr>
        <w:spacing w:after="4" w:line="259" w:lineRule="auto"/>
        <w:ind w:left="359" w:hanging="350"/>
      </w:pPr>
      <w:r>
        <w:rPr>
          <w:rStyle w:val="translated-span"/>
          <w:sz w:val="17"/>
          <w:szCs w:val="17"/>
        </w:rPr>
        <w:t>古德费罗，</w:t>
      </w:r>
      <w:r>
        <w:rPr>
          <w:rStyle w:val="translated-span"/>
          <w:sz w:val="17"/>
          <w:szCs w:val="17"/>
        </w:rPr>
        <w:t>I.</w:t>
      </w:r>
      <w:r>
        <w:rPr>
          <w:rStyle w:val="translated-span"/>
          <w:sz w:val="17"/>
          <w:szCs w:val="17"/>
        </w:rPr>
        <w:t>，</w:t>
      </w:r>
      <w:r>
        <w:rPr>
          <w:rStyle w:val="translated-span"/>
          <w:sz w:val="17"/>
          <w:szCs w:val="17"/>
        </w:rPr>
        <w:t>Shlens</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Szegedy</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2015</w:t>
      </w:r>
      <w:r>
        <w:rPr>
          <w:rStyle w:val="translated-span"/>
          <w:sz w:val="17"/>
          <w:szCs w:val="17"/>
        </w:rPr>
        <w:t>）。解释和利用对抗性例子。在</w:t>
      </w:r>
      <w:r>
        <w:rPr>
          <w:rStyle w:val="translated-span"/>
          <w:sz w:val="17"/>
          <w:szCs w:val="17"/>
        </w:rPr>
        <w:t>ICLR</w:t>
      </w:r>
      <w:r>
        <w:rPr>
          <w:rStyle w:val="translated-span"/>
          <w:sz w:val="17"/>
          <w:szCs w:val="17"/>
        </w:rPr>
        <w:t>。</w:t>
      </w:r>
    </w:p>
    <w:p w14:paraId="061A0CFF" w14:textId="77777777" w:rsidR="00A43371" w:rsidRDefault="0072352B">
      <w:pPr>
        <w:spacing w:after="4" w:line="259" w:lineRule="auto"/>
        <w:ind w:left="359" w:hanging="350"/>
      </w:pPr>
      <w:r>
        <w:rPr>
          <w:rStyle w:val="translated-span"/>
          <w:sz w:val="17"/>
          <w:szCs w:val="17"/>
        </w:rPr>
        <w:t>格雷曼，</w:t>
      </w:r>
      <w:r>
        <w:rPr>
          <w:rStyle w:val="translated-span"/>
          <w:sz w:val="17"/>
          <w:szCs w:val="17"/>
        </w:rPr>
        <w:t>K.</w:t>
      </w:r>
      <w:r>
        <w:rPr>
          <w:rStyle w:val="translated-span"/>
          <w:sz w:val="17"/>
          <w:szCs w:val="17"/>
        </w:rPr>
        <w:t>，和达雷尔，</w:t>
      </w:r>
      <w:r>
        <w:rPr>
          <w:rStyle w:val="translated-span"/>
          <w:sz w:val="17"/>
          <w:szCs w:val="17"/>
        </w:rPr>
        <w:t>T.</w:t>
      </w:r>
      <w:r>
        <w:rPr>
          <w:rStyle w:val="translated-span"/>
          <w:sz w:val="17"/>
          <w:szCs w:val="17"/>
        </w:rPr>
        <w:t>（</w:t>
      </w:r>
      <w:r>
        <w:rPr>
          <w:rStyle w:val="translated-span"/>
          <w:sz w:val="17"/>
          <w:szCs w:val="17"/>
        </w:rPr>
        <w:t>2005</w:t>
      </w:r>
      <w:r>
        <w:rPr>
          <w:rStyle w:val="translated-span"/>
          <w:sz w:val="17"/>
          <w:szCs w:val="17"/>
        </w:rPr>
        <w:t>）。金字塔匹配核：具有图像特征集的鉴别分类。</w:t>
      </w:r>
      <w:r>
        <w:rPr>
          <w:rStyle w:val="translated-span"/>
          <w:sz w:val="17"/>
          <w:szCs w:val="17"/>
        </w:rPr>
        <w:t>ICCV</w:t>
      </w:r>
      <w:r>
        <w:rPr>
          <w:rStyle w:val="translated-span"/>
          <w:sz w:val="17"/>
          <w:szCs w:val="17"/>
        </w:rPr>
        <w:t>，</w:t>
      </w:r>
      <w:r>
        <w:rPr>
          <w:rStyle w:val="translated-span"/>
          <w:sz w:val="17"/>
          <w:szCs w:val="17"/>
        </w:rPr>
        <w:t>21458-1465</w:t>
      </w:r>
      <w:r>
        <w:rPr>
          <w:rStyle w:val="translated-span"/>
          <w:sz w:val="17"/>
          <w:szCs w:val="17"/>
        </w:rPr>
        <w:t>。</w:t>
      </w:r>
    </w:p>
    <w:p w14:paraId="30713D0C" w14:textId="77777777" w:rsidR="00A43371" w:rsidRDefault="0072352B">
      <w:pPr>
        <w:spacing w:after="4" w:line="259" w:lineRule="auto"/>
        <w:ind w:left="359" w:hanging="350"/>
      </w:pPr>
      <w:r>
        <w:rPr>
          <w:rStyle w:val="translated-span"/>
          <w:sz w:val="17"/>
          <w:szCs w:val="17"/>
        </w:rPr>
        <w:t>格雷曼，</w:t>
      </w:r>
      <w:r>
        <w:rPr>
          <w:rStyle w:val="translated-span"/>
          <w:sz w:val="17"/>
          <w:szCs w:val="17"/>
        </w:rPr>
        <w:t>K.</w:t>
      </w:r>
      <w:r>
        <w:rPr>
          <w:rStyle w:val="translated-span"/>
          <w:sz w:val="17"/>
          <w:szCs w:val="17"/>
        </w:rPr>
        <w:t>，和莱贝，</w:t>
      </w:r>
      <w:r>
        <w:rPr>
          <w:rStyle w:val="translated-span"/>
          <w:sz w:val="17"/>
          <w:szCs w:val="17"/>
        </w:rPr>
        <w:t>B.</w:t>
      </w:r>
      <w:r>
        <w:rPr>
          <w:rStyle w:val="translated-span"/>
          <w:sz w:val="17"/>
          <w:szCs w:val="17"/>
        </w:rPr>
        <w:t>（</w:t>
      </w:r>
      <w:r>
        <w:rPr>
          <w:rStyle w:val="translated-span"/>
          <w:sz w:val="17"/>
          <w:szCs w:val="17"/>
        </w:rPr>
        <w:t>2011</w:t>
      </w:r>
      <w:r>
        <w:rPr>
          <w:rStyle w:val="translated-span"/>
          <w:sz w:val="17"/>
          <w:szCs w:val="17"/>
        </w:rPr>
        <w:t>）。视觉物体识别。人工智能和机器学习综合讲座，</w:t>
      </w:r>
      <w:r>
        <w:rPr>
          <w:rStyle w:val="translated-span"/>
          <w:sz w:val="17"/>
          <w:szCs w:val="17"/>
        </w:rPr>
        <w:t>5</w:t>
      </w:r>
      <w:r>
        <w:rPr>
          <w:rStyle w:val="translated-span"/>
          <w:sz w:val="17"/>
          <w:szCs w:val="17"/>
        </w:rPr>
        <w:t>（</w:t>
      </w:r>
      <w:r>
        <w:rPr>
          <w:rStyle w:val="translated-span"/>
          <w:sz w:val="17"/>
          <w:szCs w:val="17"/>
        </w:rPr>
        <w:t>2</w:t>
      </w:r>
      <w:r>
        <w:rPr>
          <w:rStyle w:val="translated-span"/>
          <w:sz w:val="17"/>
          <w:szCs w:val="17"/>
        </w:rPr>
        <w:t>），</w:t>
      </w:r>
      <w:r>
        <w:rPr>
          <w:rStyle w:val="translated-span"/>
          <w:sz w:val="17"/>
          <w:szCs w:val="17"/>
        </w:rPr>
        <w:t>1-181</w:t>
      </w:r>
      <w:r>
        <w:rPr>
          <w:rStyle w:val="translated-span"/>
          <w:sz w:val="17"/>
          <w:szCs w:val="17"/>
        </w:rPr>
        <w:t>。</w:t>
      </w:r>
    </w:p>
    <w:p w14:paraId="033FC7DC" w14:textId="77777777" w:rsidR="00A43371" w:rsidRDefault="0072352B">
      <w:pPr>
        <w:spacing w:after="4" w:line="259" w:lineRule="auto"/>
        <w:ind w:left="359" w:hanging="350"/>
      </w:pPr>
      <w:r>
        <w:rPr>
          <w:rStyle w:val="translated-span"/>
          <w:sz w:val="17"/>
          <w:szCs w:val="17"/>
        </w:rPr>
        <w:t>顾，</w:t>
      </w:r>
      <w:r>
        <w:rPr>
          <w:rStyle w:val="translated-span"/>
          <w:sz w:val="17"/>
          <w:szCs w:val="17"/>
        </w:rPr>
        <w:t>J.</w:t>
      </w:r>
      <w:r>
        <w:rPr>
          <w:rStyle w:val="translated-span"/>
          <w:sz w:val="17"/>
          <w:szCs w:val="17"/>
        </w:rPr>
        <w:t>，王，</w:t>
      </w:r>
      <w:r>
        <w:rPr>
          <w:rStyle w:val="translated-span"/>
          <w:sz w:val="17"/>
          <w:szCs w:val="17"/>
        </w:rPr>
        <w:t>Z.</w:t>
      </w:r>
      <w:r>
        <w:rPr>
          <w:rStyle w:val="translated-span"/>
          <w:sz w:val="17"/>
          <w:szCs w:val="17"/>
        </w:rPr>
        <w:t>，权，</w:t>
      </w:r>
      <w:r>
        <w:rPr>
          <w:rStyle w:val="translated-span"/>
          <w:sz w:val="17"/>
          <w:szCs w:val="17"/>
        </w:rPr>
        <w:t>J.</w:t>
      </w:r>
      <w:r>
        <w:rPr>
          <w:rStyle w:val="translated-span"/>
          <w:sz w:val="17"/>
          <w:szCs w:val="17"/>
        </w:rPr>
        <w:t>，马，</w:t>
      </w:r>
      <w:r>
        <w:rPr>
          <w:rStyle w:val="translated-span"/>
          <w:sz w:val="17"/>
          <w:szCs w:val="17"/>
        </w:rPr>
        <w:t>L.</w:t>
      </w:r>
      <w:r>
        <w:rPr>
          <w:rStyle w:val="translated-span"/>
          <w:sz w:val="17"/>
          <w:szCs w:val="17"/>
        </w:rPr>
        <w:t>，沙鲁迪，</w:t>
      </w:r>
      <w:r>
        <w:rPr>
          <w:rStyle w:val="translated-span"/>
          <w:sz w:val="17"/>
          <w:szCs w:val="17"/>
        </w:rPr>
        <w:t>A.</w:t>
      </w:r>
      <w:r>
        <w:rPr>
          <w:rStyle w:val="translated-span"/>
          <w:sz w:val="17"/>
          <w:szCs w:val="17"/>
        </w:rPr>
        <w:t>，帅，</w:t>
      </w:r>
      <w:r>
        <w:rPr>
          <w:rStyle w:val="translated-span"/>
          <w:sz w:val="17"/>
          <w:szCs w:val="17"/>
        </w:rPr>
        <w:t>B.</w:t>
      </w:r>
      <w:r>
        <w:rPr>
          <w:rStyle w:val="translated-span"/>
          <w:sz w:val="17"/>
          <w:szCs w:val="17"/>
        </w:rPr>
        <w:t>，等（</w:t>
      </w:r>
      <w:r>
        <w:rPr>
          <w:rStyle w:val="translated-span"/>
          <w:sz w:val="17"/>
          <w:szCs w:val="17"/>
        </w:rPr>
        <w:t>2018</w:t>
      </w:r>
      <w:r>
        <w:rPr>
          <w:rStyle w:val="translated-span"/>
          <w:sz w:val="17"/>
          <w:szCs w:val="17"/>
        </w:rPr>
        <w:t>）。进化神经网络中的新进展。模式识别，</w:t>
      </w:r>
      <w:r>
        <w:rPr>
          <w:rStyle w:val="translated-span"/>
          <w:sz w:val="17"/>
          <w:szCs w:val="17"/>
        </w:rPr>
        <w:t>77354-377</w:t>
      </w:r>
      <w:r>
        <w:rPr>
          <w:rStyle w:val="translated-span"/>
          <w:sz w:val="17"/>
          <w:szCs w:val="17"/>
        </w:rPr>
        <w:t>。</w:t>
      </w:r>
    </w:p>
    <w:p w14:paraId="40E2F5E0" w14:textId="77777777" w:rsidR="00A43371" w:rsidRDefault="0072352B">
      <w:pPr>
        <w:spacing w:after="4" w:line="259" w:lineRule="auto"/>
        <w:ind w:left="359" w:hanging="350"/>
      </w:pPr>
      <w:r>
        <w:rPr>
          <w:rStyle w:val="translated-span"/>
          <w:sz w:val="17"/>
          <w:szCs w:val="17"/>
        </w:rPr>
        <w:t>纪尧明，</w:t>
      </w:r>
      <w:r>
        <w:rPr>
          <w:rStyle w:val="translated-span"/>
          <w:sz w:val="17"/>
          <w:szCs w:val="17"/>
        </w:rPr>
        <w:t>M.</w:t>
      </w:r>
      <w:r>
        <w:rPr>
          <w:rStyle w:val="translated-span"/>
          <w:sz w:val="17"/>
          <w:szCs w:val="17"/>
        </w:rPr>
        <w:t>，库特尔，</w:t>
      </w:r>
      <w:r>
        <w:rPr>
          <w:rStyle w:val="translated-span"/>
          <w:sz w:val="17"/>
          <w:szCs w:val="17"/>
        </w:rPr>
        <w:t>D.</w:t>
      </w:r>
      <w:r>
        <w:rPr>
          <w:rStyle w:val="translated-span"/>
          <w:sz w:val="17"/>
          <w:szCs w:val="17"/>
        </w:rPr>
        <w:t>，和法拉利，</w:t>
      </w:r>
      <w:r>
        <w:rPr>
          <w:rStyle w:val="translated-span"/>
          <w:sz w:val="17"/>
          <w:szCs w:val="17"/>
        </w:rPr>
        <w:t>V.</w:t>
      </w:r>
      <w:r>
        <w:rPr>
          <w:rStyle w:val="translated-span"/>
          <w:sz w:val="17"/>
          <w:szCs w:val="17"/>
        </w:rPr>
        <w:t>（</w:t>
      </w:r>
      <w:r>
        <w:rPr>
          <w:rStyle w:val="translated-span"/>
          <w:sz w:val="17"/>
          <w:szCs w:val="17"/>
        </w:rPr>
        <w:t>2014</w:t>
      </w:r>
      <w:r>
        <w:rPr>
          <w:rStyle w:val="translated-span"/>
          <w:sz w:val="17"/>
          <w:szCs w:val="17"/>
        </w:rPr>
        <w:t>）。带有分段传播的</w:t>
      </w:r>
      <w:r>
        <w:rPr>
          <w:rStyle w:val="translated-span"/>
          <w:sz w:val="17"/>
          <w:szCs w:val="17"/>
        </w:rPr>
        <w:t>Imagenet</w:t>
      </w:r>
      <w:r>
        <w:rPr>
          <w:rStyle w:val="translated-span"/>
          <w:sz w:val="17"/>
          <w:szCs w:val="17"/>
        </w:rPr>
        <w:t>自动注释。国际计算机视觉杂志，</w:t>
      </w:r>
      <w:r>
        <w:rPr>
          <w:rStyle w:val="translated-span"/>
          <w:sz w:val="17"/>
          <w:szCs w:val="17"/>
        </w:rPr>
        <w:t>110</w:t>
      </w:r>
      <w:r>
        <w:rPr>
          <w:rStyle w:val="translated-span"/>
          <w:sz w:val="17"/>
          <w:szCs w:val="17"/>
        </w:rPr>
        <w:t>（</w:t>
      </w:r>
      <w:r>
        <w:rPr>
          <w:rStyle w:val="translated-span"/>
          <w:sz w:val="17"/>
          <w:szCs w:val="17"/>
        </w:rPr>
        <w:t>3</w:t>
      </w:r>
      <w:r>
        <w:rPr>
          <w:rStyle w:val="translated-span"/>
          <w:sz w:val="17"/>
          <w:szCs w:val="17"/>
        </w:rPr>
        <w:t>），</w:t>
      </w:r>
      <w:r>
        <w:rPr>
          <w:rStyle w:val="translated-span"/>
          <w:sz w:val="17"/>
          <w:szCs w:val="17"/>
        </w:rPr>
        <w:t>328-348</w:t>
      </w:r>
      <w:r>
        <w:rPr>
          <w:rStyle w:val="translated-span"/>
          <w:sz w:val="17"/>
          <w:szCs w:val="17"/>
        </w:rPr>
        <w:t>。</w:t>
      </w:r>
    </w:p>
    <w:p w14:paraId="5DFF59A2" w14:textId="77777777" w:rsidR="00A43371" w:rsidRDefault="0072352B">
      <w:pPr>
        <w:spacing w:after="4" w:line="259" w:lineRule="auto"/>
        <w:ind w:left="359" w:hanging="350"/>
      </w:pPr>
      <w:r>
        <w:rPr>
          <w:rStyle w:val="translated-span"/>
          <w:sz w:val="17"/>
          <w:szCs w:val="17"/>
        </w:rPr>
        <w:t>Gupta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Vedaldi</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Zisserman</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2016</w:t>
      </w:r>
      <w:r>
        <w:rPr>
          <w:rStyle w:val="translated-span"/>
          <w:sz w:val="17"/>
          <w:szCs w:val="17"/>
        </w:rPr>
        <w:t>）。用于自然图像中文本定位的合成数据。在</w:t>
      </w:r>
      <w:r>
        <w:rPr>
          <w:rStyle w:val="translated-span"/>
          <w:sz w:val="17"/>
          <w:szCs w:val="17"/>
        </w:rPr>
        <w:t>CVPR</w:t>
      </w:r>
      <w:r>
        <w:rPr>
          <w:rStyle w:val="translated-span"/>
          <w:sz w:val="17"/>
          <w:szCs w:val="17"/>
        </w:rPr>
        <w:t>中（第</w:t>
      </w:r>
      <w:r>
        <w:rPr>
          <w:rStyle w:val="translated-span"/>
          <w:sz w:val="17"/>
          <w:szCs w:val="17"/>
        </w:rPr>
        <w:t>2315-2324</w:t>
      </w:r>
      <w:r>
        <w:rPr>
          <w:rStyle w:val="translated-span"/>
          <w:sz w:val="17"/>
          <w:szCs w:val="17"/>
        </w:rPr>
        <w:t>页）。</w:t>
      </w:r>
    </w:p>
    <w:p w14:paraId="281E82BB" w14:textId="77777777" w:rsidR="00A43371" w:rsidRDefault="0072352B">
      <w:pPr>
        <w:spacing w:after="4" w:line="259" w:lineRule="auto"/>
        <w:ind w:left="359" w:hanging="350"/>
      </w:pPr>
      <w:r>
        <w:rPr>
          <w:rStyle w:val="translated-span"/>
          <w:sz w:val="17"/>
          <w:szCs w:val="17"/>
        </w:rPr>
        <w:t>韩</w:t>
      </w:r>
      <w:r>
        <w:rPr>
          <w:rStyle w:val="translated-span"/>
          <w:sz w:val="17"/>
          <w:szCs w:val="17"/>
        </w:rPr>
        <w:t>S.</w:t>
      </w:r>
      <w:r>
        <w:rPr>
          <w:rStyle w:val="translated-span"/>
          <w:sz w:val="17"/>
          <w:szCs w:val="17"/>
        </w:rPr>
        <w:t>，戴利，</w:t>
      </w:r>
      <w:r>
        <w:rPr>
          <w:rStyle w:val="translated-span"/>
          <w:sz w:val="17"/>
          <w:szCs w:val="17"/>
        </w:rPr>
        <w:t>W.J.</w:t>
      </w:r>
      <w:r>
        <w:rPr>
          <w:rStyle w:val="translated-span"/>
          <w:sz w:val="17"/>
          <w:szCs w:val="17"/>
        </w:rPr>
        <w:t>，和毛</w:t>
      </w:r>
      <w:r>
        <w:rPr>
          <w:rStyle w:val="translated-span"/>
          <w:sz w:val="17"/>
          <w:szCs w:val="17"/>
        </w:rPr>
        <w:t>H.</w:t>
      </w:r>
      <w:r>
        <w:rPr>
          <w:rStyle w:val="translated-span"/>
          <w:sz w:val="17"/>
          <w:szCs w:val="17"/>
        </w:rPr>
        <w:t>（</w:t>
      </w:r>
      <w:r>
        <w:rPr>
          <w:rStyle w:val="translated-span"/>
          <w:sz w:val="17"/>
          <w:szCs w:val="17"/>
        </w:rPr>
        <w:t>2016</w:t>
      </w:r>
      <w:r>
        <w:rPr>
          <w:rStyle w:val="translated-span"/>
          <w:sz w:val="17"/>
          <w:szCs w:val="17"/>
        </w:rPr>
        <w:t>）。深度压缩：通过剪枝、训练量化和哈夫曼编码压缩深度神经网络。在</w:t>
      </w:r>
      <w:r>
        <w:rPr>
          <w:rStyle w:val="translated-span"/>
          <w:sz w:val="17"/>
          <w:szCs w:val="17"/>
        </w:rPr>
        <w:t>ICLR</w:t>
      </w:r>
      <w:r>
        <w:rPr>
          <w:rStyle w:val="translated-span"/>
          <w:sz w:val="17"/>
          <w:szCs w:val="17"/>
        </w:rPr>
        <w:t>。</w:t>
      </w:r>
    </w:p>
    <w:p w14:paraId="358A0279" w14:textId="77777777" w:rsidR="00A43371" w:rsidRDefault="0072352B">
      <w:pPr>
        <w:spacing w:after="0" w:line="266" w:lineRule="auto"/>
        <w:ind w:firstLine="0"/>
        <w:jc w:val="center"/>
      </w:pPr>
      <w:r>
        <w:rPr>
          <w:rStyle w:val="translated-span"/>
          <w:sz w:val="17"/>
          <w:szCs w:val="17"/>
        </w:rPr>
        <w:t>Hariharan</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Arbeláez</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Girshick</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Malik</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2014</w:t>
      </w:r>
      <w:r>
        <w:rPr>
          <w:rStyle w:val="translated-span"/>
          <w:sz w:val="17"/>
          <w:szCs w:val="17"/>
        </w:rPr>
        <w:t>）。同时检测和分割。在</w:t>
      </w:r>
      <w:r>
        <w:rPr>
          <w:rStyle w:val="translated-span"/>
          <w:sz w:val="17"/>
          <w:szCs w:val="17"/>
        </w:rPr>
        <w:t>ECCV</w:t>
      </w:r>
      <w:r>
        <w:rPr>
          <w:rStyle w:val="translated-span"/>
          <w:sz w:val="17"/>
          <w:szCs w:val="17"/>
        </w:rPr>
        <w:t>中（第</w:t>
      </w:r>
      <w:r>
        <w:rPr>
          <w:rStyle w:val="translated-span"/>
          <w:sz w:val="17"/>
          <w:szCs w:val="17"/>
        </w:rPr>
        <w:t>297-312</w:t>
      </w:r>
      <w:r>
        <w:rPr>
          <w:rStyle w:val="translated-span"/>
          <w:sz w:val="17"/>
          <w:szCs w:val="17"/>
        </w:rPr>
        <w:t>页）。</w:t>
      </w:r>
    </w:p>
    <w:p w14:paraId="0A8D9AD3" w14:textId="77777777" w:rsidR="00A43371" w:rsidRDefault="0072352B">
      <w:pPr>
        <w:spacing w:after="4" w:line="259" w:lineRule="auto"/>
        <w:ind w:left="359" w:hanging="350"/>
      </w:pPr>
      <w:r>
        <w:rPr>
          <w:rStyle w:val="translated-span"/>
          <w:sz w:val="17"/>
          <w:szCs w:val="17"/>
        </w:rPr>
        <w:t>Hariharan</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Arbeláez</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Girshick</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Malik</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2016</w:t>
      </w:r>
      <w:r>
        <w:rPr>
          <w:rStyle w:val="translated-span"/>
          <w:sz w:val="17"/>
          <w:szCs w:val="17"/>
        </w:rPr>
        <w:t>）。使用超列进行对象实例分割和细粒度定位。</w:t>
      </w:r>
      <w:r>
        <w:rPr>
          <w:rStyle w:val="translated-span"/>
          <w:sz w:val="17"/>
          <w:szCs w:val="17"/>
        </w:rPr>
        <w:t>IEEE</w:t>
      </w:r>
      <w:r>
        <w:rPr>
          <w:rStyle w:val="translated-span"/>
          <w:sz w:val="17"/>
          <w:szCs w:val="17"/>
        </w:rPr>
        <w:t>模式分析和机器智能学报，</w:t>
      </w:r>
      <w:r>
        <w:rPr>
          <w:rStyle w:val="translated-span"/>
          <w:sz w:val="17"/>
          <w:szCs w:val="17"/>
        </w:rPr>
        <w:t>39</w:t>
      </w:r>
      <w:r>
        <w:rPr>
          <w:rStyle w:val="translated-span"/>
          <w:sz w:val="17"/>
          <w:szCs w:val="17"/>
        </w:rPr>
        <w:t>（</w:t>
      </w:r>
      <w:r>
        <w:rPr>
          <w:rStyle w:val="translated-span"/>
          <w:sz w:val="17"/>
          <w:szCs w:val="17"/>
        </w:rPr>
        <w:t>4</w:t>
      </w:r>
      <w:r>
        <w:rPr>
          <w:rStyle w:val="translated-span"/>
          <w:sz w:val="17"/>
          <w:szCs w:val="17"/>
        </w:rPr>
        <w:t>），</w:t>
      </w:r>
      <w:r>
        <w:rPr>
          <w:rStyle w:val="translated-span"/>
          <w:sz w:val="17"/>
          <w:szCs w:val="17"/>
        </w:rPr>
        <w:t>627–639</w:t>
      </w:r>
      <w:r>
        <w:rPr>
          <w:rStyle w:val="translated-span"/>
          <w:sz w:val="17"/>
          <w:szCs w:val="17"/>
        </w:rPr>
        <w:t>。</w:t>
      </w:r>
    </w:p>
    <w:p w14:paraId="75795356" w14:textId="77777777" w:rsidR="00A43371" w:rsidRDefault="0072352B">
      <w:pPr>
        <w:spacing w:after="4" w:line="259" w:lineRule="auto"/>
        <w:ind w:left="359" w:hanging="350"/>
      </w:pPr>
      <w:r>
        <w:rPr>
          <w:rStyle w:val="translated-span"/>
          <w:sz w:val="17"/>
          <w:szCs w:val="17"/>
        </w:rPr>
        <w:t>Hariharan</w:t>
      </w:r>
      <w:r>
        <w:rPr>
          <w:rStyle w:val="translated-span"/>
          <w:sz w:val="17"/>
          <w:szCs w:val="17"/>
        </w:rPr>
        <w:t>，</w:t>
      </w:r>
      <w:r>
        <w:rPr>
          <w:rStyle w:val="translated-span"/>
          <w:sz w:val="17"/>
          <w:szCs w:val="17"/>
        </w:rPr>
        <w:t>B.</w:t>
      </w:r>
      <w:r>
        <w:rPr>
          <w:rStyle w:val="translated-span"/>
          <w:sz w:val="17"/>
          <w:szCs w:val="17"/>
        </w:rPr>
        <w:t>和</w:t>
      </w:r>
      <w:r>
        <w:rPr>
          <w:rStyle w:val="translated-span"/>
          <w:sz w:val="17"/>
          <w:szCs w:val="17"/>
        </w:rPr>
        <w:t>Girshick R.B.</w:t>
      </w:r>
      <w:r>
        <w:rPr>
          <w:rStyle w:val="translated-span"/>
          <w:sz w:val="17"/>
          <w:szCs w:val="17"/>
        </w:rPr>
        <w:t>（</w:t>
      </w:r>
      <w:r>
        <w:rPr>
          <w:rStyle w:val="translated-span"/>
          <w:sz w:val="17"/>
          <w:szCs w:val="17"/>
        </w:rPr>
        <w:t>2017</w:t>
      </w:r>
      <w:r>
        <w:rPr>
          <w:rStyle w:val="translated-span"/>
          <w:sz w:val="17"/>
          <w:szCs w:val="17"/>
        </w:rPr>
        <w:t>）。通过缩小和产生幻觉的特征进行低镜头视觉识别。在</w:t>
      </w:r>
      <w:r>
        <w:rPr>
          <w:rStyle w:val="translated-span"/>
          <w:sz w:val="17"/>
          <w:szCs w:val="17"/>
        </w:rPr>
        <w:t>ICCV</w:t>
      </w:r>
      <w:r>
        <w:rPr>
          <w:rStyle w:val="translated-span"/>
          <w:sz w:val="17"/>
          <w:szCs w:val="17"/>
        </w:rPr>
        <w:t>中（第</w:t>
      </w:r>
      <w:r>
        <w:rPr>
          <w:rStyle w:val="translated-span"/>
          <w:sz w:val="17"/>
          <w:szCs w:val="17"/>
        </w:rPr>
        <w:t>3037-3046</w:t>
      </w:r>
      <w:r>
        <w:rPr>
          <w:rStyle w:val="translated-span"/>
          <w:sz w:val="17"/>
          <w:szCs w:val="17"/>
        </w:rPr>
        <w:t>页）。</w:t>
      </w:r>
    </w:p>
    <w:p w14:paraId="4A7EFD68" w14:textId="77777777" w:rsidR="00A43371" w:rsidRDefault="0072352B">
      <w:pPr>
        <w:spacing w:after="4" w:line="259" w:lineRule="auto"/>
        <w:ind w:left="359" w:hanging="350"/>
      </w:pPr>
      <w:r>
        <w:rPr>
          <w:rStyle w:val="translated-span"/>
          <w:sz w:val="17"/>
          <w:szCs w:val="17"/>
        </w:rPr>
        <w:t>Harzallah</w:t>
      </w:r>
      <w:r>
        <w:rPr>
          <w:rStyle w:val="translated-span"/>
          <w:sz w:val="17"/>
          <w:szCs w:val="17"/>
        </w:rPr>
        <w:t>，</w:t>
      </w:r>
      <w:r>
        <w:rPr>
          <w:rStyle w:val="translated-span"/>
          <w:sz w:val="17"/>
          <w:szCs w:val="17"/>
        </w:rPr>
        <w:t>H.</w:t>
      </w:r>
      <w:r>
        <w:rPr>
          <w:rStyle w:val="translated-span"/>
          <w:sz w:val="17"/>
          <w:szCs w:val="17"/>
        </w:rPr>
        <w:t>，</w:t>
      </w:r>
      <w:r>
        <w:rPr>
          <w:rStyle w:val="translated-span"/>
          <w:sz w:val="17"/>
          <w:szCs w:val="17"/>
        </w:rPr>
        <w:t>Jurie</w:t>
      </w:r>
      <w:r>
        <w:rPr>
          <w:rStyle w:val="translated-span"/>
          <w:sz w:val="17"/>
          <w:szCs w:val="17"/>
        </w:rPr>
        <w:t>，</w:t>
      </w:r>
      <w:r>
        <w:rPr>
          <w:rStyle w:val="translated-span"/>
          <w:sz w:val="17"/>
          <w:szCs w:val="17"/>
        </w:rPr>
        <w:t>F.</w:t>
      </w:r>
      <w:r>
        <w:rPr>
          <w:rStyle w:val="translated-span"/>
          <w:sz w:val="17"/>
          <w:szCs w:val="17"/>
        </w:rPr>
        <w:t>，和</w:t>
      </w:r>
      <w:r>
        <w:rPr>
          <w:rStyle w:val="translated-span"/>
          <w:sz w:val="17"/>
          <w:szCs w:val="17"/>
        </w:rPr>
        <w:t>Schmid</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2009</w:t>
      </w:r>
      <w:r>
        <w:rPr>
          <w:rStyle w:val="translated-span"/>
          <w:sz w:val="17"/>
          <w:szCs w:val="17"/>
        </w:rPr>
        <w:t>）。结合物体定位和图像分类的效率。在</w:t>
      </w:r>
      <w:r>
        <w:rPr>
          <w:rStyle w:val="translated-span"/>
          <w:sz w:val="17"/>
          <w:szCs w:val="17"/>
        </w:rPr>
        <w:t>ICCV</w:t>
      </w:r>
      <w:r>
        <w:rPr>
          <w:rStyle w:val="translated-span"/>
          <w:sz w:val="17"/>
          <w:szCs w:val="17"/>
        </w:rPr>
        <w:t>中（第</w:t>
      </w:r>
      <w:r>
        <w:rPr>
          <w:rStyle w:val="translated-span"/>
          <w:sz w:val="17"/>
          <w:szCs w:val="17"/>
        </w:rPr>
        <w:t>237-244</w:t>
      </w:r>
      <w:r>
        <w:rPr>
          <w:rStyle w:val="translated-span"/>
          <w:sz w:val="17"/>
          <w:szCs w:val="17"/>
        </w:rPr>
        <w:t>页）。</w:t>
      </w:r>
    </w:p>
    <w:p w14:paraId="04CC5FAB" w14:textId="77777777" w:rsidR="00A43371" w:rsidRDefault="0072352B">
      <w:pPr>
        <w:spacing w:after="4" w:line="259" w:lineRule="auto"/>
        <w:ind w:left="359" w:hanging="350"/>
      </w:pPr>
      <w:r>
        <w:rPr>
          <w:rStyle w:val="translated-span"/>
          <w:sz w:val="17"/>
          <w:szCs w:val="17"/>
        </w:rPr>
        <w:t>He</w:t>
      </w:r>
      <w:r>
        <w:rPr>
          <w:rStyle w:val="translated-span"/>
          <w:sz w:val="17"/>
          <w:szCs w:val="17"/>
        </w:rPr>
        <w:t>，</w:t>
      </w:r>
      <w:r>
        <w:rPr>
          <w:rStyle w:val="translated-span"/>
          <w:sz w:val="17"/>
          <w:szCs w:val="17"/>
        </w:rPr>
        <w:t>K.</w:t>
      </w:r>
      <w:r>
        <w:rPr>
          <w:rStyle w:val="translated-span"/>
          <w:sz w:val="17"/>
          <w:szCs w:val="17"/>
        </w:rPr>
        <w:t>，</w:t>
      </w:r>
      <w:r>
        <w:rPr>
          <w:rStyle w:val="translated-span"/>
          <w:sz w:val="17"/>
          <w:szCs w:val="17"/>
        </w:rPr>
        <w:t>Gkioxari</w:t>
      </w:r>
      <w:r>
        <w:rPr>
          <w:rStyle w:val="translated-span"/>
          <w:sz w:val="17"/>
          <w:szCs w:val="17"/>
        </w:rPr>
        <w:t>，</w:t>
      </w:r>
      <w:r>
        <w:rPr>
          <w:rStyle w:val="translated-span"/>
          <w:sz w:val="17"/>
          <w:szCs w:val="17"/>
        </w:rPr>
        <w:t>G.</w:t>
      </w:r>
      <w:r>
        <w:rPr>
          <w:rStyle w:val="translated-span"/>
          <w:sz w:val="17"/>
          <w:szCs w:val="17"/>
        </w:rPr>
        <w:t>，</w:t>
      </w:r>
      <w:r>
        <w:rPr>
          <w:rStyle w:val="translated-span"/>
          <w:sz w:val="17"/>
          <w:szCs w:val="17"/>
        </w:rPr>
        <w:t>Dollár</w:t>
      </w:r>
      <w:r>
        <w:rPr>
          <w:rStyle w:val="translated-span"/>
          <w:sz w:val="17"/>
          <w:szCs w:val="17"/>
        </w:rPr>
        <w:t>，</w:t>
      </w:r>
      <w:r>
        <w:rPr>
          <w:rStyle w:val="translated-span"/>
          <w:sz w:val="17"/>
          <w:szCs w:val="17"/>
        </w:rPr>
        <w:t>P.</w:t>
      </w:r>
      <w:r>
        <w:rPr>
          <w:rStyle w:val="translated-span"/>
          <w:sz w:val="17"/>
          <w:szCs w:val="17"/>
        </w:rPr>
        <w:t>，和</w:t>
      </w:r>
      <w:r>
        <w:rPr>
          <w:rStyle w:val="translated-span"/>
          <w:sz w:val="17"/>
          <w:szCs w:val="17"/>
        </w:rPr>
        <w:t>Girshick</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2017</w:t>
      </w:r>
      <w:r>
        <w:rPr>
          <w:rStyle w:val="translated-span"/>
          <w:sz w:val="17"/>
          <w:szCs w:val="17"/>
        </w:rPr>
        <w:t>）。屏蔽</w:t>
      </w:r>
      <w:r>
        <w:rPr>
          <w:rStyle w:val="translated-span"/>
          <w:sz w:val="17"/>
          <w:szCs w:val="17"/>
        </w:rPr>
        <w:t>RCNN</w:t>
      </w:r>
      <w:r>
        <w:rPr>
          <w:rStyle w:val="translated-span"/>
          <w:sz w:val="17"/>
          <w:szCs w:val="17"/>
        </w:rPr>
        <w:t>。在</w:t>
      </w:r>
      <w:r>
        <w:rPr>
          <w:rStyle w:val="translated-span"/>
          <w:sz w:val="17"/>
          <w:szCs w:val="17"/>
        </w:rPr>
        <w:t>ICCV</w:t>
      </w:r>
      <w:r>
        <w:rPr>
          <w:rStyle w:val="translated-span"/>
          <w:sz w:val="17"/>
          <w:szCs w:val="17"/>
        </w:rPr>
        <w:t>中。</w:t>
      </w:r>
    </w:p>
    <w:p w14:paraId="2F7ED147" w14:textId="77777777" w:rsidR="00A43371" w:rsidRDefault="0072352B">
      <w:pPr>
        <w:spacing w:after="4" w:line="259" w:lineRule="auto"/>
        <w:ind w:left="359" w:hanging="350"/>
      </w:pPr>
      <w:r>
        <w:rPr>
          <w:rStyle w:val="translated-span"/>
          <w:sz w:val="17"/>
          <w:szCs w:val="17"/>
        </w:rPr>
        <w:t>何坤，张，</w:t>
      </w:r>
      <w:r>
        <w:rPr>
          <w:rStyle w:val="translated-span"/>
          <w:sz w:val="17"/>
          <w:szCs w:val="17"/>
        </w:rPr>
        <w:t>X</w:t>
      </w:r>
      <w:r>
        <w:rPr>
          <w:rStyle w:val="translated-span"/>
          <w:sz w:val="17"/>
          <w:szCs w:val="17"/>
        </w:rPr>
        <w:t>，任，</w:t>
      </w:r>
      <w:r>
        <w:rPr>
          <w:rStyle w:val="translated-span"/>
          <w:sz w:val="17"/>
          <w:szCs w:val="17"/>
        </w:rPr>
        <w:t>S</w:t>
      </w:r>
      <w:r>
        <w:rPr>
          <w:rStyle w:val="translated-span"/>
          <w:sz w:val="17"/>
          <w:szCs w:val="17"/>
        </w:rPr>
        <w:t>，孙，</w:t>
      </w:r>
      <w:r>
        <w:rPr>
          <w:rStyle w:val="translated-span"/>
          <w:sz w:val="17"/>
          <w:szCs w:val="17"/>
        </w:rPr>
        <w:t>J.</w:t>
      </w:r>
      <w:r>
        <w:rPr>
          <w:rStyle w:val="translated-span"/>
          <w:sz w:val="17"/>
          <w:szCs w:val="17"/>
        </w:rPr>
        <w:t>（</w:t>
      </w:r>
      <w:r>
        <w:rPr>
          <w:rStyle w:val="translated-span"/>
          <w:sz w:val="17"/>
          <w:szCs w:val="17"/>
        </w:rPr>
        <w:t>2014</w:t>
      </w:r>
      <w:r>
        <w:rPr>
          <w:rStyle w:val="translated-span"/>
          <w:sz w:val="17"/>
          <w:szCs w:val="17"/>
        </w:rPr>
        <w:t>）。用于视觉识别的深卷积网络中的空间金字塔池。在</w:t>
      </w:r>
      <w:r>
        <w:rPr>
          <w:rStyle w:val="translated-span"/>
          <w:sz w:val="17"/>
          <w:szCs w:val="17"/>
        </w:rPr>
        <w:t>ECCV</w:t>
      </w:r>
      <w:r>
        <w:rPr>
          <w:rStyle w:val="translated-span"/>
          <w:sz w:val="17"/>
          <w:szCs w:val="17"/>
        </w:rPr>
        <w:t>中（第</w:t>
      </w:r>
      <w:r>
        <w:rPr>
          <w:rStyle w:val="translated-span"/>
          <w:sz w:val="17"/>
          <w:szCs w:val="17"/>
        </w:rPr>
        <w:t>346-361</w:t>
      </w:r>
      <w:r>
        <w:rPr>
          <w:rStyle w:val="translated-span"/>
          <w:sz w:val="17"/>
          <w:szCs w:val="17"/>
        </w:rPr>
        <w:t>页）。</w:t>
      </w:r>
    </w:p>
    <w:p w14:paraId="2F2F6670" w14:textId="77777777" w:rsidR="00A43371" w:rsidRDefault="0072352B">
      <w:pPr>
        <w:spacing w:line="249" w:lineRule="auto"/>
        <w:ind w:left="359" w:right="-12" w:hanging="350"/>
        <w:jc w:val="left"/>
      </w:pPr>
      <w:r>
        <w:rPr>
          <w:rStyle w:val="translated-span"/>
          <w:sz w:val="17"/>
          <w:szCs w:val="17"/>
        </w:rPr>
        <w:t>何坤，张，</w:t>
      </w:r>
      <w:r>
        <w:rPr>
          <w:rStyle w:val="translated-span"/>
          <w:sz w:val="17"/>
          <w:szCs w:val="17"/>
        </w:rPr>
        <w:t>X</w:t>
      </w:r>
      <w:r>
        <w:rPr>
          <w:rStyle w:val="translated-span"/>
          <w:sz w:val="17"/>
          <w:szCs w:val="17"/>
        </w:rPr>
        <w:t>，任，</w:t>
      </w:r>
      <w:r>
        <w:rPr>
          <w:rStyle w:val="translated-span"/>
          <w:sz w:val="17"/>
          <w:szCs w:val="17"/>
        </w:rPr>
        <w:t>S</w:t>
      </w:r>
      <w:r>
        <w:rPr>
          <w:rStyle w:val="translated-span"/>
          <w:sz w:val="17"/>
          <w:szCs w:val="17"/>
        </w:rPr>
        <w:t>和孙，</w:t>
      </w:r>
      <w:r>
        <w:rPr>
          <w:rStyle w:val="translated-span"/>
          <w:sz w:val="17"/>
          <w:szCs w:val="17"/>
        </w:rPr>
        <w:t>J.</w:t>
      </w:r>
      <w:r>
        <w:rPr>
          <w:rStyle w:val="translated-span"/>
          <w:sz w:val="17"/>
          <w:szCs w:val="17"/>
        </w:rPr>
        <w:t>（</w:t>
      </w:r>
      <w:r>
        <w:rPr>
          <w:rStyle w:val="translated-span"/>
          <w:sz w:val="17"/>
          <w:szCs w:val="17"/>
        </w:rPr>
        <w:t>2015</w:t>
      </w:r>
      <w:r>
        <w:rPr>
          <w:rStyle w:val="translated-span"/>
          <w:sz w:val="17"/>
          <w:szCs w:val="17"/>
        </w:rPr>
        <w:t>）。深入研究整流器：在</w:t>
      </w:r>
      <w:r>
        <w:rPr>
          <w:rStyle w:val="translated-span"/>
          <w:sz w:val="17"/>
          <w:szCs w:val="17"/>
        </w:rPr>
        <w:t>ImageNet</w:t>
      </w:r>
      <w:r>
        <w:rPr>
          <w:rStyle w:val="translated-span"/>
          <w:sz w:val="17"/>
          <w:szCs w:val="17"/>
        </w:rPr>
        <w:t>分类上超越人类水平的性能。在</w:t>
      </w:r>
      <w:r>
        <w:rPr>
          <w:rStyle w:val="translated-span"/>
          <w:sz w:val="17"/>
          <w:szCs w:val="17"/>
        </w:rPr>
        <w:t>ICCV</w:t>
      </w:r>
      <w:r>
        <w:rPr>
          <w:rStyle w:val="translated-span"/>
          <w:sz w:val="17"/>
          <w:szCs w:val="17"/>
        </w:rPr>
        <w:t>中（第</w:t>
      </w:r>
      <w:r>
        <w:rPr>
          <w:rStyle w:val="translated-span"/>
          <w:sz w:val="17"/>
          <w:szCs w:val="17"/>
        </w:rPr>
        <w:t>1026-1034</w:t>
      </w:r>
      <w:r>
        <w:rPr>
          <w:rStyle w:val="translated-span"/>
          <w:sz w:val="17"/>
          <w:szCs w:val="17"/>
        </w:rPr>
        <w:t>页）。</w:t>
      </w:r>
    </w:p>
    <w:p w14:paraId="4879A1C4" w14:textId="77777777" w:rsidR="00A43371" w:rsidRDefault="0072352B">
      <w:pPr>
        <w:spacing w:after="4" w:line="259" w:lineRule="auto"/>
        <w:ind w:left="359" w:hanging="350"/>
      </w:pPr>
      <w:r>
        <w:rPr>
          <w:rStyle w:val="translated-span"/>
          <w:sz w:val="17"/>
          <w:szCs w:val="17"/>
        </w:rPr>
        <w:t>何坤，张，</w:t>
      </w:r>
      <w:r>
        <w:rPr>
          <w:rStyle w:val="translated-span"/>
          <w:sz w:val="17"/>
          <w:szCs w:val="17"/>
        </w:rPr>
        <w:t>X</w:t>
      </w:r>
      <w:r>
        <w:rPr>
          <w:rStyle w:val="translated-span"/>
          <w:sz w:val="17"/>
          <w:szCs w:val="17"/>
        </w:rPr>
        <w:t>，任，</w:t>
      </w:r>
      <w:r>
        <w:rPr>
          <w:rStyle w:val="translated-span"/>
          <w:sz w:val="17"/>
          <w:szCs w:val="17"/>
        </w:rPr>
        <w:t>S</w:t>
      </w:r>
      <w:r>
        <w:rPr>
          <w:rStyle w:val="translated-span"/>
          <w:sz w:val="17"/>
          <w:szCs w:val="17"/>
        </w:rPr>
        <w:t>，孙，</w:t>
      </w:r>
      <w:r>
        <w:rPr>
          <w:rStyle w:val="translated-span"/>
          <w:sz w:val="17"/>
          <w:szCs w:val="17"/>
        </w:rPr>
        <w:t>J.</w:t>
      </w:r>
      <w:r>
        <w:rPr>
          <w:rStyle w:val="translated-span"/>
          <w:sz w:val="17"/>
          <w:szCs w:val="17"/>
        </w:rPr>
        <w:t>（</w:t>
      </w:r>
      <w:r>
        <w:rPr>
          <w:rStyle w:val="translated-span"/>
          <w:sz w:val="17"/>
          <w:szCs w:val="17"/>
        </w:rPr>
        <w:t>2016</w:t>
      </w:r>
      <w:r>
        <w:rPr>
          <w:rStyle w:val="translated-span"/>
          <w:sz w:val="17"/>
          <w:szCs w:val="17"/>
        </w:rPr>
        <w:t>）。深度残差学习用于图像识别。在</w:t>
      </w:r>
      <w:r>
        <w:rPr>
          <w:rStyle w:val="translated-span"/>
          <w:sz w:val="17"/>
          <w:szCs w:val="17"/>
        </w:rPr>
        <w:t>CVPR</w:t>
      </w:r>
      <w:r>
        <w:rPr>
          <w:rStyle w:val="translated-span"/>
          <w:sz w:val="17"/>
          <w:szCs w:val="17"/>
        </w:rPr>
        <w:t>中（第</w:t>
      </w:r>
      <w:r>
        <w:rPr>
          <w:rStyle w:val="translated-span"/>
          <w:sz w:val="17"/>
          <w:szCs w:val="17"/>
        </w:rPr>
        <w:t>770-778</w:t>
      </w:r>
      <w:r>
        <w:rPr>
          <w:rStyle w:val="translated-span"/>
          <w:sz w:val="17"/>
          <w:szCs w:val="17"/>
        </w:rPr>
        <w:t>页）。</w:t>
      </w:r>
    </w:p>
    <w:p w14:paraId="7D3FB630" w14:textId="77777777" w:rsidR="00A43371" w:rsidRDefault="0072352B">
      <w:pPr>
        <w:spacing w:line="249" w:lineRule="auto"/>
        <w:ind w:left="359" w:right="-12" w:hanging="350"/>
        <w:jc w:val="left"/>
      </w:pPr>
      <w:r>
        <w:rPr>
          <w:rStyle w:val="translated-span"/>
          <w:sz w:val="17"/>
          <w:szCs w:val="17"/>
        </w:rPr>
        <w:t>何，</w:t>
      </w:r>
      <w:r>
        <w:rPr>
          <w:rStyle w:val="translated-span"/>
          <w:sz w:val="17"/>
          <w:szCs w:val="17"/>
        </w:rPr>
        <w:t>T.</w:t>
      </w:r>
      <w:r>
        <w:rPr>
          <w:rStyle w:val="translated-span"/>
          <w:sz w:val="17"/>
          <w:szCs w:val="17"/>
        </w:rPr>
        <w:t>，田，</w:t>
      </w:r>
      <w:r>
        <w:rPr>
          <w:rStyle w:val="translated-span"/>
          <w:sz w:val="17"/>
          <w:szCs w:val="17"/>
        </w:rPr>
        <w:t>Z.</w:t>
      </w:r>
      <w:r>
        <w:rPr>
          <w:rStyle w:val="translated-span"/>
          <w:sz w:val="17"/>
          <w:szCs w:val="17"/>
        </w:rPr>
        <w:t>，黄，</w:t>
      </w:r>
      <w:r>
        <w:rPr>
          <w:rStyle w:val="translated-span"/>
          <w:sz w:val="17"/>
          <w:szCs w:val="17"/>
        </w:rPr>
        <w:t>W.</w:t>
      </w:r>
      <w:r>
        <w:rPr>
          <w:rStyle w:val="translated-span"/>
          <w:sz w:val="17"/>
          <w:szCs w:val="17"/>
        </w:rPr>
        <w:t>，沈，</w:t>
      </w:r>
      <w:r>
        <w:rPr>
          <w:rStyle w:val="translated-span"/>
          <w:sz w:val="17"/>
          <w:szCs w:val="17"/>
        </w:rPr>
        <w:t>C.</w:t>
      </w:r>
      <w:r>
        <w:rPr>
          <w:rStyle w:val="translated-span"/>
          <w:sz w:val="17"/>
          <w:szCs w:val="17"/>
        </w:rPr>
        <w:t>，乔，</w:t>
      </w:r>
      <w:r>
        <w:rPr>
          <w:rStyle w:val="translated-span"/>
          <w:sz w:val="17"/>
          <w:szCs w:val="17"/>
        </w:rPr>
        <w:t>Y.</w:t>
      </w:r>
      <w:r>
        <w:rPr>
          <w:rStyle w:val="translated-span"/>
          <w:sz w:val="17"/>
          <w:szCs w:val="17"/>
        </w:rPr>
        <w:t>，和孙，</w:t>
      </w:r>
      <w:r>
        <w:rPr>
          <w:rStyle w:val="translated-span"/>
          <w:sz w:val="17"/>
          <w:szCs w:val="17"/>
        </w:rPr>
        <w:t>C.</w:t>
      </w:r>
      <w:r>
        <w:rPr>
          <w:rStyle w:val="translated-span"/>
          <w:sz w:val="17"/>
          <w:szCs w:val="17"/>
        </w:rPr>
        <w:t>（</w:t>
      </w:r>
      <w:r>
        <w:rPr>
          <w:rStyle w:val="translated-span"/>
          <w:sz w:val="17"/>
          <w:szCs w:val="17"/>
        </w:rPr>
        <w:t>2018</w:t>
      </w:r>
      <w:r>
        <w:rPr>
          <w:rStyle w:val="translated-span"/>
          <w:sz w:val="17"/>
          <w:szCs w:val="17"/>
        </w:rPr>
        <w:t>）。一个具有明确对齐和注意力的端到端文本观察者。在</w:t>
      </w:r>
      <w:r>
        <w:rPr>
          <w:rStyle w:val="translated-span"/>
          <w:sz w:val="17"/>
          <w:szCs w:val="17"/>
        </w:rPr>
        <w:t>CVPR</w:t>
      </w:r>
      <w:r>
        <w:rPr>
          <w:rStyle w:val="translated-span"/>
          <w:sz w:val="17"/>
          <w:szCs w:val="17"/>
        </w:rPr>
        <w:t>中（第</w:t>
      </w:r>
      <w:r>
        <w:rPr>
          <w:rStyle w:val="translated-span"/>
          <w:sz w:val="17"/>
          <w:szCs w:val="17"/>
        </w:rPr>
        <w:t>5020-5029</w:t>
      </w:r>
      <w:r>
        <w:rPr>
          <w:rStyle w:val="translated-span"/>
          <w:sz w:val="17"/>
          <w:szCs w:val="17"/>
        </w:rPr>
        <w:t>页）。</w:t>
      </w:r>
    </w:p>
    <w:p w14:paraId="103D556A" w14:textId="77777777" w:rsidR="00A43371" w:rsidRDefault="0072352B">
      <w:pPr>
        <w:spacing w:after="4" w:line="259" w:lineRule="auto"/>
        <w:ind w:left="359" w:hanging="350"/>
      </w:pPr>
      <w:r>
        <w:rPr>
          <w:rStyle w:val="translated-span"/>
          <w:sz w:val="17"/>
          <w:szCs w:val="17"/>
        </w:rPr>
        <w:t>何勇，朱，</w:t>
      </w:r>
      <w:r>
        <w:rPr>
          <w:rStyle w:val="translated-span"/>
          <w:sz w:val="17"/>
          <w:szCs w:val="17"/>
        </w:rPr>
        <w:t>C.</w:t>
      </w:r>
      <w:r>
        <w:rPr>
          <w:rStyle w:val="translated-span"/>
          <w:sz w:val="17"/>
          <w:szCs w:val="17"/>
        </w:rPr>
        <w:t>，王，</w:t>
      </w:r>
      <w:r>
        <w:rPr>
          <w:rStyle w:val="translated-span"/>
          <w:sz w:val="17"/>
          <w:szCs w:val="17"/>
        </w:rPr>
        <w:t>J.</w:t>
      </w:r>
      <w:r>
        <w:rPr>
          <w:rStyle w:val="translated-span"/>
          <w:sz w:val="17"/>
          <w:szCs w:val="17"/>
        </w:rPr>
        <w:t>，萨维德斯，</w:t>
      </w:r>
      <w:r>
        <w:rPr>
          <w:rStyle w:val="translated-span"/>
          <w:sz w:val="17"/>
          <w:szCs w:val="17"/>
        </w:rPr>
        <w:t>M.</w:t>
      </w:r>
      <w:r>
        <w:rPr>
          <w:rStyle w:val="translated-span"/>
          <w:sz w:val="17"/>
          <w:szCs w:val="17"/>
        </w:rPr>
        <w:t>，张，</w:t>
      </w:r>
      <w:r>
        <w:rPr>
          <w:rStyle w:val="translated-span"/>
          <w:sz w:val="17"/>
          <w:szCs w:val="17"/>
        </w:rPr>
        <w:t>X.</w:t>
      </w:r>
      <w:r>
        <w:rPr>
          <w:rStyle w:val="translated-span"/>
          <w:sz w:val="17"/>
          <w:szCs w:val="17"/>
        </w:rPr>
        <w:t>（</w:t>
      </w:r>
      <w:r>
        <w:rPr>
          <w:rStyle w:val="translated-span"/>
          <w:sz w:val="17"/>
          <w:szCs w:val="17"/>
        </w:rPr>
        <w:t>2019</w:t>
      </w:r>
      <w:r>
        <w:rPr>
          <w:rStyle w:val="translated-span"/>
          <w:sz w:val="17"/>
          <w:szCs w:val="17"/>
        </w:rPr>
        <w:t>）。具有不确定性的包围盒回归，用于精确的目标检测。在</w:t>
      </w:r>
      <w:r>
        <w:rPr>
          <w:rStyle w:val="translated-span"/>
          <w:sz w:val="17"/>
          <w:szCs w:val="17"/>
        </w:rPr>
        <w:t>CVPR</w:t>
      </w:r>
      <w:r>
        <w:rPr>
          <w:rStyle w:val="translated-span"/>
          <w:sz w:val="17"/>
          <w:szCs w:val="17"/>
        </w:rPr>
        <w:t>中。</w:t>
      </w:r>
    </w:p>
    <w:p w14:paraId="1C026E4B" w14:textId="77777777" w:rsidR="00A43371" w:rsidRDefault="0072352B">
      <w:pPr>
        <w:spacing w:after="4" w:line="259" w:lineRule="auto"/>
        <w:ind w:left="359" w:hanging="350"/>
      </w:pPr>
      <w:r>
        <w:rPr>
          <w:rStyle w:val="translated-span"/>
          <w:sz w:val="17"/>
          <w:szCs w:val="17"/>
        </w:rPr>
        <w:lastRenderedPageBreak/>
        <w:t>辛顿，</w:t>
      </w:r>
      <w:r>
        <w:rPr>
          <w:rStyle w:val="translated-span"/>
          <w:sz w:val="17"/>
          <w:szCs w:val="17"/>
        </w:rPr>
        <w:t>G.</w:t>
      </w:r>
      <w:r>
        <w:rPr>
          <w:rStyle w:val="translated-span"/>
          <w:sz w:val="17"/>
          <w:szCs w:val="17"/>
        </w:rPr>
        <w:t>，和萨拉胡季诺夫，</w:t>
      </w:r>
      <w:r>
        <w:rPr>
          <w:rStyle w:val="translated-span"/>
          <w:sz w:val="17"/>
          <w:szCs w:val="17"/>
        </w:rPr>
        <w:t>R.</w:t>
      </w:r>
      <w:r>
        <w:rPr>
          <w:rStyle w:val="translated-span"/>
          <w:sz w:val="17"/>
          <w:szCs w:val="17"/>
        </w:rPr>
        <w:t>（</w:t>
      </w:r>
      <w:r>
        <w:rPr>
          <w:rStyle w:val="translated-span"/>
          <w:sz w:val="17"/>
          <w:szCs w:val="17"/>
        </w:rPr>
        <w:t>2006</w:t>
      </w:r>
      <w:r>
        <w:rPr>
          <w:rStyle w:val="translated-span"/>
          <w:sz w:val="17"/>
          <w:szCs w:val="17"/>
        </w:rPr>
        <w:t>）。利用神经网络降低数据的维数。《科学》，</w:t>
      </w:r>
      <w:r>
        <w:rPr>
          <w:rStyle w:val="translated-span"/>
          <w:sz w:val="17"/>
          <w:szCs w:val="17"/>
        </w:rPr>
        <w:t>313</w:t>
      </w:r>
      <w:r>
        <w:rPr>
          <w:rStyle w:val="translated-span"/>
          <w:sz w:val="17"/>
          <w:szCs w:val="17"/>
        </w:rPr>
        <w:t>（</w:t>
      </w:r>
      <w:r>
        <w:rPr>
          <w:rStyle w:val="translated-span"/>
          <w:sz w:val="17"/>
          <w:szCs w:val="17"/>
        </w:rPr>
        <w:t>5786</w:t>
      </w:r>
      <w:r>
        <w:rPr>
          <w:rStyle w:val="translated-span"/>
          <w:sz w:val="17"/>
          <w:szCs w:val="17"/>
        </w:rPr>
        <w:t>），</w:t>
      </w:r>
      <w:r>
        <w:rPr>
          <w:rStyle w:val="translated-span"/>
          <w:sz w:val="17"/>
          <w:szCs w:val="17"/>
        </w:rPr>
        <w:t>504-507</w:t>
      </w:r>
      <w:r>
        <w:rPr>
          <w:rStyle w:val="translated-span"/>
          <w:sz w:val="17"/>
          <w:szCs w:val="17"/>
        </w:rPr>
        <w:t>。</w:t>
      </w:r>
    </w:p>
    <w:p w14:paraId="244E0239" w14:textId="77777777" w:rsidR="00A43371" w:rsidRDefault="0072352B">
      <w:pPr>
        <w:spacing w:after="4" w:line="259" w:lineRule="auto"/>
        <w:ind w:left="359" w:hanging="350"/>
      </w:pPr>
      <w:r>
        <w:rPr>
          <w:rStyle w:val="translated-span"/>
          <w:sz w:val="17"/>
          <w:szCs w:val="17"/>
        </w:rPr>
        <w:t>Hinton</w:t>
      </w:r>
      <w:r>
        <w:rPr>
          <w:rStyle w:val="translated-span"/>
          <w:sz w:val="17"/>
          <w:szCs w:val="17"/>
        </w:rPr>
        <w:t>，</w:t>
      </w:r>
      <w:r>
        <w:rPr>
          <w:rStyle w:val="translated-span"/>
          <w:sz w:val="17"/>
          <w:szCs w:val="17"/>
        </w:rPr>
        <w:t>G.</w:t>
      </w:r>
      <w:r>
        <w:rPr>
          <w:rStyle w:val="translated-span"/>
          <w:sz w:val="17"/>
          <w:szCs w:val="17"/>
        </w:rPr>
        <w:t>，</w:t>
      </w:r>
      <w:r>
        <w:rPr>
          <w:rStyle w:val="translated-span"/>
          <w:sz w:val="17"/>
          <w:szCs w:val="17"/>
        </w:rPr>
        <w:t>Vinyals</w:t>
      </w:r>
      <w:r>
        <w:rPr>
          <w:rStyle w:val="translated-span"/>
          <w:sz w:val="17"/>
          <w:szCs w:val="17"/>
        </w:rPr>
        <w:t>，</w:t>
      </w:r>
      <w:r>
        <w:rPr>
          <w:rStyle w:val="translated-span"/>
          <w:sz w:val="17"/>
          <w:szCs w:val="17"/>
        </w:rPr>
        <w:t>O.</w:t>
      </w:r>
      <w:r>
        <w:rPr>
          <w:rStyle w:val="translated-span"/>
          <w:sz w:val="17"/>
          <w:szCs w:val="17"/>
        </w:rPr>
        <w:t>，和</w:t>
      </w:r>
      <w:r>
        <w:rPr>
          <w:rStyle w:val="translated-span"/>
          <w:sz w:val="17"/>
          <w:szCs w:val="17"/>
        </w:rPr>
        <w:t>Dean</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2015</w:t>
      </w:r>
      <w:r>
        <w:rPr>
          <w:rStyle w:val="translated-span"/>
          <w:sz w:val="17"/>
          <w:szCs w:val="17"/>
        </w:rPr>
        <w:t>）。在神经网络中提取知识。</w:t>
      </w:r>
      <w:r>
        <w:rPr>
          <w:rStyle w:val="translated-span"/>
          <w:sz w:val="17"/>
          <w:szCs w:val="17"/>
        </w:rPr>
        <w:t>arXiv:1503.02531</w:t>
      </w:r>
      <w:r>
        <w:rPr>
          <w:rStyle w:val="translated-span"/>
          <w:sz w:val="17"/>
          <w:szCs w:val="17"/>
        </w:rPr>
        <w:t>。</w:t>
      </w:r>
    </w:p>
    <w:p w14:paraId="5FB8096A" w14:textId="77777777" w:rsidR="00A43371" w:rsidRDefault="0072352B">
      <w:pPr>
        <w:spacing w:after="4" w:line="259" w:lineRule="auto"/>
        <w:ind w:left="359" w:hanging="350"/>
      </w:pPr>
      <w:r>
        <w:rPr>
          <w:rStyle w:val="translated-span"/>
          <w:sz w:val="17"/>
          <w:szCs w:val="17"/>
        </w:rPr>
        <w:t>霍夫曼，</w:t>
      </w:r>
      <w:r>
        <w:rPr>
          <w:rStyle w:val="translated-span"/>
          <w:sz w:val="17"/>
          <w:szCs w:val="17"/>
        </w:rPr>
        <w:t>J.</w:t>
      </w:r>
      <w:r>
        <w:rPr>
          <w:rStyle w:val="translated-span"/>
          <w:sz w:val="17"/>
          <w:szCs w:val="17"/>
        </w:rPr>
        <w:t>，瓜达拉马，</w:t>
      </w:r>
      <w:r>
        <w:rPr>
          <w:rStyle w:val="translated-span"/>
          <w:sz w:val="17"/>
          <w:szCs w:val="17"/>
        </w:rPr>
        <w:t>S.</w:t>
      </w:r>
      <w:r>
        <w:rPr>
          <w:rStyle w:val="translated-span"/>
          <w:sz w:val="17"/>
          <w:szCs w:val="17"/>
        </w:rPr>
        <w:t>，曾，</w:t>
      </w:r>
      <w:r>
        <w:rPr>
          <w:rStyle w:val="translated-span"/>
          <w:sz w:val="17"/>
          <w:szCs w:val="17"/>
        </w:rPr>
        <w:t>E.S.</w:t>
      </w:r>
      <w:r>
        <w:rPr>
          <w:rStyle w:val="translated-span"/>
          <w:sz w:val="17"/>
          <w:szCs w:val="17"/>
        </w:rPr>
        <w:t>，胡，</w:t>
      </w:r>
      <w:r>
        <w:rPr>
          <w:rStyle w:val="translated-span"/>
          <w:sz w:val="17"/>
          <w:szCs w:val="17"/>
        </w:rPr>
        <w:t>R.</w:t>
      </w:r>
      <w:r>
        <w:rPr>
          <w:rStyle w:val="translated-span"/>
          <w:sz w:val="17"/>
          <w:szCs w:val="17"/>
        </w:rPr>
        <w:t>，多纳休，</w:t>
      </w:r>
      <w:r>
        <w:rPr>
          <w:rStyle w:val="translated-span"/>
          <w:sz w:val="17"/>
          <w:szCs w:val="17"/>
        </w:rPr>
        <w:t>J.</w:t>
      </w:r>
      <w:r>
        <w:rPr>
          <w:rStyle w:val="translated-span"/>
          <w:sz w:val="17"/>
          <w:szCs w:val="17"/>
        </w:rPr>
        <w:t>，吉尔希克，</w:t>
      </w:r>
      <w:r>
        <w:rPr>
          <w:rStyle w:val="translated-span"/>
          <w:sz w:val="17"/>
          <w:szCs w:val="17"/>
        </w:rPr>
        <w:t>R.</w:t>
      </w:r>
      <w:r>
        <w:rPr>
          <w:rStyle w:val="translated-span"/>
          <w:sz w:val="17"/>
          <w:szCs w:val="17"/>
        </w:rPr>
        <w:t>，达雷尔，</w:t>
      </w:r>
      <w:r>
        <w:rPr>
          <w:rStyle w:val="translated-span"/>
          <w:sz w:val="17"/>
          <w:szCs w:val="17"/>
        </w:rPr>
        <w:t>T.</w:t>
      </w:r>
      <w:r>
        <w:rPr>
          <w:rStyle w:val="translated-span"/>
          <w:sz w:val="17"/>
          <w:szCs w:val="17"/>
        </w:rPr>
        <w:t>，和萨恩科，</w:t>
      </w:r>
      <w:r>
        <w:rPr>
          <w:rStyle w:val="translated-span"/>
          <w:sz w:val="17"/>
          <w:szCs w:val="17"/>
        </w:rPr>
        <w:t>K.</w:t>
      </w:r>
      <w:r>
        <w:rPr>
          <w:rStyle w:val="translated-span"/>
          <w:sz w:val="17"/>
          <w:szCs w:val="17"/>
        </w:rPr>
        <w:t>（</w:t>
      </w:r>
      <w:r>
        <w:rPr>
          <w:rStyle w:val="translated-span"/>
          <w:sz w:val="17"/>
          <w:szCs w:val="17"/>
        </w:rPr>
        <w:t>2014</w:t>
      </w:r>
      <w:r>
        <w:rPr>
          <w:rStyle w:val="translated-span"/>
          <w:sz w:val="17"/>
          <w:szCs w:val="17"/>
        </w:rPr>
        <w:t>）。</w:t>
      </w:r>
      <w:r>
        <w:rPr>
          <w:rStyle w:val="translated-span"/>
          <w:sz w:val="17"/>
          <w:szCs w:val="17"/>
        </w:rPr>
        <w:t>LSDA</w:t>
      </w:r>
      <w:r>
        <w:rPr>
          <w:rStyle w:val="translated-span"/>
          <w:sz w:val="17"/>
          <w:szCs w:val="17"/>
        </w:rPr>
        <w:t>：通过自适应进行大规模检测。在</w:t>
      </w:r>
      <w:r>
        <w:rPr>
          <w:rStyle w:val="translated-span"/>
          <w:sz w:val="17"/>
          <w:szCs w:val="17"/>
        </w:rPr>
        <w:t>NIPS</w:t>
      </w:r>
      <w:r>
        <w:rPr>
          <w:rStyle w:val="translated-span"/>
          <w:sz w:val="17"/>
          <w:szCs w:val="17"/>
        </w:rPr>
        <w:t>中（第</w:t>
      </w:r>
      <w:r>
        <w:rPr>
          <w:rStyle w:val="translated-span"/>
          <w:sz w:val="17"/>
          <w:szCs w:val="17"/>
        </w:rPr>
        <w:t>3536-3544</w:t>
      </w:r>
      <w:r>
        <w:rPr>
          <w:rStyle w:val="translated-span"/>
          <w:sz w:val="17"/>
          <w:szCs w:val="17"/>
        </w:rPr>
        <w:t>页）。</w:t>
      </w:r>
    </w:p>
    <w:p w14:paraId="324E1701" w14:textId="77777777" w:rsidR="00A43371" w:rsidRDefault="0072352B">
      <w:pPr>
        <w:spacing w:after="4" w:line="259" w:lineRule="auto"/>
        <w:ind w:left="359" w:hanging="350"/>
      </w:pPr>
      <w:r>
        <w:rPr>
          <w:rStyle w:val="translated-span"/>
          <w:sz w:val="17"/>
          <w:szCs w:val="17"/>
        </w:rPr>
        <w:t>Hoiem</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Chodpathumwan</w:t>
      </w:r>
      <w:r>
        <w:rPr>
          <w:rStyle w:val="translated-span"/>
          <w:sz w:val="17"/>
          <w:szCs w:val="17"/>
        </w:rPr>
        <w:t>，</w:t>
      </w:r>
      <w:r>
        <w:rPr>
          <w:rStyle w:val="translated-span"/>
          <w:sz w:val="17"/>
          <w:szCs w:val="17"/>
        </w:rPr>
        <w:t>Y.</w:t>
      </w:r>
      <w:r>
        <w:rPr>
          <w:rStyle w:val="translated-span"/>
          <w:sz w:val="17"/>
          <w:szCs w:val="17"/>
        </w:rPr>
        <w:t>，和</w:t>
      </w:r>
      <w:r>
        <w:rPr>
          <w:rStyle w:val="translated-span"/>
          <w:sz w:val="17"/>
          <w:szCs w:val="17"/>
        </w:rPr>
        <w:t>Dai</w:t>
      </w:r>
      <w:r>
        <w:rPr>
          <w:rStyle w:val="translated-span"/>
          <w:sz w:val="17"/>
          <w:szCs w:val="17"/>
        </w:rPr>
        <w:t>，</w:t>
      </w:r>
      <w:r>
        <w:rPr>
          <w:rStyle w:val="translated-span"/>
          <w:sz w:val="17"/>
          <w:szCs w:val="17"/>
        </w:rPr>
        <w:t>Q.</w:t>
      </w:r>
      <w:r>
        <w:rPr>
          <w:rStyle w:val="translated-span"/>
          <w:sz w:val="17"/>
          <w:szCs w:val="17"/>
        </w:rPr>
        <w:t>（</w:t>
      </w:r>
      <w:r>
        <w:rPr>
          <w:rStyle w:val="translated-span"/>
          <w:sz w:val="17"/>
          <w:szCs w:val="17"/>
        </w:rPr>
        <w:t>2012</w:t>
      </w:r>
      <w:r>
        <w:rPr>
          <w:rStyle w:val="translated-span"/>
          <w:sz w:val="17"/>
          <w:szCs w:val="17"/>
        </w:rPr>
        <w:t>）。目标探测器中的错误诊断。在</w:t>
      </w:r>
      <w:r>
        <w:rPr>
          <w:rStyle w:val="translated-span"/>
          <w:sz w:val="17"/>
          <w:szCs w:val="17"/>
        </w:rPr>
        <w:t>ECCV</w:t>
      </w:r>
      <w:r>
        <w:rPr>
          <w:rStyle w:val="translated-span"/>
          <w:sz w:val="17"/>
          <w:szCs w:val="17"/>
        </w:rPr>
        <w:t>中（第</w:t>
      </w:r>
      <w:r>
        <w:rPr>
          <w:rStyle w:val="translated-span"/>
          <w:sz w:val="17"/>
          <w:szCs w:val="17"/>
        </w:rPr>
        <w:t>340-353</w:t>
      </w:r>
      <w:r>
        <w:rPr>
          <w:rStyle w:val="translated-span"/>
          <w:sz w:val="17"/>
          <w:szCs w:val="17"/>
        </w:rPr>
        <w:t>页）。</w:t>
      </w:r>
    </w:p>
    <w:p w14:paraId="78D53FA0" w14:textId="77777777" w:rsidR="00A43371" w:rsidRDefault="0072352B">
      <w:pPr>
        <w:spacing w:after="4" w:line="259" w:lineRule="auto"/>
        <w:ind w:left="359" w:hanging="350"/>
      </w:pPr>
      <w:r>
        <w:rPr>
          <w:rStyle w:val="translated-span"/>
          <w:sz w:val="17"/>
          <w:szCs w:val="17"/>
        </w:rPr>
        <w:t>Hosang</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Benenson</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DolláR</w:t>
      </w:r>
      <w:r>
        <w:rPr>
          <w:rStyle w:val="translated-span"/>
          <w:sz w:val="17"/>
          <w:szCs w:val="17"/>
        </w:rPr>
        <w:t>，</w:t>
      </w:r>
      <w:r>
        <w:rPr>
          <w:rStyle w:val="translated-span"/>
          <w:sz w:val="17"/>
          <w:szCs w:val="17"/>
        </w:rPr>
        <w:t>P.</w:t>
      </w:r>
      <w:r>
        <w:rPr>
          <w:rStyle w:val="translated-span"/>
          <w:sz w:val="17"/>
          <w:szCs w:val="17"/>
        </w:rPr>
        <w:t>，和</w:t>
      </w:r>
      <w:r>
        <w:rPr>
          <w:rStyle w:val="translated-span"/>
          <w:sz w:val="17"/>
          <w:szCs w:val="17"/>
        </w:rPr>
        <w:t>Schiele</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2016</w:t>
      </w:r>
      <w:r>
        <w:rPr>
          <w:rStyle w:val="translated-span"/>
          <w:sz w:val="17"/>
          <w:szCs w:val="17"/>
        </w:rPr>
        <w:t>）。什么是有效的检测建议？</w:t>
      </w:r>
      <w:r>
        <w:rPr>
          <w:rStyle w:val="translated-span"/>
          <w:sz w:val="17"/>
          <w:szCs w:val="17"/>
        </w:rPr>
        <w:t>IEEE TPAMI</w:t>
      </w:r>
      <w:r>
        <w:rPr>
          <w:rStyle w:val="translated-span"/>
          <w:sz w:val="17"/>
          <w:szCs w:val="17"/>
        </w:rPr>
        <w:t>，</w:t>
      </w:r>
      <w:r>
        <w:rPr>
          <w:rStyle w:val="translated-span"/>
          <w:sz w:val="17"/>
          <w:szCs w:val="17"/>
        </w:rPr>
        <w:t>38</w:t>
      </w:r>
      <w:r>
        <w:rPr>
          <w:rStyle w:val="translated-span"/>
          <w:sz w:val="17"/>
          <w:szCs w:val="17"/>
        </w:rPr>
        <w:t>（</w:t>
      </w:r>
      <w:r>
        <w:rPr>
          <w:rStyle w:val="translated-span"/>
          <w:sz w:val="17"/>
          <w:szCs w:val="17"/>
        </w:rPr>
        <w:t>4</w:t>
      </w:r>
      <w:r>
        <w:rPr>
          <w:rStyle w:val="translated-span"/>
          <w:sz w:val="17"/>
          <w:szCs w:val="17"/>
        </w:rPr>
        <w:t>），</w:t>
      </w:r>
      <w:r>
        <w:rPr>
          <w:rStyle w:val="translated-span"/>
          <w:sz w:val="17"/>
          <w:szCs w:val="17"/>
        </w:rPr>
        <w:t>814–829</w:t>
      </w:r>
      <w:r>
        <w:rPr>
          <w:rStyle w:val="translated-span"/>
          <w:sz w:val="17"/>
          <w:szCs w:val="17"/>
        </w:rPr>
        <w:t>。</w:t>
      </w:r>
    </w:p>
    <w:p w14:paraId="27F6DB28" w14:textId="77777777" w:rsidR="00A43371" w:rsidRDefault="0072352B">
      <w:pPr>
        <w:spacing w:after="4" w:line="259" w:lineRule="auto"/>
        <w:ind w:left="359" w:hanging="350"/>
      </w:pPr>
      <w:r>
        <w:rPr>
          <w:rStyle w:val="translated-span"/>
          <w:sz w:val="17"/>
          <w:szCs w:val="17"/>
        </w:rPr>
        <w:t>Hosang</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Benenson</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Schiele</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2017</w:t>
      </w:r>
      <w:r>
        <w:rPr>
          <w:rStyle w:val="translated-span"/>
          <w:sz w:val="17"/>
          <w:szCs w:val="17"/>
        </w:rPr>
        <w:t>）。学习非最大值抑制。在</w:t>
      </w:r>
      <w:r>
        <w:rPr>
          <w:rStyle w:val="translated-span"/>
          <w:sz w:val="17"/>
          <w:szCs w:val="17"/>
        </w:rPr>
        <w:t>ICCV</w:t>
      </w:r>
      <w:r>
        <w:rPr>
          <w:rStyle w:val="translated-span"/>
          <w:sz w:val="17"/>
          <w:szCs w:val="17"/>
        </w:rPr>
        <w:t>中。</w:t>
      </w:r>
    </w:p>
    <w:p w14:paraId="44425516" w14:textId="77777777" w:rsidR="00A43371" w:rsidRDefault="0072352B">
      <w:pPr>
        <w:spacing w:after="4" w:line="259" w:lineRule="auto"/>
        <w:ind w:left="359" w:hanging="350"/>
      </w:pPr>
      <w:r>
        <w:rPr>
          <w:rStyle w:val="translated-span"/>
          <w:sz w:val="17"/>
          <w:szCs w:val="17"/>
        </w:rPr>
        <w:t>Hosang</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Omran</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Benenson</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Schiele</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2015</w:t>
      </w:r>
      <w:r>
        <w:rPr>
          <w:rStyle w:val="translated-span"/>
          <w:sz w:val="17"/>
          <w:szCs w:val="17"/>
        </w:rPr>
        <w:t>）。深入观察行人。</w:t>
      </w:r>
      <w:r>
        <w:rPr>
          <w:rStyle w:val="translated-span"/>
          <w:sz w:val="17"/>
          <w:szCs w:val="17"/>
        </w:rPr>
        <w:t>IEEE</w:t>
      </w:r>
      <w:r>
        <w:rPr>
          <w:rStyle w:val="translated-span"/>
          <w:sz w:val="17"/>
          <w:szCs w:val="17"/>
        </w:rPr>
        <w:t>计算机视觉和模式识别会议记录（第</w:t>
      </w:r>
      <w:r>
        <w:rPr>
          <w:rStyle w:val="translated-span"/>
          <w:sz w:val="17"/>
          <w:szCs w:val="17"/>
        </w:rPr>
        <w:t>4073-4082</w:t>
      </w:r>
      <w:r>
        <w:rPr>
          <w:rStyle w:val="translated-span"/>
          <w:sz w:val="17"/>
          <w:szCs w:val="17"/>
        </w:rPr>
        <w:t>页）。</w:t>
      </w:r>
    </w:p>
    <w:p w14:paraId="3FC718BD" w14:textId="77777777" w:rsidR="00A43371" w:rsidRDefault="0072352B">
      <w:pPr>
        <w:spacing w:after="4" w:line="259" w:lineRule="auto"/>
        <w:ind w:left="359" w:hanging="350"/>
      </w:pPr>
      <w:r>
        <w:rPr>
          <w:rStyle w:val="translated-span"/>
          <w:sz w:val="17"/>
          <w:szCs w:val="17"/>
        </w:rPr>
        <w:t>Howard</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Zhu</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Chen</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Kalenichenko</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Wang</w:t>
      </w:r>
      <w:r>
        <w:rPr>
          <w:rStyle w:val="translated-span"/>
          <w:sz w:val="17"/>
          <w:szCs w:val="17"/>
        </w:rPr>
        <w:t>，</w:t>
      </w:r>
      <w:r>
        <w:rPr>
          <w:rStyle w:val="translated-span"/>
          <w:sz w:val="17"/>
          <w:szCs w:val="17"/>
        </w:rPr>
        <w:t>W.</w:t>
      </w:r>
      <w:r>
        <w:rPr>
          <w:rStyle w:val="translated-span"/>
          <w:sz w:val="17"/>
          <w:szCs w:val="17"/>
        </w:rPr>
        <w:t>，</w:t>
      </w:r>
      <w:r>
        <w:rPr>
          <w:rStyle w:val="translated-span"/>
          <w:sz w:val="17"/>
          <w:szCs w:val="17"/>
        </w:rPr>
        <w:t>Weyand</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Andreetto</w:t>
      </w:r>
      <w:r>
        <w:rPr>
          <w:rStyle w:val="translated-span"/>
          <w:sz w:val="17"/>
          <w:szCs w:val="17"/>
        </w:rPr>
        <w:t>，</w:t>
      </w:r>
      <w:r>
        <w:rPr>
          <w:rStyle w:val="translated-span"/>
          <w:sz w:val="17"/>
          <w:szCs w:val="17"/>
        </w:rPr>
        <w:t>M.</w:t>
      </w:r>
      <w:r>
        <w:rPr>
          <w:rStyle w:val="translated-span"/>
          <w:sz w:val="17"/>
          <w:szCs w:val="17"/>
        </w:rPr>
        <w:t>，和</w:t>
      </w:r>
      <w:r>
        <w:rPr>
          <w:rStyle w:val="translated-span"/>
          <w:sz w:val="17"/>
          <w:szCs w:val="17"/>
        </w:rPr>
        <w:t>Adam</w:t>
      </w:r>
      <w:r>
        <w:rPr>
          <w:rStyle w:val="translated-span"/>
          <w:sz w:val="17"/>
          <w:szCs w:val="17"/>
        </w:rPr>
        <w:t>，</w:t>
      </w:r>
      <w:r>
        <w:rPr>
          <w:rStyle w:val="translated-span"/>
          <w:sz w:val="17"/>
          <w:szCs w:val="17"/>
        </w:rPr>
        <w:t>H.</w:t>
      </w:r>
      <w:r>
        <w:rPr>
          <w:rStyle w:val="translated-span"/>
          <w:sz w:val="17"/>
          <w:szCs w:val="17"/>
        </w:rPr>
        <w:t>（</w:t>
      </w:r>
      <w:r>
        <w:rPr>
          <w:rStyle w:val="translated-span"/>
          <w:sz w:val="17"/>
          <w:szCs w:val="17"/>
        </w:rPr>
        <w:t>2017</w:t>
      </w:r>
      <w:r>
        <w:rPr>
          <w:rStyle w:val="translated-span"/>
          <w:sz w:val="17"/>
          <w:szCs w:val="17"/>
        </w:rPr>
        <w:t>）。</w:t>
      </w:r>
      <w:r>
        <w:rPr>
          <w:rStyle w:val="translated-span"/>
          <w:sz w:val="17"/>
          <w:szCs w:val="17"/>
        </w:rPr>
        <w:t>Mobilenets</w:t>
      </w:r>
      <w:r>
        <w:rPr>
          <w:rStyle w:val="translated-span"/>
          <w:sz w:val="17"/>
          <w:szCs w:val="17"/>
        </w:rPr>
        <w:t>：用于移动视觉应用的高效卷积神经网络。在</w:t>
      </w:r>
      <w:r>
        <w:rPr>
          <w:rStyle w:val="translated-span"/>
          <w:sz w:val="17"/>
          <w:szCs w:val="17"/>
        </w:rPr>
        <w:t>CVPR</w:t>
      </w:r>
      <w:r>
        <w:rPr>
          <w:rStyle w:val="translated-span"/>
          <w:sz w:val="17"/>
          <w:szCs w:val="17"/>
        </w:rPr>
        <w:t>中。</w:t>
      </w:r>
    </w:p>
    <w:p w14:paraId="540CEC24" w14:textId="77777777" w:rsidR="00A43371" w:rsidRDefault="0072352B">
      <w:pPr>
        <w:spacing w:after="4" w:line="259" w:lineRule="auto"/>
        <w:ind w:left="359" w:hanging="350"/>
      </w:pPr>
      <w:r>
        <w:rPr>
          <w:rStyle w:val="translated-span"/>
          <w:sz w:val="17"/>
          <w:szCs w:val="17"/>
        </w:rPr>
        <w:t>胡浩，顾，</w:t>
      </w:r>
      <w:r>
        <w:rPr>
          <w:rStyle w:val="translated-span"/>
          <w:sz w:val="17"/>
          <w:szCs w:val="17"/>
        </w:rPr>
        <w:t>J.</w:t>
      </w:r>
      <w:r>
        <w:rPr>
          <w:rStyle w:val="translated-span"/>
          <w:sz w:val="17"/>
          <w:szCs w:val="17"/>
        </w:rPr>
        <w:t>，张，</w:t>
      </w:r>
      <w:r>
        <w:rPr>
          <w:rStyle w:val="translated-span"/>
          <w:sz w:val="17"/>
          <w:szCs w:val="17"/>
        </w:rPr>
        <w:t>Z.</w:t>
      </w:r>
      <w:r>
        <w:rPr>
          <w:rStyle w:val="translated-span"/>
          <w:sz w:val="17"/>
          <w:szCs w:val="17"/>
        </w:rPr>
        <w:t>，戴，</w:t>
      </w:r>
      <w:r>
        <w:rPr>
          <w:rStyle w:val="translated-span"/>
          <w:sz w:val="17"/>
          <w:szCs w:val="17"/>
        </w:rPr>
        <w:t>J.</w:t>
      </w:r>
      <w:r>
        <w:rPr>
          <w:rStyle w:val="translated-span"/>
          <w:sz w:val="17"/>
          <w:szCs w:val="17"/>
        </w:rPr>
        <w:t>，魏，</w:t>
      </w:r>
      <w:r>
        <w:rPr>
          <w:rStyle w:val="translated-span"/>
          <w:sz w:val="17"/>
          <w:szCs w:val="17"/>
        </w:rPr>
        <w:t>Y.</w:t>
      </w:r>
      <w:r>
        <w:rPr>
          <w:rStyle w:val="translated-span"/>
          <w:sz w:val="17"/>
          <w:szCs w:val="17"/>
        </w:rPr>
        <w:t>（</w:t>
      </w:r>
      <w:r>
        <w:rPr>
          <w:rStyle w:val="translated-span"/>
          <w:sz w:val="17"/>
          <w:szCs w:val="17"/>
        </w:rPr>
        <w:t>2018a</w:t>
      </w:r>
      <w:r>
        <w:rPr>
          <w:rStyle w:val="translated-span"/>
          <w:sz w:val="17"/>
          <w:szCs w:val="17"/>
        </w:rPr>
        <w:t>）。用于目标检测的关系网络。在</w:t>
      </w:r>
      <w:r>
        <w:rPr>
          <w:rStyle w:val="translated-span"/>
          <w:sz w:val="17"/>
          <w:szCs w:val="17"/>
        </w:rPr>
        <w:t>CVPR</w:t>
      </w:r>
      <w:r>
        <w:rPr>
          <w:rStyle w:val="translated-span"/>
          <w:sz w:val="17"/>
          <w:szCs w:val="17"/>
        </w:rPr>
        <w:t>中。</w:t>
      </w:r>
    </w:p>
    <w:p w14:paraId="0ECC06FC" w14:textId="77777777" w:rsidR="00A43371" w:rsidRDefault="0072352B">
      <w:pPr>
        <w:spacing w:after="4" w:line="259" w:lineRule="auto"/>
        <w:ind w:left="9" w:firstLine="0"/>
      </w:pPr>
      <w:r>
        <w:rPr>
          <w:rStyle w:val="translated-span"/>
          <w:sz w:val="17"/>
          <w:szCs w:val="17"/>
        </w:rPr>
        <w:t>胡浩、兰南、蒋云、曹中、沙福（</w:t>
      </w:r>
      <w:r>
        <w:rPr>
          <w:rStyle w:val="translated-span"/>
          <w:sz w:val="17"/>
          <w:szCs w:val="17"/>
        </w:rPr>
        <w:t>2017</w:t>
      </w:r>
      <w:r>
        <w:rPr>
          <w:rStyle w:val="translated-span"/>
          <w:sz w:val="17"/>
          <w:szCs w:val="17"/>
        </w:rPr>
        <w:t>）。快速蒙版：在一次拍摄中分割多尺度候选对象。在</w:t>
      </w:r>
      <w:r>
        <w:rPr>
          <w:rStyle w:val="translated-span"/>
          <w:sz w:val="17"/>
          <w:szCs w:val="17"/>
        </w:rPr>
        <w:t>CVPR</w:t>
      </w:r>
      <w:r>
        <w:rPr>
          <w:rStyle w:val="translated-span"/>
          <w:sz w:val="17"/>
          <w:szCs w:val="17"/>
        </w:rPr>
        <w:t>中（第</w:t>
      </w:r>
      <w:r>
        <w:rPr>
          <w:rStyle w:val="translated-span"/>
          <w:sz w:val="17"/>
          <w:szCs w:val="17"/>
        </w:rPr>
        <w:t>991-999</w:t>
      </w:r>
      <w:r>
        <w:rPr>
          <w:rStyle w:val="translated-span"/>
          <w:sz w:val="17"/>
          <w:szCs w:val="17"/>
        </w:rPr>
        <w:t>页）。胡杰、沈磊和孙庚（</w:t>
      </w:r>
      <w:r>
        <w:rPr>
          <w:rStyle w:val="translated-span"/>
          <w:sz w:val="17"/>
          <w:szCs w:val="17"/>
        </w:rPr>
        <w:t>2018b</w:t>
      </w:r>
      <w:r>
        <w:rPr>
          <w:rStyle w:val="translated-span"/>
          <w:sz w:val="17"/>
          <w:szCs w:val="17"/>
        </w:rPr>
        <w:t>）。挤压和激励网络。在</w:t>
      </w:r>
      <w:r>
        <w:rPr>
          <w:rStyle w:val="translated-span"/>
          <w:sz w:val="17"/>
          <w:szCs w:val="17"/>
        </w:rPr>
        <w:t>CVPR</w:t>
      </w:r>
      <w:r>
        <w:rPr>
          <w:rStyle w:val="translated-span"/>
          <w:sz w:val="17"/>
          <w:szCs w:val="17"/>
        </w:rPr>
        <w:t>中。</w:t>
      </w:r>
    </w:p>
    <w:p w14:paraId="4434A639" w14:textId="77777777" w:rsidR="00A43371" w:rsidRDefault="0072352B">
      <w:pPr>
        <w:spacing w:after="4" w:line="259" w:lineRule="auto"/>
        <w:ind w:left="359" w:hanging="350"/>
      </w:pPr>
      <w:r>
        <w:rPr>
          <w:rStyle w:val="translated-span"/>
          <w:sz w:val="17"/>
          <w:szCs w:val="17"/>
        </w:rPr>
        <w:t>胡，</w:t>
      </w:r>
      <w:r>
        <w:rPr>
          <w:rStyle w:val="translated-span"/>
          <w:sz w:val="17"/>
          <w:szCs w:val="17"/>
        </w:rPr>
        <w:t>P.</w:t>
      </w:r>
      <w:r>
        <w:rPr>
          <w:rStyle w:val="translated-span"/>
          <w:sz w:val="17"/>
          <w:szCs w:val="17"/>
        </w:rPr>
        <w:t>，和拉马南，</w:t>
      </w:r>
      <w:r>
        <w:rPr>
          <w:rStyle w:val="translated-span"/>
          <w:sz w:val="17"/>
          <w:szCs w:val="17"/>
        </w:rPr>
        <w:t>D.</w:t>
      </w:r>
      <w:r>
        <w:rPr>
          <w:rStyle w:val="translated-span"/>
          <w:sz w:val="17"/>
          <w:szCs w:val="17"/>
        </w:rPr>
        <w:t>（</w:t>
      </w:r>
      <w:r>
        <w:rPr>
          <w:rStyle w:val="translated-span"/>
          <w:sz w:val="17"/>
          <w:szCs w:val="17"/>
        </w:rPr>
        <w:t>2017</w:t>
      </w:r>
      <w:r>
        <w:rPr>
          <w:rStyle w:val="translated-span"/>
          <w:sz w:val="17"/>
          <w:szCs w:val="17"/>
        </w:rPr>
        <w:t>）。寻找微小的面孔。在</w:t>
      </w:r>
      <w:r>
        <w:rPr>
          <w:rStyle w:val="translated-span"/>
          <w:sz w:val="17"/>
          <w:szCs w:val="17"/>
        </w:rPr>
        <w:t>CVPR</w:t>
      </w:r>
      <w:r>
        <w:rPr>
          <w:rStyle w:val="translated-span"/>
          <w:sz w:val="17"/>
          <w:szCs w:val="17"/>
        </w:rPr>
        <w:t>中（第</w:t>
      </w:r>
      <w:r>
        <w:rPr>
          <w:rStyle w:val="translated-span"/>
          <w:sz w:val="17"/>
          <w:szCs w:val="17"/>
        </w:rPr>
        <w:t>1522-1530</w:t>
      </w:r>
      <w:r>
        <w:rPr>
          <w:rStyle w:val="translated-span"/>
          <w:sz w:val="17"/>
          <w:szCs w:val="17"/>
        </w:rPr>
        <w:t>页）。</w:t>
      </w:r>
    </w:p>
    <w:p w14:paraId="32D9A6C9" w14:textId="77777777" w:rsidR="00A43371" w:rsidRDefault="0072352B">
      <w:pPr>
        <w:spacing w:after="4" w:line="259" w:lineRule="auto"/>
        <w:ind w:left="359" w:hanging="350"/>
      </w:pPr>
      <w:r>
        <w:rPr>
          <w:rStyle w:val="translated-span"/>
          <w:sz w:val="17"/>
          <w:szCs w:val="17"/>
        </w:rPr>
        <w:t>胡，</w:t>
      </w:r>
      <w:r>
        <w:rPr>
          <w:rStyle w:val="translated-span"/>
          <w:sz w:val="17"/>
          <w:szCs w:val="17"/>
        </w:rPr>
        <w:t>R.</w:t>
      </w:r>
      <w:r>
        <w:rPr>
          <w:rStyle w:val="translated-span"/>
          <w:sz w:val="17"/>
          <w:szCs w:val="17"/>
        </w:rPr>
        <w:t>，多拉尔，</w:t>
      </w:r>
      <w:r>
        <w:rPr>
          <w:rStyle w:val="translated-span"/>
          <w:sz w:val="17"/>
          <w:szCs w:val="17"/>
        </w:rPr>
        <w:t>P.</w:t>
      </w:r>
      <w:r>
        <w:rPr>
          <w:rStyle w:val="translated-span"/>
          <w:sz w:val="17"/>
          <w:szCs w:val="17"/>
        </w:rPr>
        <w:t>，何，</w:t>
      </w:r>
      <w:r>
        <w:rPr>
          <w:rStyle w:val="translated-span"/>
          <w:sz w:val="17"/>
          <w:szCs w:val="17"/>
        </w:rPr>
        <w:t>K.</w:t>
      </w:r>
      <w:r>
        <w:rPr>
          <w:rStyle w:val="translated-span"/>
          <w:sz w:val="17"/>
          <w:szCs w:val="17"/>
        </w:rPr>
        <w:t>，达雷尔，</w:t>
      </w:r>
      <w:r>
        <w:rPr>
          <w:rStyle w:val="translated-span"/>
          <w:sz w:val="17"/>
          <w:szCs w:val="17"/>
        </w:rPr>
        <w:t>T.</w:t>
      </w:r>
      <w:r>
        <w:rPr>
          <w:rStyle w:val="translated-span"/>
          <w:sz w:val="17"/>
          <w:szCs w:val="17"/>
        </w:rPr>
        <w:t>，和吉尔希克，</w:t>
      </w:r>
      <w:r>
        <w:rPr>
          <w:rStyle w:val="translated-span"/>
          <w:sz w:val="17"/>
          <w:szCs w:val="17"/>
        </w:rPr>
        <w:t>R.</w:t>
      </w:r>
      <w:r>
        <w:rPr>
          <w:rStyle w:val="translated-span"/>
          <w:sz w:val="17"/>
          <w:szCs w:val="17"/>
        </w:rPr>
        <w:t>（</w:t>
      </w:r>
      <w:r>
        <w:rPr>
          <w:rStyle w:val="translated-span"/>
          <w:sz w:val="17"/>
          <w:szCs w:val="17"/>
        </w:rPr>
        <w:t>2018c</w:t>
      </w:r>
      <w:r>
        <w:rPr>
          <w:rStyle w:val="translated-span"/>
          <w:sz w:val="17"/>
          <w:szCs w:val="17"/>
        </w:rPr>
        <w:t>）。学习分割每件事。在</w:t>
      </w:r>
      <w:r>
        <w:rPr>
          <w:rStyle w:val="translated-span"/>
          <w:sz w:val="17"/>
          <w:szCs w:val="17"/>
        </w:rPr>
        <w:t>CVPR</w:t>
      </w:r>
      <w:r>
        <w:rPr>
          <w:rStyle w:val="translated-span"/>
          <w:sz w:val="17"/>
          <w:szCs w:val="17"/>
        </w:rPr>
        <w:t>中。</w:t>
      </w:r>
    </w:p>
    <w:p w14:paraId="62E02AD5" w14:textId="77777777" w:rsidR="00A43371" w:rsidRDefault="0072352B">
      <w:pPr>
        <w:spacing w:after="4" w:line="259" w:lineRule="auto"/>
        <w:ind w:left="359" w:hanging="350"/>
      </w:pPr>
      <w:r>
        <w:rPr>
          <w:rStyle w:val="translated-span"/>
          <w:sz w:val="17"/>
          <w:szCs w:val="17"/>
        </w:rPr>
        <w:t>黄，</w:t>
      </w:r>
      <w:r>
        <w:rPr>
          <w:rStyle w:val="translated-span"/>
          <w:sz w:val="17"/>
          <w:szCs w:val="17"/>
        </w:rPr>
        <w:t>G.</w:t>
      </w:r>
      <w:r>
        <w:rPr>
          <w:rStyle w:val="translated-span"/>
          <w:sz w:val="17"/>
          <w:szCs w:val="17"/>
        </w:rPr>
        <w:t>，刘，</w:t>
      </w:r>
      <w:r>
        <w:rPr>
          <w:rStyle w:val="translated-span"/>
          <w:sz w:val="17"/>
          <w:szCs w:val="17"/>
        </w:rPr>
        <w:t>S.</w:t>
      </w:r>
      <w:r>
        <w:rPr>
          <w:rStyle w:val="translated-span"/>
          <w:sz w:val="17"/>
          <w:szCs w:val="17"/>
        </w:rPr>
        <w:t>，范德马腾，</w:t>
      </w:r>
      <w:r>
        <w:rPr>
          <w:rStyle w:val="translated-span"/>
          <w:sz w:val="17"/>
          <w:szCs w:val="17"/>
        </w:rPr>
        <w:t>L.</w:t>
      </w:r>
      <w:r>
        <w:rPr>
          <w:rStyle w:val="translated-span"/>
          <w:sz w:val="17"/>
          <w:szCs w:val="17"/>
        </w:rPr>
        <w:t>，和温伯格，</w:t>
      </w:r>
      <w:r>
        <w:rPr>
          <w:rStyle w:val="translated-span"/>
          <w:sz w:val="17"/>
          <w:szCs w:val="17"/>
        </w:rPr>
        <w:t>K.</w:t>
      </w:r>
      <w:r>
        <w:rPr>
          <w:rStyle w:val="translated-span"/>
          <w:sz w:val="17"/>
          <w:szCs w:val="17"/>
        </w:rPr>
        <w:t>（</w:t>
      </w:r>
      <w:r>
        <w:rPr>
          <w:rStyle w:val="translated-span"/>
          <w:sz w:val="17"/>
          <w:szCs w:val="17"/>
        </w:rPr>
        <w:t>2018</w:t>
      </w:r>
      <w:r>
        <w:rPr>
          <w:rStyle w:val="translated-span"/>
          <w:sz w:val="17"/>
          <w:szCs w:val="17"/>
        </w:rPr>
        <w:t>）。</w:t>
      </w:r>
      <w:r>
        <w:rPr>
          <w:rStyle w:val="translated-span"/>
          <w:sz w:val="17"/>
          <w:szCs w:val="17"/>
        </w:rPr>
        <w:t>concedenet</w:t>
      </w:r>
      <w:r>
        <w:rPr>
          <w:rStyle w:val="translated-span"/>
          <w:sz w:val="17"/>
          <w:szCs w:val="17"/>
        </w:rPr>
        <w:t>：一种使用学习组卷积的有效</w:t>
      </w:r>
      <w:r>
        <w:rPr>
          <w:rStyle w:val="translated-span"/>
          <w:sz w:val="17"/>
          <w:szCs w:val="17"/>
        </w:rPr>
        <w:t>densenet</w:t>
      </w:r>
      <w:r>
        <w:rPr>
          <w:rStyle w:val="translated-span"/>
          <w:sz w:val="17"/>
          <w:szCs w:val="17"/>
        </w:rPr>
        <w:t>。在</w:t>
      </w:r>
      <w:r>
        <w:rPr>
          <w:rStyle w:val="translated-span"/>
          <w:sz w:val="17"/>
          <w:szCs w:val="17"/>
        </w:rPr>
        <w:t>CVPR</w:t>
      </w:r>
      <w:r>
        <w:rPr>
          <w:rStyle w:val="translated-span"/>
          <w:sz w:val="17"/>
          <w:szCs w:val="17"/>
        </w:rPr>
        <w:t>中。</w:t>
      </w:r>
    </w:p>
    <w:p w14:paraId="4CD827F6" w14:textId="77777777" w:rsidR="00A43371" w:rsidRDefault="0072352B">
      <w:pPr>
        <w:spacing w:after="4" w:line="259" w:lineRule="auto"/>
        <w:ind w:left="359" w:hanging="350"/>
      </w:pPr>
      <w:r>
        <w:rPr>
          <w:rStyle w:val="translated-span"/>
          <w:sz w:val="17"/>
          <w:szCs w:val="17"/>
        </w:rPr>
        <w:t>黄，</w:t>
      </w:r>
      <w:r>
        <w:rPr>
          <w:rStyle w:val="translated-span"/>
          <w:sz w:val="17"/>
          <w:szCs w:val="17"/>
        </w:rPr>
        <w:t>G.</w:t>
      </w:r>
      <w:r>
        <w:rPr>
          <w:rStyle w:val="translated-span"/>
          <w:sz w:val="17"/>
          <w:szCs w:val="17"/>
        </w:rPr>
        <w:t>，刘，</w:t>
      </w:r>
      <w:r>
        <w:rPr>
          <w:rStyle w:val="translated-span"/>
          <w:sz w:val="17"/>
          <w:szCs w:val="17"/>
        </w:rPr>
        <w:t>Z.</w:t>
      </w:r>
      <w:r>
        <w:rPr>
          <w:rStyle w:val="translated-span"/>
          <w:sz w:val="17"/>
          <w:szCs w:val="17"/>
        </w:rPr>
        <w:t>，温伯格，</w:t>
      </w:r>
      <w:r>
        <w:rPr>
          <w:rStyle w:val="translated-span"/>
          <w:sz w:val="17"/>
          <w:szCs w:val="17"/>
        </w:rPr>
        <w:t>K.Q.</w:t>
      </w:r>
      <w:r>
        <w:rPr>
          <w:rStyle w:val="translated-span"/>
          <w:sz w:val="17"/>
          <w:szCs w:val="17"/>
        </w:rPr>
        <w:t>，和范德马腾，</w:t>
      </w:r>
      <w:r>
        <w:rPr>
          <w:rStyle w:val="translated-span"/>
          <w:sz w:val="17"/>
          <w:szCs w:val="17"/>
        </w:rPr>
        <w:t>L.</w:t>
      </w:r>
      <w:r>
        <w:rPr>
          <w:rStyle w:val="translated-span"/>
          <w:sz w:val="17"/>
          <w:szCs w:val="17"/>
        </w:rPr>
        <w:t>（</w:t>
      </w:r>
      <w:r>
        <w:rPr>
          <w:rStyle w:val="translated-span"/>
          <w:sz w:val="17"/>
          <w:szCs w:val="17"/>
        </w:rPr>
        <w:t>2017a</w:t>
      </w:r>
      <w:r>
        <w:rPr>
          <w:rStyle w:val="translated-span"/>
          <w:sz w:val="17"/>
          <w:szCs w:val="17"/>
        </w:rPr>
        <w:t>）。密集连接的卷积网络。在</w:t>
      </w:r>
      <w:r>
        <w:rPr>
          <w:rStyle w:val="translated-span"/>
          <w:sz w:val="17"/>
          <w:szCs w:val="17"/>
        </w:rPr>
        <w:t>CVPR</w:t>
      </w:r>
      <w:r>
        <w:rPr>
          <w:rStyle w:val="translated-span"/>
          <w:sz w:val="17"/>
          <w:szCs w:val="17"/>
        </w:rPr>
        <w:t>中。</w:t>
      </w:r>
    </w:p>
    <w:p w14:paraId="1B81E881" w14:textId="77777777" w:rsidR="00A43371" w:rsidRDefault="0072352B">
      <w:pPr>
        <w:spacing w:after="4" w:line="259" w:lineRule="auto"/>
        <w:ind w:left="359" w:hanging="350"/>
      </w:pPr>
      <w:r>
        <w:rPr>
          <w:rStyle w:val="translated-span"/>
          <w:sz w:val="17"/>
          <w:szCs w:val="17"/>
        </w:rPr>
        <w:t>黄，</w:t>
      </w:r>
      <w:r>
        <w:rPr>
          <w:rStyle w:val="translated-span"/>
          <w:sz w:val="17"/>
          <w:szCs w:val="17"/>
        </w:rPr>
        <w:t>J.</w:t>
      </w:r>
      <w:r>
        <w:rPr>
          <w:rStyle w:val="translated-span"/>
          <w:sz w:val="17"/>
          <w:szCs w:val="17"/>
        </w:rPr>
        <w:t>，拉托德，</w:t>
      </w:r>
      <w:r>
        <w:rPr>
          <w:rStyle w:val="translated-span"/>
          <w:sz w:val="17"/>
          <w:szCs w:val="17"/>
        </w:rPr>
        <w:t>V.</w:t>
      </w:r>
      <w:r>
        <w:rPr>
          <w:rStyle w:val="translated-span"/>
          <w:sz w:val="17"/>
          <w:szCs w:val="17"/>
        </w:rPr>
        <w:t>，孙，</w:t>
      </w:r>
      <w:r>
        <w:rPr>
          <w:rStyle w:val="translated-span"/>
          <w:sz w:val="17"/>
          <w:szCs w:val="17"/>
        </w:rPr>
        <w:t>C.</w:t>
      </w:r>
      <w:r>
        <w:rPr>
          <w:rStyle w:val="translated-span"/>
          <w:sz w:val="17"/>
          <w:szCs w:val="17"/>
        </w:rPr>
        <w:t>，朱，</w:t>
      </w:r>
      <w:r>
        <w:rPr>
          <w:rStyle w:val="translated-span"/>
          <w:sz w:val="17"/>
          <w:szCs w:val="17"/>
        </w:rPr>
        <w:t>M.</w:t>
      </w:r>
      <w:r>
        <w:rPr>
          <w:rStyle w:val="translated-span"/>
          <w:sz w:val="17"/>
          <w:szCs w:val="17"/>
        </w:rPr>
        <w:t>，科拉提卡拉，</w:t>
      </w:r>
      <w:r>
        <w:rPr>
          <w:rStyle w:val="translated-span"/>
          <w:sz w:val="17"/>
          <w:szCs w:val="17"/>
        </w:rPr>
        <w:t>A.</w:t>
      </w:r>
      <w:r>
        <w:rPr>
          <w:rStyle w:val="translated-span"/>
          <w:sz w:val="17"/>
          <w:szCs w:val="17"/>
        </w:rPr>
        <w:t>，法蒂，</w:t>
      </w:r>
      <w:r>
        <w:rPr>
          <w:rStyle w:val="translated-span"/>
          <w:sz w:val="17"/>
          <w:szCs w:val="17"/>
        </w:rPr>
        <w:t>A.</w:t>
      </w:r>
      <w:r>
        <w:rPr>
          <w:rStyle w:val="translated-span"/>
          <w:sz w:val="17"/>
          <w:szCs w:val="17"/>
        </w:rPr>
        <w:t>，菲舍尔，</w:t>
      </w:r>
      <w:r>
        <w:rPr>
          <w:rStyle w:val="translated-span"/>
          <w:sz w:val="17"/>
          <w:szCs w:val="17"/>
        </w:rPr>
        <w:t>I.</w:t>
      </w:r>
      <w:r>
        <w:rPr>
          <w:rStyle w:val="translated-span"/>
          <w:sz w:val="17"/>
          <w:szCs w:val="17"/>
        </w:rPr>
        <w:t>，沃伊纳，</w:t>
      </w:r>
      <w:r>
        <w:rPr>
          <w:rStyle w:val="translated-span"/>
          <w:sz w:val="17"/>
          <w:szCs w:val="17"/>
        </w:rPr>
        <w:t>Z.</w:t>
      </w:r>
      <w:r>
        <w:rPr>
          <w:rStyle w:val="translated-span"/>
          <w:sz w:val="17"/>
          <w:szCs w:val="17"/>
        </w:rPr>
        <w:t>，宋，</w:t>
      </w:r>
      <w:r>
        <w:rPr>
          <w:rStyle w:val="translated-span"/>
          <w:sz w:val="17"/>
          <w:szCs w:val="17"/>
        </w:rPr>
        <w:t>Y.</w:t>
      </w:r>
      <w:r>
        <w:rPr>
          <w:rStyle w:val="translated-span"/>
          <w:sz w:val="17"/>
          <w:szCs w:val="17"/>
        </w:rPr>
        <w:t>，瓜达拉马，</w:t>
      </w:r>
      <w:r>
        <w:rPr>
          <w:rStyle w:val="translated-span"/>
          <w:sz w:val="17"/>
          <w:szCs w:val="17"/>
        </w:rPr>
        <w:t>S.</w:t>
      </w:r>
      <w:r>
        <w:rPr>
          <w:rStyle w:val="translated-span"/>
          <w:sz w:val="17"/>
          <w:szCs w:val="17"/>
        </w:rPr>
        <w:t>，和墨菲，</w:t>
      </w:r>
      <w:r>
        <w:rPr>
          <w:rStyle w:val="translated-span"/>
          <w:sz w:val="17"/>
          <w:szCs w:val="17"/>
        </w:rPr>
        <w:t>K.</w:t>
      </w:r>
      <w:r>
        <w:rPr>
          <w:rStyle w:val="translated-span"/>
          <w:sz w:val="17"/>
          <w:szCs w:val="17"/>
        </w:rPr>
        <w:t>（</w:t>
      </w:r>
      <w:r>
        <w:rPr>
          <w:rStyle w:val="translated-span"/>
          <w:sz w:val="17"/>
          <w:szCs w:val="17"/>
        </w:rPr>
        <w:t>2017b</w:t>
      </w:r>
      <w:r>
        <w:rPr>
          <w:rStyle w:val="translated-span"/>
          <w:sz w:val="17"/>
          <w:szCs w:val="17"/>
        </w:rPr>
        <w:t>）。现代卷积目标探测器的速度</w:t>
      </w:r>
      <w:r>
        <w:rPr>
          <w:rStyle w:val="translated-span"/>
          <w:sz w:val="17"/>
          <w:szCs w:val="17"/>
        </w:rPr>
        <w:t>/</w:t>
      </w:r>
      <w:r>
        <w:rPr>
          <w:rStyle w:val="translated-span"/>
          <w:sz w:val="17"/>
          <w:szCs w:val="17"/>
        </w:rPr>
        <w:t>精度权衡。在</w:t>
      </w:r>
      <w:r>
        <w:rPr>
          <w:rStyle w:val="translated-span"/>
          <w:sz w:val="17"/>
          <w:szCs w:val="17"/>
        </w:rPr>
        <w:t>CVPR</w:t>
      </w:r>
      <w:r>
        <w:rPr>
          <w:rStyle w:val="translated-span"/>
          <w:sz w:val="17"/>
          <w:szCs w:val="17"/>
        </w:rPr>
        <w:t>中。</w:t>
      </w:r>
    </w:p>
    <w:p w14:paraId="61C15210" w14:textId="77777777" w:rsidR="00A43371" w:rsidRDefault="0072352B">
      <w:pPr>
        <w:spacing w:after="4" w:line="259" w:lineRule="auto"/>
        <w:ind w:left="359" w:hanging="350"/>
      </w:pPr>
      <w:r>
        <w:rPr>
          <w:rStyle w:val="translated-span"/>
          <w:sz w:val="17"/>
          <w:szCs w:val="17"/>
        </w:rPr>
        <w:t>黄，</w:t>
      </w:r>
      <w:r>
        <w:rPr>
          <w:rStyle w:val="translated-span"/>
          <w:sz w:val="17"/>
          <w:szCs w:val="17"/>
        </w:rPr>
        <w:t>Z.</w:t>
      </w:r>
      <w:r>
        <w:rPr>
          <w:rStyle w:val="translated-span"/>
          <w:sz w:val="17"/>
          <w:szCs w:val="17"/>
        </w:rPr>
        <w:t>，黄，</w:t>
      </w:r>
      <w:r>
        <w:rPr>
          <w:rStyle w:val="translated-span"/>
          <w:sz w:val="17"/>
          <w:szCs w:val="17"/>
        </w:rPr>
        <w:t>L.</w:t>
      </w:r>
      <w:r>
        <w:rPr>
          <w:rStyle w:val="translated-span"/>
          <w:sz w:val="17"/>
          <w:szCs w:val="17"/>
        </w:rPr>
        <w:t>，龚，</w:t>
      </w:r>
      <w:r>
        <w:rPr>
          <w:rStyle w:val="translated-span"/>
          <w:sz w:val="17"/>
          <w:szCs w:val="17"/>
        </w:rPr>
        <w:t>Y.</w:t>
      </w:r>
      <w:r>
        <w:rPr>
          <w:rStyle w:val="translated-span"/>
          <w:sz w:val="17"/>
          <w:szCs w:val="17"/>
        </w:rPr>
        <w:t>，黄，</w:t>
      </w:r>
      <w:r>
        <w:rPr>
          <w:rStyle w:val="translated-span"/>
          <w:sz w:val="17"/>
          <w:szCs w:val="17"/>
        </w:rPr>
        <w:t>C.</w:t>
      </w:r>
      <w:r>
        <w:rPr>
          <w:rStyle w:val="translated-span"/>
          <w:sz w:val="17"/>
          <w:szCs w:val="17"/>
        </w:rPr>
        <w:t>，和王，</w:t>
      </w:r>
      <w:r>
        <w:rPr>
          <w:rStyle w:val="translated-span"/>
          <w:sz w:val="17"/>
          <w:szCs w:val="17"/>
        </w:rPr>
        <w:t>X.</w:t>
      </w:r>
      <w:r>
        <w:rPr>
          <w:rStyle w:val="translated-span"/>
          <w:sz w:val="17"/>
          <w:szCs w:val="17"/>
        </w:rPr>
        <w:t>（</w:t>
      </w:r>
      <w:r>
        <w:rPr>
          <w:rStyle w:val="translated-span"/>
          <w:sz w:val="17"/>
          <w:szCs w:val="17"/>
        </w:rPr>
        <w:t>2019</w:t>
      </w:r>
      <w:r>
        <w:rPr>
          <w:rStyle w:val="translated-span"/>
          <w:sz w:val="17"/>
          <w:szCs w:val="17"/>
        </w:rPr>
        <w:t>）。面具评分</w:t>
      </w:r>
      <w:r>
        <w:rPr>
          <w:rStyle w:val="translated-span"/>
          <w:sz w:val="17"/>
          <w:szCs w:val="17"/>
        </w:rPr>
        <w:t>rcnn</w:t>
      </w:r>
      <w:r>
        <w:rPr>
          <w:rStyle w:val="translated-span"/>
          <w:sz w:val="17"/>
          <w:szCs w:val="17"/>
        </w:rPr>
        <w:t>。在</w:t>
      </w:r>
      <w:r>
        <w:rPr>
          <w:rStyle w:val="translated-span"/>
          <w:sz w:val="17"/>
          <w:szCs w:val="17"/>
        </w:rPr>
        <w:t>CVPR</w:t>
      </w:r>
      <w:r>
        <w:rPr>
          <w:rStyle w:val="translated-span"/>
          <w:sz w:val="17"/>
          <w:szCs w:val="17"/>
        </w:rPr>
        <w:t>中。</w:t>
      </w:r>
    </w:p>
    <w:p w14:paraId="5076084D" w14:textId="77777777" w:rsidR="00A43371" w:rsidRDefault="0072352B">
      <w:pPr>
        <w:spacing w:after="4" w:line="259" w:lineRule="auto"/>
        <w:ind w:left="359" w:hanging="350"/>
      </w:pPr>
      <w:r>
        <w:rPr>
          <w:rStyle w:val="translated-span"/>
          <w:sz w:val="17"/>
          <w:szCs w:val="17"/>
        </w:rPr>
        <w:t>I.</w:t>
      </w:r>
      <w:r>
        <w:rPr>
          <w:rStyle w:val="translated-span"/>
          <w:sz w:val="17"/>
          <w:szCs w:val="17"/>
        </w:rPr>
        <w:t>胡巴拉、</w:t>
      </w:r>
      <w:r>
        <w:rPr>
          <w:rStyle w:val="translated-span"/>
          <w:sz w:val="17"/>
          <w:szCs w:val="17"/>
        </w:rPr>
        <w:t>M.</w:t>
      </w:r>
      <w:r>
        <w:rPr>
          <w:rStyle w:val="translated-span"/>
          <w:sz w:val="17"/>
          <w:szCs w:val="17"/>
        </w:rPr>
        <w:t>库巴里奥、</w:t>
      </w:r>
      <w:r>
        <w:rPr>
          <w:rStyle w:val="translated-span"/>
          <w:sz w:val="17"/>
          <w:szCs w:val="17"/>
        </w:rPr>
        <w:t>D.</w:t>
      </w:r>
      <w:r>
        <w:rPr>
          <w:rStyle w:val="translated-span"/>
          <w:sz w:val="17"/>
          <w:szCs w:val="17"/>
        </w:rPr>
        <w:t>苏德里、</w:t>
      </w:r>
      <w:r>
        <w:rPr>
          <w:rStyle w:val="translated-span"/>
          <w:sz w:val="17"/>
          <w:szCs w:val="17"/>
        </w:rPr>
        <w:t>R.</w:t>
      </w:r>
      <w:r>
        <w:rPr>
          <w:rStyle w:val="translated-span"/>
          <w:sz w:val="17"/>
          <w:szCs w:val="17"/>
        </w:rPr>
        <w:t>埃尔亚尼夫和</w:t>
      </w:r>
      <w:r>
        <w:rPr>
          <w:rStyle w:val="translated-span"/>
          <w:sz w:val="17"/>
          <w:szCs w:val="17"/>
        </w:rPr>
        <w:t>Y.</w:t>
      </w:r>
      <w:r>
        <w:rPr>
          <w:rStyle w:val="translated-span"/>
          <w:sz w:val="17"/>
          <w:szCs w:val="17"/>
        </w:rPr>
        <w:t>本吉奥（</w:t>
      </w:r>
      <w:r>
        <w:rPr>
          <w:rStyle w:val="translated-span"/>
          <w:sz w:val="17"/>
          <w:szCs w:val="17"/>
        </w:rPr>
        <w:t>2016</w:t>
      </w:r>
      <w:r>
        <w:rPr>
          <w:rStyle w:val="translated-span"/>
          <w:sz w:val="17"/>
          <w:szCs w:val="17"/>
        </w:rPr>
        <w:t>年）。二值化神经网络。在</w:t>
      </w:r>
      <w:r>
        <w:rPr>
          <w:rStyle w:val="translated-span"/>
          <w:sz w:val="17"/>
          <w:szCs w:val="17"/>
        </w:rPr>
        <w:t>NIPS</w:t>
      </w:r>
      <w:r>
        <w:rPr>
          <w:rStyle w:val="translated-span"/>
          <w:sz w:val="17"/>
          <w:szCs w:val="17"/>
        </w:rPr>
        <w:t>中（第</w:t>
      </w:r>
      <w:r>
        <w:rPr>
          <w:rStyle w:val="translated-span"/>
          <w:sz w:val="17"/>
          <w:szCs w:val="17"/>
        </w:rPr>
        <w:t>4107-4115</w:t>
      </w:r>
      <w:r>
        <w:rPr>
          <w:rStyle w:val="translated-span"/>
          <w:sz w:val="17"/>
          <w:szCs w:val="17"/>
        </w:rPr>
        <w:t>页）。</w:t>
      </w:r>
    </w:p>
    <w:p w14:paraId="5B295FAB" w14:textId="77777777" w:rsidR="00A43371" w:rsidRDefault="0072352B">
      <w:pPr>
        <w:spacing w:after="4" w:line="259" w:lineRule="auto"/>
        <w:ind w:left="359" w:hanging="350"/>
      </w:pPr>
      <w:r>
        <w:rPr>
          <w:rStyle w:val="translated-span"/>
          <w:sz w:val="17"/>
          <w:szCs w:val="17"/>
        </w:rPr>
        <w:t>伊恩多拉，</w:t>
      </w:r>
      <w:r>
        <w:rPr>
          <w:rStyle w:val="translated-span"/>
          <w:sz w:val="17"/>
          <w:szCs w:val="17"/>
        </w:rPr>
        <w:t>F.</w:t>
      </w:r>
      <w:r>
        <w:rPr>
          <w:rStyle w:val="translated-span"/>
          <w:sz w:val="17"/>
          <w:szCs w:val="17"/>
        </w:rPr>
        <w:t>，汉，</w:t>
      </w:r>
      <w:r>
        <w:rPr>
          <w:rStyle w:val="translated-span"/>
          <w:sz w:val="17"/>
          <w:szCs w:val="17"/>
        </w:rPr>
        <w:t>S.</w:t>
      </w:r>
      <w:r>
        <w:rPr>
          <w:rStyle w:val="translated-span"/>
          <w:sz w:val="17"/>
          <w:szCs w:val="17"/>
        </w:rPr>
        <w:t>，莫斯科维茨，</w:t>
      </w:r>
      <w:r>
        <w:rPr>
          <w:rStyle w:val="translated-span"/>
          <w:sz w:val="17"/>
          <w:szCs w:val="17"/>
        </w:rPr>
        <w:t>M.</w:t>
      </w:r>
      <w:r>
        <w:rPr>
          <w:rStyle w:val="translated-span"/>
          <w:sz w:val="17"/>
          <w:szCs w:val="17"/>
        </w:rPr>
        <w:t>，阿什拉夫，</w:t>
      </w:r>
      <w:r>
        <w:rPr>
          <w:rStyle w:val="translated-span"/>
          <w:sz w:val="17"/>
          <w:szCs w:val="17"/>
        </w:rPr>
        <w:t>K.</w:t>
      </w:r>
      <w:r>
        <w:rPr>
          <w:rStyle w:val="translated-span"/>
          <w:sz w:val="17"/>
          <w:szCs w:val="17"/>
        </w:rPr>
        <w:t>，达利，</w:t>
      </w:r>
      <w:r>
        <w:rPr>
          <w:rStyle w:val="translated-span"/>
          <w:sz w:val="17"/>
          <w:szCs w:val="17"/>
        </w:rPr>
        <w:t>W.</w:t>
      </w:r>
      <w:r>
        <w:rPr>
          <w:rStyle w:val="translated-span"/>
          <w:sz w:val="17"/>
          <w:szCs w:val="17"/>
        </w:rPr>
        <w:t>，和库策，</w:t>
      </w:r>
      <w:r>
        <w:rPr>
          <w:rStyle w:val="translated-span"/>
          <w:sz w:val="17"/>
          <w:szCs w:val="17"/>
        </w:rPr>
        <w:t>K.</w:t>
      </w:r>
      <w:r>
        <w:rPr>
          <w:rStyle w:val="translated-span"/>
          <w:sz w:val="17"/>
          <w:szCs w:val="17"/>
        </w:rPr>
        <w:t>（</w:t>
      </w:r>
      <w:r>
        <w:rPr>
          <w:rStyle w:val="translated-span"/>
          <w:sz w:val="17"/>
          <w:szCs w:val="17"/>
        </w:rPr>
        <w:t>2016</w:t>
      </w:r>
      <w:r>
        <w:rPr>
          <w:rStyle w:val="translated-span"/>
          <w:sz w:val="17"/>
          <w:szCs w:val="17"/>
        </w:rPr>
        <w:t>）。挤压网：</w:t>
      </w:r>
      <w:r>
        <w:rPr>
          <w:rStyle w:val="translated-span"/>
          <w:sz w:val="17"/>
          <w:szCs w:val="17"/>
        </w:rPr>
        <w:t>Alexnet</w:t>
      </w:r>
      <w:r>
        <w:rPr>
          <w:rStyle w:val="translated-span"/>
          <w:sz w:val="17"/>
          <w:szCs w:val="17"/>
        </w:rPr>
        <w:t>级精度，参数少</w:t>
      </w:r>
      <w:r>
        <w:rPr>
          <w:rStyle w:val="translated-span"/>
          <w:sz w:val="17"/>
          <w:szCs w:val="17"/>
        </w:rPr>
        <w:t>50</w:t>
      </w:r>
      <w:r>
        <w:rPr>
          <w:rStyle w:val="translated-span"/>
          <w:sz w:val="17"/>
          <w:szCs w:val="17"/>
        </w:rPr>
        <w:t>倍，模型尺寸少</w:t>
      </w:r>
      <w:r>
        <w:rPr>
          <w:rStyle w:val="translated-span"/>
          <w:sz w:val="17"/>
          <w:szCs w:val="17"/>
        </w:rPr>
        <w:t>0.5 mb</w:t>
      </w:r>
      <w:r>
        <w:rPr>
          <w:rStyle w:val="translated-span"/>
          <w:sz w:val="17"/>
          <w:szCs w:val="17"/>
        </w:rPr>
        <w:t>。</w:t>
      </w:r>
      <w:r>
        <w:rPr>
          <w:rStyle w:val="translated-span"/>
          <w:sz w:val="17"/>
          <w:szCs w:val="17"/>
        </w:rPr>
        <w:t>arXiv:1602.07360</w:t>
      </w:r>
      <w:r>
        <w:rPr>
          <w:rStyle w:val="translated-span"/>
          <w:sz w:val="17"/>
          <w:szCs w:val="17"/>
        </w:rPr>
        <w:t>。</w:t>
      </w:r>
    </w:p>
    <w:p w14:paraId="5D47F9F6" w14:textId="77777777" w:rsidR="00A43371" w:rsidRDefault="0072352B">
      <w:pPr>
        <w:spacing w:after="4" w:line="259" w:lineRule="auto"/>
        <w:ind w:left="359" w:hanging="350"/>
      </w:pPr>
      <w:r>
        <w:rPr>
          <w:rStyle w:val="translated-span"/>
          <w:sz w:val="17"/>
          <w:szCs w:val="17"/>
        </w:rPr>
        <w:t>ILSVRC</w:t>
      </w:r>
      <w:r>
        <w:rPr>
          <w:rStyle w:val="translated-span"/>
          <w:sz w:val="17"/>
          <w:szCs w:val="17"/>
        </w:rPr>
        <w:t>检测挑战结果。</w:t>
      </w:r>
      <w:r>
        <w:rPr>
          <w:rStyle w:val="translated-span"/>
          <w:sz w:val="17"/>
          <w:szCs w:val="17"/>
        </w:rPr>
        <w:t>(2018). http://www.image-net. org/challenges/LSVRC/</w:t>
      </w:r>
      <w:r>
        <w:rPr>
          <w:rStyle w:val="translated-span"/>
          <w:sz w:val="17"/>
          <w:szCs w:val="17"/>
        </w:rPr>
        <w:t>。</w:t>
      </w:r>
    </w:p>
    <w:p w14:paraId="2D4D4037" w14:textId="77777777" w:rsidR="00A43371" w:rsidRDefault="0072352B">
      <w:pPr>
        <w:spacing w:after="4" w:line="259" w:lineRule="auto"/>
        <w:ind w:left="359" w:hanging="350"/>
      </w:pPr>
      <w:r>
        <w:rPr>
          <w:rStyle w:val="translated-span"/>
          <w:sz w:val="17"/>
          <w:szCs w:val="17"/>
        </w:rPr>
        <w:t>Ioffe</w:t>
      </w:r>
      <w:r>
        <w:rPr>
          <w:rStyle w:val="translated-span"/>
          <w:sz w:val="17"/>
          <w:szCs w:val="17"/>
        </w:rPr>
        <w:t>，</w:t>
      </w:r>
      <w:r>
        <w:rPr>
          <w:rStyle w:val="translated-span"/>
          <w:sz w:val="17"/>
          <w:szCs w:val="17"/>
        </w:rPr>
        <w:t>S.</w:t>
      </w:r>
      <w:r>
        <w:rPr>
          <w:rStyle w:val="translated-span"/>
          <w:sz w:val="17"/>
          <w:szCs w:val="17"/>
        </w:rPr>
        <w:t>，和</w:t>
      </w:r>
      <w:r>
        <w:rPr>
          <w:rStyle w:val="translated-span"/>
          <w:sz w:val="17"/>
          <w:szCs w:val="17"/>
        </w:rPr>
        <w:t>Szegedy</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2015</w:t>
      </w:r>
      <w:r>
        <w:rPr>
          <w:rStyle w:val="translated-span"/>
          <w:sz w:val="17"/>
          <w:szCs w:val="17"/>
        </w:rPr>
        <w:t>）。</w:t>
      </w:r>
      <w:r>
        <w:rPr>
          <w:rStyle w:val="translated-span"/>
          <w:sz w:val="17"/>
          <w:szCs w:val="17"/>
        </w:rPr>
        <w:t>Batchnormalization</w:t>
      </w:r>
      <w:r>
        <w:rPr>
          <w:rStyle w:val="translated-span"/>
          <w:sz w:val="17"/>
          <w:szCs w:val="17"/>
        </w:rPr>
        <w:t>：通过减少内部协变量转移来加速深度网络训练。在国际机器学习会议上（第</w:t>
      </w:r>
      <w:r>
        <w:rPr>
          <w:rStyle w:val="translated-span"/>
          <w:sz w:val="17"/>
          <w:szCs w:val="17"/>
        </w:rPr>
        <w:t>448-456</w:t>
      </w:r>
      <w:r>
        <w:rPr>
          <w:rStyle w:val="translated-span"/>
          <w:sz w:val="17"/>
          <w:szCs w:val="17"/>
        </w:rPr>
        <w:t>页）。</w:t>
      </w:r>
    </w:p>
    <w:p w14:paraId="07A53C66" w14:textId="77777777" w:rsidR="00A43371" w:rsidRDefault="0072352B">
      <w:pPr>
        <w:spacing w:after="4" w:line="259" w:lineRule="auto"/>
        <w:ind w:left="359" w:hanging="350"/>
      </w:pPr>
      <w:r>
        <w:rPr>
          <w:rStyle w:val="translated-span"/>
          <w:sz w:val="17"/>
          <w:szCs w:val="17"/>
        </w:rPr>
        <w:t>Jaderberg</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Simonyan</w:t>
      </w:r>
      <w:r>
        <w:rPr>
          <w:rStyle w:val="translated-span"/>
          <w:sz w:val="17"/>
          <w:szCs w:val="17"/>
        </w:rPr>
        <w:t>，</w:t>
      </w:r>
      <w:r>
        <w:rPr>
          <w:rStyle w:val="translated-span"/>
          <w:sz w:val="17"/>
          <w:szCs w:val="17"/>
        </w:rPr>
        <w:t>K.</w:t>
      </w:r>
      <w:r>
        <w:rPr>
          <w:rStyle w:val="translated-span"/>
          <w:sz w:val="17"/>
          <w:szCs w:val="17"/>
        </w:rPr>
        <w:t>，</w:t>
      </w:r>
      <w:r>
        <w:rPr>
          <w:rStyle w:val="translated-span"/>
          <w:sz w:val="17"/>
          <w:szCs w:val="17"/>
        </w:rPr>
        <w:t>Zisserman</w:t>
      </w:r>
      <w:r>
        <w:rPr>
          <w:rStyle w:val="translated-span"/>
          <w:sz w:val="17"/>
          <w:szCs w:val="17"/>
        </w:rPr>
        <w:t>，</w:t>
      </w:r>
      <w:r>
        <w:rPr>
          <w:rStyle w:val="translated-span"/>
          <w:sz w:val="17"/>
          <w:szCs w:val="17"/>
        </w:rPr>
        <w:t>A.</w:t>
      </w:r>
      <w:r>
        <w:rPr>
          <w:rStyle w:val="translated-span"/>
          <w:sz w:val="17"/>
          <w:szCs w:val="17"/>
        </w:rPr>
        <w:t>，等人（</w:t>
      </w:r>
      <w:r>
        <w:rPr>
          <w:rStyle w:val="translated-span"/>
          <w:sz w:val="17"/>
          <w:szCs w:val="17"/>
        </w:rPr>
        <w:t>2015</w:t>
      </w:r>
      <w:r>
        <w:rPr>
          <w:rStyle w:val="translated-span"/>
          <w:sz w:val="17"/>
          <w:szCs w:val="17"/>
        </w:rPr>
        <w:t>年）。空间变压器网络。在</w:t>
      </w:r>
      <w:r>
        <w:rPr>
          <w:rStyle w:val="translated-span"/>
          <w:sz w:val="17"/>
          <w:szCs w:val="17"/>
        </w:rPr>
        <w:t>NIPS</w:t>
      </w:r>
      <w:r>
        <w:rPr>
          <w:rStyle w:val="translated-span"/>
          <w:sz w:val="17"/>
          <w:szCs w:val="17"/>
        </w:rPr>
        <w:t>中（</w:t>
      </w:r>
      <w:r>
        <w:rPr>
          <w:rStyle w:val="translated-span"/>
          <w:sz w:val="17"/>
          <w:szCs w:val="17"/>
        </w:rPr>
        <w:t>2017-2025</w:t>
      </w:r>
      <w:r>
        <w:rPr>
          <w:rStyle w:val="translated-span"/>
          <w:sz w:val="17"/>
          <w:szCs w:val="17"/>
        </w:rPr>
        <w:t>页）。</w:t>
      </w:r>
    </w:p>
    <w:p w14:paraId="690AD44B" w14:textId="77777777" w:rsidR="00A43371" w:rsidRDefault="0072352B">
      <w:pPr>
        <w:spacing w:line="249" w:lineRule="auto"/>
        <w:ind w:left="359" w:right="-12" w:hanging="350"/>
        <w:jc w:val="left"/>
      </w:pPr>
      <w:r>
        <w:rPr>
          <w:rStyle w:val="translated-span"/>
          <w:sz w:val="17"/>
          <w:szCs w:val="17"/>
        </w:rPr>
        <w:t>Jia</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Shelhamer</w:t>
      </w:r>
      <w:r>
        <w:rPr>
          <w:rStyle w:val="translated-span"/>
          <w:sz w:val="17"/>
          <w:szCs w:val="17"/>
        </w:rPr>
        <w:t>，</w:t>
      </w:r>
      <w:r>
        <w:rPr>
          <w:rStyle w:val="translated-span"/>
          <w:sz w:val="17"/>
          <w:szCs w:val="17"/>
        </w:rPr>
        <w:t>E.</w:t>
      </w:r>
      <w:r>
        <w:rPr>
          <w:rStyle w:val="translated-span"/>
          <w:sz w:val="17"/>
          <w:szCs w:val="17"/>
        </w:rPr>
        <w:t>，</w:t>
      </w:r>
      <w:r>
        <w:rPr>
          <w:rStyle w:val="translated-span"/>
          <w:sz w:val="17"/>
          <w:szCs w:val="17"/>
        </w:rPr>
        <w:t>Donahue</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Karayev</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Long</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Girshick</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Guadarrama</w:t>
      </w:r>
      <w:r>
        <w:rPr>
          <w:rStyle w:val="translated-span"/>
          <w:sz w:val="17"/>
          <w:szCs w:val="17"/>
        </w:rPr>
        <w:t>，</w:t>
      </w:r>
      <w:r>
        <w:rPr>
          <w:rStyle w:val="translated-span"/>
          <w:sz w:val="17"/>
          <w:szCs w:val="17"/>
        </w:rPr>
        <w:t>S.</w:t>
      </w:r>
      <w:r>
        <w:rPr>
          <w:rStyle w:val="translated-span"/>
          <w:sz w:val="17"/>
          <w:szCs w:val="17"/>
        </w:rPr>
        <w:t>，和</w:t>
      </w:r>
      <w:r>
        <w:rPr>
          <w:rStyle w:val="translated-span"/>
          <w:sz w:val="17"/>
          <w:szCs w:val="17"/>
        </w:rPr>
        <w:t>Darrell</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2014</w:t>
      </w:r>
      <w:r>
        <w:rPr>
          <w:rStyle w:val="translated-span"/>
          <w:sz w:val="17"/>
          <w:szCs w:val="17"/>
        </w:rPr>
        <w:t>）。</w:t>
      </w:r>
      <w:r>
        <w:rPr>
          <w:rStyle w:val="translated-span"/>
          <w:sz w:val="17"/>
          <w:szCs w:val="17"/>
        </w:rPr>
        <w:t>Caffe</w:t>
      </w:r>
      <w:r>
        <w:rPr>
          <w:rStyle w:val="translated-span"/>
          <w:sz w:val="17"/>
          <w:szCs w:val="17"/>
        </w:rPr>
        <w:t>：用于快速特征嵌入的卷积结构。在</w:t>
      </w:r>
      <w:r>
        <w:rPr>
          <w:rStyle w:val="translated-span"/>
          <w:sz w:val="17"/>
          <w:szCs w:val="17"/>
        </w:rPr>
        <w:t>ACM-MM</w:t>
      </w:r>
      <w:r>
        <w:rPr>
          <w:rStyle w:val="translated-span"/>
          <w:sz w:val="17"/>
          <w:szCs w:val="17"/>
        </w:rPr>
        <w:t>中（第</w:t>
      </w:r>
      <w:r>
        <w:rPr>
          <w:rStyle w:val="translated-span"/>
          <w:sz w:val="17"/>
          <w:szCs w:val="17"/>
        </w:rPr>
        <w:t>675-678</w:t>
      </w:r>
      <w:r>
        <w:rPr>
          <w:rStyle w:val="translated-span"/>
          <w:sz w:val="17"/>
          <w:szCs w:val="17"/>
        </w:rPr>
        <w:t>页）。</w:t>
      </w:r>
    </w:p>
    <w:p w14:paraId="5F7F26C6" w14:textId="77777777" w:rsidR="00A43371" w:rsidRDefault="0072352B">
      <w:pPr>
        <w:spacing w:after="4" w:line="259" w:lineRule="auto"/>
        <w:ind w:left="359" w:hanging="350"/>
      </w:pPr>
      <w:r>
        <w:rPr>
          <w:rStyle w:val="translated-span"/>
          <w:sz w:val="17"/>
          <w:szCs w:val="17"/>
        </w:rPr>
        <w:t>蒋，</w:t>
      </w:r>
      <w:r>
        <w:rPr>
          <w:rStyle w:val="translated-span"/>
          <w:sz w:val="17"/>
          <w:szCs w:val="17"/>
        </w:rPr>
        <w:t>B.</w:t>
      </w:r>
      <w:r>
        <w:rPr>
          <w:rStyle w:val="translated-span"/>
          <w:sz w:val="17"/>
          <w:szCs w:val="17"/>
        </w:rPr>
        <w:t>，罗，</w:t>
      </w:r>
      <w:r>
        <w:rPr>
          <w:rStyle w:val="translated-span"/>
          <w:sz w:val="17"/>
          <w:szCs w:val="17"/>
        </w:rPr>
        <w:t>R.</w:t>
      </w:r>
      <w:r>
        <w:rPr>
          <w:rStyle w:val="translated-span"/>
          <w:sz w:val="17"/>
          <w:szCs w:val="17"/>
        </w:rPr>
        <w:t>，毛，</w:t>
      </w:r>
      <w:r>
        <w:rPr>
          <w:rStyle w:val="translated-span"/>
          <w:sz w:val="17"/>
          <w:szCs w:val="17"/>
        </w:rPr>
        <w:t>J.</w:t>
      </w:r>
      <w:r>
        <w:rPr>
          <w:rStyle w:val="translated-span"/>
          <w:sz w:val="17"/>
          <w:szCs w:val="17"/>
        </w:rPr>
        <w:t>，肖，</w:t>
      </w:r>
      <w:r>
        <w:rPr>
          <w:rStyle w:val="translated-span"/>
          <w:sz w:val="17"/>
          <w:szCs w:val="17"/>
        </w:rPr>
        <w:t>T.</w:t>
      </w:r>
      <w:r>
        <w:rPr>
          <w:rStyle w:val="translated-span"/>
          <w:sz w:val="17"/>
          <w:szCs w:val="17"/>
        </w:rPr>
        <w:t>，和蒋，</w:t>
      </w:r>
      <w:r>
        <w:rPr>
          <w:rStyle w:val="translated-span"/>
          <w:sz w:val="17"/>
          <w:szCs w:val="17"/>
        </w:rPr>
        <w:t>Y.</w:t>
      </w:r>
      <w:r>
        <w:rPr>
          <w:rStyle w:val="translated-span"/>
          <w:sz w:val="17"/>
          <w:szCs w:val="17"/>
        </w:rPr>
        <w:t>（</w:t>
      </w:r>
      <w:r>
        <w:rPr>
          <w:rStyle w:val="translated-span"/>
          <w:sz w:val="17"/>
          <w:szCs w:val="17"/>
        </w:rPr>
        <w:t>2018</w:t>
      </w:r>
      <w:r>
        <w:rPr>
          <w:rStyle w:val="translated-span"/>
          <w:sz w:val="17"/>
          <w:szCs w:val="17"/>
        </w:rPr>
        <w:t>）。获取精确目标检测的定位置信度。在</w:t>
      </w:r>
      <w:r>
        <w:rPr>
          <w:rStyle w:val="translated-span"/>
          <w:sz w:val="17"/>
          <w:szCs w:val="17"/>
        </w:rPr>
        <w:t>ECCV</w:t>
      </w:r>
      <w:r>
        <w:rPr>
          <w:rStyle w:val="translated-span"/>
          <w:sz w:val="17"/>
          <w:szCs w:val="17"/>
        </w:rPr>
        <w:t>中（第</w:t>
      </w:r>
      <w:r>
        <w:rPr>
          <w:rStyle w:val="translated-span"/>
          <w:sz w:val="17"/>
          <w:szCs w:val="17"/>
        </w:rPr>
        <w:t>784-799</w:t>
      </w:r>
      <w:r>
        <w:rPr>
          <w:rStyle w:val="translated-span"/>
          <w:sz w:val="17"/>
          <w:szCs w:val="17"/>
        </w:rPr>
        <w:t>页）。</w:t>
      </w:r>
    </w:p>
    <w:p w14:paraId="2BFF587E" w14:textId="77777777" w:rsidR="00A43371" w:rsidRDefault="0072352B">
      <w:pPr>
        <w:spacing w:after="4" w:line="259" w:lineRule="auto"/>
        <w:ind w:left="359" w:hanging="350"/>
      </w:pPr>
      <w:r>
        <w:rPr>
          <w:rStyle w:val="translated-span"/>
          <w:sz w:val="17"/>
          <w:szCs w:val="17"/>
        </w:rPr>
        <w:t>康，</w:t>
      </w:r>
      <w:r>
        <w:rPr>
          <w:rStyle w:val="translated-span"/>
          <w:sz w:val="17"/>
          <w:szCs w:val="17"/>
        </w:rPr>
        <w:t>B.</w:t>
      </w:r>
      <w:r>
        <w:rPr>
          <w:rStyle w:val="translated-span"/>
          <w:sz w:val="17"/>
          <w:szCs w:val="17"/>
        </w:rPr>
        <w:t>，刘，</w:t>
      </w:r>
      <w:r>
        <w:rPr>
          <w:rStyle w:val="translated-span"/>
          <w:sz w:val="17"/>
          <w:szCs w:val="17"/>
        </w:rPr>
        <w:t>Z.</w:t>
      </w:r>
      <w:r>
        <w:rPr>
          <w:rStyle w:val="translated-span"/>
          <w:sz w:val="17"/>
          <w:szCs w:val="17"/>
        </w:rPr>
        <w:t>，王，</w:t>
      </w:r>
      <w:r>
        <w:rPr>
          <w:rStyle w:val="translated-span"/>
          <w:sz w:val="17"/>
          <w:szCs w:val="17"/>
        </w:rPr>
        <w:t>X.</w:t>
      </w:r>
      <w:r>
        <w:rPr>
          <w:rStyle w:val="translated-span"/>
          <w:sz w:val="17"/>
          <w:szCs w:val="17"/>
        </w:rPr>
        <w:t>，余，</w:t>
      </w:r>
      <w:r>
        <w:rPr>
          <w:rStyle w:val="translated-span"/>
          <w:sz w:val="17"/>
          <w:szCs w:val="17"/>
        </w:rPr>
        <w:t>F.</w:t>
      </w:r>
      <w:r>
        <w:rPr>
          <w:rStyle w:val="translated-span"/>
          <w:sz w:val="17"/>
          <w:szCs w:val="17"/>
        </w:rPr>
        <w:t>，冯，</w:t>
      </w:r>
      <w:r>
        <w:rPr>
          <w:rStyle w:val="translated-span"/>
          <w:sz w:val="17"/>
          <w:szCs w:val="17"/>
        </w:rPr>
        <w:t>J.</w:t>
      </w:r>
      <w:r>
        <w:rPr>
          <w:rStyle w:val="translated-span"/>
          <w:sz w:val="17"/>
          <w:szCs w:val="17"/>
        </w:rPr>
        <w:t>，和达雷尔，</w:t>
      </w:r>
      <w:r>
        <w:rPr>
          <w:rStyle w:val="translated-span"/>
          <w:sz w:val="17"/>
          <w:szCs w:val="17"/>
        </w:rPr>
        <w:t>T.</w:t>
      </w:r>
      <w:r>
        <w:rPr>
          <w:rStyle w:val="translated-span"/>
          <w:sz w:val="17"/>
          <w:szCs w:val="17"/>
        </w:rPr>
        <w:t>（</w:t>
      </w:r>
      <w:r>
        <w:rPr>
          <w:rStyle w:val="translated-span"/>
          <w:sz w:val="17"/>
          <w:szCs w:val="17"/>
        </w:rPr>
        <w:t>2018</w:t>
      </w:r>
      <w:r>
        <w:rPr>
          <w:rStyle w:val="translated-span"/>
          <w:sz w:val="17"/>
          <w:szCs w:val="17"/>
        </w:rPr>
        <w:t>）。通过特征重加权进行少镜头目标检测。</w:t>
      </w:r>
      <w:r>
        <w:rPr>
          <w:rStyle w:val="translated-span"/>
          <w:sz w:val="17"/>
          <w:szCs w:val="17"/>
        </w:rPr>
        <w:t>arXiv:1812.01866</w:t>
      </w:r>
      <w:r>
        <w:rPr>
          <w:rStyle w:val="translated-span"/>
          <w:sz w:val="17"/>
          <w:szCs w:val="17"/>
        </w:rPr>
        <w:t>。</w:t>
      </w:r>
    </w:p>
    <w:p w14:paraId="7DF29616" w14:textId="77777777" w:rsidR="00A43371" w:rsidRDefault="0072352B">
      <w:pPr>
        <w:spacing w:after="4" w:line="259" w:lineRule="auto"/>
        <w:ind w:left="359" w:hanging="350"/>
      </w:pPr>
      <w:r>
        <w:rPr>
          <w:rStyle w:val="translated-span"/>
          <w:sz w:val="17"/>
          <w:szCs w:val="17"/>
        </w:rPr>
        <w:t>康康，欧阳，</w:t>
      </w:r>
      <w:r>
        <w:rPr>
          <w:rStyle w:val="translated-span"/>
          <w:sz w:val="17"/>
          <w:szCs w:val="17"/>
        </w:rPr>
        <w:t>W.</w:t>
      </w:r>
      <w:r>
        <w:rPr>
          <w:rStyle w:val="translated-span"/>
          <w:sz w:val="17"/>
          <w:szCs w:val="17"/>
        </w:rPr>
        <w:t>，李，</w:t>
      </w:r>
      <w:r>
        <w:rPr>
          <w:rStyle w:val="translated-span"/>
          <w:sz w:val="17"/>
          <w:szCs w:val="17"/>
        </w:rPr>
        <w:t>H.</w:t>
      </w:r>
      <w:r>
        <w:rPr>
          <w:rStyle w:val="translated-span"/>
          <w:sz w:val="17"/>
          <w:szCs w:val="17"/>
        </w:rPr>
        <w:t>，和王，</w:t>
      </w:r>
      <w:r>
        <w:rPr>
          <w:rStyle w:val="translated-span"/>
          <w:sz w:val="17"/>
          <w:szCs w:val="17"/>
        </w:rPr>
        <w:t>X.</w:t>
      </w:r>
      <w:r>
        <w:rPr>
          <w:rStyle w:val="translated-span"/>
          <w:sz w:val="17"/>
          <w:szCs w:val="17"/>
        </w:rPr>
        <w:t>（</w:t>
      </w:r>
      <w:r>
        <w:rPr>
          <w:rStyle w:val="translated-span"/>
          <w:sz w:val="17"/>
          <w:szCs w:val="17"/>
        </w:rPr>
        <w:t>2016</w:t>
      </w:r>
      <w:r>
        <w:rPr>
          <w:rStyle w:val="translated-span"/>
          <w:sz w:val="17"/>
          <w:szCs w:val="17"/>
        </w:rPr>
        <w:t>）。基于卷积神经网络的视频小结节目标检测。在</w:t>
      </w:r>
      <w:r>
        <w:rPr>
          <w:rStyle w:val="translated-span"/>
          <w:sz w:val="17"/>
          <w:szCs w:val="17"/>
        </w:rPr>
        <w:t>CVPR</w:t>
      </w:r>
      <w:r>
        <w:rPr>
          <w:rStyle w:val="translated-span"/>
          <w:sz w:val="17"/>
          <w:szCs w:val="17"/>
        </w:rPr>
        <w:t>中（第</w:t>
      </w:r>
      <w:r>
        <w:rPr>
          <w:rStyle w:val="translated-span"/>
          <w:sz w:val="17"/>
          <w:szCs w:val="17"/>
        </w:rPr>
        <w:t>817-825</w:t>
      </w:r>
      <w:r>
        <w:rPr>
          <w:rStyle w:val="translated-span"/>
          <w:sz w:val="17"/>
          <w:szCs w:val="17"/>
        </w:rPr>
        <w:t>页）。</w:t>
      </w:r>
    </w:p>
    <w:p w14:paraId="5E74D2A9" w14:textId="77777777" w:rsidR="00A43371" w:rsidRDefault="0072352B">
      <w:pPr>
        <w:spacing w:after="4" w:line="259" w:lineRule="auto"/>
        <w:ind w:left="359" w:hanging="350"/>
      </w:pPr>
      <w:r>
        <w:rPr>
          <w:rStyle w:val="translated-span"/>
          <w:sz w:val="17"/>
          <w:szCs w:val="17"/>
        </w:rPr>
        <w:t>Kim</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Sharma</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Jacobs</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2014</w:t>
      </w:r>
      <w:r>
        <w:rPr>
          <w:rStyle w:val="translated-span"/>
          <w:sz w:val="17"/>
          <w:szCs w:val="17"/>
        </w:rPr>
        <w:t>）。局部尺度不变卷积神经网络。在紧要关头。</w:t>
      </w:r>
    </w:p>
    <w:p w14:paraId="42C28339" w14:textId="77777777" w:rsidR="00A43371" w:rsidRDefault="0072352B">
      <w:pPr>
        <w:spacing w:after="4" w:line="259" w:lineRule="auto"/>
        <w:ind w:left="359" w:hanging="350"/>
      </w:pPr>
      <w:r>
        <w:rPr>
          <w:rStyle w:val="translated-span"/>
          <w:sz w:val="17"/>
          <w:szCs w:val="17"/>
        </w:rPr>
        <w:t>Kim</w:t>
      </w:r>
      <w:r>
        <w:rPr>
          <w:rStyle w:val="translated-span"/>
          <w:sz w:val="17"/>
          <w:szCs w:val="17"/>
        </w:rPr>
        <w:t>，</w:t>
      </w:r>
      <w:r>
        <w:rPr>
          <w:rStyle w:val="translated-span"/>
          <w:sz w:val="17"/>
          <w:szCs w:val="17"/>
        </w:rPr>
        <w:t>K.</w:t>
      </w:r>
      <w:r>
        <w:rPr>
          <w:rStyle w:val="translated-span"/>
          <w:sz w:val="17"/>
          <w:szCs w:val="17"/>
        </w:rPr>
        <w:t>，</w:t>
      </w:r>
      <w:r>
        <w:rPr>
          <w:rStyle w:val="translated-span"/>
          <w:sz w:val="17"/>
          <w:szCs w:val="17"/>
        </w:rPr>
        <w:t>Hong</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Roh</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Cheon</w:t>
      </w:r>
      <w:r>
        <w:rPr>
          <w:rStyle w:val="translated-span"/>
          <w:sz w:val="17"/>
          <w:szCs w:val="17"/>
        </w:rPr>
        <w:t>，</w:t>
      </w:r>
      <w:r>
        <w:rPr>
          <w:rStyle w:val="translated-span"/>
          <w:sz w:val="17"/>
          <w:szCs w:val="17"/>
        </w:rPr>
        <w:t>Y.</w:t>
      </w:r>
      <w:r>
        <w:rPr>
          <w:rStyle w:val="translated-span"/>
          <w:sz w:val="17"/>
          <w:szCs w:val="17"/>
        </w:rPr>
        <w:t>，和</w:t>
      </w:r>
      <w:r>
        <w:rPr>
          <w:rStyle w:val="translated-span"/>
          <w:sz w:val="17"/>
          <w:szCs w:val="17"/>
        </w:rPr>
        <w:t>Park</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2016</w:t>
      </w:r>
      <w:r>
        <w:rPr>
          <w:rStyle w:val="translated-span"/>
          <w:sz w:val="17"/>
          <w:szCs w:val="17"/>
        </w:rPr>
        <w:t>）。</w:t>
      </w:r>
      <w:r>
        <w:rPr>
          <w:rStyle w:val="translated-span"/>
          <w:sz w:val="17"/>
          <w:szCs w:val="17"/>
        </w:rPr>
        <w:t>PVANet</w:t>
      </w:r>
      <w:r>
        <w:rPr>
          <w:rStyle w:val="translated-span"/>
          <w:sz w:val="17"/>
          <w:szCs w:val="17"/>
        </w:rPr>
        <w:t>：用于实时目标检测的深度但轻量级的神经网络。在</w:t>
      </w:r>
      <w:r>
        <w:rPr>
          <w:rStyle w:val="translated-span"/>
          <w:sz w:val="17"/>
          <w:szCs w:val="17"/>
        </w:rPr>
        <w:t>NIPSW</w:t>
      </w:r>
      <w:r>
        <w:rPr>
          <w:rStyle w:val="translated-span"/>
          <w:sz w:val="17"/>
          <w:szCs w:val="17"/>
        </w:rPr>
        <w:t>。</w:t>
      </w:r>
    </w:p>
    <w:p w14:paraId="3B30F5C7" w14:textId="77777777" w:rsidR="00A43371" w:rsidRDefault="0072352B">
      <w:pPr>
        <w:spacing w:after="4" w:line="259" w:lineRule="auto"/>
        <w:ind w:left="359" w:hanging="350"/>
      </w:pPr>
      <w:r>
        <w:rPr>
          <w:rStyle w:val="translated-span"/>
          <w:sz w:val="17"/>
          <w:szCs w:val="17"/>
        </w:rPr>
        <w:t>Kim</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Kang</w:t>
      </w:r>
      <w:r>
        <w:rPr>
          <w:rStyle w:val="translated-span"/>
          <w:sz w:val="17"/>
          <w:szCs w:val="17"/>
        </w:rPr>
        <w:t>，</w:t>
      </w:r>
      <w:r>
        <w:rPr>
          <w:rStyle w:val="translated-span"/>
          <w:sz w:val="17"/>
          <w:szCs w:val="17"/>
        </w:rPr>
        <w:t>B-N.</w:t>
      </w:r>
      <w:r>
        <w:rPr>
          <w:rStyle w:val="translated-span"/>
          <w:sz w:val="17"/>
          <w:szCs w:val="17"/>
        </w:rPr>
        <w:t>，和</w:t>
      </w:r>
      <w:r>
        <w:rPr>
          <w:rStyle w:val="translated-span"/>
          <w:sz w:val="17"/>
          <w:szCs w:val="17"/>
        </w:rPr>
        <w:t>Kim</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2018</w:t>
      </w:r>
      <w:r>
        <w:rPr>
          <w:rStyle w:val="translated-span"/>
          <w:sz w:val="17"/>
          <w:szCs w:val="17"/>
        </w:rPr>
        <w:t>）。</w:t>
      </w:r>
      <w:r>
        <w:rPr>
          <w:rStyle w:val="translated-span"/>
          <w:sz w:val="17"/>
          <w:szCs w:val="17"/>
        </w:rPr>
        <w:t>SAN</w:t>
      </w:r>
      <w:r>
        <w:rPr>
          <w:rStyle w:val="translated-span"/>
          <w:sz w:val="17"/>
          <w:szCs w:val="17"/>
        </w:rPr>
        <w:t>：用于多尺度目标检测的卷积特征之间的学习关系。在</w:t>
      </w:r>
      <w:r>
        <w:rPr>
          <w:rStyle w:val="translated-span"/>
          <w:sz w:val="17"/>
          <w:szCs w:val="17"/>
        </w:rPr>
        <w:t>ECCV</w:t>
      </w:r>
      <w:r>
        <w:rPr>
          <w:rStyle w:val="translated-span"/>
          <w:sz w:val="17"/>
          <w:szCs w:val="17"/>
        </w:rPr>
        <w:t>中（第</w:t>
      </w:r>
      <w:r>
        <w:rPr>
          <w:rStyle w:val="translated-span"/>
          <w:sz w:val="17"/>
          <w:szCs w:val="17"/>
        </w:rPr>
        <w:t>316-331</w:t>
      </w:r>
      <w:r>
        <w:rPr>
          <w:rStyle w:val="translated-span"/>
          <w:sz w:val="17"/>
          <w:szCs w:val="17"/>
        </w:rPr>
        <w:t>页）。</w:t>
      </w:r>
    </w:p>
    <w:p w14:paraId="6051A57D" w14:textId="77777777" w:rsidR="00A43371" w:rsidRDefault="0072352B">
      <w:pPr>
        <w:spacing w:after="4" w:line="259" w:lineRule="auto"/>
        <w:ind w:left="359" w:hanging="350"/>
      </w:pPr>
      <w:r>
        <w:rPr>
          <w:rStyle w:val="translated-span"/>
          <w:sz w:val="17"/>
          <w:szCs w:val="17"/>
        </w:rPr>
        <w:t>基里洛夫，</w:t>
      </w:r>
      <w:r>
        <w:rPr>
          <w:rStyle w:val="translated-span"/>
          <w:sz w:val="17"/>
          <w:szCs w:val="17"/>
        </w:rPr>
        <w:t>A.</w:t>
      </w:r>
      <w:r>
        <w:rPr>
          <w:rStyle w:val="translated-span"/>
          <w:sz w:val="17"/>
          <w:szCs w:val="17"/>
        </w:rPr>
        <w:t>，他，</w:t>
      </w:r>
      <w:r>
        <w:rPr>
          <w:rStyle w:val="translated-span"/>
          <w:sz w:val="17"/>
          <w:szCs w:val="17"/>
        </w:rPr>
        <w:t>K.</w:t>
      </w:r>
      <w:r>
        <w:rPr>
          <w:rStyle w:val="translated-span"/>
          <w:sz w:val="17"/>
          <w:szCs w:val="17"/>
        </w:rPr>
        <w:t>，吉尔希克，</w:t>
      </w:r>
      <w:r>
        <w:rPr>
          <w:rStyle w:val="translated-span"/>
          <w:sz w:val="17"/>
          <w:szCs w:val="17"/>
        </w:rPr>
        <w:t>R.</w:t>
      </w:r>
      <w:r>
        <w:rPr>
          <w:rStyle w:val="translated-span"/>
          <w:sz w:val="17"/>
          <w:szCs w:val="17"/>
        </w:rPr>
        <w:t>，罗瑟，</w:t>
      </w:r>
      <w:r>
        <w:rPr>
          <w:rStyle w:val="translated-span"/>
          <w:sz w:val="17"/>
          <w:szCs w:val="17"/>
        </w:rPr>
        <w:t>C.</w:t>
      </w:r>
      <w:r>
        <w:rPr>
          <w:rStyle w:val="translated-span"/>
          <w:sz w:val="17"/>
          <w:szCs w:val="17"/>
        </w:rPr>
        <w:t>，和多拉，</w:t>
      </w:r>
      <w:r>
        <w:rPr>
          <w:rStyle w:val="translated-span"/>
          <w:sz w:val="17"/>
          <w:szCs w:val="17"/>
        </w:rPr>
        <w:t>P.</w:t>
      </w:r>
      <w:r>
        <w:rPr>
          <w:rStyle w:val="translated-span"/>
          <w:sz w:val="17"/>
          <w:szCs w:val="17"/>
        </w:rPr>
        <w:t>（</w:t>
      </w:r>
      <w:r>
        <w:rPr>
          <w:rStyle w:val="translated-span"/>
          <w:sz w:val="17"/>
          <w:szCs w:val="17"/>
        </w:rPr>
        <w:t>2018</w:t>
      </w:r>
      <w:r>
        <w:rPr>
          <w:rStyle w:val="translated-span"/>
          <w:sz w:val="17"/>
          <w:szCs w:val="17"/>
        </w:rPr>
        <w:t>）。全景分割。</w:t>
      </w:r>
      <w:r>
        <w:rPr>
          <w:rStyle w:val="translated-span"/>
          <w:sz w:val="17"/>
          <w:szCs w:val="17"/>
        </w:rPr>
        <w:t>arXiv:1801.00868</w:t>
      </w:r>
      <w:r>
        <w:rPr>
          <w:rStyle w:val="translated-span"/>
          <w:sz w:val="17"/>
          <w:szCs w:val="17"/>
        </w:rPr>
        <w:t>。</w:t>
      </w:r>
    </w:p>
    <w:p w14:paraId="37469037" w14:textId="77777777" w:rsidR="00A43371" w:rsidRDefault="0072352B">
      <w:pPr>
        <w:spacing w:after="4" w:line="259" w:lineRule="auto"/>
        <w:ind w:left="359" w:hanging="350"/>
      </w:pPr>
      <w:r>
        <w:rPr>
          <w:rStyle w:val="translated-span"/>
          <w:sz w:val="17"/>
          <w:szCs w:val="17"/>
        </w:rPr>
        <w:t>孔</w:t>
      </w:r>
      <w:r>
        <w:rPr>
          <w:rStyle w:val="translated-span"/>
          <w:sz w:val="17"/>
          <w:szCs w:val="17"/>
        </w:rPr>
        <w:t>T</w:t>
      </w:r>
      <w:r>
        <w:rPr>
          <w:rStyle w:val="translated-span"/>
          <w:sz w:val="17"/>
          <w:szCs w:val="17"/>
        </w:rPr>
        <w:t>、孙</w:t>
      </w:r>
      <w:r>
        <w:rPr>
          <w:rStyle w:val="translated-span"/>
          <w:sz w:val="17"/>
          <w:szCs w:val="17"/>
        </w:rPr>
        <w:t>F</w:t>
      </w:r>
      <w:r>
        <w:rPr>
          <w:rStyle w:val="translated-span"/>
          <w:sz w:val="17"/>
          <w:szCs w:val="17"/>
        </w:rPr>
        <w:t>、谭</w:t>
      </w:r>
      <w:r>
        <w:rPr>
          <w:rStyle w:val="translated-span"/>
          <w:sz w:val="17"/>
          <w:szCs w:val="17"/>
        </w:rPr>
        <w:t>C</w:t>
      </w:r>
      <w:r>
        <w:rPr>
          <w:rStyle w:val="translated-span"/>
          <w:sz w:val="17"/>
          <w:szCs w:val="17"/>
        </w:rPr>
        <w:t>、刘</w:t>
      </w:r>
      <w:r>
        <w:rPr>
          <w:rStyle w:val="translated-span"/>
          <w:sz w:val="17"/>
          <w:szCs w:val="17"/>
        </w:rPr>
        <w:t>H</w:t>
      </w:r>
      <w:r>
        <w:rPr>
          <w:rStyle w:val="translated-span"/>
          <w:sz w:val="17"/>
          <w:szCs w:val="17"/>
        </w:rPr>
        <w:t>和黄</w:t>
      </w:r>
      <w:r>
        <w:rPr>
          <w:rStyle w:val="translated-span"/>
          <w:sz w:val="17"/>
          <w:szCs w:val="17"/>
        </w:rPr>
        <w:t>W.</w:t>
      </w:r>
      <w:r>
        <w:rPr>
          <w:rStyle w:val="translated-span"/>
          <w:sz w:val="17"/>
          <w:szCs w:val="17"/>
        </w:rPr>
        <w:t>（</w:t>
      </w:r>
      <w:r>
        <w:rPr>
          <w:rStyle w:val="translated-span"/>
          <w:sz w:val="17"/>
          <w:szCs w:val="17"/>
        </w:rPr>
        <w:t>2018</w:t>
      </w:r>
      <w:r>
        <w:rPr>
          <w:rStyle w:val="translated-span"/>
          <w:sz w:val="17"/>
          <w:szCs w:val="17"/>
        </w:rPr>
        <w:t>）。用于目标检测的深度特征金字塔重构。在</w:t>
      </w:r>
      <w:r>
        <w:rPr>
          <w:rStyle w:val="translated-span"/>
          <w:sz w:val="17"/>
          <w:szCs w:val="17"/>
        </w:rPr>
        <w:t>ECCV</w:t>
      </w:r>
      <w:r>
        <w:rPr>
          <w:rStyle w:val="translated-span"/>
          <w:sz w:val="17"/>
          <w:szCs w:val="17"/>
        </w:rPr>
        <w:t>中（第</w:t>
      </w:r>
      <w:r>
        <w:rPr>
          <w:rStyle w:val="translated-span"/>
          <w:sz w:val="17"/>
          <w:szCs w:val="17"/>
        </w:rPr>
        <w:t>169-185</w:t>
      </w:r>
      <w:r>
        <w:rPr>
          <w:rStyle w:val="translated-span"/>
          <w:sz w:val="17"/>
          <w:szCs w:val="17"/>
        </w:rPr>
        <w:t>页）。</w:t>
      </w:r>
    </w:p>
    <w:p w14:paraId="291765B9" w14:textId="77777777" w:rsidR="00A43371" w:rsidRDefault="0072352B">
      <w:pPr>
        <w:spacing w:after="4" w:line="259" w:lineRule="auto"/>
        <w:ind w:left="359" w:hanging="350"/>
      </w:pPr>
      <w:r>
        <w:rPr>
          <w:rStyle w:val="translated-span"/>
          <w:sz w:val="17"/>
          <w:szCs w:val="17"/>
        </w:rPr>
        <w:t>孔，</w:t>
      </w:r>
      <w:r>
        <w:rPr>
          <w:rStyle w:val="translated-span"/>
          <w:sz w:val="17"/>
          <w:szCs w:val="17"/>
        </w:rPr>
        <w:t>T.</w:t>
      </w:r>
      <w:r>
        <w:rPr>
          <w:rStyle w:val="translated-span"/>
          <w:sz w:val="17"/>
          <w:szCs w:val="17"/>
        </w:rPr>
        <w:t>，孙，</w:t>
      </w:r>
      <w:r>
        <w:rPr>
          <w:rStyle w:val="translated-span"/>
          <w:sz w:val="17"/>
          <w:szCs w:val="17"/>
        </w:rPr>
        <w:t>F.</w:t>
      </w:r>
      <w:r>
        <w:rPr>
          <w:rStyle w:val="translated-span"/>
          <w:sz w:val="17"/>
          <w:szCs w:val="17"/>
        </w:rPr>
        <w:t>，姚，</w:t>
      </w:r>
      <w:r>
        <w:rPr>
          <w:rStyle w:val="translated-span"/>
          <w:sz w:val="17"/>
          <w:szCs w:val="17"/>
        </w:rPr>
        <w:t>A.</w:t>
      </w:r>
      <w:r>
        <w:rPr>
          <w:rStyle w:val="translated-span"/>
          <w:sz w:val="17"/>
          <w:szCs w:val="17"/>
        </w:rPr>
        <w:t>，刘，</w:t>
      </w:r>
      <w:r>
        <w:rPr>
          <w:rStyle w:val="translated-span"/>
          <w:sz w:val="17"/>
          <w:szCs w:val="17"/>
        </w:rPr>
        <w:t>H.</w:t>
      </w:r>
      <w:r>
        <w:rPr>
          <w:rStyle w:val="translated-span"/>
          <w:sz w:val="17"/>
          <w:szCs w:val="17"/>
        </w:rPr>
        <w:t>，陆，</w:t>
      </w:r>
      <w:r>
        <w:rPr>
          <w:rStyle w:val="translated-span"/>
          <w:sz w:val="17"/>
          <w:szCs w:val="17"/>
        </w:rPr>
        <w:t>M.</w:t>
      </w:r>
      <w:r>
        <w:rPr>
          <w:rStyle w:val="translated-span"/>
          <w:sz w:val="17"/>
          <w:szCs w:val="17"/>
        </w:rPr>
        <w:t>，陈，</w:t>
      </w:r>
      <w:r>
        <w:rPr>
          <w:rStyle w:val="translated-span"/>
          <w:sz w:val="17"/>
          <w:szCs w:val="17"/>
        </w:rPr>
        <w:t>Y.</w:t>
      </w:r>
      <w:r>
        <w:rPr>
          <w:rStyle w:val="translated-span"/>
          <w:sz w:val="17"/>
          <w:szCs w:val="17"/>
        </w:rPr>
        <w:t>（</w:t>
      </w:r>
      <w:r>
        <w:rPr>
          <w:rStyle w:val="translated-span"/>
          <w:sz w:val="17"/>
          <w:szCs w:val="17"/>
        </w:rPr>
        <w:t>2017</w:t>
      </w:r>
      <w:r>
        <w:rPr>
          <w:rStyle w:val="translated-span"/>
          <w:sz w:val="17"/>
          <w:szCs w:val="17"/>
        </w:rPr>
        <w:t>）。</w:t>
      </w:r>
      <w:r>
        <w:rPr>
          <w:rStyle w:val="translated-span"/>
          <w:sz w:val="17"/>
          <w:szCs w:val="17"/>
        </w:rPr>
        <w:t>RON</w:t>
      </w:r>
      <w:r>
        <w:rPr>
          <w:rStyle w:val="translated-span"/>
          <w:sz w:val="17"/>
          <w:szCs w:val="17"/>
        </w:rPr>
        <w:t>：与</w:t>
      </w:r>
      <w:r>
        <w:rPr>
          <w:rStyle w:val="translated-span"/>
          <w:sz w:val="17"/>
          <w:szCs w:val="17"/>
        </w:rPr>
        <w:t>objectness Previor</w:t>
      </w:r>
      <w:r>
        <w:rPr>
          <w:rStyle w:val="translated-span"/>
          <w:sz w:val="17"/>
          <w:szCs w:val="17"/>
        </w:rPr>
        <w:t>网络反向连接，用于目标检测。在</w:t>
      </w:r>
      <w:r>
        <w:rPr>
          <w:rStyle w:val="translated-span"/>
          <w:sz w:val="17"/>
          <w:szCs w:val="17"/>
        </w:rPr>
        <w:t>CVPR</w:t>
      </w:r>
      <w:r>
        <w:rPr>
          <w:rStyle w:val="translated-span"/>
          <w:sz w:val="17"/>
          <w:szCs w:val="17"/>
        </w:rPr>
        <w:t>中。</w:t>
      </w:r>
    </w:p>
    <w:p w14:paraId="01A63896" w14:textId="77777777" w:rsidR="00A43371" w:rsidRDefault="0072352B">
      <w:pPr>
        <w:spacing w:after="4" w:line="259" w:lineRule="auto"/>
        <w:ind w:left="359" w:hanging="350"/>
      </w:pPr>
      <w:r>
        <w:rPr>
          <w:rStyle w:val="translated-span"/>
          <w:sz w:val="17"/>
          <w:szCs w:val="17"/>
        </w:rPr>
        <w:t>孔</w:t>
      </w:r>
      <w:r>
        <w:rPr>
          <w:rStyle w:val="translated-span"/>
          <w:sz w:val="17"/>
          <w:szCs w:val="17"/>
        </w:rPr>
        <w:t>T</w:t>
      </w:r>
      <w:r>
        <w:rPr>
          <w:rStyle w:val="translated-span"/>
          <w:sz w:val="17"/>
          <w:szCs w:val="17"/>
        </w:rPr>
        <w:t>，姚</w:t>
      </w:r>
      <w:r>
        <w:rPr>
          <w:rStyle w:val="translated-span"/>
          <w:sz w:val="17"/>
          <w:szCs w:val="17"/>
        </w:rPr>
        <w:t>A</w:t>
      </w:r>
      <w:r>
        <w:rPr>
          <w:rStyle w:val="translated-span"/>
          <w:sz w:val="17"/>
          <w:szCs w:val="17"/>
        </w:rPr>
        <w:t>，陈</w:t>
      </w:r>
      <w:r>
        <w:rPr>
          <w:rStyle w:val="translated-span"/>
          <w:sz w:val="17"/>
          <w:szCs w:val="17"/>
        </w:rPr>
        <w:t>Y</w:t>
      </w:r>
      <w:r>
        <w:rPr>
          <w:rStyle w:val="translated-span"/>
          <w:sz w:val="17"/>
          <w:szCs w:val="17"/>
        </w:rPr>
        <w:t>，孙</w:t>
      </w:r>
      <w:r>
        <w:rPr>
          <w:rStyle w:val="translated-span"/>
          <w:sz w:val="17"/>
          <w:szCs w:val="17"/>
        </w:rPr>
        <w:t>F.</w:t>
      </w:r>
      <w:r>
        <w:rPr>
          <w:rStyle w:val="translated-span"/>
          <w:sz w:val="17"/>
          <w:szCs w:val="17"/>
        </w:rPr>
        <w:t>（</w:t>
      </w:r>
      <w:r>
        <w:rPr>
          <w:rStyle w:val="translated-span"/>
          <w:sz w:val="17"/>
          <w:szCs w:val="17"/>
        </w:rPr>
        <w:t>2016</w:t>
      </w:r>
      <w:r>
        <w:rPr>
          <w:rStyle w:val="translated-span"/>
          <w:sz w:val="17"/>
          <w:szCs w:val="17"/>
        </w:rPr>
        <w:t>）。</w:t>
      </w:r>
      <w:r>
        <w:rPr>
          <w:rStyle w:val="translated-span"/>
          <w:sz w:val="17"/>
          <w:szCs w:val="17"/>
        </w:rPr>
        <w:t>HyperNet</w:t>
      </w:r>
      <w:r>
        <w:rPr>
          <w:rStyle w:val="translated-span"/>
          <w:sz w:val="17"/>
          <w:szCs w:val="17"/>
        </w:rPr>
        <w:t>：实现精确的区域建议生成和联合目标检测。在</w:t>
      </w:r>
      <w:r>
        <w:rPr>
          <w:rStyle w:val="translated-span"/>
          <w:sz w:val="17"/>
          <w:szCs w:val="17"/>
        </w:rPr>
        <w:t>CVPR</w:t>
      </w:r>
      <w:r>
        <w:rPr>
          <w:rStyle w:val="translated-span"/>
          <w:sz w:val="17"/>
          <w:szCs w:val="17"/>
        </w:rPr>
        <w:t>中（第</w:t>
      </w:r>
      <w:r>
        <w:rPr>
          <w:rStyle w:val="translated-span"/>
          <w:sz w:val="17"/>
          <w:szCs w:val="17"/>
        </w:rPr>
        <w:t>845-853</w:t>
      </w:r>
      <w:r>
        <w:rPr>
          <w:rStyle w:val="translated-span"/>
          <w:sz w:val="17"/>
          <w:szCs w:val="17"/>
        </w:rPr>
        <w:t>页）。</w:t>
      </w:r>
    </w:p>
    <w:p w14:paraId="60D585D1" w14:textId="77777777" w:rsidR="00A43371" w:rsidRDefault="0072352B">
      <w:pPr>
        <w:spacing w:after="4" w:line="259" w:lineRule="auto"/>
        <w:ind w:left="359" w:hanging="350"/>
      </w:pPr>
      <w:r>
        <w:rPr>
          <w:rStyle w:val="translated-span"/>
          <w:sz w:val="17"/>
          <w:szCs w:val="17"/>
        </w:rPr>
        <w:t>Krähenbühl</w:t>
      </w:r>
      <w:r>
        <w:rPr>
          <w:rStyle w:val="translated-span"/>
          <w:sz w:val="17"/>
          <w:szCs w:val="17"/>
        </w:rPr>
        <w:t>，</w:t>
      </w:r>
      <w:r>
        <w:rPr>
          <w:rStyle w:val="translated-span"/>
          <w:sz w:val="17"/>
          <w:szCs w:val="17"/>
        </w:rPr>
        <w:t>P.</w:t>
      </w:r>
      <w:r>
        <w:rPr>
          <w:rStyle w:val="translated-span"/>
          <w:sz w:val="17"/>
          <w:szCs w:val="17"/>
        </w:rPr>
        <w:t>，和</w:t>
      </w:r>
      <w:r>
        <w:rPr>
          <w:rStyle w:val="translated-span"/>
          <w:sz w:val="17"/>
          <w:szCs w:val="17"/>
        </w:rPr>
        <w:t>Koltun</w:t>
      </w:r>
      <w:r>
        <w:rPr>
          <w:rStyle w:val="translated-span"/>
          <w:sz w:val="17"/>
          <w:szCs w:val="17"/>
        </w:rPr>
        <w:t>，</w:t>
      </w:r>
      <w:r>
        <w:rPr>
          <w:rStyle w:val="translated-span"/>
          <w:sz w:val="17"/>
          <w:szCs w:val="17"/>
        </w:rPr>
        <w:t>V.</w:t>
      </w:r>
      <w:r>
        <w:rPr>
          <w:rStyle w:val="translated-span"/>
          <w:sz w:val="17"/>
          <w:szCs w:val="17"/>
        </w:rPr>
        <w:t>（</w:t>
      </w:r>
      <w:r>
        <w:rPr>
          <w:rStyle w:val="translated-span"/>
          <w:sz w:val="17"/>
          <w:szCs w:val="17"/>
        </w:rPr>
        <w:t>2014</w:t>
      </w:r>
      <w:r>
        <w:rPr>
          <w:rStyle w:val="translated-span"/>
          <w:sz w:val="17"/>
          <w:szCs w:val="17"/>
        </w:rPr>
        <w:t>年），测地物体提案。在</w:t>
      </w:r>
      <w:r>
        <w:rPr>
          <w:rStyle w:val="translated-span"/>
          <w:sz w:val="17"/>
          <w:szCs w:val="17"/>
        </w:rPr>
        <w:t>ECCV</w:t>
      </w:r>
      <w:r>
        <w:rPr>
          <w:rStyle w:val="translated-span"/>
          <w:sz w:val="17"/>
          <w:szCs w:val="17"/>
        </w:rPr>
        <w:t>中。</w:t>
      </w:r>
    </w:p>
    <w:p w14:paraId="7A7B8D06" w14:textId="77777777" w:rsidR="00A43371" w:rsidRDefault="0072352B">
      <w:pPr>
        <w:spacing w:after="4" w:line="259" w:lineRule="auto"/>
        <w:ind w:left="359" w:hanging="350"/>
      </w:pPr>
      <w:r>
        <w:rPr>
          <w:rStyle w:val="translated-span"/>
          <w:sz w:val="17"/>
          <w:szCs w:val="17"/>
        </w:rPr>
        <w:t>I.</w:t>
      </w:r>
      <w:r>
        <w:rPr>
          <w:rStyle w:val="translated-span"/>
          <w:sz w:val="17"/>
          <w:szCs w:val="17"/>
        </w:rPr>
        <w:t>克拉辛、</w:t>
      </w:r>
      <w:r>
        <w:rPr>
          <w:rStyle w:val="translated-span"/>
          <w:sz w:val="17"/>
          <w:szCs w:val="17"/>
        </w:rPr>
        <w:t>T.</w:t>
      </w:r>
      <w:r>
        <w:rPr>
          <w:rStyle w:val="translated-span"/>
          <w:sz w:val="17"/>
          <w:szCs w:val="17"/>
        </w:rPr>
        <w:t>杜里格、</w:t>
      </w:r>
      <w:r>
        <w:rPr>
          <w:rStyle w:val="translated-span"/>
          <w:sz w:val="17"/>
          <w:szCs w:val="17"/>
        </w:rPr>
        <w:t>N.</w:t>
      </w:r>
      <w:r>
        <w:rPr>
          <w:rStyle w:val="translated-span"/>
          <w:sz w:val="17"/>
          <w:szCs w:val="17"/>
        </w:rPr>
        <w:t>奥尔德林、</w:t>
      </w:r>
      <w:r>
        <w:rPr>
          <w:rStyle w:val="translated-span"/>
          <w:sz w:val="17"/>
          <w:szCs w:val="17"/>
        </w:rPr>
        <w:t>V.</w:t>
      </w:r>
      <w:r>
        <w:rPr>
          <w:rStyle w:val="translated-span"/>
          <w:sz w:val="17"/>
          <w:szCs w:val="17"/>
        </w:rPr>
        <w:t>法拉利、</w:t>
      </w:r>
      <w:r>
        <w:rPr>
          <w:rStyle w:val="translated-span"/>
          <w:sz w:val="17"/>
          <w:szCs w:val="17"/>
        </w:rPr>
        <w:t>S.</w:t>
      </w:r>
      <w:r>
        <w:rPr>
          <w:rStyle w:val="translated-span"/>
          <w:sz w:val="17"/>
          <w:szCs w:val="17"/>
        </w:rPr>
        <w:t>阿布海亚、</w:t>
      </w:r>
      <w:r>
        <w:rPr>
          <w:rStyle w:val="translated-span"/>
          <w:sz w:val="17"/>
          <w:szCs w:val="17"/>
        </w:rPr>
        <w:t>A.</w:t>
      </w:r>
      <w:r>
        <w:rPr>
          <w:rStyle w:val="translated-span"/>
          <w:sz w:val="17"/>
          <w:szCs w:val="17"/>
        </w:rPr>
        <w:t>库兹涅佐娃等（</w:t>
      </w:r>
      <w:r>
        <w:rPr>
          <w:rStyle w:val="translated-span"/>
          <w:sz w:val="17"/>
          <w:szCs w:val="17"/>
        </w:rPr>
        <w:t>2017</w:t>
      </w:r>
      <w:r>
        <w:rPr>
          <w:rStyle w:val="translated-span"/>
          <w:sz w:val="17"/>
          <w:szCs w:val="17"/>
        </w:rPr>
        <w:t>年）。</w:t>
      </w:r>
      <w:r>
        <w:rPr>
          <w:rStyle w:val="translated-span"/>
          <w:sz w:val="17"/>
          <w:szCs w:val="17"/>
        </w:rPr>
        <w:t>OpenImages</w:t>
      </w:r>
      <w:r>
        <w:rPr>
          <w:rStyle w:val="translated-span"/>
          <w:sz w:val="17"/>
          <w:szCs w:val="17"/>
        </w:rPr>
        <w:t>：用于大规模多标签和多类图像分类的公共数据集。数据集可从</w:t>
      </w:r>
      <w:r>
        <w:rPr>
          <w:rStyle w:val="translated-span"/>
          <w:sz w:val="17"/>
          <w:szCs w:val="17"/>
        </w:rPr>
        <w:t>https://storage.googleapis.com/openimages/web/ index.html</w:t>
      </w:r>
      <w:r>
        <w:rPr>
          <w:rStyle w:val="translated-span"/>
          <w:sz w:val="17"/>
          <w:szCs w:val="17"/>
        </w:rPr>
        <w:t>。</w:t>
      </w:r>
    </w:p>
    <w:p w14:paraId="70DE0C46" w14:textId="77777777" w:rsidR="00A43371" w:rsidRDefault="0072352B">
      <w:pPr>
        <w:spacing w:after="4" w:line="259" w:lineRule="auto"/>
        <w:ind w:left="359" w:hanging="350"/>
      </w:pPr>
      <w:r>
        <w:rPr>
          <w:rStyle w:val="translated-span"/>
          <w:sz w:val="17"/>
          <w:szCs w:val="17"/>
        </w:rPr>
        <w:t>Krizhevsky</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Sutskever</w:t>
      </w:r>
      <w:r>
        <w:rPr>
          <w:rStyle w:val="translated-span"/>
          <w:sz w:val="17"/>
          <w:szCs w:val="17"/>
        </w:rPr>
        <w:t>，</w:t>
      </w:r>
      <w:r>
        <w:rPr>
          <w:rStyle w:val="translated-span"/>
          <w:sz w:val="17"/>
          <w:szCs w:val="17"/>
        </w:rPr>
        <w:t>I.</w:t>
      </w:r>
      <w:r>
        <w:rPr>
          <w:rStyle w:val="translated-span"/>
          <w:sz w:val="17"/>
          <w:szCs w:val="17"/>
        </w:rPr>
        <w:t>，和</w:t>
      </w:r>
      <w:r>
        <w:rPr>
          <w:rStyle w:val="translated-span"/>
          <w:sz w:val="17"/>
          <w:szCs w:val="17"/>
        </w:rPr>
        <w:t>Hinton</w:t>
      </w:r>
      <w:r>
        <w:rPr>
          <w:rStyle w:val="translated-span"/>
          <w:sz w:val="17"/>
          <w:szCs w:val="17"/>
        </w:rPr>
        <w:t>，</w:t>
      </w:r>
      <w:r>
        <w:rPr>
          <w:rStyle w:val="translated-span"/>
          <w:sz w:val="17"/>
          <w:szCs w:val="17"/>
        </w:rPr>
        <w:t>G.</w:t>
      </w:r>
      <w:r>
        <w:rPr>
          <w:rStyle w:val="translated-span"/>
          <w:sz w:val="17"/>
          <w:szCs w:val="17"/>
        </w:rPr>
        <w:t>（</w:t>
      </w:r>
      <w:r>
        <w:rPr>
          <w:rStyle w:val="translated-span"/>
          <w:sz w:val="17"/>
          <w:szCs w:val="17"/>
        </w:rPr>
        <w:t>2012a</w:t>
      </w:r>
      <w:r>
        <w:rPr>
          <w:rStyle w:val="translated-span"/>
          <w:sz w:val="17"/>
          <w:szCs w:val="17"/>
        </w:rPr>
        <w:t>）。使用深度卷积神经网络进行图像网络分类。在</w:t>
      </w:r>
      <w:r>
        <w:rPr>
          <w:rStyle w:val="translated-span"/>
          <w:sz w:val="17"/>
          <w:szCs w:val="17"/>
        </w:rPr>
        <w:t>NIPS</w:t>
      </w:r>
      <w:r>
        <w:rPr>
          <w:rStyle w:val="translated-span"/>
          <w:sz w:val="17"/>
          <w:szCs w:val="17"/>
        </w:rPr>
        <w:t>中（第</w:t>
      </w:r>
      <w:r>
        <w:rPr>
          <w:rStyle w:val="translated-span"/>
          <w:sz w:val="17"/>
          <w:szCs w:val="17"/>
        </w:rPr>
        <w:t>1097-1105</w:t>
      </w:r>
      <w:r>
        <w:rPr>
          <w:rStyle w:val="translated-span"/>
          <w:sz w:val="17"/>
          <w:szCs w:val="17"/>
        </w:rPr>
        <w:t>页）。</w:t>
      </w:r>
    </w:p>
    <w:p w14:paraId="1189C541" w14:textId="77777777" w:rsidR="00A43371" w:rsidRDefault="0072352B">
      <w:pPr>
        <w:spacing w:after="4" w:line="259" w:lineRule="auto"/>
        <w:ind w:left="359" w:hanging="350"/>
      </w:pPr>
      <w:r>
        <w:rPr>
          <w:rStyle w:val="translated-span"/>
          <w:sz w:val="17"/>
          <w:szCs w:val="17"/>
        </w:rPr>
        <w:t>Krizhevsky</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Sutskever</w:t>
      </w:r>
      <w:r>
        <w:rPr>
          <w:rStyle w:val="translated-span"/>
          <w:sz w:val="17"/>
          <w:szCs w:val="17"/>
        </w:rPr>
        <w:t>，</w:t>
      </w:r>
      <w:r>
        <w:rPr>
          <w:rStyle w:val="translated-span"/>
          <w:sz w:val="17"/>
          <w:szCs w:val="17"/>
        </w:rPr>
        <w:t>I.</w:t>
      </w:r>
      <w:r>
        <w:rPr>
          <w:rStyle w:val="translated-span"/>
          <w:sz w:val="17"/>
          <w:szCs w:val="17"/>
        </w:rPr>
        <w:t>，和</w:t>
      </w:r>
      <w:r>
        <w:rPr>
          <w:rStyle w:val="translated-span"/>
          <w:sz w:val="17"/>
          <w:szCs w:val="17"/>
        </w:rPr>
        <w:t>Hinton</w:t>
      </w:r>
      <w:r>
        <w:rPr>
          <w:rStyle w:val="translated-span"/>
          <w:sz w:val="17"/>
          <w:szCs w:val="17"/>
        </w:rPr>
        <w:t>，</w:t>
      </w:r>
      <w:r>
        <w:rPr>
          <w:rStyle w:val="translated-span"/>
          <w:sz w:val="17"/>
          <w:szCs w:val="17"/>
        </w:rPr>
        <w:t>G.</w:t>
      </w:r>
      <w:r>
        <w:rPr>
          <w:rStyle w:val="translated-span"/>
          <w:sz w:val="17"/>
          <w:szCs w:val="17"/>
        </w:rPr>
        <w:t>（</w:t>
      </w:r>
      <w:r>
        <w:rPr>
          <w:rStyle w:val="translated-span"/>
          <w:sz w:val="17"/>
          <w:szCs w:val="17"/>
        </w:rPr>
        <w:t>2012b</w:t>
      </w:r>
      <w:r>
        <w:rPr>
          <w:rStyle w:val="translated-span"/>
          <w:sz w:val="17"/>
          <w:szCs w:val="17"/>
        </w:rPr>
        <w:t>）。使用深度卷积神经网络进行图像网络分类。在</w:t>
      </w:r>
      <w:r>
        <w:rPr>
          <w:rStyle w:val="translated-span"/>
          <w:sz w:val="17"/>
          <w:szCs w:val="17"/>
        </w:rPr>
        <w:t>NIPS</w:t>
      </w:r>
      <w:r>
        <w:rPr>
          <w:rStyle w:val="translated-span"/>
          <w:sz w:val="17"/>
          <w:szCs w:val="17"/>
        </w:rPr>
        <w:t>中（第</w:t>
      </w:r>
      <w:r>
        <w:rPr>
          <w:rStyle w:val="translated-span"/>
          <w:sz w:val="17"/>
          <w:szCs w:val="17"/>
        </w:rPr>
        <w:t>1097-1105</w:t>
      </w:r>
      <w:r>
        <w:rPr>
          <w:rStyle w:val="translated-span"/>
          <w:sz w:val="17"/>
          <w:szCs w:val="17"/>
        </w:rPr>
        <w:t>页）。</w:t>
      </w:r>
    </w:p>
    <w:p w14:paraId="6D6110C6" w14:textId="77777777" w:rsidR="00A43371" w:rsidRDefault="0072352B">
      <w:pPr>
        <w:spacing w:after="4" w:line="259" w:lineRule="auto"/>
        <w:ind w:left="359" w:hanging="350"/>
      </w:pPr>
      <w:r>
        <w:rPr>
          <w:rStyle w:val="translated-span"/>
          <w:sz w:val="17"/>
          <w:szCs w:val="17"/>
        </w:rPr>
        <w:t>Kuo</w:t>
      </w:r>
      <w:r>
        <w:rPr>
          <w:rStyle w:val="translated-span"/>
          <w:sz w:val="17"/>
          <w:szCs w:val="17"/>
        </w:rPr>
        <w:t>，</w:t>
      </w:r>
      <w:r>
        <w:rPr>
          <w:rStyle w:val="translated-span"/>
          <w:sz w:val="17"/>
          <w:szCs w:val="17"/>
        </w:rPr>
        <w:t>W.</w:t>
      </w:r>
      <w:r>
        <w:rPr>
          <w:rStyle w:val="translated-span"/>
          <w:sz w:val="17"/>
          <w:szCs w:val="17"/>
        </w:rPr>
        <w:t>，</w:t>
      </w:r>
      <w:r>
        <w:rPr>
          <w:rStyle w:val="translated-span"/>
          <w:sz w:val="17"/>
          <w:szCs w:val="17"/>
        </w:rPr>
        <w:t>Hariharan</w:t>
      </w:r>
      <w:r>
        <w:rPr>
          <w:rStyle w:val="translated-span"/>
          <w:sz w:val="17"/>
          <w:szCs w:val="17"/>
        </w:rPr>
        <w:t>，</w:t>
      </w:r>
      <w:r>
        <w:rPr>
          <w:rStyle w:val="translated-span"/>
          <w:sz w:val="17"/>
          <w:szCs w:val="17"/>
        </w:rPr>
        <w:t>B.</w:t>
      </w:r>
      <w:r>
        <w:rPr>
          <w:rStyle w:val="translated-span"/>
          <w:sz w:val="17"/>
          <w:szCs w:val="17"/>
        </w:rPr>
        <w:t>，和</w:t>
      </w:r>
      <w:r>
        <w:rPr>
          <w:rStyle w:val="translated-span"/>
          <w:sz w:val="17"/>
          <w:szCs w:val="17"/>
        </w:rPr>
        <w:t>Malik</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2015</w:t>
      </w:r>
      <w:r>
        <w:rPr>
          <w:rStyle w:val="translated-span"/>
          <w:sz w:val="17"/>
          <w:szCs w:val="17"/>
        </w:rPr>
        <w:t>）。</w:t>
      </w:r>
      <w:r>
        <w:rPr>
          <w:rStyle w:val="translated-span"/>
          <w:sz w:val="17"/>
          <w:szCs w:val="17"/>
        </w:rPr>
        <w:t>DeepBox</w:t>
      </w:r>
      <w:r>
        <w:rPr>
          <w:rStyle w:val="translated-span"/>
          <w:sz w:val="17"/>
          <w:szCs w:val="17"/>
        </w:rPr>
        <w:t>：卷积网络的学习对象性。在</w:t>
      </w:r>
      <w:r>
        <w:rPr>
          <w:rStyle w:val="translated-span"/>
          <w:sz w:val="17"/>
          <w:szCs w:val="17"/>
        </w:rPr>
        <w:t>ICCV</w:t>
      </w:r>
      <w:r>
        <w:rPr>
          <w:rStyle w:val="translated-span"/>
          <w:sz w:val="17"/>
          <w:szCs w:val="17"/>
        </w:rPr>
        <w:t>中（第</w:t>
      </w:r>
      <w:r>
        <w:rPr>
          <w:rStyle w:val="translated-span"/>
          <w:sz w:val="17"/>
          <w:szCs w:val="17"/>
        </w:rPr>
        <w:t>2479-2487</w:t>
      </w:r>
      <w:r>
        <w:rPr>
          <w:rStyle w:val="translated-span"/>
          <w:sz w:val="17"/>
          <w:szCs w:val="17"/>
        </w:rPr>
        <w:t>页）。</w:t>
      </w:r>
    </w:p>
    <w:p w14:paraId="3FCD64AE" w14:textId="77777777" w:rsidR="00A43371" w:rsidRDefault="0072352B">
      <w:pPr>
        <w:spacing w:after="4" w:line="259" w:lineRule="auto"/>
        <w:ind w:left="359" w:hanging="350"/>
      </w:pPr>
      <w:r>
        <w:rPr>
          <w:rStyle w:val="translated-span"/>
          <w:sz w:val="17"/>
          <w:szCs w:val="17"/>
        </w:rPr>
        <w:t>库兹涅佐娃，</w:t>
      </w:r>
      <w:r>
        <w:rPr>
          <w:rStyle w:val="translated-span"/>
          <w:sz w:val="17"/>
          <w:szCs w:val="17"/>
        </w:rPr>
        <w:t>A.</w:t>
      </w:r>
      <w:r>
        <w:rPr>
          <w:rStyle w:val="translated-span"/>
          <w:sz w:val="17"/>
          <w:szCs w:val="17"/>
        </w:rPr>
        <w:t>，罗姆，</w:t>
      </w:r>
      <w:r>
        <w:rPr>
          <w:rStyle w:val="translated-span"/>
          <w:sz w:val="17"/>
          <w:szCs w:val="17"/>
        </w:rPr>
        <w:t>H.</w:t>
      </w:r>
      <w:r>
        <w:rPr>
          <w:rStyle w:val="translated-span"/>
          <w:sz w:val="17"/>
          <w:szCs w:val="17"/>
        </w:rPr>
        <w:t>，奥尔德林，</w:t>
      </w:r>
      <w:r>
        <w:rPr>
          <w:rStyle w:val="translated-span"/>
          <w:sz w:val="17"/>
          <w:szCs w:val="17"/>
        </w:rPr>
        <w:t>N.</w:t>
      </w:r>
      <w:r>
        <w:rPr>
          <w:rStyle w:val="translated-span"/>
          <w:sz w:val="17"/>
          <w:szCs w:val="17"/>
        </w:rPr>
        <w:t>，尤伊林斯，</w:t>
      </w:r>
      <w:r>
        <w:rPr>
          <w:rStyle w:val="translated-span"/>
          <w:sz w:val="17"/>
          <w:szCs w:val="17"/>
        </w:rPr>
        <w:t>J.</w:t>
      </w:r>
      <w:r>
        <w:rPr>
          <w:rStyle w:val="translated-span"/>
          <w:sz w:val="17"/>
          <w:szCs w:val="17"/>
        </w:rPr>
        <w:t>，克拉辛，</w:t>
      </w:r>
      <w:r>
        <w:rPr>
          <w:rStyle w:val="translated-span"/>
          <w:sz w:val="17"/>
          <w:szCs w:val="17"/>
        </w:rPr>
        <w:t>I.</w:t>
      </w:r>
      <w:r>
        <w:rPr>
          <w:rStyle w:val="translated-span"/>
          <w:sz w:val="17"/>
          <w:szCs w:val="17"/>
        </w:rPr>
        <w:t>，蓬图塞特，</w:t>
      </w:r>
      <w:r>
        <w:rPr>
          <w:rStyle w:val="translated-span"/>
          <w:sz w:val="17"/>
          <w:szCs w:val="17"/>
        </w:rPr>
        <w:t>J.</w:t>
      </w:r>
      <w:r>
        <w:rPr>
          <w:rStyle w:val="translated-span"/>
          <w:sz w:val="17"/>
          <w:szCs w:val="17"/>
        </w:rPr>
        <w:t>，等人（</w:t>
      </w:r>
      <w:r>
        <w:rPr>
          <w:rStyle w:val="translated-span"/>
          <w:sz w:val="17"/>
          <w:szCs w:val="17"/>
        </w:rPr>
        <w:t>2018</w:t>
      </w:r>
      <w:r>
        <w:rPr>
          <w:rStyle w:val="translated-span"/>
          <w:sz w:val="17"/>
          <w:szCs w:val="17"/>
        </w:rPr>
        <w:t>年）。开放图像数据集</w:t>
      </w:r>
      <w:r>
        <w:rPr>
          <w:rStyle w:val="translated-span"/>
          <w:sz w:val="17"/>
          <w:szCs w:val="17"/>
        </w:rPr>
        <w:t>v4</w:t>
      </w:r>
      <w:r>
        <w:rPr>
          <w:rStyle w:val="translated-span"/>
          <w:sz w:val="17"/>
          <w:szCs w:val="17"/>
        </w:rPr>
        <w:t>：统一图像分类、对象检测和</w:t>
      </w:r>
      <w:r>
        <w:rPr>
          <w:rStyle w:val="translated-span"/>
          <w:sz w:val="17"/>
          <w:szCs w:val="17"/>
        </w:rPr>
        <w:t>VisualRelationshipDetectionAtScale</w:t>
      </w:r>
      <w:r>
        <w:rPr>
          <w:rStyle w:val="translated-span"/>
          <w:sz w:val="17"/>
          <w:szCs w:val="17"/>
        </w:rPr>
        <w:t>。</w:t>
      </w:r>
      <w:r>
        <w:rPr>
          <w:rStyle w:val="translated-span"/>
          <w:sz w:val="17"/>
          <w:szCs w:val="17"/>
        </w:rPr>
        <w:t>arXiv:1811.00982</w:t>
      </w:r>
      <w:r>
        <w:rPr>
          <w:rStyle w:val="translated-span"/>
          <w:sz w:val="17"/>
          <w:szCs w:val="17"/>
        </w:rPr>
        <w:t>。</w:t>
      </w:r>
    </w:p>
    <w:p w14:paraId="459C3EA7" w14:textId="77777777" w:rsidR="00A43371" w:rsidRDefault="0072352B">
      <w:pPr>
        <w:spacing w:after="4" w:line="259" w:lineRule="auto"/>
        <w:ind w:left="359" w:hanging="350"/>
      </w:pPr>
      <w:r>
        <w:rPr>
          <w:rStyle w:val="translated-span"/>
          <w:sz w:val="17"/>
          <w:szCs w:val="17"/>
        </w:rPr>
        <w:t>Lake</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Salakhutdinov</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Tenenbaum</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2015</w:t>
      </w:r>
      <w:r>
        <w:rPr>
          <w:rStyle w:val="translated-span"/>
          <w:sz w:val="17"/>
          <w:szCs w:val="17"/>
        </w:rPr>
        <w:t>）。通过概率程序归纳法进行人类层面的概念学习。科学，</w:t>
      </w:r>
      <w:r>
        <w:rPr>
          <w:rStyle w:val="translated-span"/>
          <w:sz w:val="17"/>
          <w:szCs w:val="17"/>
        </w:rPr>
        <w:t>350</w:t>
      </w:r>
      <w:r>
        <w:rPr>
          <w:rStyle w:val="translated-span"/>
          <w:sz w:val="17"/>
          <w:szCs w:val="17"/>
        </w:rPr>
        <w:t>（</w:t>
      </w:r>
      <w:r>
        <w:rPr>
          <w:rStyle w:val="translated-span"/>
          <w:sz w:val="17"/>
          <w:szCs w:val="17"/>
        </w:rPr>
        <w:t>6266</w:t>
      </w:r>
      <w:r>
        <w:rPr>
          <w:rStyle w:val="translated-span"/>
          <w:sz w:val="17"/>
          <w:szCs w:val="17"/>
        </w:rPr>
        <w:t>），</w:t>
      </w:r>
      <w:r>
        <w:rPr>
          <w:rStyle w:val="translated-span"/>
          <w:sz w:val="17"/>
          <w:szCs w:val="17"/>
        </w:rPr>
        <w:t>1332-1338</w:t>
      </w:r>
      <w:r>
        <w:rPr>
          <w:rStyle w:val="translated-span"/>
          <w:sz w:val="17"/>
          <w:szCs w:val="17"/>
        </w:rPr>
        <w:t>。</w:t>
      </w:r>
    </w:p>
    <w:p w14:paraId="161C6589" w14:textId="77777777" w:rsidR="00A43371" w:rsidRDefault="0072352B">
      <w:pPr>
        <w:spacing w:after="4" w:line="259" w:lineRule="auto"/>
        <w:ind w:left="359" w:hanging="350"/>
      </w:pPr>
      <w:r>
        <w:rPr>
          <w:rStyle w:val="translated-span"/>
          <w:sz w:val="17"/>
          <w:szCs w:val="17"/>
        </w:rPr>
        <w:t>Lampert</w:t>
      </w:r>
      <w:r>
        <w:rPr>
          <w:rStyle w:val="translated-span"/>
          <w:sz w:val="17"/>
          <w:szCs w:val="17"/>
        </w:rPr>
        <w:t>，</w:t>
      </w:r>
      <w:r>
        <w:rPr>
          <w:rStyle w:val="translated-span"/>
          <w:sz w:val="17"/>
          <w:szCs w:val="17"/>
        </w:rPr>
        <w:t>C.H.</w:t>
      </w:r>
      <w:r>
        <w:rPr>
          <w:rStyle w:val="translated-span"/>
          <w:sz w:val="17"/>
          <w:szCs w:val="17"/>
        </w:rPr>
        <w:t>，</w:t>
      </w:r>
      <w:r>
        <w:rPr>
          <w:rStyle w:val="translated-span"/>
          <w:sz w:val="17"/>
          <w:szCs w:val="17"/>
        </w:rPr>
        <w:t>Blaschko</w:t>
      </w:r>
      <w:r>
        <w:rPr>
          <w:rStyle w:val="translated-span"/>
          <w:sz w:val="17"/>
          <w:szCs w:val="17"/>
        </w:rPr>
        <w:t>，</w:t>
      </w:r>
      <w:r>
        <w:rPr>
          <w:rStyle w:val="translated-span"/>
          <w:sz w:val="17"/>
          <w:szCs w:val="17"/>
        </w:rPr>
        <w:t>M.B.</w:t>
      </w:r>
      <w:r>
        <w:rPr>
          <w:rStyle w:val="translated-span"/>
          <w:sz w:val="17"/>
          <w:szCs w:val="17"/>
        </w:rPr>
        <w:t>，和</w:t>
      </w:r>
      <w:r>
        <w:rPr>
          <w:rStyle w:val="translated-span"/>
          <w:sz w:val="17"/>
          <w:szCs w:val="17"/>
        </w:rPr>
        <w:t>Hofmann</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2008</w:t>
      </w:r>
      <w:r>
        <w:rPr>
          <w:rStyle w:val="translated-span"/>
          <w:sz w:val="17"/>
          <w:szCs w:val="17"/>
        </w:rPr>
        <w:t>）。超越滑动窗口：通过有效子窗口搜索的对象定位。在</w:t>
      </w:r>
      <w:r>
        <w:rPr>
          <w:rStyle w:val="translated-span"/>
          <w:sz w:val="17"/>
          <w:szCs w:val="17"/>
        </w:rPr>
        <w:t>CVPR</w:t>
      </w:r>
      <w:r>
        <w:rPr>
          <w:rStyle w:val="translated-span"/>
          <w:sz w:val="17"/>
          <w:szCs w:val="17"/>
        </w:rPr>
        <w:t>中（第</w:t>
      </w:r>
      <w:r>
        <w:rPr>
          <w:rStyle w:val="translated-span"/>
          <w:sz w:val="17"/>
          <w:szCs w:val="17"/>
        </w:rPr>
        <w:t>1-8</w:t>
      </w:r>
      <w:r>
        <w:rPr>
          <w:rStyle w:val="translated-span"/>
          <w:sz w:val="17"/>
          <w:szCs w:val="17"/>
        </w:rPr>
        <w:t>页）。</w:t>
      </w:r>
    </w:p>
    <w:p w14:paraId="5A6FFC94" w14:textId="77777777" w:rsidR="00A43371" w:rsidRDefault="0072352B">
      <w:pPr>
        <w:spacing w:after="4" w:line="259" w:lineRule="auto"/>
        <w:ind w:left="359" w:hanging="350"/>
      </w:pPr>
      <w:r>
        <w:rPr>
          <w:rStyle w:val="translated-span"/>
          <w:sz w:val="17"/>
          <w:szCs w:val="17"/>
        </w:rPr>
        <w:lastRenderedPageBreak/>
        <w:t>罗，</w:t>
      </w:r>
      <w:r>
        <w:rPr>
          <w:rStyle w:val="translated-span"/>
          <w:sz w:val="17"/>
          <w:szCs w:val="17"/>
        </w:rPr>
        <w:t>H.</w:t>
      </w:r>
      <w:r>
        <w:rPr>
          <w:rStyle w:val="translated-span"/>
          <w:sz w:val="17"/>
          <w:szCs w:val="17"/>
        </w:rPr>
        <w:t>，邓，</w:t>
      </w:r>
      <w:r>
        <w:rPr>
          <w:rStyle w:val="translated-span"/>
          <w:sz w:val="17"/>
          <w:szCs w:val="17"/>
        </w:rPr>
        <w:t>J.</w:t>
      </w:r>
      <w:r>
        <w:rPr>
          <w:rStyle w:val="translated-span"/>
          <w:sz w:val="17"/>
          <w:szCs w:val="17"/>
        </w:rPr>
        <w:t>（</w:t>
      </w:r>
      <w:r>
        <w:rPr>
          <w:rStyle w:val="translated-span"/>
          <w:sz w:val="17"/>
          <w:szCs w:val="17"/>
        </w:rPr>
        <w:t>2018</w:t>
      </w:r>
      <w:r>
        <w:rPr>
          <w:rStyle w:val="translated-span"/>
          <w:sz w:val="17"/>
          <w:szCs w:val="17"/>
        </w:rPr>
        <w:t>）。</w:t>
      </w:r>
      <w:r>
        <w:rPr>
          <w:rStyle w:val="translated-span"/>
          <w:sz w:val="17"/>
          <w:szCs w:val="17"/>
        </w:rPr>
        <w:t>CornerNet</w:t>
      </w:r>
      <w:r>
        <w:rPr>
          <w:rStyle w:val="translated-span"/>
          <w:sz w:val="17"/>
          <w:szCs w:val="17"/>
        </w:rPr>
        <w:t>：将对象检测为成对的关键点。在</w:t>
      </w:r>
      <w:r>
        <w:rPr>
          <w:rStyle w:val="translated-span"/>
          <w:sz w:val="17"/>
          <w:szCs w:val="17"/>
        </w:rPr>
        <w:t>ECCV</w:t>
      </w:r>
      <w:r>
        <w:rPr>
          <w:rStyle w:val="translated-span"/>
          <w:sz w:val="17"/>
          <w:szCs w:val="17"/>
        </w:rPr>
        <w:t>中。</w:t>
      </w:r>
    </w:p>
    <w:p w14:paraId="1539A25E" w14:textId="77777777" w:rsidR="00A43371" w:rsidRDefault="0072352B">
      <w:pPr>
        <w:spacing w:after="4" w:line="259" w:lineRule="auto"/>
        <w:ind w:left="359" w:hanging="350"/>
      </w:pPr>
      <w:r>
        <w:rPr>
          <w:rStyle w:val="translated-span"/>
          <w:sz w:val="17"/>
          <w:szCs w:val="17"/>
        </w:rPr>
        <w:t>Lazebnik</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Schmid</w:t>
      </w:r>
      <w:r>
        <w:rPr>
          <w:rStyle w:val="translated-span"/>
          <w:sz w:val="17"/>
          <w:szCs w:val="17"/>
        </w:rPr>
        <w:t>，</w:t>
      </w:r>
      <w:r>
        <w:rPr>
          <w:rStyle w:val="translated-span"/>
          <w:sz w:val="17"/>
          <w:szCs w:val="17"/>
        </w:rPr>
        <w:t>C.</w:t>
      </w:r>
      <w:r>
        <w:rPr>
          <w:rStyle w:val="translated-span"/>
          <w:sz w:val="17"/>
          <w:szCs w:val="17"/>
        </w:rPr>
        <w:t>，和</w:t>
      </w:r>
      <w:r>
        <w:rPr>
          <w:rStyle w:val="translated-span"/>
          <w:sz w:val="17"/>
          <w:szCs w:val="17"/>
        </w:rPr>
        <w:t>Ponce</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2006</w:t>
      </w:r>
      <w:r>
        <w:rPr>
          <w:rStyle w:val="translated-span"/>
          <w:sz w:val="17"/>
          <w:szCs w:val="17"/>
        </w:rPr>
        <w:t>）。功能包之外：空间金字塔匹配用于识别信号场景类别。</w:t>
      </w:r>
      <w:r>
        <w:rPr>
          <w:rStyle w:val="translated-span"/>
          <w:sz w:val="17"/>
          <w:szCs w:val="17"/>
        </w:rPr>
        <w:t>CVPR</w:t>
      </w:r>
      <w:r>
        <w:rPr>
          <w:rStyle w:val="translated-span"/>
          <w:sz w:val="17"/>
          <w:szCs w:val="17"/>
        </w:rPr>
        <w:t>，</w:t>
      </w:r>
      <w:r>
        <w:rPr>
          <w:rStyle w:val="translated-span"/>
          <w:sz w:val="17"/>
          <w:szCs w:val="17"/>
        </w:rPr>
        <w:t>2169-2178</w:t>
      </w:r>
      <w:r>
        <w:rPr>
          <w:rStyle w:val="translated-span"/>
          <w:sz w:val="17"/>
          <w:szCs w:val="17"/>
        </w:rPr>
        <w:t>。</w:t>
      </w:r>
    </w:p>
    <w:p w14:paraId="5F16B980" w14:textId="77777777" w:rsidR="00A43371" w:rsidRDefault="0072352B">
      <w:pPr>
        <w:spacing w:after="4" w:line="259" w:lineRule="auto"/>
        <w:ind w:left="359" w:hanging="350"/>
      </w:pPr>
      <w:r>
        <w:rPr>
          <w:rStyle w:val="translated-span"/>
          <w:sz w:val="17"/>
          <w:szCs w:val="17"/>
        </w:rPr>
        <w:t>LeCun</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Bengio</w:t>
      </w:r>
      <w:r>
        <w:rPr>
          <w:rStyle w:val="translated-span"/>
          <w:sz w:val="17"/>
          <w:szCs w:val="17"/>
        </w:rPr>
        <w:t>，</w:t>
      </w:r>
      <w:r>
        <w:rPr>
          <w:rStyle w:val="translated-span"/>
          <w:sz w:val="17"/>
          <w:szCs w:val="17"/>
        </w:rPr>
        <w:t>Y.</w:t>
      </w:r>
      <w:r>
        <w:rPr>
          <w:rStyle w:val="translated-span"/>
          <w:sz w:val="17"/>
          <w:szCs w:val="17"/>
        </w:rPr>
        <w:t>，和</w:t>
      </w:r>
      <w:r>
        <w:rPr>
          <w:rStyle w:val="translated-span"/>
          <w:sz w:val="17"/>
          <w:szCs w:val="17"/>
        </w:rPr>
        <w:t>Hinton</w:t>
      </w:r>
      <w:r>
        <w:rPr>
          <w:rStyle w:val="translated-span"/>
          <w:sz w:val="17"/>
          <w:szCs w:val="17"/>
        </w:rPr>
        <w:t>，</w:t>
      </w:r>
      <w:r>
        <w:rPr>
          <w:rStyle w:val="translated-span"/>
          <w:sz w:val="17"/>
          <w:szCs w:val="17"/>
        </w:rPr>
        <w:t>G.</w:t>
      </w:r>
      <w:r>
        <w:rPr>
          <w:rStyle w:val="translated-span"/>
          <w:sz w:val="17"/>
          <w:szCs w:val="17"/>
        </w:rPr>
        <w:t>（</w:t>
      </w:r>
      <w:r>
        <w:rPr>
          <w:rStyle w:val="translated-span"/>
          <w:sz w:val="17"/>
          <w:szCs w:val="17"/>
        </w:rPr>
        <w:t>2015</w:t>
      </w:r>
      <w:r>
        <w:rPr>
          <w:rStyle w:val="translated-span"/>
          <w:sz w:val="17"/>
          <w:szCs w:val="17"/>
        </w:rPr>
        <w:t>）。深度学习。自然杂志，</w:t>
      </w:r>
      <w:r>
        <w:rPr>
          <w:rStyle w:val="translated-span"/>
          <w:sz w:val="17"/>
          <w:szCs w:val="17"/>
        </w:rPr>
        <w:t>521436-444</w:t>
      </w:r>
      <w:r>
        <w:rPr>
          <w:rStyle w:val="translated-span"/>
          <w:sz w:val="17"/>
          <w:szCs w:val="17"/>
        </w:rPr>
        <w:t>。</w:t>
      </w:r>
    </w:p>
    <w:p w14:paraId="05D75D0A" w14:textId="77777777" w:rsidR="00A43371" w:rsidRDefault="0072352B">
      <w:pPr>
        <w:spacing w:after="4" w:line="259" w:lineRule="auto"/>
        <w:ind w:left="359" w:hanging="350"/>
      </w:pPr>
      <w:r>
        <w:rPr>
          <w:rStyle w:val="translated-span"/>
          <w:sz w:val="17"/>
          <w:szCs w:val="17"/>
        </w:rPr>
        <w:t>LeCun</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Bottou</w:t>
      </w:r>
      <w:r>
        <w:rPr>
          <w:rStyle w:val="translated-span"/>
          <w:sz w:val="17"/>
          <w:szCs w:val="17"/>
        </w:rPr>
        <w:t>，</w:t>
      </w:r>
      <w:r>
        <w:rPr>
          <w:rStyle w:val="translated-span"/>
          <w:sz w:val="17"/>
          <w:szCs w:val="17"/>
        </w:rPr>
        <w:t>L.</w:t>
      </w:r>
      <w:r>
        <w:rPr>
          <w:rStyle w:val="translated-span"/>
          <w:sz w:val="17"/>
          <w:szCs w:val="17"/>
        </w:rPr>
        <w:t>，</w:t>
      </w:r>
      <w:r>
        <w:rPr>
          <w:rStyle w:val="translated-span"/>
          <w:sz w:val="17"/>
          <w:szCs w:val="17"/>
        </w:rPr>
        <w:t>Bengio</w:t>
      </w:r>
      <w:r>
        <w:rPr>
          <w:rStyle w:val="translated-span"/>
          <w:sz w:val="17"/>
          <w:szCs w:val="17"/>
        </w:rPr>
        <w:t>，</w:t>
      </w:r>
      <w:r>
        <w:rPr>
          <w:rStyle w:val="translated-span"/>
          <w:sz w:val="17"/>
          <w:szCs w:val="17"/>
        </w:rPr>
        <w:t>Y.</w:t>
      </w:r>
      <w:r>
        <w:rPr>
          <w:rStyle w:val="translated-span"/>
          <w:sz w:val="17"/>
          <w:szCs w:val="17"/>
        </w:rPr>
        <w:t>，和</w:t>
      </w:r>
      <w:r>
        <w:rPr>
          <w:rStyle w:val="translated-span"/>
          <w:sz w:val="17"/>
          <w:szCs w:val="17"/>
        </w:rPr>
        <w:t>Haffner</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1998</w:t>
      </w:r>
      <w:r>
        <w:rPr>
          <w:rStyle w:val="translated-span"/>
          <w:sz w:val="17"/>
          <w:szCs w:val="17"/>
        </w:rPr>
        <w:t>）。梯度学习在文档识别中的应用。</w:t>
      </w:r>
      <w:r>
        <w:rPr>
          <w:rStyle w:val="translated-span"/>
          <w:sz w:val="17"/>
          <w:szCs w:val="17"/>
        </w:rPr>
        <w:t>IEEE</w:t>
      </w:r>
      <w:r>
        <w:rPr>
          <w:rStyle w:val="translated-span"/>
          <w:sz w:val="17"/>
          <w:szCs w:val="17"/>
        </w:rPr>
        <w:t>会议录，</w:t>
      </w:r>
      <w:r>
        <w:rPr>
          <w:rStyle w:val="translated-span"/>
          <w:sz w:val="17"/>
          <w:szCs w:val="17"/>
        </w:rPr>
        <w:t>86</w:t>
      </w:r>
      <w:r>
        <w:rPr>
          <w:rStyle w:val="translated-span"/>
          <w:sz w:val="17"/>
          <w:szCs w:val="17"/>
        </w:rPr>
        <w:t>（</w:t>
      </w:r>
      <w:r>
        <w:rPr>
          <w:rStyle w:val="translated-span"/>
          <w:sz w:val="17"/>
          <w:szCs w:val="17"/>
        </w:rPr>
        <w:t>11</w:t>
      </w:r>
      <w:r>
        <w:rPr>
          <w:rStyle w:val="translated-span"/>
          <w:sz w:val="17"/>
          <w:szCs w:val="17"/>
        </w:rPr>
        <w:t>），</w:t>
      </w:r>
      <w:r>
        <w:rPr>
          <w:rStyle w:val="translated-span"/>
          <w:sz w:val="17"/>
          <w:szCs w:val="17"/>
        </w:rPr>
        <w:t>2278–2324</w:t>
      </w:r>
      <w:r>
        <w:rPr>
          <w:rStyle w:val="translated-span"/>
          <w:sz w:val="17"/>
          <w:szCs w:val="17"/>
        </w:rPr>
        <w:t>。</w:t>
      </w:r>
    </w:p>
    <w:p w14:paraId="3218ED93" w14:textId="77777777" w:rsidR="00A43371" w:rsidRDefault="0072352B">
      <w:pPr>
        <w:spacing w:after="4" w:line="259" w:lineRule="auto"/>
        <w:ind w:left="359" w:hanging="350"/>
      </w:pPr>
      <w:r>
        <w:rPr>
          <w:rStyle w:val="translated-span"/>
          <w:sz w:val="17"/>
          <w:szCs w:val="17"/>
        </w:rPr>
        <w:t>李春春、谢淑、加拉赫、</w:t>
      </w:r>
      <w:r>
        <w:rPr>
          <w:rStyle w:val="translated-span"/>
          <w:sz w:val="17"/>
          <w:szCs w:val="17"/>
        </w:rPr>
        <w:t>P</w:t>
      </w:r>
      <w:r>
        <w:rPr>
          <w:rStyle w:val="translated-span"/>
          <w:sz w:val="17"/>
          <w:szCs w:val="17"/>
        </w:rPr>
        <w:t>、张、</w:t>
      </w:r>
      <w:r>
        <w:rPr>
          <w:rStyle w:val="translated-span"/>
          <w:sz w:val="17"/>
          <w:szCs w:val="17"/>
        </w:rPr>
        <w:t>Z</w:t>
      </w:r>
      <w:r>
        <w:rPr>
          <w:rStyle w:val="translated-span"/>
          <w:sz w:val="17"/>
          <w:szCs w:val="17"/>
        </w:rPr>
        <w:t>、图、</w:t>
      </w:r>
      <w:r>
        <w:rPr>
          <w:rStyle w:val="translated-span"/>
          <w:sz w:val="17"/>
          <w:szCs w:val="17"/>
        </w:rPr>
        <w:t>Z.</w:t>
      </w:r>
      <w:r>
        <w:rPr>
          <w:rStyle w:val="translated-span"/>
          <w:sz w:val="17"/>
          <w:szCs w:val="17"/>
        </w:rPr>
        <w:t>（</w:t>
      </w:r>
      <w:r>
        <w:rPr>
          <w:rStyle w:val="translated-span"/>
          <w:sz w:val="17"/>
          <w:szCs w:val="17"/>
        </w:rPr>
        <w:t>2015</w:t>
      </w:r>
      <w:r>
        <w:rPr>
          <w:rStyle w:val="translated-span"/>
          <w:sz w:val="17"/>
          <w:szCs w:val="17"/>
        </w:rPr>
        <w:t>）。严密监督的渔网。《人工智能与统计》（第</w:t>
      </w:r>
      <w:r>
        <w:rPr>
          <w:rStyle w:val="translated-span"/>
          <w:sz w:val="17"/>
          <w:szCs w:val="17"/>
        </w:rPr>
        <w:t>562-570</w:t>
      </w:r>
      <w:r>
        <w:rPr>
          <w:rStyle w:val="translated-span"/>
          <w:sz w:val="17"/>
          <w:szCs w:val="17"/>
        </w:rPr>
        <w:t>页）。</w:t>
      </w:r>
    </w:p>
    <w:p w14:paraId="015EE8F0" w14:textId="77777777" w:rsidR="00A43371" w:rsidRDefault="0072352B">
      <w:pPr>
        <w:spacing w:after="4" w:line="259" w:lineRule="auto"/>
        <w:ind w:left="9" w:firstLine="0"/>
      </w:pPr>
      <w:r>
        <w:rPr>
          <w:rStyle w:val="translated-span"/>
          <w:sz w:val="17"/>
          <w:szCs w:val="17"/>
        </w:rPr>
        <w:t>Lenc</w:t>
      </w:r>
      <w:r>
        <w:rPr>
          <w:rStyle w:val="translated-span"/>
          <w:sz w:val="17"/>
          <w:szCs w:val="17"/>
        </w:rPr>
        <w:t>，</w:t>
      </w:r>
      <w:r>
        <w:rPr>
          <w:rStyle w:val="translated-span"/>
          <w:sz w:val="17"/>
          <w:szCs w:val="17"/>
        </w:rPr>
        <w:t>K.</w:t>
      </w:r>
      <w:r>
        <w:rPr>
          <w:rStyle w:val="translated-span"/>
          <w:sz w:val="17"/>
          <w:szCs w:val="17"/>
        </w:rPr>
        <w:t>，和</w:t>
      </w:r>
      <w:r>
        <w:rPr>
          <w:rStyle w:val="translated-span"/>
          <w:sz w:val="17"/>
          <w:szCs w:val="17"/>
        </w:rPr>
        <w:t>Vedaldi</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2015</w:t>
      </w:r>
      <w:r>
        <w:rPr>
          <w:rStyle w:val="translated-span"/>
          <w:sz w:val="17"/>
          <w:szCs w:val="17"/>
        </w:rPr>
        <w:t>）。</w:t>
      </w:r>
      <w:r>
        <w:rPr>
          <w:rStyle w:val="translated-span"/>
          <w:sz w:val="17"/>
          <w:szCs w:val="17"/>
        </w:rPr>
        <w:t>R-CNN</w:t>
      </w:r>
      <w:r>
        <w:rPr>
          <w:rStyle w:val="translated-span"/>
          <w:sz w:val="17"/>
          <w:szCs w:val="17"/>
        </w:rPr>
        <w:t>减去</w:t>
      </w:r>
      <w:r>
        <w:rPr>
          <w:rStyle w:val="translated-span"/>
          <w:sz w:val="17"/>
          <w:szCs w:val="17"/>
        </w:rPr>
        <w:t>BMVC15</w:t>
      </w:r>
      <w:r>
        <w:rPr>
          <w:rStyle w:val="translated-span"/>
          <w:sz w:val="17"/>
          <w:szCs w:val="17"/>
        </w:rPr>
        <w:t>中的</w:t>
      </w:r>
      <w:r>
        <w:rPr>
          <w:rStyle w:val="translated-span"/>
          <w:sz w:val="17"/>
          <w:szCs w:val="17"/>
        </w:rPr>
        <w:t>R</w:t>
      </w:r>
      <w:r>
        <w:rPr>
          <w:rStyle w:val="translated-span"/>
          <w:sz w:val="17"/>
          <w:szCs w:val="17"/>
        </w:rPr>
        <w:t>。</w:t>
      </w:r>
    </w:p>
    <w:p w14:paraId="311AEC12" w14:textId="77777777" w:rsidR="00A43371" w:rsidRDefault="0072352B">
      <w:pPr>
        <w:spacing w:after="4" w:line="259" w:lineRule="auto"/>
        <w:ind w:left="359" w:hanging="350"/>
      </w:pPr>
      <w:r>
        <w:rPr>
          <w:rStyle w:val="translated-span"/>
          <w:sz w:val="17"/>
          <w:szCs w:val="17"/>
        </w:rPr>
        <w:t>Lenc</w:t>
      </w:r>
      <w:r>
        <w:rPr>
          <w:rStyle w:val="translated-span"/>
          <w:sz w:val="17"/>
          <w:szCs w:val="17"/>
        </w:rPr>
        <w:t>，</w:t>
      </w:r>
      <w:r>
        <w:rPr>
          <w:rStyle w:val="translated-span"/>
          <w:sz w:val="17"/>
          <w:szCs w:val="17"/>
        </w:rPr>
        <w:t>K.</w:t>
      </w:r>
      <w:r>
        <w:rPr>
          <w:rStyle w:val="translated-span"/>
          <w:sz w:val="17"/>
          <w:szCs w:val="17"/>
        </w:rPr>
        <w:t>，和</w:t>
      </w:r>
      <w:r>
        <w:rPr>
          <w:rStyle w:val="translated-span"/>
          <w:sz w:val="17"/>
          <w:szCs w:val="17"/>
        </w:rPr>
        <w:t>Vedaldi</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2018</w:t>
      </w:r>
      <w:r>
        <w:rPr>
          <w:rStyle w:val="translated-span"/>
          <w:sz w:val="17"/>
          <w:szCs w:val="17"/>
        </w:rPr>
        <w:t>）。通过测量图像表示的等变性和等同性来理解图像表示。在</w:t>
      </w:r>
      <w:r>
        <w:rPr>
          <w:rStyle w:val="translated-span"/>
          <w:sz w:val="17"/>
          <w:szCs w:val="17"/>
        </w:rPr>
        <w:t>IJCV</w:t>
      </w:r>
      <w:r>
        <w:rPr>
          <w:rStyle w:val="translated-span"/>
          <w:sz w:val="17"/>
          <w:szCs w:val="17"/>
        </w:rPr>
        <w:t>中。</w:t>
      </w:r>
    </w:p>
    <w:p w14:paraId="70DF40CF" w14:textId="77777777" w:rsidR="00A43371" w:rsidRDefault="0072352B">
      <w:pPr>
        <w:spacing w:after="4" w:line="259" w:lineRule="auto"/>
        <w:ind w:left="359" w:hanging="350"/>
      </w:pPr>
      <w:r>
        <w:rPr>
          <w:rStyle w:val="translated-span"/>
          <w:sz w:val="17"/>
          <w:szCs w:val="17"/>
        </w:rPr>
        <w:t>李斌、刘妍、王小新（</w:t>
      </w:r>
      <w:r>
        <w:rPr>
          <w:rStyle w:val="translated-span"/>
          <w:sz w:val="17"/>
          <w:szCs w:val="17"/>
        </w:rPr>
        <w:t>2019a</w:t>
      </w:r>
      <w:r>
        <w:rPr>
          <w:rStyle w:val="translated-span"/>
          <w:sz w:val="17"/>
          <w:szCs w:val="17"/>
        </w:rPr>
        <w:t>）。梯度协调单级检测器。在</w:t>
      </w:r>
      <w:r>
        <w:rPr>
          <w:rStyle w:val="translated-span"/>
          <w:sz w:val="17"/>
          <w:szCs w:val="17"/>
        </w:rPr>
        <w:t>AAAI</w:t>
      </w:r>
      <w:r>
        <w:rPr>
          <w:rStyle w:val="translated-span"/>
          <w:sz w:val="17"/>
          <w:szCs w:val="17"/>
        </w:rPr>
        <w:t>。</w:t>
      </w:r>
    </w:p>
    <w:p w14:paraId="3FC63B79" w14:textId="77777777" w:rsidR="00A43371" w:rsidRDefault="0072352B">
      <w:pPr>
        <w:spacing w:after="4" w:line="259" w:lineRule="auto"/>
        <w:ind w:left="359" w:hanging="350"/>
      </w:pPr>
      <w:r>
        <w:rPr>
          <w:rStyle w:val="translated-span"/>
          <w:sz w:val="17"/>
          <w:szCs w:val="17"/>
        </w:rPr>
        <w:t>李，</w:t>
      </w:r>
      <w:r>
        <w:rPr>
          <w:rStyle w:val="translated-span"/>
          <w:sz w:val="17"/>
          <w:szCs w:val="17"/>
        </w:rPr>
        <w:t>H.</w:t>
      </w:r>
      <w:r>
        <w:rPr>
          <w:rStyle w:val="translated-span"/>
          <w:sz w:val="17"/>
          <w:szCs w:val="17"/>
        </w:rPr>
        <w:t>，卡达夫，</w:t>
      </w:r>
      <w:r>
        <w:rPr>
          <w:rStyle w:val="translated-span"/>
          <w:sz w:val="17"/>
          <w:szCs w:val="17"/>
        </w:rPr>
        <w:t>A.</w:t>
      </w:r>
      <w:r>
        <w:rPr>
          <w:rStyle w:val="translated-span"/>
          <w:sz w:val="17"/>
          <w:szCs w:val="17"/>
        </w:rPr>
        <w:t>，杜达诺维奇，</w:t>
      </w:r>
      <w:r>
        <w:rPr>
          <w:rStyle w:val="translated-span"/>
          <w:sz w:val="17"/>
          <w:szCs w:val="17"/>
        </w:rPr>
        <w:t>I.</w:t>
      </w:r>
      <w:r>
        <w:rPr>
          <w:rStyle w:val="translated-span"/>
          <w:sz w:val="17"/>
          <w:szCs w:val="17"/>
        </w:rPr>
        <w:t>，萨米特，</w:t>
      </w:r>
      <w:r>
        <w:rPr>
          <w:rStyle w:val="translated-span"/>
          <w:sz w:val="17"/>
          <w:szCs w:val="17"/>
        </w:rPr>
        <w:t>H.</w:t>
      </w:r>
      <w:r>
        <w:rPr>
          <w:rStyle w:val="translated-span"/>
          <w:sz w:val="17"/>
          <w:szCs w:val="17"/>
        </w:rPr>
        <w:t>，和格拉夫，</w:t>
      </w:r>
      <w:r>
        <w:rPr>
          <w:rStyle w:val="translated-span"/>
          <w:sz w:val="17"/>
          <w:szCs w:val="17"/>
        </w:rPr>
        <w:t>H.P.</w:t>
      </w:r>
      <w:r>
        <w:rPr>
          <w:rStyle w:val="translated-span"/>
          <w:sz w:val="17"/>
          <w:szCs w:val="17"/>
        </w:rPr>
        <w:t>（</w:t>
      </w:r>
      <w:r>
        <w:rPr>
          <w:rStyle w:val="translated-span"/>
          <w:sz w:val="17"/>
          <w:szCs w:val="17"/>
        </w:rPr>
        <w:t>2017a</w:t>
      </w:r>
      <w:r>
        <w:rPr>
          <w:rStyle w:val="translated-span"/>
          <w:sz w:val="17"/>
          <w:szCs w:val="17"/>
        </w:rPr>
        <w:t>）。修剪过滤器以获得高效的网络。在</w:t>
      </w:r>
      <w:r>
        <w:rPr>
          <w:rStyle w:val="translated-span"/>
          <w:sz w:val="17"/>
          <w:szCs w:val="17"/>
        </w:rPr>
        <w:t>ICLR</w:t>
      </w:r>
      <w:r>
        <w:rPr>
          <w:rStyle w:val="translated-span"/>
          <w:sz w:val="17"/>
          <w:szCs w:val="17"/>
        </w:rPr>
        <w:t>。</w:t>
      </w:r>
    </w:p>
    <w:p w14:paraId="32E47357" w14:textId="77777777" w:rsidR="00A43371" w:rsidRDefault="0072352B">
      <w:pPr>
        <w:spacing w:after="4" w:line="259" w:lineRule="auto"/>
        <w:ind w:left="359" w:hanging="350"/>
      </w:pPr>
      <w:r>
        <w:rPr>
          <w:rStyle w:val="translated-span"/>
          <w:sz w:val="17"/>
          <w:szCs w:val="17"/>
        </w:rPr>
        <w:t>李浩，林中正，沈晓霞，勃兰特，</w:t>
      </w:r>
      <w:r>
        <w:rPr>
          <w:rStyle w:val="translated-span"/>
          <w:sz w:val="17"/>
          <w:szCs w:val="17"/>
        </w:rPr>
        <w:t>J.</w:t>
      </w:r>
      <w:r>
        <w:rPr>
          <w:rStyle w:val="translated-span"/>
          <w:sz w:val="17"/>
          <w:szCs w:val="17"/>
        </w:rPr>
        <w:t>，和华，</w:t>
      </w:r>
      <w:r>
        <w:rPr>
          <w:rStyle w:val="translated-span"/>
          <w:sz w:val="17"/>
          <w:szCs w:val="17"/>
        </w:rPr>
        <w:t>G.</w:t>
      </w:r>
      <w:r>
        <w:rPr>
          <w:rStyle w:val="translated-span"/>
          <w:sz w:val="17"/>
          <w:szCs w:val="17"/>
        </w:rPr>
        <w:t>（</w:t>
      </w:r>
      <w:r>
        <w:rPr>
          <w:rStyle w:val="translated-span"/>
          <w:sz w:val="17"/>
          <w:szCs w:val="17"/>
        </w:rPr>
        <w:t>2015a</w:t>
      </w:r>
      <w:r>
        <w:rPr>
          <w:rStyle w:val="translated-span"/>
          <w:sz w:val="17"/>
          <w:szCs w:val="17"/>
        </w:rPr>
        <w:t>）。一种用于人脸检测的卷积神经网络级联算法。在</w:t>
      </w:r>
      <w:r>
        <w:rPr>
          <w:rStyle w:val="translated-span"/>
          <w:sz w:val="17"/>
          <w:szCs w:val="17"/>
        </w:rPr>
        <w:t>CVPR</w:t>
      </w:r>
      <w:r>
        <w:rPr>
          <w:rStyle w:val="translated-span"/>
          <w:sz w:val="17"/>
          <w:szCs w:val="17"/>
        </w:rPr>
        <w:t>中（第</w:t>
      </w:r>
      <w:r>
        <w:rPr>
          <w:rStyle w:val="translated-span"/>
          <w:sz w:val="17"/>
          <w:szCs w:val="17"/>
        </w:rPr>
        <w:t>5325-5334</w:t>
      </w:r>
      <w:r>
        <w:rPr>
          <w:rStyle w:val="translated-span"/>
          <w:sz w:val="17"/>
          <w:szCs w:val="17"/>
        </w:rPr>
        <w:t>页）。</w:t>
      </w:r>
    </w:p>
    <w:p w14:paraId="0129970B" w14:textId="77777777" w:rsidR="00A43371" w:rsidRDefault="0072352B">
      <w:pPr>
        <w:spacing w:after="4" w:line="259" w:lineRule="auto"/>
        <w:ind w:left="359" w:hanging="350"/>
      </w:pPr>
      <w:r>
        <w:rPr>
          <w:rStyle w:val="translated-span"/>
          <w:sz w:val="17"/>
          <w:szCs w:val="17"/>
        </w:rPr>
        <w:t>李浩、刘尧、欧阳、王伟、</w:t>
      </w:r>
      <w:r>
        <w:rPr>
          <w:rStyle w:val="translated-span"/>
          <w:sz w:val="17"/>
          <w:szCs w:val="17"/>
        </w:rPr>
        <w:t>X.</w:t>
      </w:r>
      <w:r>
        <w:rPr>
          <w:rStyle w:val="translated-span"/>
          <w:sz w:val="17"/>
          <w:szCs w:val="17"/>
        </w:rPr>
        <w:t>（</w:t>
      </w:r>
      <w:r>
        <w:rPr>
          <w:rStyle w:val="translated-span"/>
          <w:sz w:val="17"/>
          <w:szCs w:val="17"/>
        </w:rPr>
        <w:t>2018a</w:t>
      </w:r>
      <w:r>
        <w:rPr>
          <w:rStyle w:val="translated-span"/>
          <w:sz w:val="17"/>
          <w:szCs w:val="17"/>
        </w:rPr>
        <w:t>）。使用</w:t>
      </w:r>
      <w:r>
        <w:rPr>
          <w:rStyle w:val="translated-span"/>
          <w:sz w:val="17"/>
          <w:szCs w:val="17"/>
        </w:rPr>
        <w:t>MAPATTENTIONDECISIONFOR Region Proposal</w:t>
      </w:r>
      <w:r>
        <w:rPr>
          <w:rStyle w:val="translated-span"/>
          <w:sz w:val="17"/>
          <w:szCs w:val="17"/>
        </w:rPr>
        <w:t>对象检测缩小和缩小网络。在</w:t>
      </w:r>
      <w:r>
        <w:rPr>
          <w:rStyle w:val="translated-span"/>
          <w:sz w:val="17"/>
          <w:szCs w:val="17"/>
        </w:rPr>
        <w:t>IJCV</w:t>
      </w:r>
      <w:r>
        <w:rPr>
          <w:rStyle w:val="translated-span"/>
          <w:sz w:val="17"/>
          <w:szCs w:val="17"/>
        </w:rPr>
        <w:t>中。</w:t>
      </w:r>
    </w:p>
    <w:p w14:paraId="33942A95" w14:textId="77777777" w:rsidR="00A43371" w:rsidRDefault="0072352B">
      <w:pPr>
        <w:spacing w:after="4" w:line="259" w:lineRule="auto"/>
        <w:ind w:left="359" w:hanging="350"/>
      </w:pPr>
      <w:r>
        <w:rPr>
          <w:rStyle w:val="translated-span"/>
          <w:sz w:val="17"/>
          <w:szCs w:val="17"/>
        </w:rPr>
        <w:t>李杰，魏勇，梁，</w:t>
      </w:r>
      <w:r>
        <w:rPr>
          <w:rStyle w:val="translated-span"/>
          <w:sz w:val="17"/>
          <w:szCs w:val="17"/>
        </w:rPr>
        <w:t>X</w:t>
      </w:r>
      <w:r>
        <w:rPr>
          <w:rStyle w:val="translated-span"/>
          <w:sz w:val="17"/>
          <w:szCs w:val="17"/>
        </w:rPr>
        <w:t>，董，</w:t>
      </w:r>
      <w:r>
        <w:rPr>
          <w:rStyle w:val="translated-span"/>
          <w:sz w:val="17"/>
          <w:szCs w:val="17"/>
        </w:rPr>
        <w:t>J</w:t>
      </w:r>
      <w:r>
        <w:rPr>
          <w:rStyle w:val="translated-span"/>
          <w:sz w:val="17"/>
          <w:szCs w:val="17"/>
        </w:rPr>
        <w:t>，徐，</w:t>
      </w:r>
      <w:r>
        <w:rPr>
          <w:rStyle w:val="translated-span"/>
          <w:sz w:val="17"/>
          <w:szCs w:val="17"/>
        </w:rPr>
        <w:t>T</w:t>
      </w:r>
      <w:r>
        <w:rPr>
          <w:rStyle w:val="translated-span"/>
          <w:sz w:val="17"/>
          <w:szCs w:val="17"/>
        </w:rPr>
        <w:t>，冯，</w:t>
      </w:r>
      <w:r>
        <w:rPr>
          <w:rStyle w:val="translated-span"/>
          <w:sz w:val="17"/>
          <w:szCs w:val="17"/>
        </w:rPr>
        <w:t>J.</w:t>
      </w:r>
      <w:r>
        <w:rPr>
          <w:rStyle w:val="translated-span"/>
          <w:sz w:val="17"/>
          <w:szCs w:val="17"/>
        </w:rPr>
        <w:t>等（</w:t>
      </w:r>
      <w:r>
        <w:rPr>
          <w:rStyle w:val="translated-span"/>
          <w:sz w:val="17"/>
          <w:szCs w:val="17"/>
        </w:rPr>
        <w:t>2017b</w:t>
      </w:r>
      <w:r>
        <w:rPr>
          <w:rStyle w:val="translated-span"/>
          <w:sz w:val="17"/>
          <w:szCs w:val="17"/>
        </w:rPr>
        <w:t>）。</w:t>
      </w:r>
      <w:r>
        <w:rPr>
          <w:rStyle w:val="translated-span"/>
          <w:sz w:val="17"/>
          <w:szCs w:val="17"/>
        </w:rPr>
        <w:t>AttentionContextsObjectDetection.IEEETransactionMultimedia</w:t>
      </w:r>
      <w:r>
        <w:rPr>
          <w:rStyle w:val="translated-span"/>
          <w:sz w:val="17"/>
          <w:szCs w:val="17"/>
        </w:rPr>
        <w:t>，</w:t>
      </w:r>
      <w:r>
        <w:rPr>
          <w:rStyle w:val="translated-span"/>
          <w:sz w:val="17"/>
          <w:szCs w:val="17"/>
        </w:rPr>
        <w:t>19</w:t>
      </w:r>
      <w:r>
        <w:rPr>
          <w:rStyle w:val="translated-span"/>
          <w:sz w:val="17"/>
          <w:szCs w:val="17"/>
        </w:rPr>
        <w:t>（</w:t>
      </w:r>
      <w:r>
        <w:rPr>
          <w:rStyle w:val="translated-span"/>
          <w:sz w:val="17"/>
          <w:szCs w:val="17"/>
        </w:rPr>
        <w:t>5</w:t>
      </w:r>
      <w:r>
        <w:rPr>
          <w:rStyle w:val="translated-span"/>
          <w:sz w:val="17"/>
          <w:szCs w:val="17"/>
        </w:rPr>
        <w:t>），</w:t>
      </w:r>
      <w:r>
        <w:rPr>
          <w:rStyle w:val="translated-span"/>
          <w:sz w:val="17"/>
          <w:szCs w:val="17"/>
        </w:rPr>
        <w:t>944-954</w:t>
      </w:r>
      <w:r>
        <w:rPr>
          <w:rStyle w:val="translated-span"/>
          <w:sz w:val="17"/>
          <w:szCs w:val="17"/>
        </w:rPr>
        <w:t>。</w:t>
      </w:r>
    </w:p>
    <w:p w14:paraId="563268B3" w14:textId="77777777" w:rsidR="00A43371" w:rsidRDefault="0072352B">
      <w:pPr>
        <w:spacing w:after="4" w:line="259" w:lineRule="auto"/>
        <w:ind w:left="359" w:hanging="350"/>
      </w:pPr>
      <w:r>
        <w:rPr>
          <w:rStyle w:val="translated-span"/>
          <w:sz w:val="17"/>
          <w:szCs w:val="17"/>
        </w:rPr>
        <w:t>李</w:t>
      </w:r>
      <w:r>
        <w:rPr>
          <w:rStyle w:val="translated-span"/>
          <w:sz w:val="17"/>
          <w:szCs w:val="17"/>
        </w:rPr>
        <w:t>Q</w:t>
      </w:r>
      <w:r>
        <w:rPr>
          <w:rStyle w:val="translated-span"/>
          <w:sz w:val="17"/>
          <w:szCs w:val="17"/>
        </w:rPr>
        <w:t>，靳，</w:t>
      </w:r>
      <w:r>
        <w:rPr>
          <w:rStyle w:val="translated-span"/>
          <w:sz w:val="17"/>
          <w:szCs w:val="17"/>
        </w:rPr>
        <w:t>S.</w:t>
      </w:r>
      <w:r>
        <w:rPr>
          <w:rStyle w:val="translated-span"/>
          <w:sz w:val="17"/>
          <w:szCs w:val="17"/>
        </w:rPr>
        <w:t>，和闫，</w:t>
      </w:r>
      <w:r>
        <w:rPr>
          <w:rStyle w:val="translated-span"/>
          <w:sz w:val="17"/>
          <w:szCs w:val="17"/>
        </w:rPr>
        <w:t>J.</w:t>
      </w:r>
      <w:r>
        <w:rPr>
          <w:rStyle w:val="translated-span"/>
          <w:sz w:val="17"/>
          <w:szCs w:val="17"/>
        </w:rPr>
        <w:t>（</w:t>
      </w:r>
      <w:r>
        <w:rPr>
          <w:rStyle w:val="translated-span"/>
          <w:sz w:val="17"/>
          <w:szCs w:val="17"/>
        </w:rPr>
        <w:t>2017c</w:t>
      </w:r>
      <w:r>
        <w:rPr>
          <w:rStyle w:val="translated-span"/>
          <w:sz w:val="17"/>
          <w:szCs w:val="17"/>
        </w:rPr>
        <w:t>）。模拟非常有效的目标检测网络。在</w:t>
      </w:r>
      <w:r>
        <w:rPr>
          <w:rStyle w:val="translated-span"/>
          <w:sz w:val="17"/>
          <w:szCs w:val="17"/>
        </w:rPr>
        <w:t>CVPR</w:t>
      </w:r>
      <w:r>
        <w:rPr>
          <w:rStyle w:val="translated-span"/>
          <w:sz w:val="17"/>
          <w:szCs w:val="17"/>
        </w:rPr>
        <w:t>中（第</w:t>
      </w:r>
      <w:r>
        <w:rPr>
          <w:rStyle w:val="translated-span"/>
          <w:sz w:val="17"/>
          <w:szCs w:val="17"/>
        </w:rPr>
        <w:t>7341-7349</w:t>
      </w:r>
      <w:r>
        <w:rPr>
          <w:rStyle w:val="translated-span"/>
          <w:sz w:val="17"/>
          <w:szCs w:val="17"/>
        </w:rPr>
        <w:t>页）。</w:t>
      </w:r>
    </w:p>
    <w:p w14:paraId="66E786CF" w14:textId="77777777" w:rsidR="00A43371" w:rsidRDefault="0072352B">
      <w:pPr>
        <w:spacing w:after="4" w:line="259" w:lineRule="auto"/>
        <w:ind w:left="359" w:hanging="350"/>
      </w:pPr>
      <w:r>
        <w:rPr>
          <w:rStyle w:val="translated-span"/>
          <w:sz w:val="17"/>
          <w:szCs w:val="17"/>
        </w:rPr>
        <w:t>李世忠、张志忠（</w:t>
      </w:r>
      <w:r>
        <w:rPr>
          <w:rStyle w:val="translated-span"/>
          <w:sz w:val="17"/>
          <w:szCs w:val="17"/>
        </w:rPr>
        <w:t>2004</w:t>
      </w:r>
      <w:r>
        <w:rPr>
          <w:rStyle w:val="translated-span"/>
          <w:sz w:val="17"/>
          <w:szCs w:val="17"/>
        </w:rPr>
        <w:t>）。</w:t>
      </w:r>
      <w:r>
        <w:rPr>
          <w:rStyle w:val="translated-span"/>
          <w:sz w:val="17"/>
          <w:szCs w:val="17"/>
        </w:rPr>
        <w:t>Floatboost</w:t>
      </w:r>
      <w:r>
        <w:rPr>
          <w:rStyle w:val="translated-span"/>
          <w:sz w:val="17"/>
          <w:szCs w:val="17"/>
        </w:rPr>
        <w:t>学习和统计人脸检测。</w:t>
      </w:r>
      <w:r>
        <w:rPr>
          <w:rStyle w:val="translated-span"/>
          <w:sz w:val="17"/>
          <w:szCs w:val="17"/>
        </w:rPr>
        <w:t>IEEE TPAMI</w:t>
      </w:r>
      <w:r>
        <w:rPr>
          <w:rStyle w:val="translated-span"/>
          <w:sz w:val="17"/>
          <w:szCs w:val="17"/>
        </w:rPr>
        <w:t>，</w:t>
      </w:r>
      <w:r>
        <w:rPr>
          <w:rStyle w:val="translated-span"/>
          <w:sz w:val="17"/>
          <w:szCs w:val="17"/>
        </w:rPr>
        <w:t>26</w:t>
      </w:r>
      <w:r>
        <w:rPr>
          <w:rStyle w:val="translated-span"/>
          <w:sz w:val="17"/>
          <w:szCs w:val="17"/>
        </w:rPr>
        <w:t>（</w:t>
      </w:r>
      <w:r>
        <w:rPr>
          <w:rStyle w:val="translated-span"/>
          <w:sz w:val="17"/>
          <w:szCs w:val="17"/>
        </w:rPr>
        <w:t>9</w:t>
      </w:r>
      <w:r>
        <w:rPr>
          <w:rStyle w:val="translated-span"/>
          <w:sz w:val="17"/>
          <w:szCs w:val="17"/>
        </w:rPr>
        <w:t>），</w:t>
      </w:r>
      <w:r>
        <w:rPr>
          <w:rStyle w:val="translated-span"/>
          <w:sz w:val="17"/>
          <w:szCs w:val="17"/>
        </w:rPr>
        <w:t>1112–1123</w:t>
      </w:r>
      <w:r>
        <w:rPr>
          <w:rStyle w:val="translated-span"/>
          <w:sz w:val="17"/>
          <w:szCs w:val="17"/>
        </w:rPr>
        <w:t>。</w:t>
      </w:r>
    </w:p>
    <w:p w14:paraId="5B2BAB62" w14:textId="77777777" w:rsidR="00A43371" w:rsidRDefault="0072352B">
      <w:pPr>
        <w:spacing w:after="4" w:line="259" w:lineRule="auto"/>
        <w:ind w:left="359" w:hanging="350"/>
      </w:pPr>
      <w:r>
        <w:rPr>
          <w:rStyle w:val="translated-span"/>
          <w:sz w:val="17"/>
          <w:szCs w:val="17"/>
        </w:rPr>
        <w:t>李彦宏，陈彦宏，王彦宏，张志强（</w:t>
      </w:r>
      <w:r>
        <w:rPr>
          <w:rStyle w:val="translated-span"/>
          <w:sz w:val="17"/>
          <w:szCs w:val="17"/>
        </w:rPr>
        <w:t>2019b</w:t>
      </w:r>
      <w:r>
        <w:rPr>
          <w:rStyle w:val="translated-span"/>
          <w:sz w:val="17"/>
          <w:szCs w:val="17"/>
        </w:rPr>
        <w:t>）。用于目标检测的缩放感知三叉戟网络。</w:t>
      </w:r>
      <w:r>
        <w:rPr>
          <w:rStyle w:val="translated-span"/>
          <w:sz w:val="17"/>
          <w:szCs w:val="17"/>
        </w:rPr>
        <w:t>arXiv:1901.01892</w:t>
      </w:r>
      <w:r>
        <w:rPr>
          <w:rStyle w:val="translated-span"/>
          <w:sz w:val="17"/>
          <w:szCs w:val="17"/>
        </w:rPr>
        <w:t>。</w:t>
      </w:r>
    </w:p>
    <w:p w14:paraId="355AB5EE" w14:textId="77777777" w:rsidR="00A43371" w:rsidRDefault="0072352B">
      <w:pPr>
        <w:spacing w:after="4" w:line="259" w:lineRule="auto"/>
        <w:ind w:left="359" w:hanging="350"/>
      </w:pPr>
      <w:r>
        <w:rPr>
          <w:rStyle w:val="translated-span"/>
          <w:sz w:val="17"/>
          <w:szCs w:val="17"/>
        </w:rPr>
        <w:t>李彦，欧阳，</w:t>
      </w:r>
      <w:r>
        <w:rPr>
          <w:rStyle w:val="translated-span"/>
          <w:sz w:val="17"/>
          <w:szCs w:val="17"/>
        </w:rPr>
        <w:t>W.</w:t>
      </w:r>
      <w:r>
        <w:rPr>
          <w:rStyle w:val="translated-span"/>
          <w:sz w:val="17"/>
          <w:szCs w:val="17"/>
        </w:rPr>
        <w:t>，周，</w:t>
      </w:r>
      <w:r>
        <w:rPr>
          <w:rStyle w:val="translated-span"/>
          <w:sz w:val="17"/>
          <w:szCs w:val="17"/>
        </w:rPr>
        <w:t>B.</w:t>
      </w:r>
      <w:r>
        <w:rPr>
          <w:rStyle w:val="translated-span"/>
          <w:sz w:val="17"/>
          <w:szCs w:val="17"/>
        </w:rPr>
        <w:t>，王，</w:t>
      </w:r>
      <w:r>
        <w:rPr>
          <w:rStyle w:val="translated-span"/>
          <w:sz w:val="17"/>
          <w:szCs w:val="17"/>
        </w:rPr>
        <w:t>K.</w:t>
      </w:r>
      <w:r>
        <w:rPr>
          <w:rStyle w:val="translated-span"/>
          <w:sz w:val="17"/>
          <w:szCs w:val="17"/>
        </w:rPr>
        <w:t>，和王，</w:t>
      </w:r>
      <w:r>
        <w:rPr>
          <w:rStyle w:val="translated-span"/>
          <w:sz w:val="17"/>
          <w:szCs w:val="17"/>
        </w:rPr>
        <w:t>X.</w:t>
      </w:r>
      <w:r>
        <w:rPr>
          <w:rStyle w:val="translated-span"/>
          <w:sz w:val="17"/>
          <w:szCs w:val="17"/>
        </w:rPr>
        <w:t>（</w:t>
      </w:r>
      <w:r>
        <w:rPr>
          <w:rStyle w:val="translated-span"/>
          <w:sz w:val="17"/>
          <w:szCs w:val="17"/>
        </w:rPr>
        <w:t>2017d</w:t>
      </w:r>
      <w:r>
        <w:rPr>
          <w:rStyle w:val="translated-span"/>
          <w:sz w:val="17"/>
          <w:szCs w:val="17"/>
        </w:rPr>
        <w:t>）。从对象、短语和区域标题生成场景图。在</w:t>
      </w:r>
      <w:r>
        <w:rPr>
          <w:rStyle w:val="translated-span"/>
          <w:sz w:val="17"/>
          <w:szCs w:val="17"/>
        </w:rPr>
        <w:t>ICCV</w:t>
      </w:r>
      <w:r>
        <w:rPr>
          <w:rStyle w:val="translated-span"/>
          <w:sz w:val="17"/>
          <w:szCs w:val="17"/>
        </w:rPr>
        <w:t>中（第</w:t>
      </w:r>
      <w:r>
        <w:rPr>
          <w:rStyle w:val="translated-span"/>
          <w:sz w:val="17"/>
          <w:szCs w:val="17"/>
        </w:rPr>
        <w:t>1261-1270</w:t>
      </w:r>
      <w:r>
        <w:rPr>
          <w:rStyle w:val="translated-span"/>
          <w:sz w:val="17"/>
          <w:szCs w:val="17"/>
        </w:rPr>
        <w:t>页）。</w:t>
      </w:r>
    </w:p>
    <w:p w14:paraId="74023171" w14:textId="77777777" w:rsidR="00A43371" w:rsidRDefault="0072352B">
      <w:pPr>
        <w:spacing w:after="4" w:line="259" w:lineRule="auto"/>
        <w:ind w:left="359" w:hanging="350"/>
      </w:pPr>
      <w:r>
        <w:rPr>
          <w:rStyle w:val="translated-span"/>
          <w:sz w:val="17"/>
          <w:szCs w:val="17"/>
        </w:rPr>
        <w:t>李彦宏、齐海宏、戴俊杰、季小新、魏彦宏（</w:t>
      </w:r>
      <w:r>
        <w:rPr>
          <w:rStyle w:val="translated-span"/>
          <w:sz w:val="17"/>
          <w:szCs w:val="17"/>
        </w:rPr>
        <w:t>2017e</w:t>
      </w:r>
      <w:r>
        <w:rPr>
          <w:rStyle w:val="translated-span"/>
          <w:sz w:val="17"/>
          <w:szCs w:val="17"/>
        </w:rPr>
        <w:t>）。完全卷积的实例感知语义分割。在</w:t>
      </w:r>
      <w:r>
        <w:rPr>
          <w:rStyle w:val="translated-span"/>
          <w:sz w:val="17"/>
          <w:szCs w:val="17"/>
        </w:rPr>
        <w:t>CVPR</w:t>
      </w:r>
      <w:r>
        <w:rPr>
          <w:rStyle w:val="translated-span"/>
          <w:sz w:val="17"/>
          <w:szCs w:val="17"/>
        </w:rPr>
        <w:t>中（第</w:t>
      </w:r>
      <w:r>
        <w:rPr>
          <w:rStyle w:val="translated-span"/>
          <w:sz w:val="17"/>
          <w:szCs w:val="17"/>
        </w:rPr>
        <w:t>4438-4446</w:t>
      </w:r>
      <w:r>
        <w:rPr>
          <w:rStyle w:val="translated-span"/>
          <w:sz w:val="17"/>
          <w:szCs w:val="17"/>
        </w:rPr>
        <w:t>页）。</w:t>
      </w:r>
    </w:p>
    <w:p w14:paraId="132FAEEB" w14:textId="77777777" w:rsidR="00A43371" w:rsidRDefault="0072352B">
      <w:pPr>
        <w:spacing w:after="4" w:line="259" w:lineRule="auto"/>
        <w:ind w:left="359" w:hanging="350"/>
      </w:pPr>
      <w:r>
        <w:rPr>
          <w:rStyle w:val="translated-span"/>
          <w:sz w:val="17"/>
          <w:szCs w:val="17"/>
        </w:rPr>
        <w:t>李勇，王绍，田，</w:t>
      </w:r>
      <w:r>
        <w:rPr>
          <w:rStyle w:val="translated-span"/>
          <w:sz w:val="17"/>
          <w:szCs w:val="17"/>
        </w:rPr>
        <w:t>Q.</w:t>
      </w:r>
      <w:r>
        <w:rPr>
          <w:rStyle w:val="translated-span"/>
          <w:sz w:val="17"/>
          <w:szCs w:val="17"/>
        </w:rPr>
        <w:t>，丁，</w:t>
      </w:r>
      <w:r>
        <w:rPr>
          <w:rStyle w:val="translated-span"/>
          <w:sz w:val="17"/>
          <w:szCs w:val="17"/>
        </w:rPr>
        <w:t>X.</w:t>
      </w:r>
      <w:r>
        <w:rPr>
          <w:rStyle w:val="translated-span"/>
          <w:sz w:val="17"/>
          <w:szCs w:val="17"/>
        </w:rPr>
        <w:t>（</w:t>
      </w:r>
      <w:r>
        <w:rPr>
          <w:rStyle w:val="translated-span"/>
          <w:sz w:val="17"/>
          <w:szCs w:val="17"/>
        </w:rPr>
        <w:t>2015b</w:t>
      </w:r>
      <w:r>
        <w:rPr>
          <w:rStyle w:val="translated-span"/>
          <w:sz w:val="17"/>
          <w:szCs w:val="17"/>
        </w:rPr>
        <w:t>）。基于统计学习的目标检测的特征表示：综述。模式识别，</w:t>
      </w:r>
      <w:r>
        <w:rPr>
          <w:rStyle w:val="translated-span"/>
          <w:sz w:val="17"/>
          <w:szCs w:val="17"/>
        </w:rPr>
        <w:t>48</w:t>
      </w:r>
      <w:r>
        <w:rPr>
          <w:rStyle w:val="translated-span"/>
          <w:sz w:val="17"/>
          <w:szCs w:val="17"/>
        </w:rPr>
        <w:t>（</w:t>
      </w:r>
      <w:r>
        <w:rPr>
          <w:rStyle w:val="translated-span"/>
          <w:sz w:val="17"/>
          <w:szCs w:val="17"/>
        </w:rPr>
        <w:t>11</w:t>
      </w:r>
      <w:r>
        <w:rPr>
          <w:rStyle w:val="translated-span"/>
          <w:sz w:val="17"/>
          <w:szCs w:val="17"/>
        </w:rPr>
        <w:t>），</w:t>
      </w:r>
      <w:r>
        <w:rPr>
          <w:rStyle w:val="translated-span"/>
          <w:sz w:val="17"/>
          <w:szCs w:val="17"/>
        </w:rPr>
        <w:t>3542-3559</w:t>
      </w:r>
      <w:r>
        <w:rPr>
          <w:rStyle w:val="translated-span"/>
          <w:sz w:val="17"/>
          <w:szCs w:val="17"/>
        </w:rPr>
        <w:t>。</w:t>
      </w:r>
    </w:p>
    <w:p w14:paraId="27563262" w14:textId="77777777" w:rsidR="00A43371" w:rsidRDefault="0072352B">
      <w:pPr>
        <w:spacing w:after="4" w:line="259" w:lineRule="auto"/>
        <w:ind w:left="359" w:hanging="350"/>
      </w:pPr>
      <w:r>
        <w:rPr>
          <w:rStyle w:val="translated-span"/>
          <w:sz w:val="17"/>
          <w:szCs w:val="17"/>
        </w:rPr>
        <w:t>李志强、彭聪、于庚、张晓阳、邓耀阳、孙杰（</w:t>
      </w:r>
      <w:r>
        <w:rPr>
          <w:rStyle w:val="translated-span"/>
          <w:sz w:val="17"/>
          <w:szCs w:val="17"/>
        </w:rPr>
        <w:t>2018b</w:t>
      </w:r>
      <w:r>
        <w:rPr>
          <w:rStyle w:val="translated-span"/>
          <w:sz w:val="17"/>
          <w:szCs w:val="17"/>
        </w:rPr>
        <w:t>）。</w:t>
      </w:r>
      <w:r>
        <w:rPr>
          <w:rStyle w:val="translated-span"/>
          <w:sz w:val="17"/>
          <w:szCs w:val="17"/>
        </w:rPr>
        <w:t>DetNet</w:t>
      </w:r>
      <w:r>
        <w:rPr>
          <w:rStyle w:val="translated-span"/>
          <w:sz w:val="17"/>
          <w:szCs w:val="17"/>
        </w:rPr>
        <w:t>：用于目标检测的骨干网络。在</w:t>
      </w:r>
      <w:r>
        <w:rPr>
          <w:rStyle w:val="translated-span"/>
          <w:sz w:val="17"/>
          <w:szCs w:val="17"/>
        </w:rPr>
        <w:t>ECCV</w:t>
      </w:r>
      <w:r>
        <w:rPr>
          <w:rStyle w:val="translated-span"/>
          <w:sz w:val="17"/>
          <w:szCs w:val="17"/>
        </w:rPr>
        <w:t>中。</w:t>
      </w:r>
    </w:p>
    <w:p w14:paraId="30D7983E" w14:textId="77777777" w:rsidR="00A43371" w:rsidRDefault="0072352B">
      <w:pPr>
        <w:spacing w:after="4" w:line="259" w:lineRule="auto"/>
        <w:ind w:left="359" w:hanging="350"/>
      </w:pPr>
      <w:r>
        <w:rPr>
          <w:rStyle w:val="translated-span"/>
          <w:sz w:val="17"/>
          <w:szCs w:val="17"/>
        </w:rPr>
        <w:t>李志强、彭聪、于国光、张晓阳、邓云、孙杰（</w:t>
      </w:r>
      <w:r>
        <w:rPr>
          <w:rStyle w:val="translated-span"/>
          <w:sz w:val="17"/>
          <w:szCs w:val="17"/>
        </w:rPr>
        <w:t>2018c</w:t>
      </w:r>
      <w:r>
        <w:rPr>
          <w:rStyle w:val="translated-span"/>
          <w:sz w:val="17"/>
          <w:szCs w:val="17"/>
        </w:rPr>
        <w:t>）。光头</w:t>
      </w:r>
      <w:r>
        <w:rPr>
          <w:rStyle w:val="translated-span"/>
          <w:sz w:val="17"/>
          <w:szCs w:val="17"/>
        </w:rPr>
        <w:t>RCNN</w:t>
      </w:r>
      <w:r>
        <w:rPr>
          <w:rStyle w:val="translated-span"/>
          <w:sz w:val="17"/>
          <w:szCs w:val="17"/>
        </w:rPr>
        <w:t>：用于防御两级目标探测器。在</w:t>
      </w:r>
      <w:r>
        <w:rPr>
          <w:rStyle w:val="translated-span"/>
          <w:sz w:val="17"/>
          <w:szCs w:val="17"/>
        </w:rPr>
        <w:t>CVPR</w:t>
      </w:r>
      <w:r>
        <w:rPr>
          <w:rStyle w:val="translated-span"/>
          <w:sz w:val="17"/>
          <w:szCs w:val="17"/>
        </w:rPr>
        <w:t>中。</w:t>
      </w:r>
    </w:p>
    <w:p w14:paraId="59F856AB" w14:textId="77777777" w:rsidR="00A43371" w:rsidRDefault="0072352B">
      <w:pPr>
        <w:spacing w:after="4" w:line="259" w:lineRule="auto"/>
        <w:ind w:left="359" w:hanging="350"/>
      </w:pPr>
      <w:r>
        <w:rPr>
          <w:rStyle w:val="translated-span"/>
          <w:sz w:val="17"/>
          <w:szCs w:val="17"/>
        </w:rPr>
        <w:t>林，</w:t>
      </w:r>
      <w:r>
        <w:rPr>
          <w:rStyle w:val="translated-span"/>
          <w:sz w:val="17"/>
          <w:szCs w:val="17"/>
        </w:rPr>
        <w:t>T.</w:t>
      </w:r>
      <w:r>
        <w:rPr>
          <w:rStyle w:val="translated-span"/>
          <w:sz w:val="17"/>
          <w:szCs w:val="17"/>
        </w:rPr>
        <w:t>，多拉，</w:t>
      </w:r>
      <w:r>
        <w:rPr>
          <w:rStyle w:val="translated-span"/>
          <w:sz w:val="17"/>
          <w:szCs w:val="17"/>
        </w:rPr>
        <w:t>P.</w:t>
      </w:r>
      <w:r>
        <w:rPr>
          <w:rStyle w:val="translated-span"/>
          <w:sz w:val="17"/>
          <w:szCs w:val="17"/>
        </w:rPr>
        <w:t>，吉尔希克，</w:t>
      </w:r>
      <w:r>
        <w:rPr>
          <w:rStyle w:val="translated-span"/>
          <w:sz w:val="17"/>
          <w:szCs w:val="17"/>
        </w:rPr>
        <w:t>r.</w:t>
      </w:r>
      <w:r>
        <w:rPr>
          <w:rStyle w:val="translated-span"/>
          <w:sz w:val="17"/>
          <w:szCs w:val="17"/>
        </w:rPr>
        <w:t>，何，</w:t>
      </w:r>
      <w:r>
        <w:rPr>
          <w:rStyle w:val="translated-span"/>
          <w:sz w:val="17"/>
          <w:szCs w:val="17"/>
        </w:rPr>
        <w:t>K.</w:t>
      </w:r>
      <w:r>
        <w:rPr>
          <w:rStyle w:val="translated-span"/>
          <w:sz w:val="17"/>
          <w:szCs w:val="17"/>
        </w:rPr>
        <w:t>，哈里哈兰，</w:t>
      </w:r>
      <w:r>
        <w:rPr>
          <w:rStyle w:val="translated-span"/>
          <w:sz w:val="17"/>
          <w:szCs w:val="17"/>
        </w:rPr>
        <w:t>B.</w:t>
      </w:r>
      <w:r>
        <w:rPr>
          <w:rStyle w:val="translated-span"/>
          <w:sz w:val="17"/>
          <w:szCs w:val="17"/>
        </w:rPr>
        <w:t>，和贝隆吉，</w:t>
      </w:r>
      <w:r>
        <w:rPr>
          <w:rStyle w:val="translated-span"/>
          <w:sz w:val="17"/>
          <w:szCs w:val="17"/>
        </w:rPr>
        <w:t>S.</w:t>
      </w:r>
      <w:r>
        <w:rPr>
          <w:rStyle w:val="translated-span"/>
          <w:sz w:val="17"/>
          <w:szCs w:val="17"/>
        </w:rPr>
        <w:t>（</w:t>
      </w:r>
      <w:r>
        <w:rPr>
          <w:rStyle w:val="translated-span"/>
          <w:sz w:val="17"/>
          <w:szCs w:val="17"/>
        </w:rPr>
        <w:t>2017a</w:t>
      </w:r>
      <w:r>
        <w:rPr>
          <w:rStyle w:val="translated-span"/>
          <w:sz w:val="17"/>
          <w:szCs w:val="17"/>
        </w:rPr>
        <w:t>）。用于目标检测的特征金字塔网络。在</w:t>
      </w:r>
      <w:r>
        <w:rPr>
          <w:rStyle w:val="translated-span"/>
          <w:sz w:val="17"/>
          <w:szCs w:val="17"/>
        </w:rPr>
        <w:t>CVPR</w:t>
      </w:r>
      <w:r>
        <w:rPr>
          <w:rStyle w:val="translated-span"/>
          <w:sz w:val="17"/>
          <w:szCs w:val="17"/>
        </w:rPr>
        <w:t>中。</w:t>
      </w:r>
    </w:p>
    <w:p w14:paraId="2721B74A" w14:textId="77777777" w:rsidR="00A43371" w:rsidRDefault="0072352B">
      <w:pPr>
        <w:spacing w:after="4" w:line="259" w:lineRule="auto"/>
        <w:ind w:left="359" w:hanging="350"/>
      </w:pPr>
      <w:r>
        <w:rPr>
          <w:rStyle w:val="translated-span"/>
          <w:sz w:val="17"/>
          <w:szCs w:val="17"/>
        </w:rPr>
        <w:t>林，</w:t>
      </w:r>
      <w:r>
        <w:rPr>
          <w:rStyle w:val="translated-span"/>
          <w:sz w:val="17"/>
          <w:szCs w:val="17"/>
        </w:rPr>
        <w:t>T.</w:t>
      </w:r>
      <w:r>
        <w:rPr>
          <w:rStyle w:val="translated-span"/>
          <w:sz w:val="17"/>
          <w:szCs w:val="17"/>
        </w:rPr>
        <w:t>，戈亚尔，</w:t>
      </w:r>
      <w:r>
        <w:rPr>
          <w:rStyle w:val="translated-span"/>
          <w:sz w:val="17"/>
          <w:szCs w:val="17"/>
        </w:rPr>
        <w:t>P.</w:t>
      </w:r>
      <w:r>
        <w:rPr>
          <w:rStyle w:val="translated-span"/>
          <w:sz w:val="17"/>
          <w:szCs w:val="17"/>
        </w:rPr>
        <w:t>，吉尔希克，</w:t>
      </w:r>
      <w:r>
        <w:rPr>
          <w:rStyle w:val="translated-span"/>
          <w:sz w:val="17"/>
          <w:szCs w:val="17"/>
        </w:rPr>
        <w:t>R.</w:t>
      </w:r>
      <w:r>
        <w:rPr>
          <w:rStyle w:val="translated-span"/>
          <w:sz w:val="17"/>
          <w:szCs w:val="17"/>
        </w:rPr>
        <w:t>，何，</w:t>
      </w:r>
      <w:r>
        <w:rPr>
          <w:rStyle w:val="translated-span"/>
          <w:sz w:val="17"/>
          <w:szCs w:val="17"/>
        </w:rPr>
        <w:t>K.</w:t>
      </w:r>
      <w:r>
        <w:rPr>
          <w:rStyle w:val="translated-span"/>
          <w:sz w:val="17"/>
          <w:szCs w:val="17"/>
        </w:rPr>
        <w:t>，和多拉，</w:t>
      </w:r>
      <w:r>
        <w:rPr>
          <w:rStyle w:val="translated-span"/>
          <w:sz w:val="17"/>
          <w:szCs w:val="17"/>
        </w:rPr>
        <w:t>P.</w:t>
      </w:r>
      <w:r>
        <w:rPr>
          <w:rStyle w:val="translated-span"/>
          <w:sz w:val="17"/>
          <w:szCs w:val="17"/>
        </w:rPr>
        <w:t>（</w:t>
      </w:r>
      <w:r>
        <w:rPr>
          <w:rStyle w:val="translated-span"/>
          <w:sz w:val="17"/>
          <w:szCs w:val="17"/>
        </w:rPr>
        <w:t>2017b</w:t>
      </w:r>
      <w:r>
        <w:rPr>
          <w:rStyle w:val="translated-span"/>
          <w:sz w:val="17"/>
          <w:szCs w:val="17"/>
        </w:rPr>
        <w:t>）。密集目标检测的焦点损失。在</w:t>
      </w:r>
      <w:r>
        <w:rPr>
          <w:rStyle w:val="translated-span"/>
          <w:sz w:val="17"/>
          <w:szCs w:val="17"/>
        </w:rPr>
        <w:t>ICCV</w:t>
      </w:r>
      <w:r>
        <w:rPr>
          <w:rStyle w:val="translated-span"/>
          <w:sz w:val="17"/>
          <w:szCs w:val="17"/>
        </w:rPr>
        <w:t>中。</w:t>
      </w:r>
    </w:p>
    <w:p w14:paraId="53814B34" w14:textId="77777777" w:rsidR="00A43371" w:rsidRDefault="0072352B">
      <w:pPr>
        <w:spacing w:after="4" w:line="259" w:lineRule="auto"/>
        <w:ind w:left="359" w:hanging="350"/>
      </w:pPr>
      <w:r>
        <w:rPr>
          <w:rStyle w:val="translated-span"/>
          <w:sz w:val="17"/>
          <w:szCs w:val="17"/>
        </w:rPr>
        <w:t>林，</w:t>
      </w:r>
      <w:r>
        <w:rPr>
          <w:rStyle w:val="translated-span"/>
          <w:sz w:val="17"/>
          <w:szCs w:val="17"/>
        </w:rPr>
        <w:t>T.</w:t>
      </w:r>
      <w:r>
        <w:rPr>
          <w:rStyle w:val="translated-span"/>
          <w:sz w:val="17"/>
          <w:szCs w:val="17"/>
        </w:rPr>
        <w:t>，梅尔，</w:t>
      </w:r>
      <w:r>
        <w:rPr>
          <w:rStyle w:val="translated-span"/>
          <w:sz w:val="17"/>
          <w:szCs w:val="17"/>
        </w:rPr>
        <w:t>M.</w:t>
      </w:r>
      <w:r>
        <w:rPr>
          <w:rStyle w:val="translated-span"/>
          <w:sz w:val="17"/>
          <w:szCs w:val="17"/>
        </w:rPr>
        <w:t>，贝隆吉，</w:t>
      </w:r>
      <w:r>
        <w:rPr>
          <w:rStyle w:val="translated-span"/>
          <w:sz w:val="17"/>
          <w:szCs w:val="17"/>
        </w:rPr>
        <w:t>S.</w:t>
      </w:r>
      <w:r>
        <w:rPr>
          <w:rStyle w:val="translated-span"/>
          <w:sz w:val="17"/>
          <w:szCs w:val="17"/>
        </w:rPr>
        <w:t>，海斯，</w:t>
      </w:r>
      <w:r>
        <w:rPr>
          <w:rStyle w:val="translated-span"/>
          <w:sz w:val="17"/>
          <w:szCs w:val="17"/>
        </w:rPr>
        <w:t>J.</w:t>
      </w:r>
      <w:r>
        <w:rPr>
          <w:rStyle w:val="translated-span"/>
          <w:sz w:val="17"/>
          <w:szCs w:val="17"/>
        </w:rPr>
        <w:t>，佩罗纳，</w:t>
      </w:r>
      <w:r>
        <w:rPr>
          <w:rStyle w:val="translated-span"/>
          <w:sz w:val="17"/>
          <w:szCs w:val="17"/>
        </w:rPr>
        <w:t>P.</w:t>
      </w:r>
      <w:r>
        <w:rPr>
          <w:rStyle w:val="translated-span"/>
          <w:sz w:val="17"/>
          <w:szCs w:val="17"/>
        </w:rPr>
        <w:t>，拉马南，</w:t>
      </w:r>
      <w:r>
        <w:rPr>
          <w:rStyle w:val="translated-span"/>
          <w:sz w:val="17"/>
          <w:szCs w:val="17"/>
        </w:rPr>
        <w:t>D.</w:t>
      </w:r>
      <w:r>
        <w:rPr>
          <w:rStyle w:val="translated-span"/>
          <w:sz w:val="17"/>
          <w:szCs w:val="17"/>
        </w:rPr>
        <w:t>，多拉尔，</w:t>
      </w:r>
      <w:r>
        <w:rPr>
          <w:rStyle w:val="translated-span"/>
          <w:sz w:val="17"/>
          <w:szCs w:val="17"/>
        </w:rPr>
        <w:t>P.</w:t>
      </w:r>
      <w:r>
        <w:rPr>
          <w:rStyle w:val="translated-span"/>
          <w:sz w:val="17"/>
          <w:szCs w:val="17"/>
        </w:rPr>
        <w:t>，和齐特尼克，</w:t>
      </w:r>
      <w:r>
        <w:rPr>
          <w:rStyle w:val="translated-span"/>
          <w:sz w:val="17"/>
          <w:szCs w:val="17"/>
        </w:rPr>
        <w:t>L.</w:t>
      </w:r>
      <w:r>
        <w:rPr>
          <w:rStyle w:val="translated-span"/>
          <w:sz w:val="17"/>
          <w:szCs w:val="17"/>
        </w:rPr>
        <w:t>（</w:t>
      </w:r>
      <w:r>
        <w:rPr>
          <w:rStyle w:val="translated-span"/>
          <w:sz w:val="17"/>
          <w:szCs w:val="17"/>
        </w:rPr>
        <w:t>2014</w:t>
      </w:r>
      <w:r>
        <w:rPr>
          <w:rStyle w:val="translated-span"/>
          <w:sz w:val="17"/>
          <w:szCs w:val="17"/>
        </w:rPr>
        <w:t>）。</w:t>
      </w:r>
      <w:r>
        <w:rPr>
          <w:rStyle w:val="translated-span"/>
          <w:sz w:val="17"/>
          <w:szCs w:val="17"/>
        </w:rPr>
        <w:t>Microsoft COCO</w:t>
      </w:r>
      <w:r>
        <w:rPr>
          <w:rStyle w:val="translated-span"/>
          <w:sz w:val="17"/>
          <w:szCs w:val="17"/>
        </w:rPr>
        <w:t>：上下文中的常见对象。在</w:t>
      </w:r>
      <w:r>
        <w:rPr>
          <w:rStyle w:val="translated-span"/>
          <w:sz w:val="17"/>
          <w:szCs w:val="17"/>
        </w:rPr>
        <w:t>ECCV</w:t>
      </w:r>
      <w:r>
        <w:rPr>
          <w:rStyle w:val="translated-span"/>
          <w:sz w:val="17"/>
          <w:szCs w:val="17"/>
        </w:rPr>
        <w:t>中（第</w:t>
      </w:r>
      <w:r>
        <w:rPr>
          <w:rStyle w:val="translated-span"/>
          <w:sz w:val="17"/>
          <w:szCs w:val="17"/>
        </w:rPr>
        <w:t>740-755</w:t>
      </w:r>
      <w:r>
        <w:rPr>
          <w:rStyle w:val="translated-span"/>
          <w:sz w:val="17"/>
          <w:szCs w:val="17"/>
        </w:rPr>
        <w:t>页）。</w:t>
      </w:r>
    </w:p>
    <w:p w14:paraId="222EE202" w14:textId="77777777" w:rsidR="00A43371" w:rsidRDefault="0072352B">
      <w:pPr>
        <w:spacing w:after="4" w:line="259" w:lineRule="auto"/>
        <w:ind w:left="359" w:hanging="350"/>
      </w:pPr>
      <w:r>
        <w:rPr>
          <w:rStyle w:val="translated-span"/>
          <w:sz w:val="17"/>
          <w:szCs w:val="17"/>
        </w:rPr>
        <w:t>林，</w:t>
      </w:r>
      <w:r>
        <w:rPr>
          <w:rStyle w:val="translated-span"/>
          <w:sz w:val="17"/>
          <w:szCs w:val="17"/>
        </w:rPr>
        <w:t>X.</w:t>
      </w:r>
      <w:r>
        <w:rPr>
          <w:rStyle w:val="translated-span"/>
          <w:sz w:val="17"/>
          <w:szCs w:val="17"/>
        </w:rPr>
        <w:t>，赵，</w:t>
      </w:r>
      <w:r>
        <w:rPr>
          <w:rStyle w:val="translated-span"/>
          <w:sz w:val="17"/>
          <w:szCs w:val="17"/>
        </w:rPr>
        <w:t>C.</w:t>
      </w:r>
      <w:r>
        <w:rPr>
          <w:rStyle w:val="translated-span"/>
          <w:sz w:val="17"/>
          <w:szCs w:val="17"/>
        </w:rPr>
        <w:t>，潘，</w:t>
      </w:r>
      <w:r>
        <w:rPr>
          <w:rStyle w:val="translated-span"/>
          <w:sz w:val="17"/>
          <w:szCs w:val="17"/>
        </w:rPr>
        <w:t>W.</w:t>
      </w:r>
      <w:r>
        <w:rPr>
          <w:rStyle w:val="translated-span"/>
          <w:sz w:val="17"/>
          <w:szCs w:val="17"/>
        </w:rPr>
        <w:t>（</w:t>
      </w:r>
      <w:r>
        <w:rPr>
          <w:rStyle w:val="translated-span"/>
          <w:sz w:val="17"/>
          <w:szCs w:val="17"/>
        </w:rPr>
        <w:t>2017c</w:t>
      </w:r>
      <w:r>
        <w:rPr>
          <w:rStyle w:val="translated-span"/>
          <w:sz w:val="17"/>
          <w:szCs w:val="17"/>
        </w:rPr>
        <w:t>）。朝向精确的二元卷积神经网络。在</w:t>
      </w:r>
      <w:r>
        <w:rPr>
          <w:rStyle w:val="translated-span"/>
          <w:sz w:val="17"/>
          <w:szCs w:val="17"/>
        </w:rPr>
        <w:t>NIPS</w:t>
      </w:r>
      <w:r>
        <w:rPr>
          <w:rStyle w:val="translated-span"/>
          <w:sz w:val="17"/>
          <w:szCs w:val="17"/>
        </w:rPr>
        <w:t>中（第</w:t>
      </w:r>
      <w:r>
        <w:rPr>
          <w:rStyle w:val="translated-span"/>
          <w:sz w:val="17"/>
          <w:szCs w:val="17"/>
        </w:rPr>
        <w:t>344-352</w:t>
      </w:r>
      <w:r>
        <w:rPr>
          <w:rStyle w:val="translated-span"/>
          <w:sz w:val="17"/>
          <w:szCs w:val="17"/>
        </w:rPr>
        <w:t>页）。</w:t>
      </w:r>
    </w:p>
    <w:p w14:paraId="7BA13194" w14:textId="77777777" w:rsidR="00A43371" w:rsidRDefault="0072352B">
      <w:pPr>
        <w:spacing w:after="4" w:line="259" w:lineRule="auto"/>
        <w:ind w:left="359" w:hanging="350"/>
      </w:pPr>
      <w:r>
        <w:rPr>
          <w:rStyle w:val="translated-span"/>
          <w:sz w:val="17"/>
          <w:szCs w:val="17"/>
        </w:rPr>
        <w:t>Litjens</w:t>
      </w:r>
      <w:r>
        <w:rPr>
          <w:rStyle w:val="translated-span"/>
          <w:sz w:val="17"/>
          <w:szCs w:val="17"/>
        </w:rPr>
        <w:t>，</w:t>
      </w:r>
      <w:r>
        <w:rPr>
          <w:rStyle w:val="translated-span"/>
          <w:sz w:val="17"/>
          <w:szCs w:val="17"/>
        </w:rPr>
        <w:t>G.</w:t>
      </w:r>
      <w:r>
        <w:rPr>
          <w:rStyle w:val="translated-span"/>
          <w:sz w:val="17"/>
          <w:szCs w:val="17"/>
        </w:rPr>
        <w:t>，</w:t>
      </w:r>
      <w:r>
        <w:rPr>
          <w:rStyle w:val="translated-span"/>
          <w:sz w:val="17"/>
          <w:szCs w:val="17"/>
        </w:rPr>
        <w:t>Kooi</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Bejnordi</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Setio</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Ciompi</w:t>
      </w:r>
      <w:r>
        <w:rPr>
          <w:rStyle w:val="translated-span"/>
          <w:sz w:val="17"/>
          <w:szCs w:val="17"/>
        </w:rPr>
        <w:t>，</w:t>
      </w:r>
      <w:r>
        <w:rPr>
          <w:rStyle w:val="translated-span"/>
          <w:sz w:val="17"/>
          <w:szCs w:val="17"/>
        </w:rPr>
        <w:t>F.</w:t>
      </w:r>
      <w:r>
        <w:rPr>
          <w:rStyle w:val="translated-span"/>
          <w:sz w:val="17"/>
          <w:szCs w:val="17"/>
        </w:rPr>
        <w:t>，</w:t>
      </w:r>
      <w:r>
        <w:rPr>
          <w:rStyle w:val="translated-span"/>
          <w:sz w:val="17"/>
          <w:szCs w:val="17"/>
        </w:rPr>
        <w:t>Ghafoorian</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et al.</w:t>
      </w:r>
      <w:r>
        <w:rPr>
          <w:rStyle w:val="translated-span"/>
          <w:sz w:val="17"/>
          <w:szCs w:val="17"/>
        </w:rPr>
        <w:t>（</w:t>
      </w:r>
      <w:r>
        <w:rPr>
          <w:rStyle w:val="translated-span"/>
          <w:sz w:val="17"/>
          <w:szCs w:val="17"/>
        </w:rPr>
        <w:t>2017</w:t>
      </w:r>
      <w:r>
        <w:rPr>
          <w:rStyle w:val="translated-span"/>
          <w:sz w:val="17"/>
          <w:szCs w:val="17"/>
        </w:rPr>
        <w:t>年）。医学图像分析深度学习研究综述。医学图像分析，</w:t>
      </w:r>
      <w:r>
        <w:rPr>
          <w:rStyle w:val="translated-span"/>
          <w:sz w:val="17"/>
          <w:szCs w:val="17"/>
        </w:rPr>
        <w:t>42</w:t>
      </w:r>
      <w:r>
        <w:rPr>
          <w:rStyle w:val="translated-span"/>
          <w:sz w:val="17"/>
          <w:szCs w:val="17"/>
        </w:rPr>
        <w:t>，</w:t>
      </w:r>
      <w:r>
        <w:rPr>
          <w:rStyle w:val="translated-span"/>
          <w:sz w:val="17"/>
          <w:szCs w:val="17"/>
        </w:rPr>
        <w:t>60-88</w:t>
      </w:r>
      <w:r>
        <w:rPr>
          <w:rStyle w:val="translated-span"/>
          <w:sz w:val="17"/>
          <w:szCs w:val="17"/>
        </w:rPr>
        <w:t>。</w:t>
      </w:r>
    </w:p>
    <w:p w14:paraId="71F7E636" w14:textId="77777777" w:rsidR="00A43371" w:rsidRDefault="0072352B">
      <w:pPr>
        <w:spacing w:after="4" w:line="259" w:lineRule="auto"/>
        <w:ind w:left="359" w:hanging="350"/>
      </w:pPr>
      <w:r>
        <w:rPr>
          <w:rStyle w:val="translated-span"/>
          <w:sz w:val="17"/>
          <w:szCs w:val="17"/>
        </w:rPr>
        <w:t>刘，</w:t>
      </w:r>
      <w:r>
        <w:rPr>
          <w:rStyle w:val="translated-span"/>
          <w:sz w:val="17"/>
          <w:szCs w:val="17"/>
        </w:rPr>
        <w:t>C.</w:t>
      </w:r>
      <w:r>
        <w:rPr>
          <w:rStyle w:val="translated-span"/>
          <w:sz w:val="17"/>
          <w:szCs w:val="17"/>
        </w:rPr>
        <w:t>，佐夫，</w:t>
      </w:r>
      <w:r>
        <w:rPr>
          <w:rStyle w:val="translated-span"/>
          <w:sz w:val="17"/>
          <w:szCs w:val="17"/>
        </w:rPr>
        <w:t>B.</w:t>
      </w:r>
      <w:r>
        <w:rPr>
          <w:rStyle w:val="translated-span"/>
          <w:sz w:val="17"/>
          <w:szCs w:val="17"/>
        </w:rPr>
        <w:t>，诺依曼，</w:t>
      </w:r>
      <w:r>
        <w:rPr>
          <w:rStyle w:val="translated-span"/>
          <w:sz w:val="17"/>
          <w:szCs w:val="17"/>
        </w:rPr>
        <w:t>M.</w:t>
      </w:r>
      <w:r>
        <w:rPr>
          <w:rStyle w:val="translated-span"/>
          <w:sz w:val="17"/>
          <w:szCs w:val="17"/>
        </w:rPr>
        <w:t>，施伦斯，</w:t>
      </w:r>
      <w:r>
        <w:rPr>
          <w:rStyle w:val="translated-span"/>
          <w:sz w:val="17"/>
          <w:szCs w:val="17"/>
        </w:rPr>
        <w:t>J.</w:t>
      </w:r>
      <w:r>
        <w:rPr>
          <w:rStyle w:val="translated-span"/>
          <w:sz w:val="17"/>
          <w:szCs w:val="17"/>
        </w:rPr>
        <w:t>，华，</w:t>
      </w:r>
      <w:r>
        <w:rPr>
          <w:rStyle w:val="translated-span"/>
          <w:sz w:val="17"/>
          <w:szCs w:val="17"/>
        </w:rPr>
        <w:t>W.</w:t>
      </w:r>
      <w:r>
        <w:rPr>
          <w:rStyle w:val="translated-span"/>
          <w:sz w:val="17"/>
          <w:szCs w:val="17"/>
        </w:rPr>
        <w:t>，李，</w:t>
      </w:r>
      <w:r>
        <w:rPr>
          <w:rStyle w:val="translated-span"/>
          <w:sz w:val="17"/>
          <w:szCs w:val="17"/>
        </w:rPr>
        <w:t>L.</w:t>
      </w:r>
      <w:r>
        <w:rPr>
          <w:rStyle w:val="translated-span"/>
          <w:sz w:val="17"/>
          <w:szCs w:val="17"/>
        </w:rPr>
        <w:t>，菲菲，</w:t>
      </w:r>
      <w:r>
        <w:rPr>
          <w:rStyle w:val="translated-span"/>
          <w:sz w:val="17"/>
          <w:szCs w:val="17"/>
        </w:rPr>
        <w:t>L.</w:t>
      </w:r>
      <w:r>
        <w:rPr>
          <w:rStyle w:val="translated-span"/>
          <w:sz w:val="17"/>
          <w:szCs w:val="17"/>
        </w:rPr>
        <w:t>，尤尔，</w:t>
      </w:r>
      <w:r>
        <w:rPr>
          <w:rStyle w:val="translated-span"/>
          <w:sz w:val="17"/>
          <w:szCs w:val="17"/>
        </w:rPr>
        <w:t>A.</w:t>
      </w:r>
      <w:r>
        <w:rPr>
          <w:rStyle w:val="translated-span"/>
          <w:sz w:val="17"/>
          <w:szCs w:val="17"/>
        </w:rPr>
        <w:t>，黄，</w:t>
      </w:r>
      <w:r>
        <w:rPr>
          <w:rStyle w:val="translated-span"/>
          <w:sz w:val="17"/>
          <w:szCs w:val="17"/>
        </w:rPr>
        <w:t>J.</w:t>
      </w:r>
      <w:r>
        <w:rPr>
          <w:rStyle w:val="translated-span"/>
          <w:sz w:val="17"/>
          <w:szCs w:val="17"/>
        </w:rPr>
        <w:t>，和墨菲，</w:t>
      </w:r>
      <w:r>
        <w:rPr>
          <w:rStyle w:val="translated-span"/>
          <w:sz w:val="17"/>
          <w:szCs w:val="17"/>
        </w:rPr>
        <w:t>K.</w:t>
      </w:r>
      <w:r>
        <w:rPr>
          <w:rStyle w:val="translated-span"/>
          <w:sz w:val="17"/>
          <w:szCs w:val="17"/>
        </w:rPr>
        <w:t>（</w:t>
      </w:r>
      <w:r>
        <w:rPr>
          <w:rStyle w:val="translated-span"/>
          <w:sz w:val="17"/>
          <w:szCs w:val="17"/>
        </w:rPr>
        <w:t>2018a</w:t>
      </w:r>
      <w:r>
        <w:rPr>
          <w:rStyle w:val="translated-span"/>
          <w:sz w:val="17"/>
          <w:szCs w:val="17"/>
        </w:rPr>
        <w:t>）。渐进式神经结构搜索。在</w:t>
      </w:r>
      <w:r>
        <w:rPr>
          <w:rStyle w:val="translated-span"/>
          <w:sz w:val="17"/>
          <w:szCs w:val="17"/>
        </w:rPr>
        <w:t>ECCV</w:t>
      </w:r>
      <w:r>
        <w:rPr>
          <w:rStyle w:val="translated-span"/>
          <w:sz w:val="17"/>
          <w:szCs w:val="17"/>
        </w:rPr>
        <w:t>中（第</w:t>
      </w:r>
      <w:r>
        <w:rPr>
          <w:rStyle w:val="translated-span"/>
          <w:sz w:val="17"/>
          <w:szCs w:val="17"/>
        </w:rPr>
        <w:t>19-34</w:t>
      </w:r>
      <w:r>
        <w:rPr>
          <w:rStyle w:val="translated-span"/>
          <w:sz w:val="17"/>
          <w:szCs w:val="17"/>
        </w:rPr>
        <w:t>页）。</w:t>
      </w:r>
    </w:p>
    <w:p w14:paraId="4E4791BD" w14:textId="77777777" w:rsidR="00A43371" w:rsidRDefault="0072352B">
      <w:pPr>
        <w:spacing w:after="4" w:line="259" w:lineRule="auto"/>
        <w:ind w:left="359" w:hanging="350"/>
      </w:pPr>
      <w:r>
        <w:rPr>
          <w:rStyle w:val="translated-span"/>
          <w:sz w:val="17"/>
          <w:szCs w:val="17"/>
        </w:rPr>
        <w:t>刘，</w:t>
      </w:r>
      <w:r>
        <w:rPr>
          <w:rStyle w:val="translated-span"/>
          <w:sz w:val="17"/>
          <w:szCs w:val="17"/>
        </w:rPr>
        <w:t>L.</w:t>
      </w:r>
      <w:r>
        <w:rPr>
          <w:rStyle w:val="translated-span"/>
          <w:sz w:val="17"/>
          <w:szCs w:val="17"/>
        </w:rPr>
        <w:t>，费古思，</w:t>
      </w:r>
      <w:r>
        <w:rPr>
          <w:rStyle w:val="translated-span"/>
          <w:sz w:val="17"/>
          <w:szCs w:val="17"/>
        </w:rPr>
        <w:t>P.</w:t>
      </w:r>
      <w:r>
        <w:rPr>
          <w:rStyle w:val="translated-span"/>
          <w:sz w:val="17"/>
          <w:szCs w:val="17"/>
        </w:rPr>
        <w:t>，郭，</w:t>
      </w:r>
      <w:r>
        <w:rPr>
          <w:rStyle w:val="translated-span"/>
          <w:sz w:val="17"/>
          <w:szCs w:val="17"/>
        </w:rPr>
        <w:t>Y.</w:t>
      </w:r>
      <w:r>
        <w:rPr>
          <w:rStyle w:val="translated-span"/>
          <w:sz w:val="17"/>
          <w:szCs w:val="17"/>
        </w:rPr>
        <w:t>，王，</w:t>
      </w:r>
      <w:r>
        <w:rPr>
          <w:rStyle w:val="translated-span"/>
          <w:sz w:val="17"/>
          <w:szCs w:val="17"/>
        </w:rPr>
        <w:t>X.</w:t>
      </w:r>
      <w:r>
        <w:rPr>
          <w:rStyle w:val="translated-span"/>
          <w:sz w:val="17"/>
          <w:szCs w:val="17"/>
        </w:rPr>
        <w:t>，和</w:t>
      </w:r>
      <w:r>
        <w:rPr>
          <w:rStyle w:val="translated-span"/>
          <w:sz w:val="17"/>
          <w:szCs w:val="17"/>
        </w:rPr>
        <w:t>Pietikäinen</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2017</w:t>
      </w:r>
      <w:r>
        <w:rPr>
          <w:rStyle w:val="translated-span"/>
          <w:sz w:val="17"/>
          <w:szCs w:val="17"/>
        </w:rPr>
        <w:t>）。纹理分类的局部二元特征：分类和实验研究。模式识别，</w:t>
      </w:r>
      <w:r>
        <w:rPr>
          <w:rStyle w:val="translated-span"/>
          <w:sz w:val="17"/>
          <w:szCs w:val="17"/>
        </w:rPr>
        <w:t>62135-160</w:t>
      </w:r>
      <w:r>
        <w:rPr>
          <w:rStyle w:val="translated-span"/>
          <w:sz w:val="17"/>
          <w:szCs w:val="17"/>
        </w:rPr>
        <w:t>。</w:t>
      </w:r>
    </w:p>
    <w:p w14:paraId="2AAEDDB2" w14:textId="77777777" w:rsidR="00A43371" w:rsidRDefault="0072352B">
      <w:pPr>
        <w:spacing w:after="4" w:line="259" w:lineRule="auto"/>
        <w:ind w:left="359" w:hanging="350"/>
      </w:pPr>
      <w:r>
        <w:rPr>
          <w:rStyle w:val="translated-span"/>
          <w:sz w:val="17"/>
          <w:szCs w:val="17"/>
        </w:rPr>
        <w:t>刘绍，黄，</w:t>
      </w:r>
      <w:r>
        <w:rPr>
          <w:rStyle w:val="translated-span"/>
          <w:sz w:val="17"/>
          <w:szCs w:val="17"/>
        </w:rPr>
        <w:t>D.</w:t>
      </w:r>
      <w:r>
        <w:rPr>
          <w:rStyle w:val="translated-span"/>
          <w:sz w:val="17"/>
          <w:szCs w:val="17"/>
        </w:rPr>
        <w:t>，和王，</w:t>
      </w:r>
      <w:r>
        <w:rPr>
          <w:rStyle w:val="translated-span"/>
          <w:sz w:val="17"/>
          <w:szCs w:val="17"/>
        </w:rPr>
        <w:t>Y.</w:t>
      </w:r>
      <w:r>
        <w:rPr>
          <w:rStyle w:val="translated-span"/>
          <w:sz w:val="17"/>
          <w:szCs w:val="17"/>
        </w:rPr>
        <w:t>（</w:t>
      </w:r>
      <w:r>
        <w:rPr>
          <w:rStyle w:val="translated-span"/>
          <w:sz w:val="17"/>
          <w:szCs w:val="17"/>
        </w:rPr>
        <w:t>2018b</w:t>
      </w:r>
      <w:r>
        <w:rPr>
          <w:rStyle w:val="translated-span"/>
          <w:sz w:val="17"/>
          <w:szCs w:val="17"/>
        </w:rPr>
        <w:t>）。接收区块网，用于准确快速的目标检测。在</w:t>
      </w:r>
      <w:r>
        <w:rPr>
          <w:rStyle w:val="translated-span"/>
          <w:sz w:val="17"/>
          <w:szCs w:val="17"/>
        </w:rPr>
        <w:t>ECCV</w:t>
      </w:r>
      <w:r>
        <w:rPr>
          <w:rStyle w:val="translated-span"/>
          <w:sz w:val="17"/>
          <w:szCs w:val="17"/>
        </w:rPr>
        <w:t>中。</w:t>
      </w:r>
    </w:p>
    <w:p w14:paraId="117BCDEF" w14:textId="77777777" w:rsidR="00A43371" w:rsidRDefault="0072352B">
      <w:pPr>
        <w:spacing w:after="4" w:line="259" w:lineRule="auto"/>
        <w:ind w:left="359" w:hanging="350"/>
      </w:pPr>
      <w:r>
        <w:rPr>
          <w:rStyle w:val="translated-span"/>
          <w:sz w:val="17"/>
          <w:szCs w:val="17"/>
        </w:rPr>
        <w:t>刘绍，齐，</w:t>
      </w:r>
      <w:r>
        <w:rPr>
          <w:rStyle w:val="translated-span"/>
          <w:sz w:val="17"/>
          <w:szCs w:val="17"/>
        </w:rPr>
        <w:t>L.</w:t>
      </w:r>
      <w:r>
        <w:rPr>
          <w:rStyle w:val="translated-span"/>
          <w:sz w:val="17"/>
          <w:szCs w:val="17"/>
        </w:rPr>
        <w:t>，秦，</w:t>
      </w:r>
      <w:r>
        <w:rPr>
          <w:rStyle w:val="translated-span"/>
          <w:sz w:val="17"/>
          <w:szCs w:val="17"/>
        </w:rPr>
        <w:t>H.</w:t>
      </w:r>
      <w:r>
        <w:rPr>
          <w:rStyle w:val="translated-span"/>
          <w:sz w:val="17"/>
          <w:szCs w:val="17"/>
        </w:rPr>
        <w:t>，史，</w:t>
      </w:r>
      <w:r>
        <w:rPr>
          <w:rStyle w:val="translated-span"/>
          <w:sz w:val="17"/>
          <w:szCs w:val="17"/>
        </w:rPr>
        <w:t>J.</w:t>
      </w:r>
      <w:r>
        <w:rPr>
          <w:rStyle w:val="translated-span"/>
          <w:sz w:val="17"/>
          <w:szCs w:val="17"/>
        </w:rPr>
        <w:t>，贾，</w:t>
      </w:r>
      <w:r>
        <w:rPr>
          <w:rStyle w:val="translated-span"/>
          <w:sz w:val="17"/>
          <w:szCs w:val="17"/>
        </w:rPr>
        <w:t>J.</w:t>
      </w:r>
      <w:r>
        <w:rPr>
          <w:rStyle w:val="translated-span"/>
          <w:sz w:val="17"/>
          <w:szCs w:val="17"/>
        </w:rPr>
        <w:t>（</w:t>
      </w:r>
      <w:r>
        <w:rPr>
          <w:rStyle w:val="translated-span"/>
          <w:sz w:val="17"/>
          <w:szCs w:val="17"/>
        </w:rPr>
        <w:t>2018c</w:t>
      </w:r>
      <w:r>
        <w:rPr>
          <w:rStyle w:val="translated-span"/>
          <w:sz w:val="17"/>
          <w:szCs w:val="17"/>
        </w:rPr>
        <w:t>）。用于实例分段的路径聚合网络。在</w:t>
      </w:r>
      <w:r>
        <w:rPr>
          <w:rStyle w:val="translated-span"/>
          <w:sz w:val="17"/>
          <w:szCs w:val="17"/>
        </w:rPr>
        <w:t>CVPR</w:t>
      </w:r>
      <w:r>
        <w:rPr>
          <w:rStyle w:val="translated-span"/>
          <w:sz w:val="17"/>
          <w:szCs w:val="17"/>
        </w:rPr>
        <w:t>中（第</w:t>
      </w:r>
      <w:r>
        <w:rPr>
          <w:rStyle w:val="translated-span"/>
          <w:sz w:val="17"/>
          <w:szCs w:val="17"/>
        </w:rPr>
        <w:t>8759-8768</w:t>
      </w:r>
      <w:r>
        <w:rPr>
          <w:rStyle w:val="translated-span"/>
          <w:sz w:val="17"/>
          <w:szCs w:val="17"/>
        </w:rPr>
        <w:t>页）。</w:t>
      </w:r>
    </w:p>
    <w:p w14:paraId="5597FC40" w14:textId="77777777" w:rsidR="00A43371" w:rsidRDefault="0072352B">
      <w:pPr>
        <w:spacing w:after="4" w:line="259" w:lineRule="auto"/>
        <w:ind w:left="359" w:hanging="350"/>
      </w:pPr>
      <w:r>
        <w:rPr>
          <w:rStyle w:val="translated-span"/>
          <w:sz w:val="17"/>
          <w:szCs w:val="17"/>
        </w:rPr>
        <w:t>刘伟、安圭洛夫、二汉、塞格迪、里德、傅、</w:t>
      </w:r>
      <w:r>
        <w:rPr>
          <w:rStyle w:val="translated-span"/>
          <w:sz w:val="17"/>
          <w:szCs w:val="17"/>
        </w:rPr>
        <w:t>C</w:t>
      </w:r>
      <w:r>
        <w:rPr>
          <w:rStyle w:val="translated-span"/>
          <w:sz w:val="17"/>
          <w:szCs w:val="17"/>
        </w:rPr>
        <w:t>和贝格（</w:t>
      </w:r>
      <w:r>
        <w:rPr>
          <w:rStyle w:val="translated-span"/>
          <w:sz w:val="17"/>
          <w:szCs w:val="17"/>
        </w:rPr>
        <w:t>2016</w:t>
      </w:r>
      <w:r>
        <w:rPr>
          <w:rStyle w:val="translated-span"/>
          <w:sz w:val="17"/>
          <w:szCs w:val="17"/>
        </w:rPr>
        <w:t>）。</w:t>
      </w:r>
      <w:r>
        <w:rPr>
          <w:rStyle w:val="translated-span"/>
          <w:sz w:val="17"/>
          <w:szCs w:val="17"/>
        </w:rPr>
        <w:t>SSD</w:t>
      </w:r>
      <w:r>
        <w:rPr>
          <w:rStyle w:val="translated-span"/>
          <w:sz w:val="17"/>
          <w:szCs w:val="17"/>
        </w:rPr>
        <w:t>：单激发多盒探测器。在</w:t>
      </w:r>
      <w:r>
        <w:rPr>
          <w:rStyle w:val="translated-span"/>
          <w:sz w:val="17"/>
          <w:szCs w:val="17"/>
        </w:rPr>
        <w:t>ECCV</w:t>
      </w:r>
      <w:r>
        <w:rPr>
          <w:rStyle w:val="translated-span"/>
          <w:sz w:val="17"/>
          <w:szCs w:val="17"/>
        </w:rPr>
        <w:t>中（第</w:t>
      </w:r>
      <w:r>
        <w:rPr>
          <w:rStyle w:val="translated-span"/>
          <w:sz w:val="17"/>
          <w:szCs w:val="17"/>
        </w:rPr>
        <w:t>21-37</w:t>
      </w:r>
      <w:r>
        <w:rPr>
          <w:rStyle w:val="translated-span"/>
          <w:sz w:val="17"/>
          <w:szCs w:val="17"/>
        </w:rPr>
        <w:t>页）。</w:t>
      </w:r>
    </w:p>
    <w:p w14:paraId="42B50675" w14:textId="77777777" w:rsidR="00A43371" w:rsidRDefault="0072352B">
      <w:pPr>
        <w:spacing w:after="4" w:line="259" w:lineRule="auto"/>
        <w:ind w:left="359" w:hanging="350"/>
      </w:pPr>
      <w:r>
        <w:rPr>
          <w:rStyle w:val="translated-span"/>
          <w:sz w:val="17"/>
          <w:szCs w:val="17"/>
        </w:rPr>
        <w:t>刘尧、王瑞山、陈新山（</w:t>
      </w:r>
      <w:r>
        <w:rPr>
          <w:rStyle w:val="translated-span"/>
          <w:sz w:val="17"/>
          <w:szCs w:val="17"/>
        </w:rPr>
        <w:t>2018d</w:t>
      </w:r>
      <w:r>
        <w:rPr>
          <w:rStyle w:val="translated-span"/>
          <w:sz w:val="17"/>
          <w:szCs w:val="17"/>
        </w:rPr>
        <w:t>）。结构推理网：使用场景级上下文和实例级关系进行对象检测。在</w:t>
      </w:r>
      <w:r>
        <w:rPr>
          <w:rStyle w:val="translated-span"/>
          <w:sz w:val="17"/>
          <w:szCs w:val="17"/>
        </w:rPr>
        <w:t>CVPR</w:t>
      </w:r>
      <w:r>
        <w:rPr>
          <w:rStyle w:val="translated-span"/>
          <w:sz w:val="17"/>
          <w:szCs w:val="17"/>
        </w:rPr>
        <w:t>中（第</w:t>
      </w:r>
      <w:r>
        <w:rPr>
          <w:rStyle w:val="translated-span"/>
          <w:sz w:val="17"/>
          <w:szCs w:val="17"/>
        </w:rPr>
        <w:t>6985-6994</w:t>
      </w:r>
      <w:r>
        <w:rPr>
          <w:rStyle w:val="translated-span"/>
          <w:sz w:val="17"/>
          <w:szCs w:val="17"/>
        </w:rPr>
        <w:t>页）。</w:t>
      </w:r>
    </w:p>
    <w:p w14:paraId="35C57CDD" w14:textId="77777777" w:rsidR="00A43371" w:rsidRDefault="0072352B">
      <w:pPr>
        <w:spacing w:after="4" w:line="259" w:lineRule="auto"/>
        <w:ind w:left="359" w:hanging="350"/>
      </w:pPr>
      <w:r>
        <w:rPr>
          <w:rStyle w:val="translated-span"/>
          <w:sz w:val="17"/>
          <w:szCs w:val="17"/>
        </w:rPr>
        <w:t>Long</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Shelhamer</w:t>
      </w:r>
      <w:r>
        <w:rPr>
          <w:rStyle w:val="translated-span"/>
          <w:sz w:val="17"/>
          <w:szCs w:val="17"/>
        </w:rPr>
        <w:t>，</w:t>
      </w:r>
      <w:r>
        <w:rPr>
          <w:rStyle w:val="translated-span"/>
          <w:sz w:val="17"/>
          <w:szCs w:val="17"/>
        </w:rPr>
        <w:t>E.</w:t>
      </w:r>
      <w:r>
        <w:rPr>
          <w:rStyle w:val="translated-span"/>
          <w:sz w:val="17"/>
          <w:szCs w:val="17"/>
        </w:rPr>
        <w:t>，和</w:t>
      </w:r>
      <w:r>
        <w:rPr>
          <w:rStyle w:val="translated-span"/>
          <w:sz w:val="17"/>
          <w:szCs w:val="17"/>
        </w:rPr>
        <w:t>Darrell</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2015</w:t>
      </w:r>
      <w:r>
        <w:rPr>
          <w:rStyle w:val="translated-span"/>
          <w:sz w:val="17"/>
          <w:szCs w:val="17"/>
        </w:rPr>
        <w:t>）。用于语义分割的完全卷积网络。</w:t>
      </w:r>
      <w:r>
        <w:rPr>
          <w:rStyle w:val="translated-span"/>
          <w:sz w:val="17"/>
          <w:szCs w:val="17"/>
        </w:rPr>
        <w:t>IEEE</w:t>
      </w:r>
      <w:r>
        <w:rPr>
          <w:rStyle w:val="translated-span"/>
          <w:sz w:val="17"/>
          <w:szCs w:val="17"/>
        </w:rPr>
        <w:t>计算机视觉和模式识别会议记录（第</w:t>
      </w:r>
      <w:r>
        <w:rPr>
          <w:rStyle w:val="translated-span"/>
          <w:sz w:val="17"/>
          <w:szCs w:val="17"/>
        </w:rPr>
        <w:t>3431-3440</w:t>
      </w:r>
      <w:r>
        <w:rPr>
          <w:rStyle w:val="translated-span"/>
          <w:sz w:val="17"/>
          <w:szCs w:val="17"/>
        </w:rPr>
        <w:t>页）。</w:t>
      </w:r>
    </w:p>
    <w:p w14:paraId="7453F343" w14:textId="77777777" w:rsidR="00A43371" w:rsidRDefault="0072352B">
      <w:pPr>
        <w:spacing w:after="4" w:line="259" w:lineRule="auto"/>
        <w:ind w:left="359" w:hanging="350"/>
      </w:pPr>
      <w:r>
        <w:rPr>
          <w:rStyle w:val="translated-span"/>
          <w:sz w:val="17"/>
          <w:szCs w:val="17"/>
        </w:rPr>
        <w:t>Lowe</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1999</w:t>
      </w:r>
      <w:r>
        <w:rPr>
          <w:rStyle w:val="translated-span"/>
          <w:sz w:val="17"/>
          <w:szCs w:val="17"/>
        </w:rPr>
        <w:t>年）。基于局部尺度不变特征的目标识别。</w:t>
      </w:r>
      <w:r>
        <w:rPr>
          <w:rStyle w:val="translated-span"/>
          <w:sz w:val="17"/>
          <w:szCs w:val="17"/>
        </w:rPr>
        <w:t>ICCV</w:t>
      </w:r>
      <w:r>
        <w:rPr>
          <w:rStyle w:val="translated-span"/>
          <w:sz w:val="17"/>
          <w:szCs w:val="17"/>
        </w:rPr>
        <w:t>，</w:t>
      </w:r>
      <w:r>
        <w:rPr>
          <w:rStyle w:val="translated-span"/>
          <w:sz w:val="17"/>
          <w:szCs w:val="17"/>
        </w:rPr>
        <w:t>21150-1157</w:t>
      </w:r>
      <w:r>
        <w:rPr>
          <w:rStyle w:val="translated-span"/>
          <w:sz w:val="17"/>
          <w:szCs w:val="17"/>
        </w:rPr>
        <w:t>。</w:t>
      </w:r>
    </w:p>
    <w:p w14:paraId="53A84E65" w14:textId="77777777" w:rsidR="00A43371" w:rsidRDefault="0072352B">
      <w:pPr>
        <w:spacing w:after="4" w:line="259" w:lineRule="auto"/>
        <w:ind w:left="359" w:hanging="350"/>
      </w:pPr>
      <w:r>
        <w:rPr>
          <w:rStyle w:val="translated-span"/>
          <w:sz w:val="17"/>
          <w:szCs w:val="17"/>
        </w:rPr>
        <w:t>Lowe</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2004</w:t>
      </w:r>
      <w:r>
        <w:rPr>
          <w:rStyle w:val="translated-span"/>
          <w:sz w:val="17"/>
          <w:szCs w:val="17"/>
        </w:rPr>
        <w:t>年）。来自比例不变关键点的独特图像特征。</w:t>
      </w:r>
      <w:r>
        <w:rPr>
          <w:rStyle w:val="translated-span"/>
          <w:sz w:val="17"/>
          <w:szCs w:val="17"/>
        </w:rPr>
        <w:t>IJCV</w:t>
      </w:r>
      <w:r>
        <w:rPr>
          <w:rStyle w:val="translated-span"/>
          <w:sz w:val="17"/>
          <w:szCs w:val="17"/>
        </w:rPr>
        <w:t>，</w:t>
      </w:r>
      <w:r>
        <w:rPr>
          <w:rStyle w:val="translated-span"/>
          <w:sz w:val="17"/>
          <w:szCs w:val="17"/>
        </w:rPr>
        <w:t>60</w:t>
      </w:r>
      <w:r>
        <w:rPr>
          <w:rStyle w:val="translated-span"/>
          <w:sz w:val="17"/>
          <w:szCs w:val="17"/>
        </w:rPr>
        <w:t>（</w:t>
      </w:r>
      <w:r>
        <w:rPr>
          <w:rStyle w:val="translated-span"/>
          <w:sz w:val="17"/>
          <w:szCs w:val="17"/>
        </w:rPr>
        <w:t>2</w:t>
      </w:r>
      <w:r>
        <w:rPr>
          <w:rStyle w:val="translated-span"/>
          <w:sz w:val="17"/>
          <w:szCs w:val="17"/>
        </w:rPr>
        <w:t>），</w:t>
      </w:r>
      <w:r>
        <w:rPr>
          <w:rStyle w:val="translated-span"/>
          <w:sz w:val="17"/>
          <w:szCs w:val="17"/>
        </w:rPr>
        <w:t>91-110</w:t>
      </w:r>
      <w:r>
        <w:rPr>
          <w:rStyle w:val="translated-span"/>
          <w:sz w:val="17"/>
          <w:szCs w:val="17"/>
        </w:rPr>
        <w:t>。</w:t>
      </w:r>
    </w:p>
    <w:p w14:paraId="7AD458AC" w14:textId="77777777" w:rsidR="00A43371" w:rsidRDefault="0072352B">
      <w:pPr>
        <w:spacing w:after="4" w:line="259" w:lineRule="auto"/>
        <w:ind w:left="359" w:hanging="350"/>
      </w:pPr>
      <w:r>
        <w:rPr>
          <w:rStyle w:val="translated-span"/>
          <w:sz w:val="17"/>
          <w:szCs w:val="17"/>
        </w:rPr>
        <w:t>洛伊，</w:t>
      </w:r>
      <w:r>
        <w:rPr>
          <w:rStyle w:val="translated-span"/>
          <w:sz w:val="17"/>
          <w:szCs w:val="17"/>
        </w:rPr>
        <w:t>C.</w:t>
      </w:r>
      <w:r>
        <w:rPr>
          <w:rStyle w:val="translated-span"/>
          <w:sz w:val="17"/>
          <w:szCs w:val="17"/>
        </w:rPr>
        <w:t>，林，</w:t>
      </w:r>
      <w:r>
        <w:rPr>
          <w:rStyle w:val="translated-span"/>
          <w:sz w:val="17"/>
          <w:szCs w:val="17"/>
        </w:rPr>
        <w:t>D.</w:t>
      </w:r>
      <w:r>
        <w:rPr>
          <w:rStyle w:val="translated-span"/>
          <w:sz w:val="17"/>
          <w:szCs w:val="17"/>
        </w:rPr>
        <w:t>，欧阳，</w:t>
      </w:r>
      <w:r>
        <w:rPr>
          <w:rStyle w:val="translated-span"/>
          <w:sz w:val="17"/>
          <w:szCs w:val="17"/>
        </w:rPr>
        <w:t>W.</w:t>
      </w:r>
      <w:r>
        <w:rPr>
          <w:rStyle w:val="translated-span"/>
          <w:sz w:val="17"/>
          <w:szCs w:val="17"/>
        </w:rPr>
        <w:t>，熊，</w:t>
      </w:r>
      <w:r>
        <w:rPr>
          <w:rStyle w:val="translated-span"/>
          <w:sz w:val="17"/>
          <w:szCs w:val="17"/>
        </w:rPr>
        <w:t>Y.</w:t>
      </w:r>
      <w:r>
        <w:rPr>
          <w:rStyle w:val="translated-span"/>
          <w:sz w:val="17"/>
          <w:szCs w:val="17"/>
        </w:rPr>
        <w:t>，杨，</w:t>
      </w:r>
      <w:r>
        <w:rPr>
          <w:rStyle w:val="translated-span"/>
          <w:sz w:val="17"/>
          <w:szCs w:val="17"/>
        </w:rPr>
        <w:t>S.</w:t>
      </w:r>
      <w:r>
        <w:rPr>
          <w:rStyle w:val="translated-span"/>
          <w:sz w:val="17"/>
          <w:szCs w:val="17"/>
        </w:rPr>
        <w:t>，黄，</w:t>
      </w:r>
      <w:r>
        <w:rPr>
          <w:rStyle w:val="translated-span"/>
          <w:sz w:val="17"/>
          <w:szCs w:val="17"/>
        </w:rPr>
        <w:t>Q.</w:t>
      </w:r>
      <w:r>
        <w:rPr>
          <w:rStyle w:val="translated-span"/>
          <w:sz w:val="17"/>
          <w:szCs w:val="17"/>
        </w:rPr>
        <w:t>，等（</w:t>
      </w:r>
      <w:r>
        <w:rPr>
          <w:rStyle w:val="translated-span"/>
          <w:sz w:val="17"/>
          <w:szCs w:val="17"/>
        </w:rPr>
        <w:t>2019</w:t>
      </w:r>
      <w:r>
        <w:rPr>
          <w:rStyle w:val="translated-span"/>
          <w:sz w:val="17"/>
          <w:szCs w:val="17"/>
        </w:rPr>
        <w:t>）。</w:t>
      </w:r>
      <w:r>
        <w:rPr>
          <w:rStyle w:val="translated-span"/>
          <w:sz w:val="17"/>
          <w:szCs w:val="17"/>
        </w:rPr>
        <w:t>2018</w:t>
      </w:r>
      <w:r>
        <w:rPr>
          <w:rStyle w:val="translated-span"/>
          <w:sz w:val="17"/>
          <w:szCs w:val="17"/>
        </w:rPr>
        <w:t>年宽脸和行人挑战：方法和结果。</w:t>
      </w:r>
      <w:r>
        <w:rPr>
          <w:rStyle w:val="translated-span"/>
          <w:sz w:val="17"/>
          <w:szCs w:val="17"/>
        </w:rPr>
        <w:t>arXiv:1902.06854</w:t>
      </w:r>
      <w:r>
        <w:rPr>
          <w:rStyle w:val="translated-span"/>
          <w:sz w:val="17"/>
          <w:szCs w:val="17"/>
        </w:rPr>
        <w:t>。</w:t>
      </w:r>
    </w:p>
    <w:p w14:paraId="3F5AB279" w14:textId="77777777" w:rsidR="00A43371" w:rsidRDefault="0072352B">
      <w:pPr>
        <w:spacing w:after="4" w:line="259" w:lineRule="auto"/>
        <w:ind w:left="359" w:hanging="350"/>
      </w:pPr>
      <w:r>
        <w:rPr>
          <w:rStyle w:val="translated-span"/>
          <w:sz w:val="17"/>
          <w:szCs w:val="17"/>
        </w:rPr>
        <w:t>卢，</w:t>
      </w:r>
      <w:r>
        <w:rPr>
          <w:rStyle w:val="translated-span"/>
          <w:sz w:val="17"/>
          <w:szCs w:val="17"/>
        </w:rPr>
        <w:t>Y.</w:t>
      </w:r>
      <w:r>
        <w:rPr>
          <w:rStyle w:val="translated-span"/>
          <w:sz w:val="17"/>
          <w:szCs w:val="17"/>
        </w:rPr>
        <w:t>，</w:t>
      </w:r>
      <w:r>
        <w:rPr>
          <w:rStyle w:val="translated-span"/>
          <w:sz w:val="17"/>
          <w:szCs w:val="17"/>
        </w:rPr>
        <w:t>Javidi</w:t>
      </w:r>
      <w:r>
        <w:rPr>
          <w:rStyle w:val="translated-span"/>
          <w:sz w:val="17"/>
          <w:szCs w:val="17"/>
        </w:rPr>
        <w:t>，</w:t>
      </w:r>
      <w:r>
        <w:rPr>
          <w:rStyle w:val="translated-span"/>
          <w:sz w:val="17"/>
          <w:szCs w:val="17"/>
        </w:rPr>
        <w:t>T.</w:t>
      </w:r>
      <w:r>
        <w:rPr>
          <w:rStyle w:val="translated-span"/>
          <w:sz w:val="17"/>
          <w:szCs w:val="17"/>
        </w:rPr>
        <w:t>，和</w:t>
      </w:r>
      <w:r>
        <w:rPr>
          <w:rStyle w:val="translated-span"/>
          <w:sz w:val="17"/>
          <w:szCs w:val="17"/>
        </w:rPr>
        <w:t>Lazebnik</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2016</w:t>
      </w:r>
      <w:r>
        <w:rPr>
          <w:rStyle w:val="translated-span"/>
          <w:sz w:val="17"/>
          <w:szCs w:val="17"/>
        </w:rPr>
        <w:t>）。使用邻接和缩放预测的自适应目标检测。在</w:t>
      </w:r>
      <w:r>
        <w:rPr>
          <w:rStyle w:val="translated-span"/>
          <w:sz w:val="17"/>
          <w:szCs w:val="17"/>
        </w:rPr>
        <w:t>CVPR</w:t>
      </w:r>
      <w:r>
        <w:rPr>
          <w:rStyle w:val="translated-span"/>
          <w:sz w:val="17"/>
          <w:szCs w:val="17"/>
        </w:rPr>
        <w:t>中（第</w:t>
      </w:r>
      <w:r>
        <w:rPr>
          <w:rStyle w:val="translated-span"/>
          <w:sz w:val="17"/>
          <w:szCs w:val="17"/>
        </w:rPr>
        <w:t>2351-2359</w:t>
      </w:r>
      <w:r>
        <w:rPr>
          <w:rStyle w:val="translated-span"/>
          <w:sz w:val="17"/>
          <w:szCs w:val="17"/>
        </w:rPr>
        <w:t>页）。</w:t>
      </w:r>
    </w:p>
    <w:p w14:paraId="157DACB1" w14:textId="77777777" w:rsidR="00A43371" w:rsidRDefault="0072352B">
      <w:pPr>
        <w:spacing w:after="4" w:line="259" w:lineRule="auto"/>
        <w:ind w:left="359" w:hanging="350"/>
      </w:pPr>
      <w:r>
        <w:rPr>
          <w:rStyle w:val="translated-span"/>
          <w:sz w:val="17"/>
          <w:szCs w:val="17"/>
        </w:rPr>
        <w:t>罗平，王，</w:t>
      </w:r>
      <w:r>
        <w:rPr>
          <w:rStyle w:val="translated-span"/>
          <w:sz w:val="17"/>
          <w:szCs w:val="17"/>
        </w:rPr>
        <w:t>X.</w:t>
      </w:r>
      <w:r>
        <w:rPr>
          <w:rStyle w:val="translated-span"/>
          <w:sz w:val="17"/>
          <w:szCs w:val="17"/>
        </w:rPr>
        <w:t>，邵，</w:t>
      </w:r>
      <w:r>
        <w:rPr>
          <w:rStyle w:val="translated-span"/>
          <w:sz w:val="17"/>
          <w:szCs w:val="17"/>
        </w:rPr>
        <w:t>W.</w:t>
      </w:r>
      <w:r>
        <w:rPr>
          <w:rStyle w:val="translated-span"/>
          <w:sz w:val="17"/>
          <w:szCs w:val="17"/>
        </w:rPr>
        <w:t>，彭，</w:t>
      </w:r>
      <w:r>
        <w:rPr>
          <w:rStyle w:val="translated-span"/>
          <w:sz w:val="17"/>
          <w:szCs w:val="17"/>
        </w:rPr>
        <w:t>Z.</w:t>
      </w:r>
      <w:r>
        <w:rPr>
          <w:rStyle w:val="translated-span"/>
          <w:sz w:val="17"/>
          <w:szCs w:val="17"/>
        </w:rPr>
        <w:t>（</w:t>
      </w:r>
      <w:r>
        <w:rPr>
          <w:rStyle w:val="translated-span"/>
          <w:sz w:val="17"/>
          <w:szCs w:val="17"/>
        </w:rPr>
        <w:t>2018</w:t>
      </w:r>
      <w:r>
        <w:rPr>
          <w:rStyle w:val="translated-span"/>
          <w:sz w:val="17"/>
          <w:szCs w:val="17"/>
        </w:rPr>
        <w:t>）。了解批量标准化中的正则化。在</w:t>
      </w:r>
      <w:r>
        <w:rPr>
          <w:rStyle w:val="translated-span"/>
          <w:sz w:val="17"/>
          <w:szCs w:val="17"/>
        </w:rPr>
        <w:t>ICLR</w:t>
      </w:r>
      <w:r>
        <w:rPr>
          <w:rStyle w:val="translated-span"/>
          <w:sz w:val="17"/>
          <w:szCs w:val="17"/>
        </w:rPr>
        <w:t>。</w:t>
      </w:r>
    </w:p>
    <w:p w14:paraId="1156C8E3" w14:textId="77777777" w:rsidR="00A43371" w:rsidRDefault="0072352B">
      <w:pPr>
        <w:spacing w:after="4" w:line="259" w:lineRule="auto"/>
        <w:ind w:left="359" w:hanging="350"/>
      </w:pPr>
      <w:r>
        <w:rPr>
          <w:rStyle w:val="translated-span"/>
          <w:sz w:val="17"/>
          <w:szCs w:val="17"/>
        </w:rPr>
        <w:t>罗平，张瑞仁，任，</w:t>
      </w:r>
      <w:r>
        <w:rPr>
          <w:rStyle w:val="translated-span"/>
          <w:sz w:val="17"/>
          <w:szCs w:val="17"/>
        </w:rPr>
        <w:t>J</w:t>
      </w:r>
      <w:r>
        <w:rPr>
          <w:rStyle w:val="translated-span"/>
          <w:sz w:val="17"/>
          <w:szCs w:val="17"/>
        </w:rPr>
        <w:t>，彭，</w:t>
      </w:r>
      <w:r>
        <w:rPr>
          <w:rStyle w:val="translated-span"/>
          <w:sz w:val="17"/>
          <w:szCs w:val="17"/>
        </w:rPr>
        <w:t>Z</w:t>
      </w:r>
      <w:r>
        <w:rPr>
          <w:rStyle w:val="translated-span"/>
          <w:sz w:val="17"/>
          <w:szCs w:val="17"/>
        </w:rPr>
        <w:t>，李，</w:t>
      </w:r>
      <w:r>
        <w:rPr>
          <w:rStyle w:val="translated-span"/>
          <w:sz w:val="17"/>
          <w:szCs w:val="17"/>
        </w:rPr>
        <w:t>J.</w:t>
      </w:r>
      <w:r>
        <w:rPr>
          <w:rStyle w:val="translated-span"/>
          <w:sz w:val="17"/>
          <w:szCs w:val="17"/>
        </w:rPr>
        <w:t>（</w:t>
      </w:r>
      <w:r>
        <w:rPr>
          <w:rStyle w:val="translated-span"/>
          <w:sz w:val="17"/>
          <w:szCs w:val="17"/>
        </w:rPr>
        <w:t>2019</w:t>
      </w:r>
      <w:r>
        <w:rPr>
          <w:rStyle w:val="translated-span"/>
          <w:sz w:val="17"/>
          <w:szCs w:val="17"/>
        </w:rPr>
        <w:t>）。可切换的规范化，用于学习规范化深度表示。模式分析和机器智能</w:t>
      </w:r>
      <w:r>
        <w:rPr>
          <w:rStyle w:val="translated-span"/>
          <w:sz w:val="17"/>
          <w:szCs w:val="17"/>
        </w:rPr>
        <w:t>IEEE</w:t>
      </w:r>
      <w:r>
        <w:rPr>
          <w:rStyle w:val="translated-span"/>
          <w:sz w:val="17"/>
          <w:szCs w:val="17"/>
        </w:rPr>
        <w:t>交易。</w:t>
      </w:r>
      <w:r>
        <w:rPr>
          <w:rStyle w:val="translated-span"/>
          <w:sz w:val="17"/>
          <w:szCs w:val="17"/>
        </w:rPr>
        <w:t>https://doi.org/10.1109/TPAMI.2019.2932062.</w:t>
      </w:r>
    </w:p>
    <w:p w14:paraId="496563FD" w14:textId="77777777" w:rsidR="00A43371" w:rsidRDefault="0072352B">
      <w:pPr>
        <w:spacing w:after="4" w:line="259" w:lineRule="auto"/>
        <w:ind w:left="359" w:hanging="350"/>
      </w:pPr>
      <w:r>
        <w:rPr>
          <w:rStyle w:val="translated-span"/>
          <w:sz w:val="17"/>
          <w:szCs w:val="17"/>
        </w:rPr>
        <w:t>Malisiewicz</w:t>
      </w:r>
      <w:r>
        <w:rPr>
          <w:rStyle w:val="translated-span"/>
          <w:sz w:val="17"/>
          <w:szCs w:val="17"/>
        </w:rPr>
        <w:t>，</w:t>
      </w:r>
      <w:r>
        <w:rPr>
          <w:rStyle w:val="translated-span"/>
          <w:sz w:val="17"/>
          <w:szCs w:val="17"/>
        </w:rPr>
        <w:t>T.</w:t>
      </w:r>
      <w:r>
        <w:rPr>
          <w:rStyle w:val="translated-span"/>
          <w:sz w:val="17"/>
          <w:szCs w:val="17"/>
        </w:rPr>
        <w:t>，和</w:t>
      </w:r>
      <w:r>
        <w:rPr>
          <w:rStyle w:val="translated-span"/>
          <w:sz w:val="17"/>
          <w:szCs w:val="17"/>
        </w:rPr>
        <w:t>Efros</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2009</w:t>
      </w:r>
      <w:r>
        <w:rPr>
          <w:rStyle w:val="translated-span"/>
          <w:sz w:val="17"/>
          <w:szCs w:val="17"/>
        </w:rPr>
        <w:t>）。超越类别：用于推理对象关系的可视</w:t>
      </w:r>
      <w:r>
        <w:rPr>
          <w:rStyle w:val="translated-span"/>
          <w:sz w:val="17"/>
          <w:szCs w:val="17"/>
        </w:rPr>
        <w:t>memex</w:t>
      </w:r>
      <w:r>
        <w:rPr>
          <w:rStyle w:val="translated-span"/>
          <w:sz w:val="17"/>
          <w:szCs w:val="17"/>
        </w:rPr>
        <w:t>模型。在紧要关头。</w:t>
      </w:r>
    </w:p>
    <w:p w14:paraId="51B9AB3D" w14:textId="77777777" w:rsidR="00A43371" w:rsidRDefault="0072352B">
      <w:pPr>
        <w:spacing w:line="249" w:lineRule="auto"/>
        <w:ind w:left="359" w:right="-12" w:hanging="350"/>
        <w:jc w:val="left"/>
      </w:pPr>
      <w:r>
        <w:rPr>
          <w:rStyle w:val="translated-span"/>
          <w:sz w:val="17"/>
          <w:szCs w:val="17"/>
        </w:rPr>
        <w:t>马，</w:t>
      </w:r>
      <w:r>
        <w:rPr>
          <w:rStyle w:val="translated-span"/>
          <w:sz w:val="17"/>
          <w:szCs w:val="17"/>
        </w:rPr>
        <w:t>J.</w:t>
      </w:r>
      <w:r>
        <w:rPr>
          <w:rStyle w:val="translated-span"/>
          <w:sz w:val="17"/>
          <w:szCs w:val="17"/>
        </w:rPr>
        <w:t>，邵，</w:t>
      </w:r>
      <w:r>
        <w:rPr>
          <w:rStyle w:val="translated-span"/>
          <w:sz w:val="17"/>
          <w:szCs w:val="17"/>
        </w:rPr>
        <w:t>W.</w:t>
      </w:r>
      <w:r>
        <w:rPr>
          <w:rStyle w:val="translated-span"/>
          <w:sz w:val="17"/>
          <w:szCs w:val="17"/>
        </w:rPr>
        <w:t>，叶，</w:t>
      </w:r>
      <w:r>
        <w:rPr>
          <w:rStyle w:val="translated-span"/>
          <w:sz w:val="17"/>
          <w:szCs w:val="17"/>
        </w:rPr>
        <w:t>H.</w:t>
      </w:r>
      <w:r>
        <w:rPr>
          <w:rStyle w:val="translated-span"/>
          <w:sz w:val="17"/>
          <w:szCs w:val="17"/>
        </w:rPr>
        <w:t>，王，</w:t>
      </w:r>
      <w:r>
        <w:rPr>
          <w:rStyle w:val="translated-span"/>
          <w:sz w:val="17"/>
          <w:szCs w:val="17"/>
        </w:rPr>
        <w:t>L.</w:t>
      </w:r>
      <w:r>
        <w:rPr>
          <w:rStyle w:val="translated-span"/>
          <w:sz w:val="17"/>
          <w:szCs w:val="17"/>
        </w:rPr>
        <w:t>，王，</w:t>
      </w:r>
      <w:r>
        <w:rPr>
          <w:rStyle w:val="translated-span"/>
          <w:sz w:val="17"/>
          <w:szCs w:val="17"/>
        </w:rPr>
        <w:t>H.</w:t>
      </w:r>
      <w:r>
        <w:rPr>
          <w:rStyle w:val="translated-span"/>
          <w:sz w:val="17"/>
          <w:szCs w:val="17"/>
        </w:rPr>
        <w:t>，郑，</w:t>
      </w:r>
      <w:r>
        <w:rPr>
          <w:rStyle w:val="translated-span"/>
          <w:sz w:val="17"/>
          <w:szCs w:val="17"/>
        </w:rPr>
        <w:t>Y.</w:t>
      </w:r>
      <w:r>
        <w:rPr>
          <w:rStyle w:val="translated-span"/>
          <w:sz w:val="17"/>
          <w:szCs w:val="17"/>
        </w:rPr>
        <w:t>，等（</w:t>
      </w:r>
      <w:r>
        <w:rPr>
          <w:rStyle w:val="translated-span"/>
          <w:sz w:val="17"/>
          <w:szCs w:val="17"/>
        </w:rPr>
        <w:t>2018</w:t>
      </w:r>
      <w:r>
        <w:rPr>
          <w:rStyle w:val="translated-span"/>
          <w:sz w:val="17"/>
          <w:szCs w:val="17"/>
        </w:rPr>
        <w:t>）。通过旋转提案进行任意定向的</w:t>
      </w:r>
      <w:r>
        <w:rPr>
          <w:rStyle w:val="translated-span"/>
          <w:sz w:val="17"/>
          <w:szCs w:val="17"/>
        </w:rPr>
        <w:t>SCenetextDetection.IEEE TMM</w:t>
      </w:r>
      <w:r>
        <w:rPr>
          <w:rStyle w:val="translated-span"/>
          <w:sz w:val="17"/>
          <w:szCs w:val="17"/>
        </w:rPr>
        <w:t>，</w:t>
      </w:r>
      <w:r>
        <w:rPr>
          <w:rStyle w:val="translated-span"/>
          <w:sz w:val="17"/>
          <w:szCs w:val="17"/>
        </w:rPr>
        <w:t>20</w:t>
      </w:r>
      <w:r>
        <w:rPr>
          <w:rStyle w:val="translated-span"/>
          <w:sz w:val="17"/>
          <w:szCs w:val="17"/>
        </w:rPr>
        <w:t>（</w:t>
      </w:r>
      <w:r>
        <w:rPr>
          <w:rStyle w:val="translated-span"/>
          <w:sz w:val="17"/>
          <w:szCs w:val="17"/>
        </w:rPr>
        <w:t>11</w:t>
      </w:r>
      <w:r>
        <w:rPr>
          <w:rStyle w:val="translated-span"/>
          <w:sz w:val="17"/>
          <w:szCs w:val="17"/>
        </w:rPr>
        <w:t>），</w:t>
      </w:r>
      <w:r>
        <w:rPr>
          <w:rStyle w:val="translated-span"/>
          <w:sz w:val="17"/>
          <w:szCs w:val="17"/>
        </w:rPr>
        <w:t>3111–3122</w:t>
      </w:r>
      <w:r>
        <w:rPr>
          <w:rStyle w:val="translated-span"/>
          <w:sz w:val="17"/>
          <w:szCs w:val="17"/>
        </w:rPr>
        <w:t>。</w:t>
      </w:r>
    </w:p>
    <w:p w14:paraId="5AEB2431" w14:textId="77777777" w:rsidR="00A43371" w:rsidRDefault="0072352B">
      <w:pPr>
        <w:spacing w:after="4" w:line="259" w:lineRule="auto"/>
        <w:ind w:left="359" w:hanging="350"/>
      </w:pPr>
      <w:r>
        <w:rPr>
          <w:rStyle w:val="translated-span"/>
          <w:sz w:val="17"/>
          <w:szCs w:val="17"/>
        </w:rPr>
        <w:t>Manen</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Guillaumin</w:t>
      </w:r>
      <w:r>
        <w:rPr>
          <w:rStyle w:val="translated-span"/>
          <w:sz w:val="17"/>
          <w:szCs w:val="17"/>
        </w:rPr>
        <w:t>，</w:t>
      </w:r>
      <w:r>
        <w:rPr>
          <w:rStyle w:val="translated-span"/>
          <w:sz w:val="17"/>
          <w:szCs w:val="17"/>
        </w:rPr>
        <w:t>M.</w:t>
      </w:r>
      <w:r>
        <w:rPr>
          <w:rStyle w:val="translated-span"/>
          <w:sz w:val="17"/>
          <w:szCs w:val="17"/>
        </w:rPr>
        <w:t>，和</w:t>
      </w:r>
      <w:r>
        <w:rPr>
          <w:rStyle w:val="translated-span"/>
          <w:sz w:val="17"/>
          <w:szCs w:val="17"/>
        </w:rPr>
        <w:t>VanGool</w:t>
      </w:r>
      <w:r>
        <w:rPr>
          <w:rStyle w:val="translated-span"/>
          <w:sz w:val="17"/>
          <w:szCs w:val="17"/>
        </w:rPr>
        <w:t>，</w:t>
      </w:r>
      <w:r>
        <w:rPr>
          <w:rStyle w:val="translated-span"/>
          <w:sz w:val="17"/>
          <w:szCs w:val="17"/>
        </w:rPr>
        <w:t>L.</w:t>
      </w:r>
      <w:r>
        <w:rPr>
          <w:rStyle w:val="translated-span"/>
          <w:sz w:val="17"/>
          <w:szCs w:val="17"/>
        </w:rPr>
        <w:t>（</w:t>
      </w:r>
      <w:r>
        <w:rPr>
          <w:rStyle w:val="translated-span"/>
          <w:sz w:val="17"/>
          <w:szCs w:val="17"/>
        </w:rPr>
        <w:t>2013</w:t>
      </w:r>
      <w:r>
        <w:rPr>
          <w:rStyle w:val="translated-span"/>
          <w:sz w:val="17"/>
          <w:szCs w:val="17"/>
        </w:rPr>
        <w:t>）。随机</w:t>
      </w:r>
      <w:r>
        <w:rPr>
          <w:rStyle w:val="translated-span"/>
          <w:sz w:val="17"/>
          <w:szCs w:val="17"/>
        </w:rPr>
        <w:t>prim</w:t>
      </w:r>
      <w:r>
        <w:rPr>
          <w:rStyle w:val="translated-span"/>
          <w:sz w:val="17"/>
          <w:szCs w:val="17"/>
        </w:rPr>
        <w:t>算法的</w:t>
      </w:r>
      <w:r>
        <w:rPr>
          <w:rStyle w:val="translated-span"/>
          <w:sz w:val="17"/>
          <w:szCs w:val="17"/>
        </w:rPr>
        <w:t>PrimeObjectPropositions</w:t>
      </w:r>
      <w:r>
        <w:rPr>
          <w:rStyle w:val="translated-span"/>
          <w:sz w:val="17"/>
          <w:szCs w:val="17"/>
        </w:rPr>
        <w:t>。在</w:t>
      </w:r>
      <w:r>
        <w:rPr>
          <w:rStyle w:val="translated-span"/>
          <w:sz w:val="17"/>
          <w:szCs w:val="17"/>
        </w:rPr>
        <w:t>CVPR</w:t>
      </w:r>
      <w:r>
        <w:rPr>
          <w:rStyle w:val="translated-span"/>
          <w:sz w:val="17"/>
          <w:szCs w:val="17"/>
        </w:rPr>
        <w:t>中（第</w:t>
      </w:r>
      <w:r>
        <w:rPr>
          <w:rStyle w:val="translated-span"/>
          <w:sz w:val="17"/>
          <w:szCs w:val="17"/>
        </w:rPr>
        <w:t>2536-2543</w:t>
      </w:r>
      <w:r>
        <w:rPr>
          <w:rStyle w:val="translated-span"/>
          <w:sz w:val="17"/>
          <w:szCs w:val="17"/>
        </w:rPr>
        <w:t>页）。</w:t>
      </w:r>
    </w:p>
    <w:p w14:paraId="09D84E43" w14:textId="77777777" w:rsidR="00A43371" w:rsidRDefault="0072352B">
      <w:pPr>
        <w:spacing w:after="4" w:line="259" w:lineRule="auto"/>
        <w:ind w:left="359" w:hanging="350"/>
      </w:pPr>
      <w:r>
        <w:rPr>
          <w:rStyle w:val="translated-span"/>
          <w:sz w:val="17"/>
          <w:szCs w:val="17"/>
        </w:rPr>
        <w:t>Mikolajczyk</w:t>
      </w:r>
      <w:r>
        <w:rPr>
          <w:rStyle w:val="translated-span"/>
          <w:sz w:val="17"/>
          <w:szCs w:val="17"/>
        </w:rPr>
        <w:t>，</w:t>
      </w:r>
      <w:r>
        <w:rPr>
          <w:rStyle w:val="translated-span"/>
          <w:sz w:val="17"/>
          <w:szCs w:val="17"/>
        </w:rPr>
        <w:t>K.</w:t>
      </w:r>
      <w:r>
        <w:rPr>
          <w:rStyle w:val="translated-span"/>
          <w:sz w:val="17"/>
          <w:szCs w:val="17"/>
        </w:rPr>
        <w:t>，和</w:t>
      </w:r>
      <w:r>
        <w:rPr>
          <w:rStyle w:val="translated-span"/>
          <w:sz w:val="17"/>
          <w:szCs w:val="17"/>
        </w:rPr>
        <w:t>Schmid</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2005</w:t>
      </w:r>
      <w:r>
        <w:rPr>
          <w:rStyle w:val="translated-span"/>
          <w:sz w:val="17"/>
          <w:szCs w:val="17"/>
        </w:rPr>
        <w:t>）。局部描述符的性能评估。</w:t>
      </w:r>
      <w:r>
        <w:rPr>
          <w:rStyle w:val="translated-span"/>
          <w:sz w:val="17"/>
          <w:szCs w:val="17"/>
        </w:rPr>
        <w:t>IEEE TPAMI</w:t>
      </w:r>
      <w:r>
        <w:rPr>
          <w:rStyle w:val="translated-span"/>
          <w:sz w:val="17"/>
          <w:szCs w:val="17"/>
        </w:rPr>
        <w:t>，</w:t>
      </w:r>
      <w:r>
        <w:rPr>
          <w:rStyle w:val="translated-span"/>
          <w:sz w:val="17"/>
          <w:szCs w:val="17"/>
        </w:rPr>
        <w:t>27</w:t>
      </w:r>
      <w:r>
        <w:rPr>
          <w:rStyle w:val="translated-span"/>
          <w:sz w:val="17"/>
          <w:szCs w:val="17"/>
        </w:rPr>
        <w:t>（</w:t>
      </w:r>
      <w:r>
        <w:rPr>
          <w:rStyle w:val="translated-span"/>
          <w:sz w:val="17"/>
          <w:szCs w:val="17"/>
        </w:rPr>
        <w:t>10</w:t>
      </w:r>
      <w:r>
        <w:rPr>
          <w:rStyle w:val="translated-span"/>
          <w:sz w:val="17"/>
          <w:szCs w:val="17"/>
        </w:rPr>
        <w:t>），</w:t>
      </w:r>
      <w:r>
        <w:rPr>
          <w:rStyle w:val="translated-span"/>
          <w:sz w:val="17"/>
          <w:szCs w:val="17"/>
        </w:rPr>
        <w:t>1615–1630</w:t>
      </w:r>
      <w:r>
        <w:rPr>
          <w:rStyle w:val="translated-span"/>
          <w:sz w:val="17"/>
          <w:szCs w:val="17"/>
        </w:rPr>
        <w:t>。</w:t>
      </w:r>
    </w:p>
    <w:p w14:paraId="4A3F0761" w14:textId="77777777" w:rsidR="00A43371" w:rsidRDefault="0072352B">
      <w:pPr>
        <w:spacing w:after="4" w:line="259" w:lineRule="auto"/>
        <w:ind w:left="359" w:hanging="350"/>
      </w:pPr>
      <w:r>
        <w:rPr>
          <w:rStyle w:val="translated-span"/>
          <w:sz w:val="17"/>
          <w:szCs w:val="17"/>
        </w:rPr>
        <w:t>Mordan</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Thome</w:t>
      </w:r>
      <w:r>
        <w:rPr>
          <w:rStyle w:val="translated-span"/>
          <w:sz w:val="17"/>
          <w:szCs w:val="17"/>
        </w:rPr>
        <w:t>，</w:t>
      </w:r>
      <w:r>
        <w:rPr>
          <w:rStyle w:val="translated-span"/>
          <w:sz w:val="17"/>
          <w:szCs w:val="17"/>
        </w:rPr>
        <w:t>N.</w:t>
      </w:r>
      <w:r>
        <w:rPr>
          <w:rStyle w:val="translated-span"/>
          <w:sz w:val="17"/>
          <w:szCs w:val="17"/>
        </w:rPr>
        <w:t>，</w:t>
      </w:r>
      <w:r>
        <w:rPr>
          <w:rStyle w:val="translated-span"/>
          <w:sz w:val="17"/>
          <w:szCs w:val="17"/>
        </w:rPr>
        <w:t>Henaff</w:t>
      </w:r>
      <w:r>
        <w:rPr>
          <w:rStyle w:val="translated-span"/>
          <w:sz w:val="17"/>
          <w:szCs w:val="17"/>
        </w:rPr>
        <w:t>，</w:t>
      </w:r>
      <w:r>
        <w:rPr>
          <w:rStyle w:val="translated-span"/>
          <w:sz w:val="17"/>
          <w:szCs w:val="17"/>
        </w:rPr>
        <w:t>G.</w:t>
      </w:r>
      <w:r>
        <w:rPr>
          <w:rStyle w:val="translated-span"/>
          <w:sz w:val="17"/>
          <w:szCs w:val="17"/>
        </w:rPr>
        <w:t>，和</w:t>
      </w:r>
      <w:r>
        <w:rPr>
          <w:rStyle w:val="translated-span"/>
          <w:sz w:val="17"/>
          <w:szCs w:val="17"/>
        </w:rPr>
        <w:t>Cord</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2018</w:t>
      </w:r>
      <w:r>
        <w:rPr>
          <w:rStyle w:val="translated-span"/>
          <w:sz w:val="17"/>
          <w:szCs w:val="17"/>
        </w:rPr>
        <w:t>）。用于目标检测的基于潜在可变形部分表示的端到端学习。在</w:t>
      </w:r>
      <w:r>
        <w:rPr>
          <w:rStyle w:val="translated-span"/>
          <w:sz w:val="17"/>
          <w:szCs w:val="17"/>
        </w:rPr>
        <w:t>IJCV</w:t>
      </w:r>
      <w:r>
        <w:rPr>
          <w:rStyle w:val="translated-span"/>
          <w:sz w:val="17"/>
          <w:szCs w:val="17"/>
        </w:rPr>
        <w:t>中（第</w:t>
      </w:r>
      <w:r>
        <w:rPr>
          <w:rStyle w:val="translated-span"/>
          <w:sz w:val="17"/>
          <w:szCs w:val="17"/>
        </w:rPr>
        <w:t>1-21</w:t>
      </w:r>
      <w:r>
        <w:rPr>
          <w:rStyle w:val="translated-span"/>
          <w:sz w:val="17"/>
          <w:szCs w:val="17"/>
        </w:rPr>
        <w:t>页）。</w:t>
      </w:r>
    </w:p>
    <w:p w14:paraId="6F0AE010" w14:textId="77777777" w:rsidR="00A43371" w:rsidRDefault="0072352B">
      <w:pPr>
        <w:spacing w:after="2" w:line="252" w:lineRule="auto"/>
        <w:ind w:left="359" w:hanging="350"/>
        <w:jc w:val="left"/>
      </w:pPr>
      <w:r>
        <w:rPr>
          <w:rStyle w:val="translated-span"/>
          <w:sz w:val="17"/>
          <w:szCs w:val="17"/>
        </w:rPr>
        <w:t>MS COCO</w:t>
      </w:r>
      <w:r>
        <w:rPr>
          <w:rStyle w:val="translated-span"/>
          <w:sz w:val="17"/>
          <w:szCs w:val="17"/>
        </w:rPr>
        <w:t>检测排行榜。</w:t>
      </w:r>
      <w:r>
        <w:rPr>
          <w:rStyle w:val="translated-span"/>
          <w:sz w:val="17"/>
          <w:szCs w:val="17"/>
        </w:rPr>
        <w:t xml:space="preserve">(2018). http://cocodataset.org/# </w:t>
      </w:r>
      <w:r>
        <w:rPr>
          <w:rStyle w:val="translated-span"/>
          <w:sz w:val="17"/>
          <w:szCs w:val="17"/>
        </w:rPr>
        <w:t>检测排行榜。</w:t>
      </w:r>
    </w:p>
    <w:p w14:paraId="0F42BF20" w14:textId="77777777" w:rsidR="00A43371" w:rsidRDefault="0072352B">
      <w:pPr>
        <w:spacing w:after="4" w:line="259" w:lineRule="auto"/>
        <w:ind w:left="359" w:hanging="350"/>
      </w:pPr>
      <w:r>
        <w:rPr>
          <w:rStyle w:val="translated-span"/>
          <w:sz w:val="17"/>
          <w:szCs w:val="17"/>
        </w:rPr>
        <w:lastRenderedPageBreak/>
        <w:t>Mundy</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2006</w:t>
      </w:r>
      <w:r>
        <w:rPr>
          <w:rStyle w:val="translated-span"/>
          <w:sz w:val="17"/>
          <w:szCs w:val="17"/>
        </w:rPr>
        <w:t>）。几何时代的物体识别：回顾。在</w:t>
      </w:r>
      <w:r>
        <w:rPr>
          <w:rStyle w:val="translated-span"/>
          <w:sz w:val="17"/>
          <w:szCs w:val="17"/>
        </w:rPr>
        <w:t>J.Ponce</w:t>
      </w:r>
      <w:r>
        <w:rPr>
          <w:rStyle w:val="translated-span"/>
          <w:sz w:val="17"/>
          <w:szCs w:val="17"/>
        </w:rPr>
        <w:t>、</w:t>
      </w:r>
      <w:r>
        <w:rPr>
          <w:rStyle w:val="translated-span"/>
          <w:sz w:val="17"/>
          <w:szCs w:val="17"/>
        </w:rPr>
        <w:t>M.Hebert</w:t>
      </w:r>
      <w:r>
        <w:rPr>
          <w:rStyle w:val="translated-span"/>
          <w:sz w:val="17"/>
          <w:szCs w:val="17"/>
        </w:rPr>
        <w:t>、</w:t>
      </w:r>
      <w:r>
        <w:rPr>
          <w:rStyle w:val="translated-span"/>
          <w:sz w:val="17"/>
          <w:szCs w:val="17"/>
        </w:rPr>
        <w:t>C.Schmid</w:t>
      </w:r>
      <w:r>
        <w:rPr>
          <w:rStyle w:val="translated-span"/>
          <w:sz w:val="17"/>
          <w:szCs w:val="17"/>
        </w:rPr>
        <w:t>和</w:t>
      </w:r>
      <w:r>
        <w:rPr>
          <w:rStyle w:val="translated-span"/>
          <w:sz w:val="17"/>
          <w:szCs w:val="17"/>
        </w:rPr>
        <w:t>A.Zisserman</w:t>
      </w:r>
      <w:r>
        <w:rPr>
          <w:rStyle w:val="translated-span"/>
          <w:sz w:val="17"/>
          <w:szCs w:val="17"/>
        </w:rPr>
        <w:t>（编辑）的著作《类别级对象识别》（第</w:t>
      </w:r>
      <w:r>
        <w:rPr>
          <w:rStyle w:val="translated-span"/>
          <w:sz w:val="17"/>
          <w:szCs w:val="17"/>
        </w:rPr>
        <w:t>3-28</w:t>
      </w:r>
      <w:r>
        <w:rPr>
          <w:rStyle w:val="translated-span"/>
          <w:sz w:val="17"/>
          <w:szCs w:val="17"/>
        </w:rPr>
        <w:t>页）。柏林：斯普林格。</w:t>
      </w:r>
    </w:p>
    <w:p w14:paraId="0EAAE51A" w14:textId="77777777" w:rsidR="00A43371" w:rsidRDefault="0072352B">
      <w:pPr>
        <w:spacing w:after="4" w:line="259" w:lineRule="auto"/>
        <w:ind w:left="359" w:hanging="350"/>
      </w:pPr>
      <w:r>
        <w:rPr>
          <w:rStyle w:val="translated-span"/>
          <w:sz w:val="17"/>
          <w:szCs w:val="17"/>
        </w:rPr>
        <w:t>Murase</w:t>
      </w:r>
      <w:r>
        <w:rPr>
          <w:rStyle w:val="translated-span"/>
          <w:sz w:val="17"/>
          <w:szCs w:val="17"/>
        </w:rPr>
        <w:t>，</w:t>
      </w:r>
      <w:r>
        <w:rPr>
          <w:rStyle w:val="translated-span"/>
          <w:sz w:val="17"/>
          <w:szCs w:val="17"/>
        </w:rPr>
        <w:t>H.</w:t>
      </w:r>
      <w:r>
        <w:rPr>
          <w:rStyle w:val="translated-span"/>
          <w:sz w:val="17"/>
          <w:szCs w:val="17"/>
        </w:rPr>
        <w:t>，和</w:t>
      </w:r>
      <w:r>
        <w:rPr>
          <w:rStyle w:val="translated-span"/>
          <w:sz w:val="17"/>
          <w:szCs w:val="17"/>
        </w:rPr>
        <w:t>Nayar</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1995</w:t>
      </w:r>
      <w:r>
        <w:rPr>
          <w:rStyle w:val="translated-span"/>
          <w:sz w:val="17"/>
          <w:szCs w:val="17"/>
        </w:rPr>
        <w:t>年</w:t>
      </w:r>
      <w:r>
        <w:rPr>
          <w:rStyle w:val="translated-span"/>
          <w:sz w:val="17"/>
          <w:szCs w:val="17"/>
        </w:rPr>
        <w:t>a</w:t>
      </w:r>
      <w:r>
        <w:rPr>
          <w:rStyle w:val="translated-span"/>
          <w:sz w:val="17"/>
          <w:szCs w:val="17"/>
        </w:rPr>
        <w:t>）。从外观视觉学习和识别</w:t>
      </w:r>
      <w:r>
        <w:rPr>
          <w:rStyle w:val="translated-span"/>
          <w:sz w:val="17"/>
          <w:szCs w:val="17"/>
        </w:rPr>
        <w:t>3D</w:t>
      </w:r>
      <w:r>
        <w:rPr>
          <w:rStyle w:val="translated-span"/>
          <w:sz w:val="17"/>
          <w:szCs w:val="17"/>
        </w:rPr>
        <w:t>对象。</w:t>
      </w:r>
      <w:r>
        <w:rPr>
          <w:rStyle w:val="translated-span"/>
          <w:sz w:val="17"/>
          <w:szCs w:val="17"/>
        </w:rPr>
        <w:t>IJCV</w:t>
      </w:r>
      <w:r>
        <w:rPr>
          <w:rStyle w:val="translated-span"/>
          <w:sz w:val="17"/>
          <w:szCs w:val="17"/>
        </w:rPr>
        <w:t>，</w:t>
      </w:r>
      <w:r>
        <w:rPr>
          <w:rStyle w:val="translated-span"/>
          <w:sz w:val="17"/>
          <w:szCs w:val="17"/>
        </w:rPr>
        <w:t>14</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5-24</w:t>
      </w:r>
      <w:r>
        <w:rPr>
          <w:rStyle w:val="translated-span"/>
          <w:sz w:val="17"/>
          <w:szCs w:val="17"/>
        </w:rPr>
        <w:t>。</w:t>
      </w:r>
    </w:p>
    <w:p w14:paraId="4D23CBF2" w14:textId="77777777" w:rsidR="00A43371" w:rsidRDefault="0072352B">
      <w:pPr>
        <w:spacing w:after="4" w:line="259" w:lineRule="auto"/>
        <w:ind w:left="359" w:hanging="350"/>
      </w:pPr>
      <w:r>
        <w:rPr>
          <w:rStyle w:val="translated-span"/>
          <w:sz w:val="17"/>
          <w:szCs w:val="17"/>
        </w:rPr>
        <w:t>Murase</w:t>
      </w:r>
      <w:r>
        <w:rPr>
          <w:rStyle w:val="translated-span"/>
          <w:sz w:val="17"/>
          <w:szCs w:val="17"/>
        </w:rPr>
        <w:t>，</w:t>
      </w:r>
      <w:r>
        <w:rPr>
          <w:rStyle w:val="translated-span"/>
          <w:sz w:val="17"/>
          <w:szCs w:val="17"/>
        </w:rPr>
        <w:t>H.</w:t>
      </w:r>
      <w:r>
        <w:rPr>
          <w:rStyle w:val="translated-span"/>
          <w:sz w:val="17"/>
          <w:szCs w:val="17"/>
        </w:rPr>
        <w:t>，和</w:t>
      </w:r>
      <w:r>
        <w:rPr>
          <w:rStyle w:val="translated-span"/>
          <w:sz w:val="17"/>
          <w:szCs w:val="17"/>
        </w:rPr>
        <w:t>Nayar</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1995</w:t>
      </w:r>
      <w:r>
        <w:rPr>
          <w:rStyle w:val="translated-span"/>
          <w:sz w:val="17"/>
          <w:szCs w:val="17"/>
        </w:rPr>
        <w:t>年</w:t>
      </w:r>
      <w:r>
        <w:rPr>
          <w:rStyle w:val="translated-span"/>
          <w:sz w:val="17"/>
          <w:szCs w:val="17"/>
        </w:rPr>
        <w:t>b</w:t>
      </w:r>
      <w:r>
        <w:rPr>
          <w:rStyle w:val="translated-span"/>
          <w:sz w:val="17"/>
          <w:szCs w:val="17"/>
        </w:rPr>
        <w:t>）。从外观视觉学习和识别</w:t>
      </w:r>
      <w:r>
        <w:rPr>
          <w:rStyle w:val="translated-span"/>
          <w:sz w:val="17"/>
          <w:szCs w:val="17"/>
        </w:rPr>
        <w:t>3d</w:t>
      </w:r>
      <w:r>
        <w:rPr>
          <w:rStyle w:val="translated-span"/>
          <w:sz w:val="17"/>
          <w:szCs w:val="17"/>
        </w:rPr>
        <w:t>对象。</w:t>
      </w:r>
      <w:r>
        <w:rPr>
          <w:rStyle w:val="translated-span"/>
          <w:sz w:val="17"/>
          <w:szCs w:val="17"/>
        </w:rPr>
        <w:t>IJCV</w:t>
      </w:r>
      <w:r>
        <w:rPr>
          <w:rStyle w:val="translated-span"/>
          <w:sz w:val="17"/>
          <w:szCs w:val="17"/>
        </w:rPr>
        <w:t>，</w:t>
      </w:r>
      <w:r>
        <w:rPr>
          <w:rStyle w:val="translated-span"/>
          <w:sz w:val="17"/>
          <w:szCs w:val="17"/>
        </w:rPr>
        <w:t>14</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5-24</w:t>
      </w:r>
      <w:r>
        <w:rPr>
          <w:rStyle w:val="translated-span"/>
          <w:sz w:val="17"/>
          <w:szCs w:val="17"/>
        </w:rPr>
        <w:t>。</w:t>
      </w:r>
    </w:p>
    <w:p w14:paraId="7153D0E9" w14:textId="77777777" w:rsidR="00A43371" w:rsidRDefault="0072352B">
      <w:pPr>
        <w:spacing w:after="4" w:line="259" w:lineRule="auto"/>
        <w:ind w:left="359" w:hanging="350"/>
      </w:pPr>
      <w:r>
        <w:rPr>
          <w:rStyle w:val="translated-span"/>
          <w:sz w:val="17"/>
          <w:szCs w:val="17"/>
        </w:rPr>
        <w:t>墨菲，</w:t>
      </w:r>
      <w:r>
        <w:rPr>
          <w:rStyle w:val="translated-span"/>
          <w:sz w:val="17"/>
          <w:szCs w:val="17"/>
        </w:rPr>
        <w:t>K.</w:t>
      </w:r>
      <w:r>
        <w:rPr>
          <w:rStyle w:val="translated-span"/>
          <w:sz w:val="17"/>
          <w:szCs w:val="17"/>
        </w:rPr>
        <w:t>，托拉尔巴，</w:t>
      </w:r>
      <w:r>
        <w:rPr>
          <w:rStyle w:val="translated-span"/>
          <w:sz w:val="17"/>
          <w:szCs w:val="17"/>
        </w:rPr>
        <w:t>A.</w:t>
      </w:r>
      <w:r>
        <w:rPr>
          <w:rStyle w:val="translated-span"/>
          <w:sz w:val="17"/>
          <w:szCs w:val="17"/>
        </w:rPr>
        <w:t>，弗里曼，</w:t>
      </w:r>
      <w:r>
        <w:rPr>
          <w:rStyle w:val="translated-span"/>
          <w:sz w:val="17"/>
          <w:szCs w:val="17"/>
        </w:rPr>
        <w:t>W.</w:t>
      </w:r>
      <w:r>
        <w:rPr>
          <w:rStyle w:val="translated-span"/>
          <w:sz w:val="17"/>
          <w:szCs w:val="17"/>
        </w:rPr>
        <w:t>（</w:t>
      </w:r>
      <w:r>
        <w:rPr>
          <w:rStyle w:val="translated-span"/>
          <w:sz w:val="17"/>
          <w:szCs w:val="17"/>
        </w:rPr>
        <w:t>2003</w:t>
      </w:r>
      <w:r>
        <w:rPr>
          <w:rStyle w:val="translated-span"/>
          <w:sz w:val="17"/>
          <w:szCs w:val="17"/>
        </w:rPr>
        <w:t>）。使用森林查看树木：与特征、对象和场景相关的图形模型。在紧要关头。</w:t>
      </w:r>
    </w:p>
    <w:p w14:paraId="37827E38" w14:textId="77777777" w:rsidR="00A43371" w:rsidRDefault="0072352B">
      <w:pPr>
        <w:spacing w:after="4" w:line="259" w:lineRule="auto"/>
        <w:ind w:left="359" w:hanging="350"/>
      </w:pPr>
      <w:r>
        <w:rPr>
          <w:rStyle w:val="translated-span"/>
          <w:sz w:val="17"/>
          <w:szCs w:val="17"/>
        </w:rPr>
        <w:t>Newell</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Huang</w:t>
      </w:r>
      <w:r>
        <w:rPr>
          <w:rStyle w:val="translated-span"/>
          <w:sz w:val="17"/>
          <w:szCs w:val="17"/>
        </w:rPr>
        <w:t>，</w:t>
      </w:r>
      <w:r>
        <w:rPr>
          <w:rStyle w:val="translated-span"/>
          <w:sz w:val="17"/>
          <w:szCs w:val="17"/>
        </w:rPr>
        <w:t>Z.</w:t>
      </w:r>
      <w:r>
        <w:rPr>
          <w:rStyle w:val="translated-span"/>
          <w:sz w:val="17"/>
          <w:szCs w:val="17"/>
        </w:rPr>
        <w:t>，和</w:t>
      </w:r>
      <w:r>
        <w:rPr>
          <w:rStyle w:val="translated-span"/>
          <w:sz w:val="17"/>
          <w:szCs w:val="17"/>
        </w:rPr>
        <w:t>Deng</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2017</w:t>
      </w:r>
      <w:r>
        <w:rPr>
          <w:rStyle w:val="translated-span"/>
          <w:sz w:val="17"/>
          <w:szCs w:val="17"/>
        </w:rPr>
        <w:t>）。关联嵌入：用于联合检测和分组的端到端学习。在</w:t>
      </w:r>
      <w:r>
        <w:rPr>
          <w:rStyle w:val="translated-span"/>
          <w:sz w:val="17"/>
          <w:szCs w:val="17"/>
        </w:rPr>
        <w:t>NIPS</w:t>
      </w:r>
      <w:r>
        <w:rPr>
          <w:rStyle w:val="translated-span"/>
          <w:sz w:val="17"/>
          <w:szCs w:val="17"/>
        </w:rPr>
        <w:t>中（第</w:t>
      </w:r>
      <w:r>
        <w:rPr>
          <w:rStyle w:val="translated-span"/>
          <w:sz w:val="17"/>
          <w:szCs w:val="17"/>
        </w:rPr>
        <w:t>2277-2287</w:t>
      </w:r>
      <w:r>
        <w:rPr>
          <w:rStyle w:val="translated-span"/>
          <w:sz w:val="17"/>
          <w:szCs w:val="17"/>
        </w:rPr>
        <w:t>页）。</w:t>
      </w:r>
    </w:p>
    <w:p w14:paraId="243102B0" w14:textId="77777777" w:rsidR="00A43371" w:rsidRDefault="0072352B">
      <w:pPr>
        <w:spacing w:after="4" w:line="259" w:lineRule="auto"/>
        <w:ind w:left="359" w:hanging="350"/>
      </w:pPr>
      <w:r>
        <w:rPr>
          <w:rStyle w:val="translated-span"/>
          <w:sz w:val="17"/>
          <w:szCs w:val="17"/>
        </w:rPr>
        <w:t>Newell</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Yang</w:t>
      </w:r>
      <w:r>
        <w:rPr>
          <w:rStyle w:val="translated-span"/>
          <w:sz w:val="17"/>
          <w:szCs w:val="17"/>
        </w:rPr>
        <w:t>，</w:t>
      </w:r>
      <w:r>
        <w:rPr>
          <w:rStyle w:val="translated-span"/>
          <w:sz w:val="17"/>
          <w:szCs w:val="17"/>
        </w:rPr>
        <w:t>K.</w:t>
      </w:r>
      <w:r>
        <w:rPr>
          <w:rStyle w:val="translated-span"/>
          <w:sz w:val="17"/>
          <w:szCs w:val="17"/>
        </w:rPr>
        <w:t>，和</w:t>
      </w:r>
      <w:r>
        <w:rPr>
          <w:rStyle w:val="translated-span"/>
          <w:sz w:val="17"/>
          <w:szCs w:val="17"/>
        </w:rPr>
        <w:t>Deng</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2016</w:t>
      </w:r>
      <w:r>
        <w:rPr>
          <w:rStyle w:val="translated-span"/>
          <w:sz w:val="17"/>
          <w:szCs w:val="17"/>
        </w:rPr>
        <w:t>）。用于人体姿势估计的堆叠沙漏网络。在</w:t>
      </w:r>
      <w:r>
        <w:rPr>
          <w:rStyle w:val="translated-span"/>
          <w:sz w:val="17"/>
          <w:szCs w:val="17"/>
        </w:rPr>
        <w:t>ECCV</w:t>
      </w:r>
      <w:r>
        <w:rPr>
          <w:rStyle w:val="translated-span"/>
          <w:sz w:val="17"/>
          <w:szCs w:val="17"/>
        </w:rPr>
        <w:t>中（第</w:t>
      </w:r>
      <w:r>
        <w:rPr>
          <w:rStyle w:val="translated-span"/>
          <w:sz w:val="17"/>
          <w:szCs w:val="17"/>
        </w:rPr>
        <w:t>483-499</w:t>
      </w:r>
      <w:r>
        <w:rPr>
          <w:rStyle w:val="translated-span"/>
          <w:sz w:val="17"/>
          <w:szCs w:val="17"/>
        </w:rPr>
        <w:t>页）。</w:t>
      </w:r>
    </w:p>
    <w:p w14:paraId="0740D356" w14:textId="77777777" w:rsidR="00A43371" w:rsidRDefault="0072352B">
      <w:pPr>
        <w:spacing w:after="4" w:line="259" w:lineRule="auto"/>
        <w:ind w:left="359" w:hanging="350"/>
      </w:pPr>
      <w:r>
        <w:rPr>
          <w:rStyle w:val="translated-span"/>
          <w:sz w:val="17"/>
          <w:szCs w:val="17"/>
        </w:rPr>
        <w:t>Ojala</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Pietikäinen</w:t>
      </w:r>
      <w:r>
        <w:rPr>
          <w:rStyle w:val="translated-span"/>
          <w:sz w:val="17"/>
          <w:szCs w:val="17"/>
        </w:rPr>
        <w:t>，</w:t>
      </w:r>
      <w:r>
        <w:rPr>
          <w:rStyle w:val="translated-span"/>
          <w:sz w:val="17"/>
          <w:szCs w:val="17"/>
        </w:rPr>
        <w:t>M.</w:t>
      </w:r>
      <w:r>
        <w:rPr>
          <w:rStyle w:val="translated-span"/>
          <w:sz w:val="17"/>
          <w:szCs w:val="17"/>
        </w:rPr>
        <w:t>，和</w:t>
      </w:r>
      <w:r>
        <w:rPr>
          <w:rStyle w:val="translated-span"/>
          <w:sz w:val="17"/>
          <w:szCs w:val="17"/>
        </w:rPr>
        <w:t>MaenpääT.</w:t>
      </w:r>
      <w:r>
        <w:rPr>
          <w:rStyle w:val="translated-span"/>
          <w:sz w:val="17"/>
          <w:szCs w:val="17"/>
        </w:rPr>
        <w:t>（</w:t>
      </w:r>
      <w:r>
        <w:rPr>
          <w:rStyle w:val="translated-span"/>
          <w:sz w:val="17"/>
          <w:szCs w:val="17"/>
        </w:rPr>
        <w:t>2002</w:t>
      </w:r>
      <w:r>
        <w:rPr>
          <w:rStyle w:val="translated-span"/>
          <w:sz w:val="17"/>
          <w:szCs w:val="17"/>
        </w:rPr>
        <w:t>年）。具有局部二值模式的多分辨率灰度和旋转不变纹理分类。</w:t>
      </w:r>
      <w:r>
        <w:rPr>
          <w:rStyle w:val="translated-span"/>
          <w:sz w:val="17"/>
          <w:szCs w:val="17"/>
        </w:rPr>
        <w:t>IEEE TPAMI</w:t>
      </w:r>
      <w:r>
        <w:rPr>
          <w:rStyle w:val="translated-span"/>
          <w:sz w:val="17"/>
          <w:szCs w:val="17"/>
        </w:rPr>
        <w:t>，</w:t>
      </w:r>
      <w:r>
        <w:rPr>
          <w:rStyle w:val="translated-span"/>
          <w:sz w:val="17"/>
          <w:szCs w:val="17"/>
        </w:rPr>
        <w:t>24</w:t>
      </w:r>
      <w:r>
        <w:rPr>
          <w:rStyle w:val="translated-span"/>
          <w:sz w:val="17"/>
          <w:szCs w:val="17"/>
        </w:rPr>
        <w:t>（</w:t>
      </w:r>
      <w:r>
        <w:rPr>
          <w:rStyle w:val="translated-span"/>
          <w:sz w:val="17"/>
          <w:szCs w:val="17"/>
        </w:rPr>
        <w:t>7</w:t>
      </w:r>
      <w:r>
        <w:rPr>
          <w:rStyle w:val="translated-span"/>
          <w:sz w:val="17"/>
          <w:szCs w:val="17"/>
        </w:rPr>
        <w:t>），</w:t>
      </w:r>
      <w:r>
        <w:rPr>
          <w:rStyle w:val="translated-span"/>
          <w:sz w:val="17"/>
          <w:szCs w:val="17"/>
        </w:rPr>
        <w:t>971–987</w:t>
      </w:r>
      <w:r>
        <w:rPr>
          <w:rStyle w:val="translated-span"/>
          <w:sz w:val="17"/>
          <w:szCs w:val="17"/>
        </w:rPr>
        <w:t>。</w:t>
      </w:r>
    </w:p>
    <w:p w14:paraId="5CF842F6" w14:textId="77777777" w:rsidR="00A43371" w:rsidRDefault="0072352B">
      <w:pPr>
        <w:spacing w:after="4" w:line="259" w:lineRule="auto"/>
        <w:ind w:left="359" w:hanging="350"/>
      </w:pPr>
      <w:r>
        <w:rPr>
          <w:rStyle w:val="translated-span"/>
          <w:sz w:val="17"/>
          <w:szCs w:val="17"/>
        </w:rPr>
        <w:t>Oliva</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Torralba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2007</w:t>
      </w:r>
      <w:r>
        <w:rPr>
          <w:rStyle w:val="translated-span"/>
          <w:sz w:val="17"/>
          <w:szCs w:val="17"/>
        </w:rPr>
        <w:t>）。语境在物体识别中的作用。《认知科学趋势》，</w:t>
      </w:r>
      <w:r>
        <w:rPr>
          <w:rStyle w:val="translated-span"/>
          <w:sz w:val="17"/>
          <w:szCs w:val="17"/>
        </w:rPr>
        <w:t>11</w:t>
      </w:r>
      <w:r>
        <w:rPr>
          <w:rStyle w:val="translated-span"/>
          <w:sz w:val="17"/>
          <w:szCs w:val="17"/>
        </w:rPr>
        <w:t>（</w:t>
      </w:r>
      <w:r>
        <w:rPr>
          <w:rStyle w:val="translated-span"/>
          <w:sz w:val="17"/>
          <w:szCs w:val="17"/>
        </w:rPr>
        <w:t>12</w:t>
      </w:r>
      <w:r>
        <w:rPr>
          <w:rStyle w:val="translated-span"/>
          <w:sz w:val="17"/>
          <w:szCs w:val="17"/>
        </w:rPr>
        <w:t>），</w:t>
      </w:r>
      <w:r>
        <w:rPr>
          <w:rStyle w:val="translated-span"/>
          <w:sz w:val="17"/>
          <w:szCs w:val="17"/>
        </w:rPr>
        <w:t>520-527</w:t>
      </w:r>
      <w:r>
        <w:rPr>
          <w:rStyle w:val="translated-span"/>
          <w:sz w:val="17"/>
          <w:szCs w:val="17"/>
        </w:rPr>
        <w:t>。</w:t>
      </w:r>
    </w:p>
    <w:p w14:paraId="3B2DC477" w14:textId="77777777" w:rsidR="00A43371" w:rsidRDefault="0072352B">
      <w:pPr>
        <w:spacing w:after="4" w:line="259" w:lineRule="auto"/>
        <w:ind w:left="359" w:hanging="350"/>
      </w:pPr>
      <w:r>
        <w:rPr>
          <w:rStyle w:val="translated-span"/>
          <w:sz w:val="17"/>
          <w:szCs w:val="17"/>
        </w:rPr>
        <w:t>奥佩特，</w:t>
      </w:r>
      <w:r>
        <w:rPr>
          <w:rStyle w:val="translated-span"/>
          <w:sz w:val="17"/>
          <w:szCs w:val="17"/>
        </w:rPr>
        <w:t>A.</w:t>
      </w:r>
      <w:r>
        <w:rPr>
          <w:rStyle w:val="translated-span"/>
          <w:sz w:val="17"/>
          <w:szCs w:val="17"/>
        </w:rPr>
        <w:t>，平茨，</w:t>
      </w:r>
      <w:r>
        <w:rPr>
          <w:rStyle w:val="translated-span"/>
          <w:sz w:val="17"/>
          <w:szCs w:val="17"/>
        </w:rPr>
        <w:t>A.</w:t>
      </w:r>
      <w:r>
        <w:rPr>
          <w:rStyle w:val="translated-span"/>
          <w:sz w:val="17"/>
          <w:szCs w:val="17"/>
        </w:rPr>
        <w:t>，福塞内格尔，</w:t>
      </w:r>
      <w:r>
        <w:rPr>
          <w:rStyle w:val="translated-span"/>
          <w:sz w:val="17"/>
          <w:szCs w:val="17"/>
        </w:rPr>
        <w:t>M.</w:t>
      </w:r>
      <w:r>
        <w:rPr>
          <w:rStyle w:val="translated-span"/>
          <w:sz w:val="17"/>
          <w:szCs w:val="17"/>
        </w:rPr>
        <w:t>，和奥尔，</w:t>
      </w:r>
      <w:r>
        <w:rPr>
          <w:rStyle w:val="translated-span"/>
          <w:sz w:val="17"/>
          <w:szCs w:val="17"/>
        </w:rPr>
        <w:t>P.</w:t>
      </w:r>
      <w:r>
        <w:rPr>
          <w:rStyle w:val="translated-span"/>
          <w:sz w:val="17"/>
          <w:szCs w:val="17"/>
        </w:rPr>
        <w:t>（</w:t>
      </w:r>
      <w:r>
        <w:rPr>
          <w:rStyle w:val="translated-span"/>
          <w:sz w:val="17"/>
          <w:szCs w:val="17"/>
        </w:rPr>
        <w:t>2006</w:t>
      </w:r>
      <w:r>
        <w:rPr>
          <w:rStyle w:val="translated-span"/>
          <w:sz w:val="17"/>
          <w:szCs w:val="17"/>
        </w:rPr>
        <w:t>）。具有</w:t>
      </w:r>
      <w:r>
        <w:rPr>
          <w:rStyle w:val="translated-span"/>
          <w:sz w:val="17"/>
          <w:szCs w:val="17"/>
        </w:rPr>
        <w:t>boosting</w:t>
      </w:r>
      <w:r>
        <w:rPr>
          <w:rStyle w:val="translated-span"/>
          <w:sz w:val="17"/>
          <w:szCs w:val="17"/>
        </w:rPr>
        <w:t>的通用对象识别。</w:t>
      </w:r>
      <w:r>
        <w:rPr>
          <w:rStyle w:val="translated-span"/>
          <w:sz w:val="17"/>
          <w:szCs w:val="17"/>
        </w:rPr>
        <w:t>IEEE TPAMI</w:t>
      </w:r>
      <w:r>
        <w:rPr>
          <w:rStyle w:val="translated-span"/>
          <w:sz w:val="17"/>
          <w:szCs w:val="17"/>
        </w:rPr>
        <w:t>，</w:t>
      </w:r>
      <w:r>
        <w:rPr>
          <w:rStyle w:val="translated-span"/>
          <w:sz w:val="17"/>
          <w:szCs w:val="17"/>
        </w:rPr>
        <w:t>28</w:t>
      </w:r>
      <w:r>
        <w:rPr>
          <w:rStyle w:val="translated-span"/>
          <w:sz w:val="17"/>
          <w:szCs w:val="17"/>
        </w:rPr>
        <w:t>（</w:t>
      </w:r>
      <w:r>
        <w:rPr>
          <w:rStyle w:val="translated-span"/>
          <w:sz w:val="17"/>
          <w:szCs w:val="17"/>
        </w:rPr>
        <w:t>3</w:t>
      </w:r>
      <w:r>
        <w:rPr>
          <w:rStyle w:val="translated-span"/>
          <w:sz w:val="17"/>
          <w:szCs w:val="17"/>
        </w:rPr>
        <w:t>），</w:t>
      </w:r>
      <w:r>
        <w:rPr>
          <w:rStyle w:val="translated-span"/>
          <w:sz w:val="17"/>
          <w:szCs w:val="17"/>
        </w:rPr>
        <w:t>416–431</w:t>
      </w:r>
      <w:r>
        <w:rPr>
          <w:rStyle w:val="translated-span"/>
          <w:sz w:val="17"/>
          <w:szCs w:val="17"/>
        </w:rPr>
        <w:t>。</w:t>
      </w:r>
    </w:p>
    <w:p w14:paraId="65D6CEB0" w14:textId="77777777" w:rsidR="00A43371" w:rsidRDefault="0072352B">
      <w:pPr>
        <w:spacing w:after="4" w:line="259" w:lineRule="auto"/>
        <w:ind w:left="359" w:hanging="350"/>
      </w:pPr>
      <w:r>
        <w:rPr>
          <w:rStyle w:val="translated-span"/>
          <w:sz w:val="17"/>
          <w:szCs w:val="17"/>
        </w:rPr>
        <w:t>Oquab</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Bottou</w:t>
      </w:r>
      <w:r>
        <w:rPr>
          <w:rStyle w:val="translated-span"/>
          <w:sz w:val="17"/>
          <w:szCs w:val="17"/>
        </w:rPr>
        <w:t>，</w:t>
      </w:r>
      <w:r>
        <w:rPr>
          <w:rStyle w:val="translated-span"/>
          <w:sz w:val="17"/>
          <w:szCs w:val="17"/>
        </w:rPr>
        <w:t>L.</w:t>
      </w:r>
      <w:r>
        <w:rPr>
          <w:rStyle w:val="translated-span"/>
          <w:sz w:val="17"/>
          <w:szCs w:val="17"/>
        </w:rPr>
        <w:t>，</w:t>
      </w:r>
      <w:r>
        <w:rPr>
          <w:rStyle w:val="translated-span"/>
          <w:sz w:val="17"/>
          <w:szCs w:val="17"/>
        </w:rPr>
        <w:t>Laptev</w:t>
      </w:r>
      <w:r>
        <w:rPr>
          <w:rStyle w:val="translated-span"/>
          <w:sz w:val="17"/>
          <w:szCs w:val="17"/>
        </w:rPr>
        <w:t>，</w:t>
      </w:r>
      <w:r>
        <w:rPr>
          <w:rStyle w:val="translated-span"/>
          <w:sz w:val="17"/>
          <w:szCs w:val="17"/>
        </w:rPr>
        <w:t>I.</w:t>
      </w:r>
      <w:r>
        <w:rPr>
          <w:rStyle w:val="translated-span"/>
          <w:sz w:val="17"/>
          <w:szCs w:val="17"/>
        </w:rPr>
        <w:t>，和</w:t>
      </w:r>
      <w:r>
        <w:rPr>
          <w:rStyle w:val="translated-span"/>
          <w:sz w:val="17"/>
          <w:szCs w:val="17"/>
        </w:rPr>
        <w:t>Sivic</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2014</w:t>
      </w:r>
      <w:r>
        <w:rPr>
          <w:rStyle w:val="translated-span"/>
          <w:sz w:val="17"/>
          <w:szCs w:val="17"/>
        </w:rPr>
        <w:t>）。使用卷积神经网络学习和传输中级图像表示。在</w:t>
      </w:r>
      <w:r>
        <w:rPr>
          <w:rStyle w:val="translated-span"/>
          <w:sz w:val="17"/>
          <w:szCs w:val="17"/>
        </w:rPr>
        <w:t>CVPR</w:t>
      </w:r>
      <w:r>
        <w:rPr>
          <w:rStyle w:val="translated-span"/>
          <w:sz w:val="17"/>
          <w:szCs w:val="17"/>
        </w:rPr>
        <w:t>中（第</w:t>
      </w:r>
      <w:r>
        <w:rPr>
          <w:rStyle w:val="translated-span"/>
          <w:sz w:val="17"/>
          <w:szCs w:val="17"/>
        </w:rPr>
        <w:t>1717-1724</w:t>
      </w:r>
      <w:r>
        <w:rPr>
          <w:rStyle w:val="translated-span"/>
          <w:sz w:val="17"/>
          <w:szCs w:val="17"/>
        </w:rPr>
        <w:t>页）。</w:t>
      </w:r>
    </w:p>
    <w:p w14:paraId="7CC41E62" w14:textId="77777777" w:rsidR="00A43371" w:rsidRDefault="0072352B">
      <w:pPr>
        <w:spacing w:after="4" w:line="259" w:lineRule="auto"/>
        <w:ind w:left="359" w:hanging="350"/>
      </w:pPr>
      <w:r>
        <w:rPr>
          <w:rStyle w:val="translated-span"/>
          <w:sz w:val="17"/>
          <w:szCs w:val="17"/>
        </w:rPr>
        <w:t>Oquab</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Bottou</w:t>
      </w:r>
      <w:r>
        <w:rPr>
          <w:rStyle w:val="translated-span"/>
          <w:sz w:val="17"/>
          <w:szCs w:val="17"/>
        </w:rPr>
        <w:t>，</w:t>
      </w:r>
      <w:r>
        <w:rPr>
          <w:rStyle w:val="translated-span"/>
          <w:sz w:val="17"/>
          <w:szCs w:val="17"/>
        </w:rPr>
        <w:t>L.</w:t>
      </w:r>
      <w:r>
        <w:rPr>
          <w:rStyle w:val="translated-span"/>
          <w:sz w:val="17"/>
          <w:szCs w:val="17"/>
        </w:rPr>
        <w:t>，</w:t>
      </w:r>
      <w:r>
        <w:rPr>
          <w:rStyle w:val="translated-span"/>
          <w:sz w:val="17"/>
          <w:szCs w:val="17"/>
        </w:rPr>
        <w:t>Laptev</w:t>
      </w:r>
      <w:r>
        <w:rPr>
          <w:rStyle w:val="translated-span"/>
          <w:sz w:val="17"/>
          <w:szCs w:val="17"/>
        </w:rPr>
        <w:t>，</w:t>
      </w:r>
      <w:r>
        <w:rPr>
          <w:rStyle w:val="translated-span"/>
          <w:sz w:val="17"/>
          <w:szCs w:val="17"/>
        </w:rPr>
        <w:t>I.</w:t>
      </w:r>
      <w:r>
        <w:rPr>
          <w:rStyle w:val="translated-span"/>
          <w:sz w:val="17"/>
          <w:szCs w:val="17"/>
        </w:rPr>
        <w:t>，和</w:t>
      </w:r>
      <w:r>
        <w:rPr>
          <w:rStyle w:val="translated-span"/>
          <w:sz w:val="17"/>
          <w:szCs w:val="17"/>
        </w:rPr>
        <w:t>Sivic</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2015</w:t>
      </w:r>
      <w:r>
        <w:rPr>
          <w:rStyle w:val="translated-span"/>
          <w:sz w:val="17"/>
          <w:szCs w:val="17"/>
        </w:rPr>
        <w:t>）。对象定位是免费的吗？卷积神经网络的弱监督学习。在</w:t>
      </w:r>
      <w:r>
        <w:rPr>
          <w:rStyle w:val="translated-span"/>
          <w:sz w:val="17"/>
          <w:szCs w:val="17"/>
        </w:rPr>
        <w:t>CVPR</w:t>
      </w:r>
      <w:r>
        <w:rPr>
          <w:rStyle w:val="translated-span"/>
          <w:sz w:val="17"/>
          <w:szCs w:val="17"/>
        </w:rPr>
        <w:t>中（第</w:t>
      </w:r>
      <w:r>
        <w:rPr>
          <w:rStyle w:val="translated-span"/>
          <w:sz w:val="17"/>
          <w:szCs w:val="17"/>
        </w:rPr>
        <w:t>685-694</w:t>
      </w:r>
      <w:r>
        <w:rPr>
          <w:rStyle w:val="translated-span"/>
          <w:sz w:val="17"/>
          <w:szCs w:val="17"/>
        </w:rPr>
        <w:t>页）。</w:t>
      </w:r>
    </w:p>
    <w:p w14:paraId="0ACE9DC0" w14:textId="77777777" w:rsidR="00A43371" w:rsidRDefault="0072352B">
      <w:pPr>
        <w:spacing w:after="4" w:line="259" w:lineRule="auto"/>
        <w:ind w:left="359" w:hanging="350"/>
      </w:pPr>
      <w:r>
        <w:rPr>
          <w:rStyle w:val="translated-span"/>
          <w:sz w:val="17"/>
          <w:szCs w:val="17"/>
        </w:rPr>
        <w:t>Osuna</w:t>
      </w:r>
      <w:r>
        <w:rPr>
          <w:rStyle w:val="translated-span"/>
          <w:sz w:val="17"/>
          <w:szCs w:val="17"/>
        </w:rPr>
        <w:t>，</w:t>
      </w:r>
      <w:r>
        <w:rPr>
          <w:rStyle w:val="translated-span"/>
          <w:sz w:val="17"/>
          <w:szCs w:val="17"/>
        </w:rPr>
        <w:t>E.</w:t>
      </w:r>
      <w:r>
        <w:rPr>
          <w:rStyle w:val="translated-span"/>
          <w:sz w:val="17"/>
          <w:szCs w:val="17"/>
        </w:rPr>
        <w:t>，</w:t>
      </w:r>
      <w:r>
        <w:rPr>
          <w:rStyle w:val="translated-span"/>
          <w:sz w:val="17"/>
          <w:szCs w:val="17"/>
        </w:rPr>
        <w:t>Freund</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Girosit</w:t>
      </w:r>
      <w:r>
        <w:rPr>
          <w:rStyle w:val="translated-span"/>
          <w:sz w:val="17"/>
          <w:szCs w:val="17"/>
        </w:rPr>
        <w:t>，</w:t>
      </w:r>
      <w:r>
        <w:rPr>
          <w:rStyle w:val="translated-span"/>
          <w:sz w:val="17"/>
          <w:szCs w:val="17"/>
        </w:rPr>
        <w:t>F.</w:t>
      </w:r>
      <w:r>
        <w:rPr>
          <w:rStyle w:val="translated-span"/>
          <w:sz w:val="17"/>
          <w:szCs w:val="17"/>
        </w:rPr>
        <w:t>（</w:t>
      </w:r>
      <w:r>
        <w:rPr>
          <w:rStyle w:val="translated-span"/>
          <w:sz w:val="17"/>
          <w:szCs w:val="17"/>
        </w:rPr>
        <w:t>1997</w:t>
      </w:r>
      <w:r>
        <w:rPr>
          <w:rStyle w:val="translated-span"/>
          <w:sz w:val="17"/>
          <w:szCs w:val="17"/>
        </w:rPr>
        <w:t>）。训练支持向量机：人脸检测的应用。在</w:t>
      </w:r>
      <w:r>
        <w:rPr>
          <w:rStyle w:val="translated-span"/>
          <w:sz w:val="17"/>
          <w:szCs w:val="17"/>
        </w:rPr>
        <w:t>CVPR</w:t>
      </w:r>
      <w:r>
        <w:rPr>
          <w:rStyle w:val="translated-span"/>
          <w:sz w:val="17"/>
          <w:szCs w:val="17"/>
        </w:rPr>
        <w:t>中（第</w:t>
      </w:r>
      <w:r>
        <w:rPr>
          <w:rStyle w:val="translated-span"/>
          <w:sz w:val="17"/>
          <w:szCs w:val="17"/>
        </w:rPr>
        <w:t>130-136</w:t>
      </w:r>
      <w:r>
        <w:rPr>
          <w:rStyle w:val="translated-span"/>
          <w:sz w:val="17"/>
          <w:szCs w:val="17"/>
        </w:rPr>
        <w:t>页）。</w:t>
      </w:r>
    </w:p>
    <w:p w14:paraId="338683E0" w14:textId="77777777" w:rsidR="00A43371" w:rsidRDefault="0072352B">
      <w:pPr>
        <w:spacing w:after="4" w:line="259" w:lineRule="auto"/>
        <w:ind w:left="359" w:hanging="350"/>
      </w:pPr>
      <w:r>
        <w:rPr>
          <w:rStyle w:val="translated-span"/>
          <w:sz w:val="17"/>
          <w:szCs w:val="17"/>
        </w:rPr>
        <w:t>欧阳，</w:t>
      </w:r>
      <w:r>
        <w:rPr>
          <w:rStyle w:val="translated-span"/>
          <w:sz w:val="17"/>
          <w:szCs w:val="17"/>
        </w:rPr>
        <w:t>W.</w:t>
      </w:r>
      <w:r>
        <w:rPr>
          <w:rStyle w:val="translated-span"/>
          <w:sz w:val="17"/>
          <w:szCs w:val="17"/>
        </w:rPr>
        <w:t>，王，</w:t>
      </w:r>
      <w:r>
        <w:rPr>
          <w:rStyle w:val="translated-span"/>
          <w:sz w:val="17"/>
          <w:szCs w:val="17"/>
        </w:rPr>
        <w:t>X.</w:t>
      </w:r>
      <w:r>
        <w:rPr>
          <w:rStyle w:val="translated-span"/>
          <w:sz w:val="17"/>
          <w:szCs w:val="17"/>
        </w:rPr>
        <w:t>（</w:t>
      </w:r>
      <w:r>
        <w:rPr>
          <w:rStyle w:val="translated-span"/>
          <w:sz w:val="17"/>
          <w:szCs w:val="17"/>
        </w:rPr>
        <w:t>2013</w:t>
      </w:r>
      <w:r>
        <w:rPr>
          <w:rStyle w:val="translated-span"/>
          <w:sz w:val="17"/>
          <w:szCs w:val="17"/>
        </w:rPr>
        <w:t>）。用于行人检测的联合深度学习。在</w:t>
      </w:r>
      <w:r>
        <w:rPr>
          <w:rStyle w:val="translated-span"/>
          <w:sz w:val="17"/>
          <w:szCs w:val="17"/>
        </w:rPr>
        <w:t>ICCV</w:t>
      </w:r>
      <w:r>
        <w:rPr>
          <w:rStyle w:val="translated-span"/>
          <w:sz w:val="17"/>
          <w:szCs w:val="17"/>
        </w:rPr>
        <w:t>中（第</w:t>
      </w:r>
      <w:r>
        <w:rPr>
          <w:rStyle w:val="translated-span"/>
          <w:sz w:val="17"/>
          <w:szCs w:val="17"/>
        </w:rPr>
        <w:t>2056-2063</w:t>
      </w:r>
      <w:r>
        <w:rPr>
          <w:rStyle w:val="translated-span"/>
          <w:sz w:val="17"/>
          <w:szCs w:val="17"/>
        </w:rPr>
        <w:t>页）。</w:t>
      </w:r>
    </w:p>
    <w:p w14:paraId="4A7DF9E6" w14:textId="77777777" w:rsidR="00A43371" w:rsidRDefault="0072352B">
      <w:pPr>
        <w:spacing w:after="4" w:line="259" w:lineRule="auto"/>
        <w:ind w:left="359" w:hanging="350"/>
      </w:pPr>
      <w:r>
        <w:rPr>
          <w:rStyle w:val="translated-span"/>
          <w:sz w:val="17"/>
          <w:szCs w:val="17"/>
        </w:rPr>
        <w:t>欧阳，</w:t>
      </w:r>
      <w:r>
        <w:rPr>
          <w:rStyle w:val="translated-span"/>
          <w:sz w:val="17"/>
          <w:szCs w:val="17"/>
        </w:rPr>
        <w:t>W.</w:t>
      </w:r>
      <w:r>
        <w:rPr>
          <w:rStyle w:val="translated-span"/>
          <w:sz w:val="17"/>
          <w:szCs w:val="17"/>
        </w:rPr>
        <w:t>，王，</w:t>
      </w:r>
      <w:r>
        <w:rPr>
          <w:rStyle w:val="translated-span"/>
          <w:sz w:val="17"/>
          <w:szCs w:val="17"/>
        </w:rPr>
        <w:t>X.</w:t>
      </w:r>
      <w:r>
        <w:rPr>
          <w:rStyle w:val="translated-span"/>
          <w:sz w:val="17"/>
          <w:szCs w:val="17"/>
        </w:rPr>
        <w:t>，曾，</w:t>
      </w:r>
      <w:r>
        <w:rPr>
          <w:rStyle w:val="translated-span"/>
          <w:sz w:val="17"/>
          <w:szCs w:val="17"/>
        </w:rPr>
        <w:t>X.</w:t>
      </w:r>
      <w:r>
        <w:rPr>
          <w:rStyle w:val="translated-span"/>
          <w:sz w:val="17"/>
          <w:szCs w:val="17"/>
        </w:rPr>
        <w:t>，邱，</w:t>
      </w:r>
      <w:r>
        <w:rPr>
          <w:rStyle w:val="translated-span"/>
          <w:sz w:val="17"/>
          <w:szCs w:val="17"/>
        </w:rPr>
        <w:t>S.</w:t>
      </w:r>
      <w:r>
        <w:rPr>
          <w:rStyle w:val="translated-span"/>
          <w:sz w:val="17"/>
          <w:szCs w:val="17"/>
        </w:rPr>
        <w:t>，罗，</w:t>
      </w:r>
      <w:r>
        <w:rPr>
          <w:rStyle w:val="translated-span"/>
          <w:sz w:val="17"/>
          <w:szCs w:val="17"/>
        </w:rPr>
        <w:t>P.</w:t>
      </w:r>
      <w:r>
        <w:rPr>
          <w:rStyle w:val="translated-span"/>
          <w:sz w:val="17"/>
          <w:szCs w:val="17"/>
        </w:rPr>
        <w:t>，田，</w:t>
      </w:r>
      <w:r>
        <w:rPr>
          <w:rStyle w:val="translated-span"/>
          <w:sz w:val="17"/>
          <w:szCs w:val="17"/>
        </w:rPr>
        <w:t>Y.</w:t>
      </w:r>
      <w:r>
        <w:rPr>
          <w:rStyle w:val="translated-span"/>
          <w:sz w:val="17"/>
          <w:szCs w:val="17"/>
        </w:rPr>
        <w:t>，李，</w:t>
      </w:r>
      <w:r>
        <w:rPr>
          <w:rStyle w:val="translated-span"/>
          <w:sz w:val="17"/>
          <w:szCs w:val="17"/>
        </w:rPr>
        <w:t>H.</w:t>
      </w:r>
      <w:r>
        <w:rPr>
          <w:rStyle w:val="translated-span"/>
          <w:sz w:val="17"/>
          <w:szCs w:val="17"/>
        </w:rPr>
        <w:t>，杨，</w:t>
      </w:r>
      <w:r>
        <w:rPr>
          <w:rStyle w:val="translated-span"/>
          <w:sz w:val="17"/>
          <w:szCs w:val="17"/>
        </w:rPr>
        <w:t>S.</w:t>
      </w:r>
      <w:r>
        <w:rPr>
          <w:rStyle w:val="translated-span"/>
          <w:sz w:val="17"/>
          <w:szCs w:val="17"/>
        </w:rPr>
        <w:t>，王，</w:t>
      </w:r>
      <w:r>
        <w:rPr>
          <w:rStyle w:val="translated-span"/>
          <w:sz w:val="17"/>
          <w:szCs w:val="17"/>
        </w:rPr>
        <w:t>Z.</w:t>
      </w:r>
      <w:r>
        <w:rPr>
          <w:rStyle w:val="translated-span"/>
          <w:sz w:val="17"/>
          <w:szCs w:val="17"/>
        </w:rPr>
        <w:t>，罗，</w:t>
      </w:r>
      <w:r>
        <w:rPr>
          <w:rStyle w:val="translated-span"/>
          <w:sz w:val="17"/>
          <w:szCs w:val="17"/>
        </w:rPr>
        <w:t>C.-C.</w:t>
      </w:r>
      <w:r>
        <w:rPr>
          <w:rStyle w:val="translated-span"/>
          <w:sz w:val="17"/>
          <w:szCs w:val="17"/>
        </w:rPr>
        <w:t>，等（</w:t>
      </w:r>
      <w:r>
        <w:rPr>
          <w:rStyle w:val="translated-span"/>
          <w:sz w:val="17"/>
          <w:szCs w:val="17"/>
        </w:rPr>
        <w:t>2015</w:t>
      </w:r>
      <w:r>
        <w:rPr>
          <w:rStyle w:val="translated-span"/>
          <w:sz w:val="17"/>
          <w:szCs w:val="17"/>
        </w:rPr>
        <w:t>）。</w:t>
      </w:r>
      <w:r>
        <w:rPr>
          <w:rStyle w:val="translated-span"/>
          <w:sz w:val="17"/>
          <w:szCs w:val="17"/>
        </w:rPr>
        <w:t>DeepIDNet</w:t>
      </w:r>
      <w:r>
        <w:rPr>
          <w:rStyle w:val="translated-span"/>
          <w:sz w:val="17"/>
          <w:szCs w:val="17"/>
        </w:rPr>
        <w:t>：用于目标检测的可变形深度卷积神经网络。在</w:t>
      </w:r>
      <w:r>
        <w:rPr>
          <w:rStyle w:val="translated-span"/>
          <w:sz w:val="17"/>
          <w:szCs w:val="17"/>
        </w:rPr>
        <w:t>CVPR</w:t>
      </w:r>
      <w:r>
        <w:rPr>
          <w:rStyle w:val="translated-span"/>
          <w:sz w:val="17"/>
          <w:szCs w:val="17"/>
        </w:rPr>
        <w:t>中（第</w:t>
      </w:r>
      <w:r>
        <w:rPr>
          <w:rStyle w:val="translated-span"/>
          <w:sz w:val="17"/>
          <w:szCs w:val="17"/>
        </w:rPr>
        <w:t>2403-2412</w:t>
      </w:r>
      <w:r>
        <w:rPr>
          <w:rStyle w:val="translated-span"/>
          <w:sz w:val="17"/>
          <w:szCs w:val="17"/>
        </w:rPr>
        <w:t>页）。</w:t>
      </w:r>
    </w:p>
    <w:p w14:paraId="5DE8B802" w14:textId="77777777" w:rsidR="00A43371" w:rsidRDefault="0072352B">
      <w:pPr>
        <w:spacing w:line="249" w:lineRule="auto"/>
        <w:ind w:left="359" w:right="-12" w:hanging="350"/>
        <w:jc w:val="left"/>
      </w:pPr>
      <w:r>
        <w:rPr>
          <w:rStyle w:val="translated-span"/>
          <w:sz w:val="17"/>
          <w:szCs w:val="17"/>
        </w:rPr>
        <w:t>欧阳，</w:t>
      </w:r>
      <w:r>
        <w:rPr>
          <w:rStyle w:val="translated-span"/>
          <w:sz w:val="17"/>
          <w:szCs w:val="17"/>
        </w:rPr>
        <w:t>W.</w:t>
      </w:r>
      <w:r>
        <w:rPr>
          <w:rStyle w:val="translated-span"/>
          <w:sz w:val="17"/>
          <w:szCs w:val="17"/>
        </w:rPr>
        <w:t>，王，</w:t>
      </w:r>
      <w:r>
        <w:rPr>
          <w:rStyle w:val="translated-span"/>
          <w:sz w:val="17"/>
          <w:szCs w:val="17"/>
        </w:rPr>
        <w:t>X.</w:t>
      </w:r>
      <w:r>
        <w:rPr>
          <w:rStyle w:val="translated-span"/>
          <w:sz w:val="17"/>
          <w:szCs w:val="17"/>
        </w:rPr>
        <w:t>，张，</w:t>
      </w:r>
      <w:r>
        <w:rPr>
          <w:rStyle w:val="translated-span"/>
          <w:sz w:val="17"/>
          <w:szCs w:val="17"/>
        </w:rPr>
        <w:t>C.</w:t>
      </w:r>
      <w:r>
        <w:rPr>
          <w:rStyle w:val="translated-span"/>
          <w:sz w:val="17"/>
          <w:szCs w:val="17"/>
        </w:rPr>
        <w:t>，杨，</w:t>
      </w:r>
      <w:r>
        <w:rPr>
          <w:rStyle w:val="translated-span"/>
          <w:sz w:val="17"/>
          <w:szCs w:val="17"/>
        </w:rPr>
        <w:t>X.</w:t>
      </w:r>
      <w:r>
        <w:rPr>
          <w:rStyle w:val="translated-span"/>
          <w:sz w:val="17"/>
          <w:szCs w:val="17"/>
        </w:rPr>
        <w:t>（</w:t>
      </w:r>
      <w:r>
        <w:rPr>
          <w:rStyle w:val="translated-span"/>
          <w:sz w:val="17"/>
          <w:szCs w:val="17"/>
        </w:rPr>
        <w:t>2016</w:t>
      </w:r>
      <w:r>
        <w:rPr>
          <w:rStyle w:val="translated-span"/>
          <w:sz w:val="17"/>
          <w:szCs w:val="17"/>
        </w:rPr>
        <w:t>）。用于长尾分布目标检测的微调深度模型中的因素。在</w:t>
      </w:r>
      <w:r>
        <w:rPr>
          <w:rStyle w:val="translated-span"/>
          <w:sz w:val="17"/>
          <w:szCs w:val="17"/>
        </w:rPr>
        <w:t>CVPR</w:t>
      </w:r>
      <w:r>
        <w:rPr>
          <w:rStyle w:val="translated-span"/>
          <w:sz w:val="17"/>
          <w:szCs w:val="17"/>
        </w:rPr>
        <w:t>中（第</w:t>
      </w:r>
      <w:r>
        <w:rPr>
          <w:rStyle w:val="translated-span"/>
          <w:sz w:val="17"/>
          <w:szCs w:val="17"/>
        </w:rPr>
        <w:t>864-873</w:t>
      </w:r>
      <w:r>
        <w:rPr>
          <w:rStyle w:val="translated-span"/>
          <w:sz w:val="17"/>
          <w:szCs w:val="17"/>
        </w:rPr>
        <w:t>页）。</w:t>
      </w:r>
    </w:p>
    <w:p w14:paraId="43E7FB32" w14:textId="77777777" w:rsidR="00A43371" w:rsidRDefault="0072352B">
      <w:pPr>
        <w:spacing w:after="4" w:line="259" w:lineRule="auto"/>
        <w:ind w:left="359" w:hanging="350"/>
      </w:pPr>
      <w:r>
        <w:rPr>
          <w:rStyle w:val="translated-span"/>
          <w:sz w:val="17"/>
          <w:szCs w:val="17"/>
        </w:rPr>
        <w:t>欧阳，</w:t>
      </w:r>
      <w:r>
        <w:rPr>
          <w:rStyle w:val="translated-span"/>
          <w:sz w:val="17"/>
          <w:szCs w:val="17"/>
        </w:rPr>
        <w:t>W.</w:t>
      </w:r>
      <w:r>
        <w:rPr>
          <w:rStyle w:val="translated-span"/>
          <w:sz w:val="17"/>
          <w:szCs w:val="17"/>
        </w:rPr>
        <w:t>，王，</w:t>
      </w:r>
      <w:r>
        <w:rPr>
          <w:rStyle w:val="translated-span"/>
          <w:sz w:val="17"/>
          <w:szCs w:val="17"/>
        </w:rPr>
        <w:t>K.</w:t>
      </w:r>
      <w:r>
        <w:rPr>
          <w:rStyle w:val="translated-span"/>
          <w:sz w:val="17"/>
          <w:szCs w:val="17"/>
        </w:rPr>
        <w:t>，朱，</w:t>
      </w:r>
      <w:r>
        <w:rPr>
          <w:rStyle w:val="translated-span"/>
          <w:sz w:val="17"/>
          <w:szCs w:val="17"/>
        </w:rPr>
        <w:t>X.</w:t>
      </w:r>
      <w:r>
        <w:rPr>
          <w:rStyle w:val="translated-span"/>
          <w:sz w:val="17"/>
          <w:szCs w:val="17"/>
        </w:rPr>
        <w:t>，和王，</w:t>
      </w:r>
      <w:r>
        <w:rPr>
          <w:rStyle w:val="translated-span"/>
          <w:sz w:val="17"/>
          <w:szCs w:val="17"/>
        </w:rPr>
        <w:t>X.</w:t>
      </w:r>
      <w:r>
        <w:rPr>
          <w:rStyle w:val="translated-span"/>
          <w:sz w:val="17"/>
          <w:szCs w:val="17"/>
        </w:rPr>
        <w:t>（</w:t>
      </w:r>
      <w:r>
        <w:rPr>
          <w:rStyle w:val="translated-span"/>
          <w:sz w:val="17"/>
          <w:szCs w:val="17"/>
        </w:rPr>
        <w:t>2017a</w:t>
      </w:r>
      <w:r>
        <w:rPr>
          <w:rStyle w:val="translated-span"/>
          <w:sz w:val="17"/>
          <w:szCs w:val="17"/>
        </w:rPr>
        <w:t>）。用于目标检测的链式级联网络。在</w:t>
      </w:r>
      <w:r>
        <w:rPr>
          <w:rStyle w:val="translated-span"/>
          <w:sz w:val="17"/>
          <w:szCs w:val="17"/>
        </w:rPr>
        <w:t>ICCV</w:t>
      </w:r>
      <w:r>
        <w:rPr>
          <w:rStyle w:val="translated-span"/>
          <w:sz w:val="17"/>
          <w:szCs w:val="17"/>
        </w:rPr>
        <w:t>中。</w:t>
      </w:r>
    </w:p>
    <w:p w14:paraId="359C782B" w14:textId="77777777" w:rsidR="00A43371" w:rsidRDefault="0072352B">
      <w:pPr>
        <w:spacing w:after="4" w:line="259" w:lineRule="auto"/>
        <w:ind w:left="359" w:hanging="350"/>
      </w:pPr>
      <w:r>
        <w:rPr>
          <w:rStyle w:val="translated-span"/>
          <w:sz w:val="17"/>
          <w:szCs w:val="17"/>
        </w:rPr>
        <w:t>欧阳，</w:t>
      </w:r>
      <w:r>
        <w:rPr>
          <w:rStyle w:val="translated-span"/>
          <w:sz w:val="17"/>
          <w:szCs w:val="17"/>
        </w:rPr>
        <w:t>W.</w:t>
      </w:r>
      <w:r>
        <w:rPr>
          <w:rStyle w:val="translated-span"/>
          <w:sz w:val="17"/>
          <w:szCs w:val="17"/>
        </w:rPr>
        <w:t>，曾，</w:t>
      </w:r>
      <w:r>
        <w:rPr>
          <w:rStyle w:val="translated-span"/>
          <w:sz w:val="17"/>
          <w:szCs w:val="17"/>
        </w:rPr>
        <w:t>X.</w:t>
      </w:r>
      <w:r>
        <w:rPr>
          <w:rStyle w:val="translated-span"/>
          <w:sz w:val="17"/>
          <w:szCs w:val="17"/>
        </w:rPr>
        <w:t>，王，</w:t>
      </w:r>
      <w:r>
        <w:rPr>
          <w:rStyle w:val="translated-span"/>
          <w:sz w:val="17"/>
          <w:szCs w:val="17"/>
        </w:rPr>
        <w:t>X.</w:t>
      </w:r>
      <w:r>
        <w:rPr>
          <w:rStyle w:val="translated-span"/>
          <w:sz w:val="17"/>
          <w:szCs w:val="17"/>
        </w:rPr>
        <w:t>，邱，</w:t>
      </w:r>
      <w:r>
        <w:rPr>
          <w:rStyle w:val="translated-span"/>
          <w:sz w:val="17"/>
          <w:szCs w:val="17"/>
        </w:rPr>
        <w:t>S.</w:t>
      </w:r>
      <w:r>
        <w:rPr>
          <w:rStyle w:val="translated-span"/>
          <w:sz w:val="17"/>
          <w:szCs w:val="17"/>
        </w:rPr>
        <w:t>，罗，</w:t>
      </w:r>
      <w:r>
        <w:rPr>
          <w:rStyle w:val="translated-span"/>
          <w:sz w:val="17"/>
          <w:szCs w:val="17"/>
        </w:rPr>
        <w:t>P.</w:t>
      </w:r>
      <w:r>
        <w:rPr>
          <w:rStyle w:val="translated-span"/>
          <w:sz w:val="17"/>
          <w:szCs w:val="17"/>
        </w:rPr>
        <w:t>，田，</w:t>
      </w:r>
      <w:r>
        <w:rPr>
          <w:rStyle w:val="translated-span"/>
          <w:sz w:val="17"/>
          <w:szCs w:val="17"/>
        </w:rPr>
        <w:t>Y.</w:t>
      </w:r>
      <w:r>
        <w:rPr>
          <w:rStyle w:val="translated-span"/>
          <w:sz w:val="17"/>
          <w:szCs w:val="17"/>
        </w:rPr>
        <w:t>，等。（</w:t>
      </w:r>
      <w:r>
        <w:rPr>
          <w:rStyle w:val="translated-span"/>
          <w:sz w:val="17"/>
          <w:szCs w:val="17"/>
        </w:rPr>
        <w:t>2017b</w:t>
      </w:r>
      <w:r>
        <w:rPr>
          <w:rStyle w:val="translated-span"/>
          <w:sz w:val="17"/>
          <w:szCs w:val="17"/>
        </w:rPr>
        <w:t>）。</w:t>
      </w:r>
      <w:r>
        <w:rPr>
          <w:rStyle w:val="translated-span"/>
          <w:sz w:val="17"/>
          <w:szCs w:val="17"/>
        </w:rPr>
        <w:t>DeepIDNet</w:t>
      </w:r>
      <w:r>
        <w:rPr>
          <w:rStyle w:val="translated-span"/>
          <w:sz w:val="17"/>
          <w:szCs w:val="17"/>
        </w:rPr>
        <w:t>：基于可变形部分的卷积神经网络的目标检测。</w:t>
      </w:r>
      <w:r>
        <w:rPr>
          <w:rStyle w:val="translated-span"/>
          <w:sz w:val="17"/>
          <w:szCs w:val="17"/>
        </w:rPr>
        <w:t>IEEE TPAMI</w:t>
      </w:r>
      <w:r>
        <w:rPr>
          <w:rStyle w:val="translated-span"/>
          <w:sz w:val="17"/>
          <w:szCs w:val="17"/>
        </w:rPr>
        <w:t>，</w:t>
      </w:r>
      <w:r>
        <w:rPr>
          <w:rStyle w:val="translated-span"/>
          <w:sz w:val="17"/>
          <w:szCs w:val="17"/>
        </w:rPr>
        <w:t>39</w:t>
      </w:r>
      <w:r>
        <w:rPr>
          <w:rStyle w:val="translated-span"/>
          <w:sz w:val="17"/>
          <w:szCs w:val="17"/>
        </w:rPr>
        <w:t>（</w:t>
      </w:r>
      <w:r>
        <w:rPr>
          <w:rStyle w:val="translated-span"/>
          <w:sz w:val="17"/>
          <w:szCs w:val="17"/>
        </w:rPr>
        <w:t>7</w:t>
      </w:r>
      <w:r>
        <w:rPr>
          <w:rStyle w:val="translated-span"/>
          <w:sz w:val="17"/>
          <w:szCs w:val="17"/>
        </w:rPr>
        <w:t>），</w:t>
      </w:r>
      <w:r>
        <w:rPr>
          <w:rStyle w:val="translated-span"/>
          <w:sz w:val="17"/>
          <w:szCs w:val="17"/>
        </w:rPr>
        <w:t>1320–1334</w:t>
      </w:r>
      <w:r>
        <w:rPr>
          <w:rStyle w:val="translated-span"/>
          <w:sz w:val="17"/>
          <w:szCs w:val="17"/>
        </w:rPr>
        <w:t>。</w:t>
      </w:r>
    </w:p>
    <w:p w14:paraId="4EBADCA4" w14:textId="77777777" w:rsidR="00A43371" w:rsidRDefault="0072352B">
      <w:pPr>
        <w:spacing w:after="4" w:line="259" w:lineRule="auto"/>
        <w:ind w:left="359" w:hanging="350"/>
      </w:pPr>
      <w:r>
        <w:rPr>
          <w:rStyle w:val="translated-span"/>
          <w:sz w:val="17"/>
          <w:szCs w:val="17"/>
        </w:rPr>
        <w:t>Parikh</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Zitnick</w:t>
      </w:r>
      <w:r>
        <w:rPr>
          <w:rStyle w:val="translated-span"/>
          <w:sz w:val="17"/>
          <w:szCs w:val="17"/>
        </w:rPr>
        <w:t>，</w:t>
      </w:r>
      <w:r>
        <w:rPr>
          <w:rStyle w:val="translated-span"/>
          <w:sz w:val="17"/>
          <w:szCs w:val="17"/>
        </w:rPr>
        <w:t>C.</w:t>
      </w:r>
      <w:r>
        <w:rPr>
          <w:rStyle w:val="translated-span"/>
          <w:sz w:val="17"/>
          <w:szCs w:val="17"/>
        </w:rPr>
        <w:t>，和</w:t>
      </w:r>
      <w:r>
        <w:rPr>
          <w:rStyle w:val="translated-span"/>
          <w:sz w:val="17"/>
          <w:szCs w:val="17"/>
        </w:rPr>
        <w:t>Chen</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2012</w:t>
      </w:r>
      <w:r>
        <w:rPr>
          <w:rStyle w:val="translated-span"/>
          <w:sz w:val="17"/>
          <w:szCs w:val="17"/>
        </w:rPr>
        <w:t>）。探索微小图像：外观和上下文信息在机器和人类目标识别中的作用。</w:t>
      </w:r>
      <w:r>
        <w:rPr>
          <w:rStyle w:val="translated-span"/>
          <w:sz w:val="17"/>
          <w:szCs w:val="17"/>
        </w:rPr>
        <w:t>IEEE TPAMI</w:t>
      </w:r>
      <w:r>
        <w:rPr>
          <w:rStyle w:val="translated-span"/>
          <w:sz w:val="17"/>
          <w:szCs w:val="17"/>
        </w:rPr>
        <w:t>，</w:t>
      </w:r>
      <w:r>
        <w:rPr>
          <w:rStyle w:val="translated-span"/>
          <w:sz w:val="17"/>
          <w:szCs w:val="17"/>
        </w:rPr>
        <w:t>34</w:t>
      </w:r>
      <w:r>
        <w:rPr>
          <w:rStyle w:val="translated-span"/>
          <w:sz w:val="17"/>
          <w:szCs w:val="17"/>
        </w:rPr>
        <w:t>（</w:t>
      </w:r>
      <w:r>
        <w:rPr>
          <w:rStyle w:val="translated-span"/>
          <w:sz w:val="17"/>
          <w:szCs w:val="17"/>
        </w:rPr>
        <w:t>10</w:t>
      </w:r>
      <w:r>
        <w:rPr>
          <w:rStyle w:val="translated-span"/>
          <w:sz w:val="17"/>
          <w:szCs w:val="17"/>
        </w:rPr>
        <w:t>），</w:t>
      </w:r>
      <w:r>
        <w:rPr>
          <w:rStyle w:val="translated-span"/>
          <w:sz w:val="17"/>
          <w:szCs w:val="17"/>
        </w:rPr>
        <w:t>1978-1991</w:t>
      </w:r>
      <w:r>
        <w:rPr>
          <w:rStyle w:val="translated-span"/>
          <w:sz w:val="17"/>
          <w:szCs w:val="17"/>
        </w:rPr>
        <w:t>年。</w:t>
      </w:r>
    </w:p>
    <w:p w14:paraId="71AF634E" w14:textId="77777777" w:rsidR="00A43371" w:rsidRDefault="0072352B">
      <w:pPr>
        <w:spacing w:after="2" w:line="252" w:lineRule="auto"/>
        <w:ind w:left="359" w:hanging="350"/>
        <w:jc w:val="left"/>
      </w:pPr>
      <w:r>
        <w:rPr>
          <w:rStyle w:val="translated-span"/>
          <w:sz w:val="17"/>
          <w:szCs w:val="17"/>
        </w:rPr>
        <w:t>帕斯卡挥发性有机化合物检测排行榜。</w:t>
      </w:r>
      <w:r>
        <w:rPr>
          <w:rStyle w:val="translated-span"/>
          <w:sz w:val="17"/>
          <w:szCs w:val="17"/>
        </w:rPr>
        <w:t xml:space="preserve">(2018). http://host.robots.ox.ac. </w:t>
      </w:r>
      <w:r>
        <w:rPr>
          <w:rStyle w:val="translated-span"/>
          <w:sz w:val="17"/>
          <w:szCs w:val="17"/>
        </w:rPr>
        <w:t>英国：</w:t>
      </w:r>
      <w:r>
        <w:rPr>
          <w:rStyle w:val="translated-span"/>
          <w:sz w:val="17"/>
          <w:szCs w:val="17"/>
        </w:rPr>
        <w:t>8080/leadboard/main_bootstrap.php</w:t>
      </w:r>
    </w:p>
    <w:p w14:paraId="70819E78" w14:textId="77777777" w:rsidR="00A43371" w:rsidRDefault="0072352B">
      <w:pPr>
        <w:spacing w:after="4" w:line="259" w:lineRule="auto"/>
        <w:ind w:left="359" w:hanging="350"/>
      </w:pPr>
      <w:r>
        <w:rPr>
          <w:rStyle w:val="translated-span"/>
          <w:sz w:val="17"/>
          <w:szCs w:val="17"/>
        </w:rPr>
        <w:t>彭聪、肖天堂、李志强、蒋耀勇、张晓霞、贾庆康、俞国光、孙建军（</w:t>
      </w:r>
      <w:r>
        <w:rPr>
          <w:rStyle w:val="translated-span"/>
          <w:sz w:val="17"/>
          <w:szCs w:val="17"/>
        </w:rPr>
        <w:t>2018</w:t>
      </w:r>
      <w:r>
        <w:rPr>
          <w:rStyle w:val="translated-span"/>
          <w:sz w:val="17"/>
          <w:szCs w:val="17"/>
        </w:rPr>
        <w:t>）。</w:t>
      </w:r>
      <w:r>
        <w:rPr>
          <w:rStyle w:val="translated-span"/>
          <w:sz w:val="17"/>
          <w:szCs w:val="17"/>
        </w:rPr>
        <w:t>MegDet</w:t>
      </w:r>
      <w:r>
        <w:rPr>
          <w:rStyle w:val="translated-span"/>
          <w:sz w:val="17"/>
          <w:szCs w:val="17"/>
        </w:rPr>
        <w:t>：一种大型小型目标探测器。在</w:t>
      </w:r>
      <w:r>
        <w:rPr>
          <w:rStyle w:val="translated-span"/>
          <w:sz w:val="17"/>
          <w:szCs w:val="17"/>
        </w:rPr>
        <w:t>CVPR</w:t>
      </w:r>
      <w:r>
        <w:rPr>
          <w:rStyle w:val="translated-span"/>
          <w:sz w:val="17"/>
          <w:szCs w:val="17"/>
        </w:rPr>
        <w:t>中。</w:t>
      </w:r>
    </w:p>
    <w:p w14:paraId="37A95A9B" w14:textId="77777777" w:rsidR="00A43371" w:rsidRDefault="0072352B">
      <w:pPr>
        <w:spacing w:after="4" w:line="259" w:lineRule="auto"/>
        <w:ind w:left="359" w:hanging="350"/>
      </w:pPr>
      <w:r>
        <w:rPr>
          <w:rStyle w:val="translated-span"/>
          <w:sz w:val="17"/>
          <w:szCs w:val="17"/>
        </w:rPr>
        <w:t>彭，</w:t>
      </w:r>
      <w:r>
        <w:rPr>
          <w:rStyle w:val="translated-span"/>
          <w:sz w:val="17"/>
          <w:szCs w:val="17"/>
        </w:rPr>
        <w:t>X.</w:t>
      </w:r>
      <w:r>
        <w:rPr>
          <w:rStyle w:val="translated-span"/>
          <w:sz w:val="17"/>
          <w:szCs w:val="17"/>
        </w:rPr>
        <w:t>，孙，</w:t>
      </w:r>
      <w:r>
        <w:rPr>
          <w:rStyle w:val="translated-span"/>
          <w:sz w:val="17"/>
          <w:szCs w:val="17"/>
        </w:rPr>
        <w:t>B.</w:t>
      </w:r>
      <w:r>
        <w:rPr>
          <w:rStyle w:val="translated-span"/>
          <w:sz w:val="17"/>
          <w:szCs w:val="17"/>
        </w:rPr>
        <w:t>，阿里，</w:t>
      </w:r>
      <w:r>
        <w:rPr>
          <w:rStyle w:val="translated-span"/>
          <w:sz w:val="17"/>
          <w:szCs w:val="17"/>
        </w:rPr>
        <w:t>K.</w:t>
      </w:r>
      <w:r>
        <w:rPr>
          <w:rStyle w:val="translated-span"/>
          <w:sz w:val="17"/>
          <w:szCs w:val="17"/>
        </w:rPr>
        <w:t>，和萨恩科，</w:t>
      </w:r>
      <w:r>
        <w:rPr>
          <w:rStyle w:val="translated-span"/>
          <w:sz w:val="17"/>
          <w:szCs w:val="17"/>
        </w:rPr>
        <w:t>K.</w:t>
      </w:r>
      <w:r>
        <w:rPr>
          <w:rStyle w:val="translated-span"/>
          <w:sz w:val="17"/>
          <w:szCs w:val="17"/>
        </w:rPr>
        <w:t>（</w:t>
      </w:r>
      <w:r>
        <w:rPr>
          <w:rStyle w:val="translated-span"/>
          <w:sz w:val="17"/>
          <w:szCs w:val="17"/>
        </w:rPr>
        <w:t>2015</w:t>
      </w:r>
      <w:r>
        <w:rPr>
          <w:rStyle w:val="translated-span"/>
          <w:sz w:val="17"/>
          <w:szCs w:val="17"/>
        </w:rPr>
        <w:t>）。从</w:t>
      </w:r>
      <w:r>
        <w:rPr>
          <w:rStyle w:val="translated-span"/>
          <w:sz w:val="17"/>
          <w:szCs w:val="17"/>
        </w:rPr>
        <w:t>3d</w:t>
      </w:r>
      <w:r>
        <w:rPr>
          <w:rStyle w:val="translated-span"/>
          <w:sz w:val="17"/>
          <w:szCs w:val="17"/>
        </w:rPr>
        <w:t>模型学习深度目标探测器。在</w:t>
      </w:r>
      <w:r>
        <w:rPr>
          <w:rStyle w:val="translated-span"/>
          <w:sz w:val="17"/>
          <w:szCs w:val="17"/>
        </w:rPr>
        <w:t>ICCV</w:t>
      </w:r>
      <w:r>
        <w:rPr>
          <w:rStyle w:val="translated-span"/>
          <w:sz w:val="17"/>
          <w:szCs w:val="17"/>
        </w:rPr>
        <w:t>中（第</w:t>
      </w:r>
      <w:r>
        <w:rPr>
          <w:rStyle w:val="translated-span"/>
          <w:sz w:val="17"/>
          <w:szCs w:val="17"/>
        </w:rPr>
        <w:t>1278-1286</w:t>
      </w:r>
      <w:r>
        <w:rPr>
          <w:rStyle w:val="translated-span"/>
          <w:sz w:val="17"/>
          <w:szCs w:val="17"/>
        </w:rPr>
        <w:t>页）。</w:t>
      </w:r>
    </w:p>
    <w:p w14:paraId="7705AD45" w14:textId="77777777" w:rsidR="00A43371" w:rsidRDefault="0072352B">
      <w:pPr>
        <w:spacing w:after="4" w:line="259" w:lineRule="auto"/>
        <w:ind w:left="359" w:hanging="350"/>
      </w:pPr>
      <w:r>
        <w:rPr>
          <w:rStyle w:val="translated-span"/>
          <w:sz w:val="17"/>
          <w:szCs w:val="17"/>
        </w:rPr>
        <w:t>Pepik</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Benenson</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Ritschel</w:t>
      </w:r>
      <w:r>
        <w:rPr>
          <w:rStyle w:val="translated-span"/>
          <w:sz w:val="17"/>
          <w:szCs w:val="17"/>
        </w:rPr>
        <w:t>，</w:t>
      </w:r>
      <w:r>
        <w:rPr>
          <w:rStyle w:val="translated-span"/>
          <w:sz w:val="17"/>
          <w:szCs w:val="17"/>
        </w:rPr>
        <w:t>T.</w:t>
      </w:r>
      <w:r>
        <w:rPr>
          <w:rStyle w:val="translated-span"/>
          <w:sz w:val="17"/>
          <w:szCs w:val="17"/>
        </w:rPr>
        <w:t>，和</w:t>
      </w:r>
      <w:r>
        <w:rPr>
          <w:rStyle w:val="translated-span"/>
          <w:sz w:val="17"/>
          <w:szCs w:val="17"/>
        </w:rPr>
        <w:t>Schiele</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2015</w:t>
      </w:r>
      <w:r>
        <w:rPr>
          <w:rStyle w:val="translated-span"/>
          <w:sz w:val="17"/>
          <w:szCs w:val="17"/>
        </w:rPr>
        <w:t>）。什么是阻止</w:t>
      </w:r>
      <w:r>
        <w:rPr>
          <w:rStyle w:val="translated-span"/>
          <w:sz w:val="17"/>
          <w:szCs w:val="17"/>
        </w:rPr>
        <w:t>ConvNet</w:t>
      </w:r>
      <w:r>
        <w:rPr>
          <w:rStyle w:val="translated-span"/>
          <w:sz w:val="17"/>
          <w:szCs w:val="17"/>
        </w:rPr>
        <w:t>进行检测？在德国模式识别会议上（第</w:t>
      </w:r>
      <w:r>
        <w:rPr>
          <w:rStyle w:val="translated-span"/>
          <w:sz w:val="17"/>
          <w:szCs w:val="17"/>
        </w:rPr>
        <w:t>517-528</w:t>
      </w:r>
      <w:r>
        <w:rPr>
          <w:rStyle w:val="translated-span"/>
          <w:sz w:val="17"/>
          <w:szCs w:val="17"/>
        </w:rPr>
        <w:t>页）。</w:t>
      </w:r>
    </w:p>
    <w:p w14:paraId="2FD51C6A" w14:textId="77777777" w:rsidR="00A43371" w:rsidRDefault="0072352B">
      <w:pPr>
        <w:spacing w:after="4" w:line="259" w:lineRule="auto"/>
        <w:ind w:left="359" w:hanging="350"/>
      </w:pPr>
      <w:r>
        <w:rPr>
          <w:rStyle w:val="translated-span"/>
          <w:sz w:val="17"/>
          <w:szCs w:val="17"/>
        </w:rPr>
        <w:t>Perronnin</w:t>
      </w:r>
      <w:r>
        <w:rPr>
          <w:rStyle w:val="translated-span"/>
          <w:sz w:val="17"/>
          <w:szCs w:val="17"/>
        </w:rPr>
        <w:t>，</w:t>
      </w:r>
      <w:r>
        <w:rPr>
          <w:rStyle w:val="translated-span"/>
          <w:sz w:val="17"/>
          <w:szCs w:val="17"/>
        </w:rPr>
        <w:t>F.</w:t>
      </w:r>
      <w:r>
        <w:rPr>
          <w:rStyle w:val="translated-span"/>
          <w:sz w:val="17"/>
          <w:szCs w:val="17"/>
        </w:rPr>
        <w:t>，</w:t>
      </w:r>
      <w:r>
        <w:rPr>
          <w:rStyle w:val="translated-span"/>
          <w:sz w:val="17"/>
          <w:szCs w:val="17"/>
        </w:rPr>
        <w:t>Sánchez</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Mensink</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2010</w:t>
      </w:r>
      <w:r>
        <w:rPr>
          <w:rStyle w:val="translated-span"/>
          <w:sz w:val="17"/>
          <w:szCs w:val="17"/>
        </w:rPr>
        <w:t>）。改进</w:t>
      </w:r>
      <w:r>
        <w:rPr>
          <w:rStyle w:val="translated-span"/>
          <w:sz w:val="17"/>
          <w:szCs w:val="17"/>
        </w:rPr>
        <w:t>fisher-kernelforlargescaleimageclassification.InECCV</w:t>
      </w:r>
      <w:r>
        <w:rPr>
          <w:rStyle w:val="translated-span"/>
          <w:sz w:val="17"/>
          <w:szCs w:val="17"/>
        </w:rPr>
        <w:t>（第</w:t>
      </w:r>
      <w:r>
        <w:rPr>
          <w:rStyle w:val="translated-span"/>
          <w:sz w:val="17"/>
          <w:szCs w:val="17"/>
        </w:rPr>
        <w:t>143-156</w:t>
      </w:r>
      <w:r>
        <w:rPr>
          <w:rStyle w:val="translated-span"/>
          <w:sz w:val="17"/>
          <w:szCs w:val="17"/>
        </w:rPr>
        <w:t>页）。</w:t>
      </w:r>
    </w:p>
    <w:p w14:paraId="1DAFDB29" w14:textId="77777777" w:rsidR="00A43371" w:rsidRDefault="0072352B">
      <w:pPr>
        <w:spacing w:after="4" w:line="259" w:lineRule="auto"/>
        <w:ind w:left="359" w:hanging="350"/>
      </w:pPr>
      <w:r>
        <w:rPr>
          <w:rStyle w:val="translated-span"/>
          <w:sz w:val="17"/>
          <w:szCs w:val="17"/>
        </w:rPr>
        <w:t>Pinheiro</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Collobert</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Dollar</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2015</w:t>
      </w:r>
      <w:r>
        <w:rPr>
          <w:rStyle w:val="translated-span"/>
          <w:sz w:val="17"/>
          <w:szCs w:val="17"/>
        </w:rPr>
        <w:t>）。学习分割候选对象。在</w:t>
      </w:r>
      <w:r>
        <w:rPr>
          <w:rStyle w:val="translated-span"/>
          <w:sz w:val="17"/>
          <w:szCs w:val="17"/>
        </w:rPr>
        <w:t>NIPS</w:t>
      </w:r>
      <w:r>
        <w:rPr>
          <w:rStyle w:val="translated-span"/>
          <w:sz w:val="17"/>
          <w:szCs w:val="17"/>
        </w:rPr>
        <w:t>中（</w:t>
      </w:r>
      <w:r>
        <w:rPr>
          <w:rStyle w:val="translated-span"/>
          <w:sz w:val="17"/>
          <w:szCs w:val="17"/>
        </w:rPr>
        <w:t>1990-1998</w:t>
      </w:r>
      <w:r>
        <w:rPr>
          <w:rStyle w:val="translated-span"/>
          <w:sz w:val="17"/>
          <w:szCs w:val="17"/>
        </w:rPr>
        <w:t>页）。</w:t>
      </w:r>
    </w:p>
    <w:p w14:paraId="7E7786C3" w14:textId="77777777" w:rsidR="00A43371" w:rsidRDefault="0072352B">
      <w:pPr>
        <w:spacing w:after="4" w:line="259" w:lineRule="auto"/>
        <w:ind w:left="359" w:hanging="350"/>
      </w:pPr>
      <w:r>
        <w:rPr>
          <w:rStyle w:val="translated-span"/>
          <w:sz w:val="17"/>
          <w:szCs w:val="17"/>
        </w:rPr>
        <w:t>Pinheiro</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Lin</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Collobert</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DolláR</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2016</w:t>
      </w:r>
      <w:r>
        <w:rPr>
          <w:rStyle w:val="translated-span"/>
          <w:sz w:val="17"/>
          <w:szCs w:val="17"/>
        </w:rPr>
        <w:t>）。学习细化对象分段。在</w:t>
      </w:r>
      <w:r>
        <w:rPr>
          <w:rStyle w:val="translated-span"/>
          <w:sz w:val="17"/>
          <w:szCs w:val="17"/>
        </w:rPr>
        <w:t>ECCV</w:t>
      </w:r>
      <w:r>
        <w:rPr>
          <w:rStyle w:val="translated-span"/>
          <w:sz w:val="17"/>
          <w:szCs w:val="17"/>
        </w:rPr>
        <w:t>中（第</w:t>
      </w:r>
      <w:r>
        <w:rPr>
          <w:rStyle w:val="translated-span"/>
          <w:sz w:val="17"/>
          <w:szCs w:val="17"/>
        </w:rPr>
        <w:t>75-91</w:t>
      </w:r>
      <w:r>
        <w:rPr>
          <w:rStyle w:val="translated-span"/>
          <w:sz w:val="17"/>
          <w:szCs w:val="17"/>
        </w:rPr>
        <w:t>页）。</w:t>
      </w:r>
    </w:p>
    <w:p w14:paraId="4A79E2FF" w14:textId="77777777" w:rsidR="00A43371" w:rsidRDefault="0072352B">
      <w:pPr>
        <w:spacing w:after="4" w:line="259" w:lineRule="auto"/>
        <w:ind w:left="359" w:hanging="350"/>
      </w:pPr>
      <w:r>
        <w:rPr>
          <w:rStyle w:val="translated-span"/>
          <w:sz w:val="17"/>
          <w:szCs w:val="17"/>
        </w:rPr>
        <w:t>庞塞，</w:t>
      </w:r>
      <w:r>
        <w:rPr>
          <w:rStyle w:val="translated-span"/>
          <w:sz w:val="17"/>
          <w:szCs w:val="17"/>
        </w:rPr>
        <w:t>J.</w:t>
      </w:r>
      <w:r>
        <w:rPr>
          <w:rStyle w:val="translated-span"/>
          <w:sz w:val="17"/>
          <w:szCs w:val="17"/>
        </w:rPr>
        <w:t>，赫伯特，</w:t>
      </w:r>
      <w:r>
        <w:rPr>
          <w:rStyle w:val="translated-span"/>
          <w:sz w:val="17"/>
          <w:szCs w:val="17"/>
        </w:rPr>
        <w:t>M.</w:t>
      </w:r>
      <w:r>
        <w:rPr>
          <w:rStyle w:val="translated-span"/>
          <w:sz w:val="17"/>
          <w:szCs w:val="17"/>
        </w:rPr>
        <w:t>，施密德，</w:t>
      </w:r>
      <w:r>
        <w:rPr>
          <w:rStyle w:val="translated-span"/>
          <w:sz w:val="17"/>
          <w:szCs w:val="17"/>
        </w:rPr>
        <w:t>C.</w:t>
      </w:r>
      <w:r>
        <w:rPr>
          <w:rStyle w:val="translated-span"/>
          <w:sz w:val="17"/>
          <w:szCs w:val="17"/>
        </w:rPr>
        <w:t>，齐瑟曼，</w:t>
      </w:r>
      <w:r>
        <w:rPr>
          <w:rStyle w:val="translated-span"/>
          <w:sz w:val="17"/>
          <w:szCs w:val="17"/>
        </w:rPr>
        <w:t>A.</w:t>
      </w:r>
      <w:r>
        <w:rPr>
          <w:rStyle w:val="translated-span"/>
          <w:sz w:val="17"/>
          <w:szCs w:val="17"/>
        </w:rPr>
        <w:t>（</w:t>
      </w:r>
      <w:r>
        <w:rPr>
          <w:rStyle w:val="translated-span"/>
          <w:sz w:val="17"/>
          <w:szCs w:val="17"/>
        </w:rPr>
        <w:t>2007</w:t>
      </w:r>
      <w:r>
        <w:rPr>
          <w:rStyle w:val="translated-span"/>
          <w:sz w:val="17"/>
          <w:szCs w:val="17"/>
        </w:rPr>
        <w:t>）。面向类别级对象识别。柏林：斯普林格。</w:t>
      </w:r>
    </w:p>
    <w:p w14:paraId="410629BA" w14:textId="77777777" w:rsidR="00A43371" w:rsidRDefault="0072352B">
      <w:pPr>
        <w:spacing w:after="4" w:line="259" w:lineRule="auto"/>
        <w:ind w:left="359" w:hanging="350"/>
      </w:pPr>
      <w:r>
        <w:rPr>
          <w:rStyle w:val="translated-span"/>
          <w:sz w:val="17"/>
          <w:szCs w:val="17"/>
        </w:rPr>
        <w:t>Pouyanfar</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Sadiq</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Yan</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Tian</w:t>
      </w:r>
      <w:r>
        <w:rPr>
          <w:rStyle w:val="translated-span"/>
          <w:sz w:val="17"/>
          <w:szCs w:val="17"/>
        </w:rPr>
        <w:t>，</w:t>
      </w:r>
      <w:r>
        <w:rPr>
          <w:rStyle w:val="translated-span"/>
          <w:sz w:val="17"/>
          <w:szCs w:val="17"/>
        </w:rPr>
        <w:t>H.</w:t>
      </w:r>
      <w:r>
        <w:rPr>
          <w:rStyle w:val="translated-span"/>
          <w:sz w:val="17"/>
          <w:szCs w:val="17"/>
        </w:rPr>
        <w:t>，</w:t>
      </w:r>
      <w:r>
        <w:rPr>
          <w:rStyle w:val="translated-span"/>
          <w:sz w:val="17"/>
          <w:szCs w:val="17"/>
        </w:rPr>
        <w:t>Tao</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Reyes</w:t>
      </w:r>
      <w:r>
        <w:rPr>
          <w:rStyle w:val="translated-span"/>
          <w:sz w:val="17"/>
          <w:szCs w:val="17"/>
        </w:rPr>
        <w:t>，</w:t>
      </w:r>
      <w:r>
        <w:rPr>
          <w:rStyle w:val="translated-span"/>
          <w:sz w:val="17"/>
          <w:szCs w:val="17"/>
        </w:rPr>
        <w:t>M.P.</w:t>
      </w:r>
      <w:r>
        <w:rPr>
          <w:rStyle w:val="translated-span"/>
          <w:sz w:val="17"/>
          <w:szCs w:val="17"/>
        </w:rPr>
        <w:t>，等人（</w:t>
      </w:r>
      <w:r>
        <w:rPr>
          <w:rStyle w:val="translated-span"/>
          <w:sz w:val="17"/>
          <w:szCs w:val="17"/>
        </w:rPr>
        <w:t>2018</w:t>
      </w:r>
      <w:r>
        <w:rPr>
          <w:rStyle w:val="translated-span"/>
          <w:sz w:val="17"/>
          <w:szCs w:val="17"/>
        </w:rPr>
        <w:t>年）。关于深度学习的调查：算法、技术和应用。</w:t>
      </w:r>
      <w:r>
        <w:rPr>
          <w:rStyle w:val="translated-span"/>
          <w:sz w:val="17"/>
          <w:szCs w:val="17"/>
        </w:rPr>
        <w:t>ACM</w:t>
      </w:r>
      <w:r>
        <w:rPr>
          <w:rStyle w:val="translated-span"/>
          <w:sz w:val="17"/>
          <w:szCs w:val="17"/>
        </w:rPr>
        <w:t>计算调查，</w:t>
      </w:r>
      <w:r>
        <w:rPr>
          <w:rStyle w:val="translated-span"/>
          <w:sz w:val="17"/>
          <w:szCs w:val="17"/>
        </w:rPr>
        <w:t>51</w:t>
      </w:r>
      <w:r>
        <w:rPr>
          <w:rStyle w:val="translated-span"/>
          <w:sz w:val="17"/>
          <w:szCs w:val="17"/>
        </w:rPr>
        <w:t>（</w:t>
      </w:r>
      <w:r>
        <w:rPr>
          <w:rStyle w:val="translated-span"/>
          <w:sz w:val="17"/>
          <w:szCs w:val="17"/>
        </w:rPr>
        <w:t>5</w:t>
      </w:r>
      <w:r>
        <w:rPr>
          <w:rStyle w:val="translated-span"/>
          <w:sz w:val="17"/>
          <w:szCs w:val="17"/>
        </w:rPr>
        <w:t>），</w:t>
      </w:r>
      <w:r>
        <w:rPr>
          <w:rStyle w:val="translated-span"/>
          <w:sz w:val="17"/>
          <w:szCs w:val="17"/>
        </w:rPr>
        <w:t>92:1–92:36</w:t>
      </w:r>
      <w:r>
        <w:rPr>
          <w:rStyle w:val="translated-span"/>
          <w:sz w:val="17"/>
          <w:szCs w:val="17"/>
        </w:rPr>
        <w:t>。</w:t>
      </w:r>
    </w:p>
    <w:p w14:paraId="247B9D4A" w14:textId="77777777" w:rsidR="00A43371" w:rsidRDefault="0072352B">
      <w:pPr>
        <w:spacing w:after="4" w:line="259" w:lineRule="auto"/>
        <w:ind w:left="359" w:hanging="350"/>
      </w:pPr>
      <w:r>
        <w:rPr>
          <w:rStyle w:val="translated-span"/>
          <w:sz w:val="17"/>
          <w:szCs w:val="17"/>
        </w:rPr>
        <w:t>齐中荣、刘伟、吴春春、苏海华和吉巴斯，</w:t>
      </w:r>
      <w:r>
        <w:rPr>
          <w:rStyle w:val="translated-span"/>
          <w:sz w:val="17"/>
          <w:szCs w:val="17"/>
        </w:rPr>
        <w:t>L.J.</w:t>
      </w:r>
      <w:r>
        <w:rPr>
          <w:rStyle w:val="translated-span"/>
          <w:sz w:val="17"/>
          <w:szCs w:val="17"/>
        </w:rPr>
        <w:t>（</w:t>
      </w:r>
      <w:r>
        <w:rPr>
          <w:rStyle w:val="translated-span"/>
          <w:sz w:val="17"/>
          <w:szCs w:val="17"/>
        </w:rPr>
        <w:t>2018</w:t>
      </w:r>
      <w:r>
        <w:rPr>
          <w:rStyle w:val="translated-span"/>
          <w:sz w:val="17"/>
          <w:szCs w:val="17"/>
        </w:rPr>
        <w:t>）。用于从</w:t>
      </w:r>
      <w:r>
        <w:rPr>
          <w:rStyle w:val="translated-span"/>
          <w:sz w:val="17"/>
          <w:szCs w:val="17"/>
        </w:rPr>
        <w:t>RGBD</w:t>
      </w:r>
      <w:r>
        <w:rPr>
          <w:rStyle w:val="translated-span"/>
          <w:sz w:val="17"/>
          <w:szCs w:val="17"/>
        </w:rPr>
        <w:t>数据检测三维对象的平截头体点网。在</w:t>
      </w:r>
      <w:r>
        <w:rPr>
          <w:rStyle w:val="translated-span"/>
          <w:sz w:val="17"/>
          <w:szCs w:val="17"/>
        </w:rPr>
        <w:t>CVPR</w:t>
      </w:r>
      <w:r>
        <w:rPr>
          <w:rStyle w:val="translated-span"/>
          <w:sz w:val="17"/>
          <w:szCs w:val="17"/>
        </w:rPr>
        <w:t>中（第</w:t>
      </w:r>
      <w:r>
        <w:rPr>
          <w:rStyle w:val="translated-span"/>
          <w:sz w:val="17"/>
          <w:szCs w:val="17"/>
        </w:rPr>
        <w:t>918-927</w:t>
      </w:r>
      <w:r>
        <w:rPr>
          <w:rStyle w:val="translated-span"/>
          <w:sz w:val="17"/>
          <w:szCs w:val="17"/>
        </w:rPr>
        <w:t>页）。</w:t>
      </w:r>
    </w:p>
    <w:p w14:paraId="354DD5C2" w14:textId="77777777" w:rsidR="00A43371" w:rsidRDefault="0072352B">
      <w:pPr>
        <w:spacing w:after="4" w:line="259" w:lineRule="auto"/>
        <w:ind w:left="359" w:hanging="350"/>
      </w:pPr>
      <w:r>
        <w:rPr>
          <w:rStyle w:val="translated-span"/>
          <w:sz w:val="17"/>
          <w:szCs w:val="17"/>
        </w:rPr>
        <w:t>齐中荣、苏海浩、莫国光和吉巴斯，</w:t>
      </w:r>
      <w:r>
        <w:rPr>
          <w:rStyle w:val="translated-span"/>
          <w:sz w:val="17"/>
          <w:szCs w:val="17"/>
        </w:rPr>
        <w:t>L.J.</w:t>
      </w:r>
      <w:r>
        <w:rPr>
          <w:rStyle w:val="translated-span"/>
          <w:sz w:val="17"/>
          <w:szCs w:val="17"/>
        </w:rPr>
        <w:t>（</w:t>
      </w:r>
      <w:r>
        <w:rPr>
          <w:rStyle w:val="translated-span"/>
          <w:sz w:val="17"/>
          <w:szCs w:val="17"/>
        </w:rPr>
        <w:t>2017</w:t>
      </w:r>
      <w:r>
        <w:rPr>
          <w:rStyle w:val="translated-span"/>
          <w:sz w:val="17"/>
          <w:szCs w:val="17"/>
        </w:rPr>
        <w:t>）。</w:t>
      </w:r>
      <w:r>
        <w:rPr>
          <w:rStyle w:val="translated-span"/>
          <w:sz w:val="17"/>
          <w:szCs w:val="17"/>
        </w:rPr>
        <w:t>PointNet</w:t>
      </w:r>
      <w:r>
        <w:rPr>
          <w:rStyle w:val="translated-span"/>
          <w:sz w:val="17"/>
          <w:szCs w:val="17"/>
        </w:rPr>
        <w:t>：深入学习</w:t>
      </w:r>
      <w:r>
        <w:rPr>
          <w:rStyle w:val="translated-span"/>
          <w:sz w:val="17"/>
          <w:szCs w:val="17"/>
        </w:rPr>
        <w:t>3D</w:t>
      </w:r>
      <w:r>
        <w:rPr>
          <w:rStyle w:val="translated-span"/>
          <w:sz w:val="17"/>
          <w:szCs w:val="17"/>
        </w:rPr>
        <w:t>分类和分割的点集。在</w:t>
      </w:r>
      <w:r>
        <w:rPr>
          <w:rStyle w:val="translated-span"/>
          <w:sz w:val="17"/>
          <w:szCs w:val="17"/>
        </w:rPr>
        <w:t>CVPR</w:t>
      </w:r>
      <w:r>
        <w:rPr>
          <w:rStyle w:val="translated-span"/>
          <w:sz w:val="17"/>
          <w:szCs w:val="17"/>
        </w:rPr>
        <w:t>中（第</w:t>
      </w:r>
      <w:r>
        <w:rPr>
          <w:rStyle w:val="translated-span"/>
          <w:sz w:val="17"/>
          <w:szCs w:val="17"/>
        </w:rPr>
        <w:t>652-660</w:t>
      </w:r>
      <w:r>
        <w:rPr>
          <w:rStyle w:val="translated-span"/>
          <w:sz w:val="17"/>
          <w:szCs w:val="17"/>
        </w:rPr>
        <w:t>页）。</w:t>
      </w:r>
    </w:p>
    <w:p w14:paraId="060E3DF6" w14:textId="77777777" w:rsidR="00A43371" w:rsidRDefault="0072352B">
      <w:pPr>
        <w:spacing w:after="4" w:line="259" w:lineRule="auto"/>
        <w:ind w:left="359" w:hanging="350"/>
      </w:pPr>
      <w:r>
        <w:rPr>
          <w:rStyle w:val="translated-span"/>
          <w:sz w:val="17"/>
          <w:szCs w:val="17"/>
        </w:rPr>
        <w:t>杨全明，孟朔，</w:t>
      </w:r>
      <w:r>
        <w:rPr>
          <w:rStyle w:val="translated-span"/>
          <w:sz w:val="17"/>
          <w:szCs w:val="17"/>
        </w:rPr>
        <w:t>W.</w:t>
      </w:r>
      <w:r>
        <w:rPr>
          <w:rStyle w:val="translated-span"/>
          <w:sz w:val="17"/>
          <w:szCs w:val="17"/>
        </w:rPr>
        <w:t>，雨果，</w:t>
      </w:r>
      <w:r>
        <w:rPr>
          <w:rStyle w:val="translated-span"/>
          <w:sz w:val="17"/>
          <w:szCs w:val="17"/>
        </w:rPr>
        <w:t>J.E.</w:t>
      </w:r>
      <w:r>
        <w:rPr>
          <w:rStyle w:val="translated-span"/>
          <w:sz w:val="17"/>
          <w:szCs w:val="17"/>
        </w:rPr>
        <w:t>，伊莎贝尔，</w:t>
      </w:r>
      <w:r>
        <w:rPr>
          <w:rStyle w:val="translated-span"/>
          <w:sz w:val="17"/>
          <w:szCs w:val="17"/>
        </w:rPr>
        <w:t>G.</w:t>
      </w:r>
      <w:r>
        <w:rPr>
          <w:rStyle w:val="translated-span"/>
          <w:sz w:val="17"/>
          <w:szCs w:val="17"/>
        </w:rPr>
        <w:t>，伊奇，</w:t>
      </w:r>
      <w:r>
        <w:rPr>
          <w:rStyle w:val="translated-span"/>
          <w:sz w:val="17"/>
          <w:szCs w:val="17"/>
        </w:rPr>
        <w:t>H.</w:t>
      </w:r>
      <w:r>
        <w:rPr>
          <w:rStyle w:val="translated-span"/>
          <w:sz w:val="17"/>
          <w:szCs w:val="17"/>
        </w:rPr>
        <w:t>，玉峰，</w:t>
      </w:r>
      <w:r>
        <w:rPr>
          <w:rStyle w:val="translated-span"/>
          <w:sz w:val="17"/>
          <w:szCs w:val="17"/>
        </w:rPr>
        <w:t>L.</w:t>
      </w:r>
      <w:r>
        <w:rPr>
          <w:rStyle w:val="translated-span"/>
          <w:sz w:val="17"/>
          <w:szCs w:val="17"/>
        </w:rPr>
        <w:t>，等（</w:t>
      </w:r>
      <w:r>
        <w:rPr>
          <w:rStyle w:val="translated-span"/>
          <w:sz w:val="17"/>
          <w:szCs w:val="17"/>
        </w:rPr>
        <w:t>2018</w:t>
      </w:r>
      <w:r>
        <w:rPr>
          <w:rStyle w:val="translated-span"/>
          <w:sz w:val="17"/>
          <w:szCs w:val="17"/>
        </w:rPr>
        <w:t>）。将人类从学习应用中解放出来：关于自动机器学习的调查。</w:t>
      </w:r>
      <w:r>
        <w:rPr>
          <w:rStyle w:val="translated-span"/>
          <w:sz w:val="17"/>
          <w:szCs w:val="17"/>
        </w:rPr>
        <w:t>arXiv:1810.13306</w:t>
      </w:r>
      <w:r>
        <w:rPr>
          <w:rStyle w:val="translated-span"/>
          <w:sz w:val="17"/>
          <w:szCs w:val="17"/>
        </w:rPr>
        <w:t>。</w:t>
      </w:r>
    </w:p>
    <w:p w14:paraId="6B6BA89B" w14:textId="77777777" w:rsidR="00A43371" w:rsidRDefault="0072352B">
      <w:pPr>
        <w:spacing w:after="4" w:line="259" w:lineRule="auto"/>
        <w:ind w:left="359" w:hanging="350"/>
      </w:pPr>
      <w:r>
        <w:rPr>
          <w:rStyle w:val="translated-span"/>
          <w:sz w:val="17"/>
          <w:szCs w:val="17"/>
        </w:rPr>
        <w:t>拉比诺维奇，</w:t>
      </w:r>
      <w:r>
        <w:rPr>
          <w:rStyle w:val="translated-span"/>
          <w:sz w:val="17"/>
          <w:szCs w:val="17"/>
        </w:rPr>
        <w:t>A.</w:t>
      </w:r>
      <w:r>
        <w:rPr>
          <w:rStyle w:val="translated-span"/>
          <w:sz w:val="17"/>
          <w:szCs w:val="17"/>
        </w:rPr>
        <w:t>，韦达尔迪，</w:t>
      </w:r>
      <w:r>
        <w:rPr>
          <w:rStyle w:val="translated-span"/>
          <w:sz w:val="17"/>
          <w:szCs w:val="17"/>
        </w:rPr>
        <w:t>A.</w:t>
      </w:r>
      <w:r>
        <w:rPr>
          <w:rStyle w:val="translated-span"/>
          <w:sz w:val="17"/>
          <w:szCs w:val="17"/>
        </w:rPr>
        <w:t>，加列吉洛斯，</w:t>
      </w:r>
      <w:r>
        <w:rPr>
          <w:rStyle w:val="translated-span"/>
          <w:sz w:val="17"/>
          <w:szCs w:val="17"/>
        </w:rPr>
        <w:t>C.</w:t>
      </w:r>
      <w:r>
        <w:rPr>
          <w:rStyle w:val="translated-span"/>
          <w:sz w:val="17"/>
          <w:szCs w:val="17"/>
        </w:rPr>
        <w:t>，维尤拉，</w:t>
      </w:r>
      <w:r>
        <w:rPr>
          <w:rStyle w:val="translated-span"/>
          <w:sz w:val="17"/>
          <w:szCs w:val="17"/>
        </w:rPr>
        <w:t>E.</w:t>
      </w:r>
      <w:r>
        <w:rPr>
          <w:rStyle w:val="translated-span"/>
          <w:sz w:val="17"/>
          <w:szCs w:val="17"/>
        </w:rPr>
        <w:t>，和贝隆吉，</w:t>
      </w:r>
      <w:r>
        <w:rPr>
          <w:rStyle w:val="translated-span"/>
          <w:sz w:val="17"/>
          <w:szCs w:val="17"/>
        </w:rPr>
        <w:t>S.</w:t>
      </w:r>
      <w:r>
        <w:rPr>
          <w:rStyle w:val="translated-span"/>
          <w:sz w:val="17"/>
          <w:szCs w:val="17"/>
        </w:rPr>
        <w:t>（</w:t>
      </w:r>
      <w:r>
        <w:rPr>
          <w:rStyle w:val="translated-span"/>
          <w:sz w:val="17"/>
          <w:szCs w:val="17"/>
        </w:rPr>
        <w:t>2007</w:t>
      </w:r>
      <w:r>
        <w:rPr>
          <w:rStyle w:val="translated-span"/>
          <w:sz w:val="17"/>
          <w:szCs w:val="17"/>
        </w:rPr>
        <w:t>）。上下文中的对象。在</w:t>
      </w:r>
      <w:r>
        <w:rPr>
          <w:rStyle w:val="translated-span"/>
          <w:sz w:val="17"/>
          <w:szCs w:val="17"/>
        </w:rPr>
        <w:t>ICCV</w:t>
      </w:r>
      <w:r>
        <w:rPr>
          <w:rStyle w:val="translated-span"/>
          <w:sz w:val="17"/>
          <w:szCs w:val="17"/>
        </w:rPr>
        <w:t>中。</w:t>
      </w:r>
    </w:p>
    <w:p w14:paraId="1C3042E3" w14:textId="77777777" w:rsidR="00A43371" w:rsidRDefault="0072352B">
      <w:pPr>
        <w:spacing w:after="4" w:line="259" w:lineRule="auto"/>
        <w:ind w:left="359" w:hanging="350"/>
      </w:pPr>
      <w:r>
        <w:rPr>
          <w:rStyle w:val="translated-span"/>
          <w:sz w:val="17"/>
          <w:szCs w:val="17"/>
        </w:rPr>
        <w:t>Rahman</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Khan</w:t>
      </w:r>
      <w:r>
        <w:rPr>
          <w:rStyle w:val="translated-span"/>
          <w:sz w:val="17"/>
          <w:szCs w:val="17"/>
        </w:rPr>
        <w:t>，</w:t>
      </w:r>
      <w:r>
        <w:rPr>
          <w:rStyle w:val="translated-span"/>
          <w:sz w:val="17"/>
          <w:szCs w:val="17"/>
        </w:rPr>
        <w:t>S.</w:t>
      </w:r>
      <w:r>
        <w:rPr>
          <w:rStyle w:val="translated-span"/>
          <w:sz w:val="17"/>
          <w:szCs w:val="17"/>
        </w:rPr>
        <w:t>，和</w:t>
      </w:r>
      <w:r>
        <w:rPr>
          <w:rStyle w:val="translated-span"/>
          <w:sz w:val="17"/>
          <w:szCs w:val="17"/>
        </w:rPr>
        <w:t>Barnes</w:t>
      </w:r>
      <w:r>
        <w:rPr>
          <w:rStyle w:val="translated-span"/>
          <w:sz w:val="17"/>
          <w:szCs w:val="17"/>
        </w:rPr>
        <w:t>，</w:t>
      </w:r>
      <w:r>
        <w:rPr>
          <w:rStyle w:val="translated-span"/>
          <w:sz w:val="17"/>
          <w:szCs w:val="17"/>
        </w:rPr>
        <w:t>N.</w:t>
      </w:r>
      <w:r>
        <w:rPr>
          <w:rStyle w:val="translated-span"/>
          <w:sz w:val="17"/>
          <w:szCs w:val="17"/>
        </w:rPr>
        <w:t>（</w:t>
      </w:r>
      <w:r>
        <w:rPr>
          <w:rStyle w:val="translated-span"/>
          <w:sz w:val="17"/>
          <w:szCs w:val="17"/>
        </w:rPr>
        <w:t>2018a</w:t>
      </w:r>
      <w:r>
        <w:rPr>
          <w:rStyle w:val="translated-span"/>
          <w:sz w:val="17"/>
          <w:szCs w:val="17"/>
        </w:rPr>
        <w:t>）。零炮目标检测极性损失。</w:t>
      </w:r>
      <w:r>
        <w:rPr>
          <w:rStyle w:val="translated-span"/>
          <w:sz w:val="17"/>
          <w:szCs w:val="17"/>
        </w:rPr>
        <w:t>arXiv:1811.08982</w:t>
      </w:r>
      <w:r>
        <w:rPr>
          <w:rStyle w:val="translated-span"/>
          <w:sz w:val="17"/>
          <w:szCs w:val="17"/>
        </w:rPr>
        <w:t>。</w:t>
      </w:r>
    </w:p>
    <w:p w14:paraId="0282CC9E" w14:textId="77777777" w:rsidR="00A43371" w:rsidRDefault="0072352B">
      <w:pPr>
        <w:spacing w:after="4" w:line="259" w:lineRule="auto"/>
        <w:ind w:left="359" w:hanging="350"/>
      </w:pPr>
      <w:r>
        <w:rPr>
          <w:rStyle w:val="translated-span"/>
          <w:sz w:val="17"/>
          <w:szCs w:val="17"/>
        </w:rPr>
        <w:t>Rahman</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Khan</w:t>
      </w:r>
      <w:r>
        <w:rPr>
          <w:rStyle w:val="translated-span"/>
          <w:sz w:val="17"/>
          <w:szCs w:val="17"/>
        </w:rPr>
        <w:t>，</w:t>
      </w:r>
      <w:r>
        <w:rPr>
          <w:rStyle w:val="translated-span"/>
          <w:sz w:val="17"/>
          <w:szCs w:val="17"/>
        </w:rPr>
        <w:t>S.</w:t>
      </w:r>
      <w:r>
        <w:rPr>
          <w:rStyle w:val="translated-span"/>
          <w:sz w:val="17"/>
          <w:szCs w:val="17"/>
        </w:rPr>
        <w:t>，和</w:t>
      </w:r>
      <w:r>
        <w:rPr>
          <w:rStyle w:val="translated-span"/>
          <w:sz w:val="17"/>
          <w:szCs w:val="17"/>
        </w:rPr>
        <w:t>Porikli</w:t>
      </w:r>
      <w:r>
        <w:rPr>
          <w:rStyle w:val="translated-span"/>
          <w:sz w:val="17"/>
          <w:szCs w:val="17"/>
        </w:rPr>
        <w:t>，</w:t>
      </w:r>
      <w:r>
        <w:rPr>
          <w:rStyle w:val="translated-span"/>
          <w:sz w:val="17"/>
          <w:szCs w:val="17"/>
        </w:rPr>
        <w:t>F.</w:t>
      </w:r>
      <w:r>
        <w:rPr>
          <w:rStyle w:val="translated-span"/>
          <w:sz w:val="17"/>
          <w:szCs w:val="17"/>
        </w:rPr>
        <w:t>（</w:t>
      </w:r>
      <w:r>
        <w:rPr>
          <w:rStyle w:val="translated-span"/>
          <w:sz w:val="17"/>
          <w:szCs w:val="17"/>
        </w:rPr>
        <w:t>2018b</w:t>
      </w:r>
      <w:r>
        <w:rPr>
          <w:rStyle w:val="translated-span"/>
          <w:sz w:val="17"/>
          <w:szCs w:val="17"/>
        </w:rPr>
        <w:t>）。零镜头目标检测：学习同时识别和定位新概念。在</w:t>
      </w:r>
      <w:r>
        <w:rPr>
          <w:rStyle w:val="translated-span"/>
          <w:sz w:val="17"/>
          <w:szCs w:val="17"/>
        </w:rPr>
        <w:t>ACCV</w:t>
      </w:r>
      <w:r>
        <w:rPr>
          <w:rStyle w:val="translated-span"/>
          <w:sz w:val="17"/>
          <w:szCs w:val="17"/>
        </w:rPr>
        <w:t>。</w:t>
      </w:r>
    </w:p>
    <w:p w14:paraId="6EF08E2E" w14:textId="77777777" w:rsidR="00A43371" w:rsidRDefault="0072352B">
      <w:pPr>
        <w:spacing w:after="4" w:line="259" w:lineRule="auto"/>
        <w:ind w:left="359" w:hanging="350"/>
      </w:pPr>
      <w:r>
        <w:rPr>
          <w:rStyle w:val="translated-span"/>
          <w:sz w:val="17"/>
          <w:szCs w:val="17"/>
        </w:rPr>
        <w:t>拉扎维安，</w:t>
      </w:r>
      <w:r>
        <w:rPr>
          <w:rStyle w:val="translated-span"/>
          <w:sz w:val="17"/>
          <w:szCs w:val="17"/>
        </w:rPr>
        <w:t>R.</w:t>
      </w:r>
      <w:r>
        <w:rPr>
          <w:rStyle w:val="translated-span"/>
          <w:sz w:val="17"/>
          <w:szCs w:val="17"/>
        </w:rPr>
        <w:t>，阿齐兹普尔，</w:t>
      </w:r>
      <w:r>
        <w:rPr>
          <w:rStyle w:val="translated-span"/>
          <w:sz w:val="17"/>
          <w:szCs w:val="17"/>
        </w:rPr>
        <w:t>H.</w:t>
      </w:r>
      <w:r>
        <w:rPr>
          <w:rStyle w:val="translated-span"/>
          <w:sz w:val="17"/>
          <w:szCs w:val="17"/>
        </w:rPr>
        <w:t>，沙利文，</w:t>
      </w:r>
      <w:r>
        <w:rPr>
          <w:rStyle w:val="translated-span"/>
          <w:sz w:val="17"/>
          <w:szCs w:val="17"/>
        </w:rPr>
        <w:t>J.</w:t>
      </w:r>
      <w:r>
        <w:rPr>
          <w:rStyle w:val="translated-span"/>
          <w:sz w:val="17"/>
          <w:szCs w:val="17"/>
        </w:rPr>
        <w:t>，和卡尔森，</w:t>
      </w:r>
      <w:r>
        <w:rPr>
          <w:rStyle w:val="translated-span"/>
          <w:sz w:val="17"/>
          <w:szCs w:val="17"/>
        </w:rPr>
        <w:t>S.</w:t>
      </w:r>
      <w:r>
        <w:rPr>
          <w:rStyle w:val="translated-span"/>
          <w:sz w:val="17"/>
          <w:szCs w:val="17"/>
        </w:rPr>
        <w:t>（</w:t>
      </w:r>
      <w:r>
        <w:rPr>
          <w:rStyle w:val="translated-span"/>
          <w:sz w:val="17"/>
          <w:szCs w:val="17"/>
        </w:rPr>
        <w:t>2014</w:t>
      </w:r>
      <w:r>
        <w:rPr>
          <w:rStyle w:val="translated-span"/>
          <w:sz w:val="17"/>
          <w:szCs w:val="17"/>
        </w:rPr>
        <w:t>）。</w:t>
      </w:r>
      <w:r>
        <w:rPr>
          <w:rStyle w:val="translated-span"/>
          <w:sz w:val="17"/>
          <w:szCs w:val="17"/>
        </w:rPr>
        <w:t>CNN</w:t>
      </w:r>
      <w:r>
        <w:rPr>
          <w:rStyle w:val="translated-span"/>
          <w:sz w:val="17"/>
          <w:szCs w:val="17"/>
        </w:rPr>
        <w:t>的特色是现成的：一个令人震惊的识别基线。在</w:t>
      </w:r>
      <w:r>
        <w:rPr>
          <w:rStyle w:val="translated-span"/>
          <w:sz w:val="17"/>
          <w:szCs w:val="17"/>
        </w:rPr>
        <w:t>CVPR</w:t>
      </w:r>
      <w:r>
        <w:rPr>
          <w:rStyle w:val="translated-span"/>
          <w:sz w:val="17"/>
          <w:szCs w:val="17"/>
        </w:rPr>
        <w:t>研讨会上（第</w:t>
      </w:r>
      <w:r>
        <w:rPr>
          <w:rStyle w:val="translated-span"/>
          <w:sz w:val="17"/>
          <w:szCs w:val="17"/>
        </w:rPr>
        <w:t>806-813</w:t>
      </w:r>
      <w:r>
        <w:rPr>
          <w:rStyle w:val="translated-span"/>
          <w:sz w:val="17"/>
          <w:szCs w:val="17"/>
        </w:rPr>
        <w:t>页）。</w:t>
      </w:r>
    </w:p>
    <w:p w14:paraId="1D8B712D" w14:textId="77777777" w:rsidR="00A43371" w:rsidRDefault="0072352B">
      <w:pPr>
        <w:spacing w:after="4" w:line="259" w:lineRule="auto"/>
        <w:ind w:left="359" w:hanging="350"/>
      </w:pPr>
      <w:r>
        <w:rPr>
          <w:rStyle w:val="translated-span"/>
          <w:sz w:val="17"/>
          <w:szCs w:val="17"/>
        </w:rPr>
        <w:t>Rebuffi</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Bilen</w:t>
      </w:r>
      <w:r>
        <w:rPr>
          <w:rStyle w:val="translated-span"/>
          <w:sz w:val="17"/>
          <w:szCs w:val="17"/>
        </w:rPr>
        <w:t>，</w:t>
      </w:r>
      <w:r>
        <w:rPr>
          <w:rStyle w:val="translated-span"/>
          <w:sz w:val="17"/>
          <w:szCs w:val="17"/>
        </w:rPr>
        <w:t>H.</w:t>
      </w:r>
      <w:r>
        <w:rPr>
          <w:rStyle w:val="translated-span"/>
          <w:sz w:val="17"/>
          <w:szCs w:val="17"/>
        </w:rPr>
        <w:t>，和</w:t>
      </w:r>
      <w:r>
        <w:rPr>
          <w:rStyle w:val="translated-span"/>
          <w:sz w:val="17"/>
          <w:szCs w:val="17"/>
        </w:rPr>
        <w:t>Vedaldi</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2017</w:t>
      </w:r>
      <w:r>
        <w:rPr>
          <w:rStyle w:val="translated-span"/>
          <w:sz w:val="17"/>
          <w:szCs w:val="17"/>
        </w:rPr>
        <w:t>）。使用剩余适配器学习多个可视域。神经信息处理系统的进展（第</w:t>
      </w:r>
      <w:r>
        <w:rPr>
          <w:rStyle w:val="translated-span"/>
          <w:sz w:val="17"/>
          <w:szCs w:val="17"/>
        </w:rPr>
        <w:t>506-516</w:t>
      </w:r>
      <w:r>
        <w:rPr>
          <w:rStyle w:val="translated-span"/>
          <w:sz w:val="17"/>
          <w:szCs w:val="17"/>
        </w:rPr>
        <w:t>页）。</w:t>
      </w:r>
    </w:p>
    <w:p w14:paraId="09819C80" w14:textId="77777777" w:rsidR="00A43371" w:rsidRDefault="0072352B">
      <w:pPr>
        <w:spacing w:after="4" w:line="259" w:lineRule="auto"/>
        <w:ind w:left="359" w:hanging="350"/>
      </w:pPr>
      <w:r>
        <w:rPr>
          <w:rStyle w:val="translated-span"/>
          <w:sz w:val="17"/>
          <w:szCs w:val="17"/>
        </w:rPr>
        <w:t>Rebuffi</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Bilen</w:t>
      </w:r>
      <w:r>
        <w:rPr>
          <w:rStyle w:val="translated-span"/>
          <w:sz w:val="17"/>
          <w:szCs w:val="17"/>
        </w:rPr>
        <w:t>，</w:t>
      </w:r>
      <w:r>
        <w:rPr>
          <w:rStyle w:val="translated-span"/>
          <w:sz w:val="17"/>
          <w:szCs w:val="17"/>
        </w:rPr>
        <w:t>H.</w:t>
      </w:r>
      <w:r>
        <w:rPr>
          <w:rStyle w:val="translated-span"/>
          <w:sz w:val="17"/>
          <w:szCs w:val="17"/>
        </w:rPr>
        <w:t>，和</w:t>
      </w:r>
      <w:r>
        <w:rPr>
          <w:rStyle w:val="translated-span"/>
          <w:sz w:val="17"/>
          <w:szCs w:val="17"/>
        </w:rPr>
        <w:t>Vedaldi A.</w:t>
      </w:r>
      <w:r>
        <w:rPr>
          <w:rStyle w:val="translated-span"/>
          <w:sz w:val="17"/>
          <w:szCs w:val="17"/>
        </w:rPr>
        <w:t>（</w:t>
      </w:r>
      <w:r>
        <w:rPr>
          <w:rStyle w:val="translated-span"/>
          <w:sz w:val="17"/>
          <w:szCs w:val="17"/>
        </w:rPr>
        <w:t>2018</w:t>
      </w:r>
      <w:r>
        <w:rPr>
          <w:rStyle w:val="translated-span"/>
          <w:sz w:val="17"/>
          <w:szCs w:val="17"/>
        </w:rPr>
        <w:t>年）。多域深度神经网络的有效参数化。在</w:t>
      </w:r>
      <w:r>
        <w:rPr>
          <w:rStyle w:val="translated-span"/>
          <w:sz w:val="17"/>
          <w:szCs w:val="17"/>
        </w:rPr>
        <w:t>CVPR</w:t>
      </w:r>
      <w:r>
        <w:rPr>
          <w:rStyle w:val="translated-span"/>
          <w:sz w:val="17"/>
          <w:szCs w:val="17"/>
        </w:rPr>
        <w:t>中（第</w:t>
      </w:r>
      <w:r>
        <w:rPr>
          <w:rStyle w:val="translated-span"/>
          <w:sz w:val="17"/>
          <w:szCs w:val="17"/>
        </w:rPr>
        <w:t>8119-8127</w:t>
      </w:r>
      <w:r>
        <w:rPr>
          <w:rStyle w:val="translated-span"/>
          <w:sz w:val="17"/>
          <w:szCs w:val="17"/>
        </w:rPr>
        <w:t>页）。</w:t>
      </w:r>
    </w:p>
    <w:p w14:paraId="4C5D831C" w14:textId="77777777" w:rsidR="00A43371" w:rsidRDefault="0072352B">
      <w:pPr>
        <w:spacing w:after="4" w:line="259" w:lineRule="auto"/>
        <w:ind w:left="359" w:hanging="350"/>
      </w:pPr>
      <w:r>
        <w:rPr>
          <w:rStyle w:val="translated-span"/>
          <w:sz w:val="17"/>
          <w:szCs w:val="17"/>
        </w:rPr>
        <w:t>雷德蒙，</w:t>
      </w:r>
      <w:r>
        <w:rPr>
          <w:rStyle w:val="translated-span"/>
          <w:sz w:val="17"/>
          <w:szCs w:val="17"/>
        </w:rPr>
        <w:t>J.</w:t>
      </w:r>
      <w:r>
        <w:rPr>
          <w:rStyle w:val="translated-span"/>
          <w:sz w:val="17"/>
          <w:szCs w:val="17"/>
        </w:rPr>
        <w:t>，迪瓦拉，</w:t>
      </w:r>
      <w:r>
        <w:rPr>
          <w:rStyle w:val="translated-span"/>
          <w:sz w:val="17"/>
          <w:szCs w:val="17"/>
        </w:rPr>
        <w:t>S.</w:t>
      </w:r>
      <w:r>
        <w:rPr>
          <w:rStyle w:val="translated-span"/>
          <w:sz w:val="17"/>
          <w:szCs w:val="17"/>
        </w:rPr>
        <w:t>，吉尔希克，</w:t>
      </w:r>
      <w:r>
        <w:rPr>
          <w:rStyle w:val="translated-span"/>
          <w:sz w:val="17"/>
          <w:szCs w:val="17"/>
        </w:rPr>
        <w:t>R.</w:t>
      </w:r>
      <w:r>
        <w:rPr>
          <w:rStyle w:val="translated-span"/>
          <w:sz w:val="17"/>
          <w:szCs w:val="17"/>
        </w:rPr>
        <w:t>，和法哈迪，</w:t>
      </w:r>
      <w:r>
        <w:rPr>
          <w:rStyle w:val="translated-span"/>
          <w:sz w:val="17"/>
          <w:szCs w:val="17"/>
        </w:rPr>
        <w:t>A.</w:t>
      </w:r>
      <w:r>
        <w:rPr>
          <w:rStyle w:val="translated-span"/>
          <w:sz w:val="17"/>
          <w:szCs w:val="17"/>
        </w:rPr>
        <w:t>（</w:t>
      </w:r>
      <w:r>
        <w:rPr>
          <w:rStyle w:val="translated-span"/>
          <w:sz w:val="17"/>
          <w:szCs w:val="17"/>
        </w:rPr>
        <w:t>2016</w:t>
      </w:r>
      <w:r>
        <w:rPr>
          <w:rStyle w:val="translated-span"/>
          <w:sz w:val="17"/>
          <w:szCs w:val="17"/>
        </w:rPr>
        <w:t>）。您只需查看一次：统一的实时对象检测。在</w:t>
      </w:r>
      <w:r>
        <w:rPr>
          <w:rStyle w:val="translated-span"/>
          <w:sz w:val="17"/>
          <w:szCs w:val="17"/>
        </w:rPr>
        <w:t>CVPR</w:t>
      </w:r>
      <w:r>
        <w:rPr>
          <w:rStyle w:val="translated-span"/>
          <w:sz w:val="17"/>
          <w:szCs w:val="17"/>
        </w:rPr>
        <w:t>中（第</w:t>
      </w:r>
      <w:r>
        <w:rPr>
          <w:rStyle w:val="translated-span"/>
          <w:sz w:val="17"/>
          <w:szCs w:val="17"/>
        </w:rPr>
        <w:t>779-788</w:t>
      </w:r>
      <w:r>
        <w:rPr>
          <w:rStyle w:val="translated-span"/>
          <w:sz w:val="17"/>
          <w:szCs w:val="17"/>
        </w:rPr>
        <w:t>页）。</w:t>
      </w:r>
    </w:p>
    <w:p w14:paraId="3A7BB43F" w14:textId="77777777" w:rsidR="00A43371" w:rsidRDefault="0072352B">
      <w:pPr>
        <w:spacing w:after="4" w:line="259" w:lineRule="auto"/>
        <w:ind w:left="359" w:hanging="350"/>
      </w:pPr>
      <w:r>
        <w:rPr>
          <w:rStyle w:val="translated-span"/>
          <w:sz w:val="17"/>
          <w:szCs w:val="17"/>
        </w:rPr>
        <w:t>Redmon</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Farhadi</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2017</w:t>
      </w:r>
      <w:r>
        <w:rPr>
          <w:rStyle w:val="translated-span"/>
          <w:sz w:val="17"/>
          <w:szCs w:val="17"/>
        </w:rPr>
        <w:t>）。</w:t>
      </w:r>
      <w:r>
        <w:rPr>
          <w:rStyle w:val="translated-span"/>
          <w:sz w:val="17"/>
          <w:szCs w:val="17"/>
        </w:rPr>
        <w:t>YOLO9000</w:t>
      </w:r>
      <w:r>
        <w:rPr>
          <w:rStyle w:val="translated-span"/>
          <w:sz w:val="17"/>
          <w:szCs w:val="17"/>
        </w:rPr>
        <w:t>：更好、更快、更强。在</w:t>
      </w:r>
      <w:r>
        <w:rPr>
          <w:rStyle w:val="translated-span"/>
          <w:sz w:val="17"/>
          <w:szCs w:val="17"/>
        </w:rPr>
        <w:t>CVPR</w:t>
      </w:r>
      <w:r>
        <w:rPr>
          <w:rStyle w:val="translated-span"/>
          <w:sz w:val="17"/>
          <w:szCs w:val="17"/>
        </w:rPr>
        <w:t>中。</w:t>
      </w:r>
    </w:p>
    <w:p w14:paraId="36BE9E05" w14:textId="77777777" w:rsidR="00A43371" w:rsidRDefault="0072352B">
      <w:pPr>
        <w:spacing w:after="4" w:line="259" w:lineRule="auto"/>
        <w:ind w:left="359" w:hanging="350"/>
      </w:pPr>
      <w:r>
        <w:rPr>
          <w:rStyle w:val="translated-span"/>
          <w:sz w:val="17"/>
          <w:szCs w:val="17"/>
        </w:rPr>
        <w:t>Ren</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Triantafillou</w:t>
      </w:r>
      <w:r>
        <w:rPr>
          <w:rStyle w:val="translated-span"/>
          <w:sz w:val="17"/>
          <w:szCs w:val="17"/>
        </w:rPr>
        <w:t>，</w:t>
      </w:r>
      <w:r>
        <w:rPr>
          <w:rStyle w:val="translated-span"/>
          <w:sz w:val="17"/>
          <w:szCs w:val="17"/>
        </w:rPr>
        <w:t>E.</w:t>
      </w:r>
      <w:r>
        <w:rPr>
          <w:rStyle w:val="translated-span"/>
          <w:sz w:val="17"/>
          <w:szCs w:val="17"/>
        </w:rPr>
        <w:t>，</w:t>
      </w:r>
      <w:r>
        <w:rPr>
          <w:rStyle w:val="translated-span"/>
          <w:sz w:val="17"/>
          <w:szCs w:val="17"/>
        </w:rPr>
        <w:t>Ravi</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Snell</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Swersky</w:t>
      </w:r>
      <w:r>
        <w:rPr>
          <w:rStyle w:val="translated-span"/>
          <w:sz w:val="17"/>
          <w:szCs w:val="17"/>
        </w:rPr>
        <w:t>，</w:t>
      </w:r>
      <w:r>
        <w:rPr>
          <w:rStyle w:val="translated-span"/>
          <w:sz w:val="17"/>
          <w:szCs w:val="17"/>
        </w:rPr>
        <w:t>K.</w:t>
      </w:r>
      <w:r>
        <w:rPr>
          <w:rStyle w:val="translated-span"/>
          <w:sz w:val="17"/>
          <w:szCs w:val="17"/>
        </w:rPr>
        <w:t>，</w:t>
      </w:r>
      <w:r>
        <w:rPr>
          <w:rStyle w:val="translated-span"/>
          <w:sz w:val="17"/>
          <w:szCs w:val="17"/>
        </w:rPr>
        <w:t>Tenenbaum</w:t>
      </w:r>
      <w:r>
        <w:rPr>
          <w:rStyle w:val="translated-span"/>
          <w:sz w:val="17"/>
          <w:szCs w:val="17"/>
        </w:rPr>
        <w:t>，</w:t>
      </w:r>
      <w:r>
        <w:rPr>
          <w:rStyle w:val="translated-span"/>
          <w:sz w:val="17"/>
          <w:szCs w:val="17"/>
        </w:rPr>
        <w:t>J.B.</w:t>
      </w:r>
      <w:r>
        <w:rPr>
          <w:rStyle w:val="translated-span"/>
          <w:sz w:val="17"/>
          <w:szCs w:val="17"/>
        </w:rPr>
        <w:t>，</w:t>
      </w:r>
      <w:r>
        <w:rPr>
          <w:rStyle w:val="translated-span"/>
          <w:sz w:val="17"/>
          <w:szCs w:val="17"/>
        </w:rPr>
        <w:t>Larochelle</w:t>
      </w:r>
      <w:r>
        <w:rPr>
          <w:rStyle w:val="translated-span"/>
          <w:sz w:val="17"/>
          <w:szCs w:val="17"/>
        </w:rPr>
        <w:t>，</w:t>
      </w:r>
      <w:r>
        <w:rPr>
          <w:rStyle w:val="translated-span"/>
          <w:sz w:val="17"/>
          <w:szCs w:val="17"/>
        </w:rPr>
        <w:t>H.</w:t>
      </w:r>
      <w:r>
        <w:rPr>
          <w:rStyle w:val="translated-span"/>
          <w:sz w:val="17"/>
          <w:szCs w:val="17"/>
        </w:rPr>
        <w:t>，和</w:t>
      </w:r>
      <w:r>
        <w:rPr>
          <w:rStyle w:val="translated-span"/>
          <w:sz w:val="17"/>
          <w:szCs w:val="17"/>
        </w:rPr>
        <w:t>Zemel R.S.</w:t>
      </w:r>
      <w:r>
        <w:rPr>
          <w:rStyle w:val="translated-span"/>
          <w:sz w:val="17"/>
          <w:szCs w:val="17"/>
        </w:rPr>
        <w:t>（</w:t>
      </w:r>
      <w:r>
        <w:rPr>
          <w:rStyle w:val="translated-span"/>
          <w:sz w:val="17"/>
          <w:szCs w:val="17"/>
        </w:rPr>
        <w:t>2018</w:t>
      </w:r>
      <w:r>
        <w:rPr>
          <w:rStyle w:val="translated-span"/>
          <w:sz w:val="17"/>
          <w:szCs w:val="17"/>
        </w:rPr>
        <w:t>）。半监督少镜头分类的元学习。在</w:t>
      </w:r>
      <w:r>
        <w:rPr>
          <w:rStyle w:val="translated-span"/>
          <w:sz w:val="17"/>
          <w:szCs w:val="17"/>
        </w:rPr>
        <w:t>ICLR</w:t>
      </w:r>
      <w:r>
        <w:rPr>
          <w:rStyle w:val="translated-span"/>
          <w:sz w:val="17"/>
          <w:szCs w:val="17"/>
        </w:rPr>
        <w:t>。</w:t>
      </w:r>
    </w:p>
    <w:p w14:paraId="49C0E415" w14:textId="77777777" w:rsidR="00A43371" w:rsidRDefault="0072352B">
      <w:pPr>
        <w:spacing w:after="4" w:line="259" w:lineRule="auto"/>
        <w:ind w:left="359" w:hanging="350"/>
      </w:pPr>
      <w:r>
        <w:rPr>
          <w:rStyle w:val="translated-span"/>
          <w:sz w:val="17"/>
          <w:szCs w:val="17"/>
        </w:rPr>
        <w:t>任，</w:t>
      </w:r>
      <w:r>
        <w:rPr>
          <w:rStyle w:val="translated-span"/>
          <w:sz w:val="17"/>
          <w:szCs w:val="17"/>
        </w:rPr>
        <w:t>S.</w:t>
      </w:r>
      <w:r>
        <w:rPr>
          <w:rStyle w:val="translated-span"/>
          <w:sz w:val="17"/>
          <w:szCs w:val="17"/>
        </w:rPr>
        <w:t>，何，</w:t>
      </w:r>
      <w:r>
        <w:rPr>
          <w:rStyle w:val="translated-span"/>
          <w:sz w:val="17"/>
          <w:szCs w:val="17"/>
        </w:rPr>
        <w:t>K.</w:t>
      </w:r>
      <w:r>
        <w:rPr>
          <w:rStyle w:val="translated-span"/>
          <w:sz w:val="17"/>
          <w:szCs w:val="17"/>
        </w:rPr>
        <w:t>，吉尔希克，</w:t>
      </w:r>
      <w:r>
        <w:rPr>
          <w:rStyle w:val="translated-span"/>
          <w:sz w:val="17"/>
          <w:szCs w:val="17"/>
        </w:rPr>
        <w:t>R.</w:t>
      </w:r>
      <w:r>
        <w:rPr>
          <w:rStyle w:val="translated-span"/>
          <w:sz w:val="17"/>
          <w:szCs w:val="17"/>
        </w:rPr>
        <w:t>，孙，</w:t>
      </w:r>
      <w:r>
        <w:rPr>
          <w:rStyle w:val="translated-span"/>
          <w:sz w:val="17"/>
          <w:szCs w:val="17"/>
        </w:rPr>
        <w:t>J.</w:t>
      </w:r>
      <w:r>
        <w:rPr>
          <w:rStyle w:val="translated-span"/>
          <w:sz w:val="17"/>
          <w:szCs w:val="17"/>
        </w:rPr>
        <w:t>（</w:t>
      </w:r>
      <w:r>
        <w:rPr>
          <w:rStyle w:val="translated-span"/>
          <w:sz w:val="17"/>
          <w:szCs w:val="17"/>
        </w:rPr>
        <w:t>2015</w:t>
      </w:r>
      <w:r>
        <w:rPr>
          <w:rStyle w:val="translated-span"/>
          <w:sz w:val="17"/>
          <w:szCs w:val="17"/>
        </w:rPr>
        <w:t>）。更快的</w:t>
      </w:r>
      <w:r>
        <w:rPr>
          <w:rStyle w:val="translated-span"/>
          <w:sz w:val="17"/>
          <w:szCs w:val="17"/>
        </w:rPr>
        <w:t>R-CNN</w:t>
      </w:r>
      <w:r>
        <w:rPr>
          <w:rStyle w:val="translated-span"/>
          <w:sz w:val="17"/>
          <w:szCs w:val="17"/>
        </w:rPr>
        <w:t>：通过区域建议网络实现实时目标检测。在</w:t>
      </w:r>
      <w:r>
        <w:rPr>
          <w:rStyle w:val="translated-span"/>
          <w:sz w:val="17"/>
          <w:szCs w:val="17"/>
        </w:rPr>
        <w:t>NIP</w:t>
      </w:r>
      <w:r>
        <w:rPr>
          <w:rStyle w:val="translated-span"/>
          <w:sz w:val="17"/>
          <w:szCs w:val="17"/>
        </w:rPr>
        <w:t>中（第</w:t>
      </w:r>
      <w:r>
        <w:rPr>
          <w:rStyle w:val="translated-span"/>
          <w:sz w:val="17"/>
          <w:szCs w:val="17"/>
        </w:rPr>
        <w:t>91-99</w:t>
      </w:r>
      <w:r>
        <w:rPr>
          <w:rStyle w:val="translated-span"/>
          <w:sz w:val="17"/>
          <w:szCs w:val="17"/>
        </w:rPr>
        <w:t>页）。</w:t>
      </w:r>
    </w:p>
    <w:p w14:paraId="07FAD14C" w14:textId="77777777" w:rsidR="00A43371" w:rsidRDefault="0072352B">
      <w:pPr>
        <w:spacing w:after="4" w:line="259" w:lineRule="auto"/>
        <w:ind w:left="359" w:hanging="350"/>
      </w:pPr>
      <w:r>
        <w:rPr>
          <w:rStyle w:val="translated-span"/>
          <w:sz w:val="17"/>
          <w:szCs w:val="17"/>
        </w:rPr>
        <w:lastRenderedPageBreak/>
        <w:t>任</w:t>
      </w:r>
      <w:r>
        <w:rPr>
          <w:rStyle w:val="translated-span"/>
          <w:sz w:val="17"/>
          <w:szCs w:val="17"/>
        </w:rPr>
        <w:t>S.</w:t>
      </w:r>
      <w:r>
        <w:rPr>
          <w:rStyle w:val="translated-span"/>
          <w:sz w:val="17"/>
          <w:szCs w:val="17"/>
        </w:rPr>
        <w:t>何</w:t>
      </w:r>
      <w:r>
        <w:rPr>
          <w:rStyle w:val="translated-span"/>
          <w:sz w:val="17"/>
          <w:szCs w:val="17"/>
        </w:rPr>
        <w:t>K.</w:t>
      </w:r>
      <w:r>
        <w:rPr>
          <w:rStyle w:val="translated-span"/>
          <w:sz w:val="17"/>
          <w:szCs w:val="17"/>
        </w:rPr>
        <w:t>吉尔希克</w:t>
      </w:r>
      <w:r>
        <w:rPr>
          <w:rStyle w:val="translated-span"/>
          <w:sz w:val="17"/>
          <w:szCs w:val="17"/>
        </w:rPr>
        <w:t>R.</w:t>
      </w:r>
      <w:r>
        <w:rPr>
          <w:rStyle w:val="translated-span"/>
          <w:sz w:val="17"/>
          <w:szCs w:val="17"/>
        </w:rPr>
        <w:t>和孙</w:t>
      </w:r>
      <w:r>
        <w:rPr>
          <w:rStyle w:val="translated-span"/>
          <w:sz w:val="17"/>
          <w:szCs w:val="17"/>
        </w:rPr>
        <w:t>J.</w:t>
      </w:r>
      <w:r>
        <w:rPr>
          <w:rStyle w:val="translated-span"/>
          <w:sz w:val="17"/>
          <w:szCs w:val="17"/>
        </w:rPr>
        <w:t>（</w:t>
      </w:r>
      <w:r>
        <w:rPr>
          <w:rStyle w:val="translated-span"/>
          <w:sz w:val="17"/>
          <w:szCs w:val="17"/>
        </w:rPr>
        <w:t>2017</w:t>
      </w:r>
      <w:r>
        <w:rPr>
          <w:rStyle w:val="translated-span"/>
          <w:sz w:val="17"/>
          <w:szCs w:val="17"/>
        </w:rPr>
        <w:t>）。更快的</w:t>
      </w:r>
      <w:r>
        <w:rPr>
          <w:rStyle w:val="translated-span"/>
          <w:sz w:val="17"/>
          <w:szCs w:val="17"/>
        </w:rPr>
        <w:t>RCNN</w:t>
      </w:r>
      <w:r>
        <w:rPr>
          <w:rStyle w:val="translated-span"/>
          <w:sz w:val="17"/>
          <w:szCs w:val="17"/>
        </w:rPr>
        <w:t>：使用区域建议网络实现实时目标检测。</w:t>
      </w:r>
      <w:r>
        <w:rPr>
          <w:rStyle w:val="translated-span"/>
          <w:sz w:val="17"/>
          <w:szCs w:val="17"/>
        </w:rPr>
        <w:t>IEEE TPAMI</w:t>
      </w:r>
      <w:r>
        <w:rPr>
          <w:rStyle w:val="translated-span"/>
          <w:sz w:val="17"/>
          <w:szCs w:val="17"/>
        </w:rPr>
        <w:t>，</w:t>
      </w:r>
      <w:r>
        <w:rPr>
          <w:rStyle w:val="translated-span"/>
          <w:sz w:val="17"/>
          <w:szCs w:val="17"/>
        </w:rPr>
        <w:t>39</w:t>
      </w:r>
      <w:r>
        <w:rPr>
          <w:rStyle w:val="translated-span"/>
          <w:sz w:val="17"/>
          <w:szCs w:val="17"/>
        </w:rPr>
        <w:t>（</w:t>
      </w:r>
      <w:r>
        <w:rPr>
          <w:rStyle w:val="translated-span"/>
          <w:sz w:val="17"/>
          <w:szCs w:val="17"/>
        </w:rPr>
        <w:t>6</w:t>
      </w:r>
      <w:r>
        <w:rPr>
          <w:rStyle w:val="translated-span"/>
          <w:sz w:val="17"/>
          <w:szCs w:val="17"/>
        </w:rPr>
        <w:t>），</w:t>
      </w:r>
      <w:r>
        <w:rPr>
          <w:rStyle w:val="translated-span"/>
          <w:sz w:val="17"/>
          <w:szCs w:val="17"/>
        </w:rPr>
        <w:t>1137–1149</w:t>
      </w:r>
      <w:r>
        <w:rPr>
          <w:rStyle w:val="translated-span"/>
          <w:sz w:val="17"/>
          <w:szCs w:val="17"/>
        </w:rPr>
        <w:t>。</w:t>
      </w:r>
    </w:p>
    <w:p w14:paraId="3C3C1804" w14:textId="77777777" w:rsidR="00A43371" w:rsidRDefault="0072352B">
      <w:pPr>
        <w:spacing w:after="4" w:line="259" w:lineRule="auto"/>
        <w:ind w:left="359" w:hanging="350"/>
      </w:pPr>
      <w:r>
        <w:rPr>
          <w:rStyle w:val="translated-span"/>
          <w:sz w:val="17"/>
          <w:szCs w:val="17"/>
        </w:rPr>
        <w:t>任</w:t>
      </w:r>
      <w:r>
        <w:rPr>
          <w:rStyle w:val="translated-span"/>
          <w:sz w:val="17"/>
          <w:szCs w:val="17"/>
        </w:rPr>
        <w:t>S.</w:t>
      </w:r>
      <w:r>
        <w:rPr>
          <w:rStyle w:val="translated-span"/>
          <w:sz w:val="17"/>
          <w:szCs w:val="17"/>
        </w:rPr>
        <w:t>，何，</w:t>
      </w:r>
      <w:r>
        <w:rPr>
          <w:rStyle w:val="translated-span"/>
          <w:sz w:val="17"/>
          <w:szCs w:val="17"/>
        </w:rPr>
        <w:t>K.</w:t>
      </w:r>
      <w:r>
        <w:rPr>
          <w:rStyle w:val="translated-span"/>
          <w:sz w:val="17"/>
          <w:szCs w:val="17"/>
        </w:rPr>
        <w:t>，吉尔希克，</w:t>
      </w:r>
      <w:r>
        <w:rPr>
          <w:rStyle w:val="translated-span"/>
          <w:sz w:val="17"/>
          <w:szCs w:val="17"/>
        </w:rPr>
        <w:t>R.</w:t>
      </w:r>
      <w:r>
        <w:rPr>
          <w:rStyle w:val="translated-span"/>
          <w:sz w:val="17"/>
          <w:szCs w:val="17"/>
        </w:rPr>
        <w:t>，张，</w:t>
      </w:r>
      <w:r>
        <w:rPr>
          <w:rStyle w:val="translated-span"/>
          <w:sz w:val="17"/>
          <w:szCs w:val="17"/>
        </w:rPr>
        <w:t>X.</w:t>
      </w:r>
      <w:r>
        <w:rPr>
          <w:rStyle w:val="translated-span"/>
          <w:sz w:val="17"/>
          <w:szCs w:val="17"/>
        </w:rPr>
        <w:t>，和孙，</w:t>
      </w:r>
      <w:r>
        <w:rPr>
          <w:rStyle w:val="translated-span"/>
          <w:sz w:val="17"/>
          <w:szCs w:val="17"/>
        </w:rPr>
        <w:t>J.</w:t>
      </w:r>
      <w:r>
        <w:rPr>
          <w:rStyle w:val="translated-span"/>
          <w:sz w:val="17"/>
          <w:szCs w:val="17"/>
        </w:rPr>
        <w:t>（</w:t>
      </w:r>
      <w:r>
        <w:rPr>
          <w:rStyle w:val="translated-span"/>
          <w:sz w:val="17"/>
          <w:szCs w:val="17"/>
        </w:rPr>
        <w:t>2016</w:t>
      </w:r>
      <w:r>
        <w:rPr>
          <w:rStyle w:val="translated-span"/>
          <w:sz w:val="17"/>
          <w:szCs w:val="17"/>
        </w:rPr>
        <w:t>）。基于卷积特征映射的目标检测网络。</w:t>
      </w:r>
      <w:r>
        <w:rPr>
          <w:rStyle w:val="translated-span"/>
          <w:sz w:val="17"/>
          <w:szCs w:val="17"/>
        </w:rPr>
        <w:t>IEEE</w:t>
      </w:r>
      <w:r>
        <w:rPr>
          <w:rStyle w:val="translated-span"/>
          <w:sz w:val="17"/>
          <w:szCs w:val="17"/>
        </w:rPr>
        <w:t>模式分析和机器智能学报，</w:t>
      </w:r>
      <w:r>
        <w:rPr>
          <w:rStyle w:val="translated-span"/>
          <w:sz w:val="17"/>
          <w:szCs w:val="17"/>
        </w:rPr>
        <w:t>39</w:t>
      </w:r>
      <w:r>
        <w:rPr>
          <w:rStyle w:val="translated-span"/>
          <w:sz w:val="17"/>
          <w:szCs w:val="17"/>
        </w:rPr>
        <w:t>（</w:t>
      </w:r>
      <w:r>
        <w:rPr>
          <w:rStyle w:val="translated-span"/>
          <w:sz w:val="17"/>
          <w:szCs w:val="17"/>
        </w:rPr>
        <w:t>7</w:t>
      </w:r>
      <w:r>
        <w:rPr>
          <w:rStyle w:val="translated-span"/>
          <w:sz w:val="17"/>
          <w:szCs w:val="17"/>
        </w:rPr>
        <w:t>），</w:t>
      </w:r>
      <w:r>
        <w:rPr>
          <w:rStyle w:val="translated-span"/>
          <w:sz w:val="17"/>
          <w:szCs w:val="17"/>
        </w:rPr>
        <w:t>1476–1481</w:t>
      </w:r>
      <w:r>
        <w:rPr>
          <w:rStyle w:val="translated-span"/>
          <w:sz w:val="17"/>
          <w:szCs w:val="17"/>
        </w:rPr>
        <w:t>。</w:t>
      </w:r>
    </w:p>
    <w:p w14:paraId="68722F43" w14:textId="77777777" w:rsidR="00A43371" w:rsidRDefault="0072352B">
      <w:pPr>
        <w:spacing w:after="4" w:line="259" w:lineRule="auto"/>
        <w:ind w:left="359" w:hanging="350"/>
      </w:pPr>
      <w:r>
        <w:rPr>
          <w:rStyle w:val="translated-span"/>
          <w:sz w:val="17"/>
          <w:szCs w:val="17"/>
        </w:rPr>
        <w:t>Rezatofighi</w:t>
      </w:r>
      <w:r>
        <w:rPr>
          <w:rStyle w:val="translated-span"/>
          <w:sz w:val="17"/>
          <w:szCs w:val="17"/>
        </w:rPr>
        <w:t>，</w:t>
      </w:r>
      <w:r>
        <w:rPr>
          <w:rStyle w:val="translated-span"/>
          <w:sz w:val="17"/>
          <w:szCs w:val="17"/>
        </w:rPr>
        <w:t>H.</w:t>
      </w:r>
      <w:r>
        <w:rPr>
          <w:rStyle w:val="translated-span"/>
          <w:sz w:val="17"/>
          <w:szCs w:val="17"/>
        </w:rPr>
        <w:t>，</w:t>
      </w:r>
      <w:r>
        <w:rPr>
          <w:rStyle w:val="translated-span"/>
          <w:sz w:val="17"/>
          <w:szCs w:val="17"/>
        </w:rPr>
        <w:t>Tsoi</w:t>
      </w:r>
      <w:r>
        <w:rPr>
          <w:rStyle w:val="translated-span"/>
          <w:sz w:val="17"/>
          <w:szCs w:val="17"/>
        </w:rPr>
        <w:t>，</w:t>
      </w:r>
      <w:r>
        <w:rPr>
          <w:rStyle w:val="translated-span"/>
          <w:sz w:val="17"/>
          <w:szCs w:val="17"/>
        </w:rPr>
        <w:t>N.</w:t>
      </w:r>
      <w:r>
        <w:rPr>
          <w:rStyle w:val="translated-span"/>
          <w:sz w:val="17"/>
          <w:szCs w:val="17"/>
        </w:rPr>
        <w:t>，</w:t>
      </w:r>
      <w:r>
        <w:rPr>
          <w:rStyle w:val="translated-span"/>
          <w:sz w:val="17"/>
          <w:szCs w:val="17"/>
        </w:rPr>
        <w:t>Gwak</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Sadeghian</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Reid</w:t>
      </w:r>
      <w:r>
        <w:rPr>
          <w:rStyle w:val="translated-span"/>
          <w:sz w:val="17"/>
          <w:szCs w:val="17"/>
        </w:rPr>
        <w:t>，</w:t>
      </w:r>
      <w:r>
        <w:rPr>
          <w:rStyle w:val="translated-span"/>
          <w:sz w:val="17"/>
          <w:szCs w:val="17"/>
        </w:rPr>
        <w:t>I.</w:t>
      </w:r>
      <w:r>
        <w:rPr>
          <w:rStyle w:val="translated-span"/>
          <w:sz w:val="17"/>
          <w:szCs w:val="17"/>
        </w:rPr>
        <w:t>，和</w:t>
      </w:r>
      <w:r>
        <w:rPr>
          <w:rStyle w:val="translated-span"/>
          <w:sz w:val="17"/>
          <w:szCs w:val="17"/>
        </w:rPr>
        <w:t>Savarese</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2019</w:t>
      </w:r>
      <w:r>
        <w:rPr>
          <w:rStyle w:val="translated-span"/>
          <w:sz w:val="17"/>
          <w:szCs w:val="17"/>
        </w:rPr>
        <w:t>年）。并集上的广义交集：边界盒回归的度量和损失。在</w:t>
      </w:r>
      <w:r>
        <w:rPr>
          <w:rStyle w:val="translated-span"/>
          <w:sz w:val="17"/>
          <w:szCs w:val="17"/>
        </w:rPr>
        <w:t>CVPR</w:t>
      </w:r>
      <w:r>
        <w:rPr>
          <w:rStyle w:val="translated-span"/>
          <w:sz w:val="17"/>
          <w:szCs w:val="17"/>
        </w:rPr>
        <w:t>中。</w:t>
      </w:r>
    </w:p>
    <w:p w14:paraId="7F8C070F" w14:textId="77777777" w:rsidR="00A43371" w:rsidRDefault="0072352B">
      <w:pPr>
        <w:spacing w:after="4" w:line="259" w:lineRule="auto"/>
        <w:ind w:left="359" w:hanging="350"/>
      </w:pPr>
      <w:r>
        <w:rPr>
          <w:rStyle w:val="translated-span"/>
          <w:sz w:val="17"/>
          <w:szCs w:val="17"/>
        </w:rPr>
        <w:t>Rowley</w:t>
      </w:r>
      <w:r>
        <w:rPr>
          <w:rStyle w:val="translated-span"/>
          <w:sz w:val="17"/>
          <w:szCs w:val="17"/>
        </w:rPr>
        <w:t>，</w:t>
      </w:r>
      <w:r>
        <w:rPr>
          <w:rStyle w:val="translated-span"/>
          <w:sz w:val="17"/>
          <w:szCs w:val="17"/>
        </w:rPr>
        <w:t>H.</w:t>
      </w:r>
      <w:r>
        <w:rPr>
          <w:rStyle w:val="translated-span"/>
          <w:sz w:val="17"/>
          <w:szCs w:val="17"/>
        </w:rPr>
        <w:t>，</w:t>
      </w:r>
      <w:r>
        <w:rPr>
          <w:rStyle w:val="translated-span"/>
          <w:sz w:val="17"/>
          <w:szCs w:val="17"/>
        </w:rPr>
        <w:t>Baluja</w:t>
      </w:r>
      <w:r>
        <w:rPr>
          <w:rStyle w:val="translated-span"/>
          <w:sz w:val="17"/>
          <w:szCs w:val="17"/>
        </w:rPr>
        <w:t>，</w:t>
      </w:r>
      <w:r>
        <w:rPr>
          <w:rStyle w:val="translated-span"/>
          <w:sz w:val="17"/>
          <w:szCs w:val="17"/>
        </w:rPr>
        <w:t>S.</w:t>
      </w:r>
      <w:r>
        <w:rPr>
          <w:rStyle w:val="translated-span"/>
          <w:sz w:val="17"/>
          <w:szCs w:val="17"/>
        </w:rPr>
        <w:t>，和</w:t>
      </w:r>
      <w:r>
        <w:rPr>
          <w:rStyle w:val="translated-span"/>
          <w:sz w:val="17"/>
          <w:szCs w:val="17"/>
        </w:rPr>
        <w:t>Kanade</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1998</w:t>
      </w:r>
      <w:r>
        <w:rPr>
          <w:rStyle w:val="translated-span"/>
          <w:sz w:val="17"/>
          <w:szCs w:val="17"/>
        </w:rPr>
        <w:t>）。基于神经网络的人脸检测。</w:t>
      </w:r>
      <w:r>
        <w:rPr>
          <w:rStyle w:val="translated-span"/>
          <w:sz w:val="17"/>
          <w:szCs w:val="17"/>
        </w:rPr>
        <w:t>IEEE TPAMI</w:t>
      </w:r>
      <w:r>
        <w:rPr>
          <w:rStyle w:val="translated-span"/>
          <w:sz w:val="17"/>
          <w:szCs w:val="17"/>
        </w:rPr>
        <w:t>，</w:t>
      </w:r>
      <w:r>
        <w:rPr>
          <w:rStyle w:val="translated-span"/>
          <w:sz w:val="17"/>
          <w:szCs w:val="17"/>
        </w:rPr>
        <w:t>20</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23–38</w:t>
      </w:r>
      <w:r>
        <w:rPr>
          <w:rStyle w:val="translated-span"/>
          <w:sz w:val="17"/>
          <w:szCs w:val="17"/>
        </w:rPr>
        <w:t>。</w:t>
      </w:r>
    </w:p>
    <w:p w14:paraId="39F7D5F7" w14:textId="77777777" w:rsidR="00A43371" w:rsidRDefault="0072352B">
      <w:pPr>
        <w:spacing w:after="4" w:line="259" w:lineRule="auto"/>
        <w:ind w:left="359" w:hanging="350"/>
      </w:pPr>
      <w:r>
        <w:rPr>
          <w:rStyle w:val="translated-span"/>
          <w:sz w:val="17"/>
          <w:szCs w:val="17"/>
        </w:rPr>
        <w:t>卢萨科夫斯基，</w:t>
      </w:r>
      <w:r>
        <w:rPr>
          <w:rStyle w:val="translated-span"/>
          <w:sz w:val="17"/>
          <w:szCs w:val="17"/>
        </w:rPr>
        <w:t>O.</w:t>
      </w:r>
      <w:r>
        <w:rPr>
          <w:rStyle w:val="translated-span"/>
          <w:sz w:val="17"/>
          <w:szCs w:val="17"/>
        </w:rPr>
        <w:t>，邓，</w:t>
      </w:r>
      <w:r>
        <w:rPr>
          <w:rStyle w:val="translated-span"/>
          <w:sz w:val="17"/>
          <w:szCs w:val="17"/>
        </w:rPr>
        <w:t>J.</w:t>
      </w:r>
      <w:r>
        <w:rPr>
          <w:rStyle w:val="translated-span"/>
          <w:sz w:val="17"/>
          <w:szCs w:val="17"/>
        </w:rPr>
        <w:t>，苏，</w:t>
      </w:r>
      <w:r>
        <w:rPr>
          <w:rStyle w:val="translated-span"/>
          <w:sz w:val="17"/>
          <w:szCs w:val="17"/>
        </w:rPr>
        <w:t>H.</w:t>
      </w:r>
      <w:r>
        <w:rPr>
          <w:rStyle w:val="translated-span"/>
          <w:sz w:val="17"/>
          <w:szCs w:val="17"/>
        </w:rPr>
        <w:t>，克劳斯，</w:t>
      </w:r>
      <w:r>
        <w:rPr>
          <w:rStyle w:val="translated-span"/>
          <w:sz w:val="17"/>
          <w:szCs w:val="17"/>
        </w:rPr>
        <w:t>J.</w:t>
      </w:r>
      <w:r>
        <w:rPr>
          <w:rStyle w:val="translated-span"/>
          <w:sz w:val="17"/>
          <w:szCs w:val="17"/>
        </w:rPr>
        <w:t>，萨蒂什，</w:t>
      </w:r>
      <w:r>
        <w:rPr>
          <w:rStyle w:val="translated-span"/>
          <w:sz w:val="17"/>
          <w:szCs w:val="17"/>
        </w:rPr>
        <w:t>S.</w:t>
      </w:r>
      <w:r>
        <w:rPr>
          <w:rStyle w:val="translated-span"/>
          <w:sz w:val="17"/>
          <w:szCs w:val="17"/>
        </w:rPr>
        <w:t>，马，</w:t>
      </w:r>
      <w:r>
        <w:rPr>
          <w:rStyle w:val="translated-span"/>
          <w:sz w:val="17"/>
          <w:szCs w:val="17"/>
        </w:rPr>
        <w:t>S.</w:t>
      </w:r>
      <w:r>
        <w:rPr>
          <w:rStyle w:val="translated-span"/>
          <w:sz w:val="17"/>
          <w:szCs w:val="17"/>
        </w:rPr>
        <w:t>，等人（</w:t>
      </w:r>
      <w:r>
        <w:rPr>
          <w:rStyle w:val="translated-span"/>
          <w:sz w:val="17"/>
          <w:szCs w:val="17"/>
        </w:rPr>
        <w:t>2015</w:t>
      </w:r>
      <w:r>
        <w:rPr>
          <w:rStyle w:val="translated-span"/>
          <w:sz w:val="17"/>
          <w:szCs w:val="17"/>
        </w:rPr>
        <w:t>年）。</w:t>
      </w:r>
      <w:r>
        <w:rPr>
          <w:rStyle w:val="translated-span"/>
          <w:sz w:val="17"/>
          <w:szCs w:val="17"/>
        </w:rPr>
        <w:t>ImageNet</w:t>
      </w:r>
      <w:r>
        <w:rPr>
          <w:rStyle w:val="translated-span"/>
          <w:sz w:val="17"/>
          <w:szCs w:val="17"/>
        </w:rPr>
        <w:t>大规模视觉识别挑战。</w:t>
      </w:r>
      <w:r>
        <w:rPr>
          <w:rStyle w:val="translated-span"/>
          <w:sz w:val="17"/>
          <w:szCs w:val="17"/>
        </w:rPr>
        <w:t>IJCV</w:t>
      </w:r>
      <w:r>
        <w:rPr>
          <w:rStyle w:val="translated-span"/>
          <w:sz w:val="17"/>
          <w:szCs w:val="17"/>
        </w:rPr>
        <w:t>，</w:t>
      </w:r>
      <w:r>
        <w:rPr>
          <w:rStyle w:val="translated-span"/>
          <w:sz w:val="17"/>
          <w:szCs w:val="17"/>
        </w:rPr>
        <w:t>115</w:t>
      </w:r>
      <w:r>
        <w:rPr>
          <w:rStyle w:val="translated-span"/>
          <w:sz w:val="17"/>
          <w:szCs w:val="17"/>
        </w:rPr>
        <w:t>（</w:t>
      </w:r>
      <w:r>
        <w:rPr>
          <w:rStyle w:val="translated-span"/>
          <w:sz w:val="17"/>
          <w:szCs w:val="17"/>
        </w:rPr>
        <w:t>3</w:t>
      </w:r>
      <w:r>
        <w:rPr>
          <w:rStyle w:val="translated-span"/>
          <w:sz w:val="17"/>
          <w:szCs w:val="17"/>
        </w:rPr>
        <w:t>），</w:t>
      </w:r>
      <w:r>
        <w:rPr>
          <w:rStyle w:val="translated-span"/>
          <w:sz w:val="17"/>
          <w:szCs w:val="17"/>
        </w:rPr>
        <w:t>211-252</w:t>
      </w:r>
      <w:r>
        <w:rPr>
          <w:rStyle w:val="translated-span"/>
          <w:sz w:val="17"/>
          <w:szCs w:val="17"/>
        </w:rPr>
        <w:t>。</w:t>
      </w:r>
    </w:p>
    <w:p w14:paraId="73D846F5" w14:textId="77777777" w:rsidR="00A43371" w:rsidRDefault="0072352B">
      <w:pPr>
        <w:spacing w:after="4" w:line="259" w:lineRule="auto"/>
        <w:ind w:left="359" w:hanging="350"/>
      </w:pPr>
      <w:r>
        <w:rPr>
          <w:rStyle w:val="translated-span"/>
          <w:sz w:val="17"/>
          <w:szCs w:val="17"/>
        </w:rPr>
        <w:t>罗素，</w:t>
      </w:r>
      <w:r>
        <w:rPr>
          <w:rStyle w:val="translated-span"/>
          <w:sz w:val="17"/>
          <w:szCs w:val="17"/>
        </w:rPr>
        <w:t>B.</w:t>
      </w:r>
      <w:r>
        <w:rPr>
          <w:rStyle w:val="translated-span"/>
          <w:sz w:val="17"/>
          <w:szCs w:val="17"/>
        </w:rPr>
        <w:t>，托拉尔巴，</w:t>
      </w:r>
      <w:r>
        <w:rPr>
          <w:rStyle w:val="translated-span"/>
          <w:sz w:val="17"/>
          <w:szCs w:val="17"/>
        </w:rPr>
        <w:t>A.</w:t>
      </w:r>
      <w:r>
        <w:rPr>
          <w:rStyle w:val="translated-span"/>
          <w:sz w:val="17"/>
          <w:szCs w:val="17"/>
        </w:rPr>
        <w:t>，墨菲，</w:t>
      </w:r>
      <w:r>
        <w:rPr>
          <w:rStyle w:val="translated-span"/>
          <w:sz w:val="17"/>
          <w:szCs w:val="17"/>
        </w:rPr>
        <w:t>K.</w:t>
      </w:r>
      <w:r>
        <w:rPr>
          <w:rStyle w:val="translated-span"/>
          <w:sz w:val="17"/>
          <w:szCs w:val="17"/>
        </w:rPr>
        <w:t>，弗里曼，</w:t>
      </w:r>
      <w:r>
        <w:rPr>
          <w:rStyle w:val="translated-span"/>
          <w:sz w:val="17"/>
          <w:szCs w:val="17"/>
        </w:rPr>
        <w:t>W.</w:t>
      </w:r>
      <w:r>
        <w:rPr>
          <w:rStyle w:val="translated-span"/>
          <w:sz w:val="17"/>
          <w:szCs w:val="17"/>
        </w:rPr>
        <w:t>（</w:t>
      </w:r>
      <w:r>
        <w:rPr>
          <w:rStyle w:val="translated-span"/>
          <w:sz w:val="17"/>
          <w:szCs w:val="17"/>
        </w:rPr>
        <w:t>2008</w:t>
      </w:r>
      <w:r>
        <w:rPr>
          <w:rStyle w:val="translated-span"/>
          <w:sz w:val="17"/>
          <w:szCs w:val="17"/>
        </w:rPr>
        <w:t>）。</w:t>
      </w:r>
      <w:r>
        <w:rPr>
          <w:rStyle w:val="translated-span"/>
          <w:sz w:val="17"/>
          <w:szCs w:val="17"/>
        </w:rPr>
        <w:t>LabelMe</w:t>
      </w:r>
      <w:r>
        <w:rPr>
          <w:rStyle w:val="translated-span"/>
          <w:sz w:val="17"/>
          <w:szCs w:val="17"/>
        </w:rPr>
        <w:t>：用于图像注释的数据库和基于</w:t>
      </w:r>
      <w:r>
        <w:rPr>
          <w:rStyle w:val="translated-span"/>
          <w:sz w:val="17"/>
          <w:szCs w:val="17"/>
        </w:rPr>
        <w:t>web</w:t>
      </w:r>
      <w:r>
        <w:rPr>
          <w:rStyle w:val="translated-span"/>
          <w:sz w:val="17"/>
          <w:szCs w:val="17"/>
        </w:rPr>
        <w:t>的工具。</w:t>
      </w:r>
      <w:r>
        <w:rPr>
          <w:rStyle w:val="translated-span"/>
          <w:sz w:val="17"/>
          <w:szCs w:val="17"/>
        </w:rPr>
        <w:t>IJCV</w:t>
      </w:r>
      <w:r>
        <w:rPr>
          <w:rStyle w:val="translated-span"/>
          <w:sz w:val="17"/>
          <w:szCs w:val="17"/>
        </w:rPr>
        <w:t>，</w:t>
      </w:r>
      <w:r>
        <w:rPr>
          <w:rStyle w:val="translated-span"/>
          <w:sz w:val="17"/>
          <w:szCs w:val="17"/>
        </w:rPr>
        <w:t>77</w:t>
      </w:r>
      <w:r>
        <w:rPr>
          <w:rStyle w:val="translated-span"/>
          <w:sz w:val="17"/>
          <w:szCs w:val="17"/>
        </w:rPr>
        <w:t>（</w:t>
      </w:r>
      <w:r>
        <w:rPr>
          <w:rStyle w:val="translated-span"/>
          <w:sz w:val="17"/>
          <w:szCs w:val="17"/>
        </w:rPr>
        <w:t>1-3</w:t>
      </w:r>
      <w:r>
        <w:rPr>
          <w:rStyle w:val="translated-span"/>
          <w:sz w:val="17"/>
          <w:szCs w:val="17"/>
        </w:rPr>
        <w:t>），</w:t>
      </w:r>
      <w:r>
        <w:rPr>
          <w:rStyle w:val="translated-span"/>
          <w:sz w:val="17"/>
          <w:szCs w:val="17"/>
        </w:rPr>
        <w:t>157-173</w:t>
      </w:r>
      <w:r>
        <w:rPr>
          <w:rStyle w:val="translated-span"/>
          <w:sz w:val="17"/>
          <w:szCs w:val="17"/>
        </w:rPr>
        <w:t>。</w:t>
      </w:r>
    </w:p>
    <w:p w14:paraId="4B272A3A" w14:textId="77777777" w:rsidR="00A43371" w:rsidRDefault="0072352B">
      <w:pPr>
        <w:spacing w:after="4" w:line="259" w:lineRule="auto"/>
        <w:ind w:left="359" w:hanging="350"/>
      </w:pPr>
      <w:r>
        <w:rPr>
          <w:rStyle w:val="translated-span"/>
          <w:sz w:val="17"/>
          <w:szCs w:val="17"/>
        </w:rPr>
        <w:t>施密德，</w:t>
      </w:r>
      <w:r>
        <w:rPr>
          <w:rStyle w:val="translated-span"/>
          <w:sz w:val="17"/>
          <w:szCs w:val="17"/>
        </w:rPr>
        <w:t>C.</w:t>
      </w:r>
      <w:r>
        <w:rPr>
          <w:rStyle w:val="translated-span"/>
          <w:sz w:val="17"/>
          <w:szCs w:val="17"/>
        </w:rPr>
        <w:t>，和莫尔，</w:t>
      </w:r>
      <w:r>
        <w:rPr>
          <w:rStyle w:val="translated-span"/>
          <w:sz w:val="17"/>
          <w:szCs w:val="17"/>
        </w:rPr>
        <w:t>R.</w:t>
      </w:r>
      <w:r>
        <w:rPr>
          <w:rStyle w:val="translated-span"/>
          <w:sz w:val="17"/>
          <w:szCs w:val="17"/>
        </w:rPr>
        <w:t>（</w:t>
      </w:r>
      <w:r>
        <w:rPr>
          <w:rStyle w:val="translated-span"/>
          <w:sz w:val="17"/>
          <w:szCs w:val="17"/>
        </w:rPr>
        <w:t>1997</w:t>
      </w:r>
      <w:r>
        <w:rPr>
          <w:rStyle w:val="translated-span"/>
          <w:sz w:val="17"/>
          <w:szCs w:val="17"/>
        </w:rPr>
        <w:t>）。用于图像检索的局部灰度值不变量。</w:t>
      </w:r>
      <w:r>
        <w:rPr>
          <w:rStyle w:val="translated-span"/>
          <w:sz w:val="17"/>
          <w:szCs w:val="17"/>
        </w:rPr>
        <w:t>IEEE TPAMI</w:t>
      </w:r>
      <w:r>
        <w:rPr>
          <w:rStyle w:val="translated-span"/>
          <w:sz w:val="17"/>
          <w:szCs w:val="17"/>
        </w:rPr>
        <w:t>，</w:t>
      </w:r>
      <w:r>
        <w:rPr>
          <w:rStyle w:val="translated-span"/>
          <w:sz w:val="17"/>
          <w:szCs w:val="17"/>
        </w:rPr>
        <w:t>19</w:t>
      </w:r>
      <w:r>
        <w:rPr>
          <w:rStyle w:val="translated-span"/>
          <w:sz w:val="17"/>
          <w:szCs w:val="17"/>
        </w:rPr>
        <w:t>（</w:t>
      </w:r>
      <w:r>
        <w:rPr>
          <w:rStyle w:val="translated-span"/>
          <w:sz w:val="17"/>
          <w:szCs w:val="17"/>
        </w:rPr>
        <w:t>5</w:t>
      </w:r>
      <w:r>
        <w:rPr>
          <w:rStyle w:val="translated-span"/>
          <w:sz w:val="17"/>
          <w:szCs w:val="17"/>
        </w:rPr>
        <w:t>），</w:t>
      </w:r>
      <w:r>
        <w:rPr>
          <w:rStyle w:val="translated-span"/>
          <w:sz w:val="17"/>
          <w:szCs w:val="17"/>
        </w:rPr>
        <w:t>530–535</w:t>
      </w:r>
      <w:r>
        <w:rPr>
          <w:rStyle w:val="translated-span"/>
          <w:sz w:val="17"/>
          <w:szCs w:val="17"/>
        </w:rPr>
        <w:t>。</w:t>
      </w:r>
    </w:p>
    <w:p w14:paraId="388BCB69" w14:textId="77777777" w:rsidR="00A43371" w:rsidRDefault="0072352B">
      <w:pPr>
        <w:spacing w:after="4" w:line="259" w:lineRule="auto"/>
        <w:ind w:left="359" w:hanging="350"/>
      </w:pPr>
      <w:r>
        <w:rPr>
          <w:rStyle w:val="translated-span"/>
          <w:sz w:val="17"/>
          <w:szCs w:val="17"/>
        </w:rPr>
        <w:t>Schwartz</w:t>
      </w:r>
      <w:r>
        <w:rPr>
          <w:rStyle w:val="translated-span"/>
          <w:sz w:val="17"/>
          <w:szCs w:val="17"/>
        </w:rPr>
        <w:t>，</w:t>
      </w:r>
      <w:r>
        <w:rPr>
          <w:rStyle w:val="translated-span"/>
          <w:sz w:val="17"/>
          <w:szCs w:val="17"/>
        </w:rPr>
        <w:t>E.</w:t>
      </w:r>
      <w:r>
        <w:rPr>
          <w:rStyle w:val="translated-span"/>
          <w:sz w:val="17"/>
          <w:szCs w:val="17"/>
        </w:rPr>
        <w:t>，</w:t>
      </w:r>
      <w:r>
        <w:rPr>
          <w:rStyle w:val="translated-span"/>
          <w:sz w:val="17"/>
          <w:szCs w:val="17"/>
        </w:rPr>
        <w:t>Karlinsky</w:t>
      </w:r>
      <w:r>
        <w:rPr>
          <w:rStyle w:val="translated-span"/>
          <w:sz w:val="17"/>
          <w:szCs w:val="17"/>
        </w:rPr>
        <w:t>，</w:t>
      </w:r>
      <w:r>
        <w:rPr>
          <w:rStyle w:val="translated-span"/>
          <w:sz w:val="17"/>
          <w:szCs w:val="17"/>
        </w:rPr>
        <w:t>L.</w:t>
      </w:r>
      <w:r>
        <w:rPr>
          <w:rStyle w:val="translated-span"/>
          <w:sz w:val="17"/>
          <w:szCs w:val="17"/>
        </w:rPr>
        <w:t>，</w:t>
      </w:r>
      <w:r>
        <w:rPr>
          <w:rStyle w:val="translated-span"/>
          <w:sz w:val="17"/>
          <w:szCs w:val="17"/>
        </w:rPr>
        <w:t>Shtok</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Harary</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Marder</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Pankanti</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Feris</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Kumar</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Giries</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Bronstein</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2019</w:t>
      </w:r>
      <w:r>
        <w:rPr>
          <w:rStyle w:val="translated-span"/>
          <w:sz w:val="17"/>
          <w:szCs w:val="17"/>
        </w:rPr>
        <w:t>年）。</w:t>
      </w:r>
      <w:r>
        <w:rPr>
          <w:rStyle w:val="translated-span"/>
          <w:sz w:val="17"/>
          <w:szCs w:val="17"/>
        </w:rPr>
        <w:t>RepMet</w:t>
      </w:r>
      <w:r>
        <w:rPr>
          <w:rStyle w:val="translated-span"/>
          <w:sz w:val="17"/>
          <w:szCs w:val="17"/>
        </w:rPr>
        <w:t>：用于分类和一次性目标检测的基于代表性的度量学习。在</w:t>
      </w:r>
      <w:r>
        <w:rPr>
          <w:rStyle w:val="translated-span"/>
          <w:sz w:val="17"/>
          <w:szCs w:val="17"/>
        </w:rPr>
        <w:t>CVPR</w:t>
      </w:r>
      <w:r>
        <w:rPr>
          <w:rStyle w:val="translated-span"/>
          <w:sz w:val="17"/>
          <w:szCs w:val="17"/>
        </w:rPr>
        <w:t>中。</w:t>
      </w:r>
    </w:p>
    <w:p w14:paraId="66075AE7" w14:textId="77777777" w:rsidR="00A43371" w:rsidRDefault="0072352B">
      <w:pPr>
        <w:spacing w:after="4" w:line="259" w:lineRule="auto"/>
        <w:ind w:left="359" w:hanging="350"/>
      </w:pPr>
      <w:r>
        <w:rPr>
          <w:rStyle w:val="translated-span"/>
          <w:sz w:val="17"/>
          <w:szCs w:val="17"/>
        </w:rPr>
        <w:t>Sermanet</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Eigen</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Zhang</w:t>
      </w:r>
      <w:r>
        <w:rPr>
          <w:rStyle w:val="translated-span"/>
          <w:sz w:val="17"/>
          <w:szCs w:val="17"/>
        </w:rPr>
        <w:t>，</w:t>
      </w:r>
      <w:r>
        <w:rPr>
          <w:rStyle w:val="translated-span"/>
          <w:sz w:val="17"/>
          <w:szCs w:val="17"/>
        </w:rPr>
        <w:t>X.</w:t>
      </w:r>
      <w:r>
        <w:rPr>
          <w:rStyle w:val="translated-span"/>
          <w:sz w:val="17"/>
          <w:szCs w:val="17"/>
        </w:rPr>
        <w:t>，</w:t>
      </w:r>
      <w:r>
        <w:rPr>
          <w:rStyle w:val="translated-span"/>
          <w:sz w:val="17"/>
          <w:szCs w:val="17"/>
        </w:rPr>
        <w:t>Mathieu</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Fergus</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LeCun</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2014</w:t>
      </w:r>
      <w:r>
        <w:rPr>
          <w:rStyle w:val="translated-span"/>
          <w:sz w:val="17"/>
          <w:szCs w:val="17"/>
        </w:rPr>
        <w:t>）。</w:t>
      </w:r>
      <w:r>
        <w:rPr>
          <w:rStyle w:val="translated-span"/>
          <w:sz w:val="17"/>
          <w:szCs w:val="17"/>
        </w:rPr>
        <w:t>OverFeat</w:t>
      </w:r>
      <w:r>
        <w:rPr>
          <w:rStyle w:val="translated-span"/>
          <w:sz w:val="17"/>
          <w:szCs w:val="17"/>
        </w:rPr>
        <w:t>：使用卷积网络集成识别、定位和检测。在</w:t>
      </w:r>
      <w:r>
        <w:rPr>
          <w:rStyle w:val="translated-span"/>
          <w:sz w:val="17"/>
          <w:szCs w:val="17"/>
        </w:rPr>
        <w:t>ICLR</w:t>
      </w:r>
      <w:r>
        <w:rPr>
          <w:rStyle w:val="translated-span"/>
          <w:sz w:val="17"/>
          <w:szCs w:val="17"/>
        </w:rPr>
        <w:t>。</w:t>
      </w:r>
    </w:p>
    <w:p w14:paraId="43372F01" w14:textId="77777777" w:rsidR="00A43371" w:rsidRDefault="0072352B">
      <w:pPr>
        <w:spacing w:after="4" w:line="259" w:lineRule="auto"/>
        <w:ind w:left="359" w:hanging="350"/>
      </w:pPr>
      <w:r>
        <w:rPr>
          <w:rStyle w:val="translated-span"/>
          <w:sz w:val="17"/>
          <w:szCs w:val="17"/>
        </w:rPr>
        <w:t>Sermanet</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Kavukcuoglu</w:t>
      </w:r>
      <w:r>
        <w:rPr>
          <w:rStyle w:val="translated-span"/>
          <w:sz w:val="17"/>
          <w:szCs w:val="17"/>
        </w:rPr>
        <w:t>，</w:t>
      </w:r>
      <w:r>
        <w:rPr>
          <w:rStyle w:val="translated-span"/>
          <w:sz w:val="17"/>
          <w:szCs w:val="17"/>
        </w:rPr>
        <w:t>K.</w:t>
      </w:r>
      <w:r>
        <w:rPr>
          <w:rStyle w:val="translated-span"/>
          <w:sz w:val="17"/>
          <w:szCs w:val="17"/>
        </w:rPr>
        <w:t>，</w:t>
      </w:r>
      <w:r>
        <w:rPr>
          <w:rStyle w:val="translated-span"/>
          <w:sz w:val="17"/>
          <w:szCs w:val="17"/>
        </w:rPr>
        <w:t>Chintala</w:t>
      </w:r>
      <w:r>
        <w:rPr>
          <w:rStyle w:val="translated-span"/>
          <w:sz w:val="17"/>
          <w:szCs w:val="17"/>
        </w:rPr>
        <w:t>，</w:t>
      </w:r>
      <w:r>
        <w:rPr>
          <w:rStyle w:val="translated-span"/>
          <w:sz w:val="17"/>
          <w:szCs w:val="17"/>
        </w:rPr>
        <w:t>S.</w:t>
      </w:r>
      <w:r>
        <w:rPr>
          <w:rStyle w:val="translated-span"/>
          <w:sz w:val="17"/>
          <w:szCs w:val="17"/>
        </w:rPr>
        <w:t>，和</w:t>
      </w:r>
      <w:r>
        <w:rPr>
          <w:rStyle w:val="translated-span"/>
          <w:sz w:val="17"/>
          <w:szCs w:val="17"/>
        </w:rPr>
        <w:t>LeCun</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2013</w:t>
      </w:r>
      <w:r>
        <w:rPr>
          <w:rStyle w:val="translated-span"/>
          <w:sz w:val="17"/>
          <w:szCs w:val="17"/>
        </w:rPr>
        <w:t>）。无监督多阶段特征学习的行人检测。在</w:t>
      </w:r>
      <w:r>
        <w:rPr>
          <w:rStyle w:val="translated-span"/>
          <w:sz w:val="17"/>
          <w:szCs w:val="17"/>
        </w:rPr>
        <w:t>CVPR</w:t>
      </w:r>
      <w:r>
        <w:rPr>
          <w:rStyle w:val="translated-span"/>
          <w:sz w:val="17"/>
          <w:szCs w:val="17"/>
        </w:rPr>
        <w:t>中（第</w:t>
      </w:r>
      <w:r>
        <w:rPr>
          <w:rStyle w:val="translated-span"/>
          <w:sz w:val="17"/>
          <w:szCs w:val="17"/>
        </w:rPr>
        <w:t>3626-3633</w:t>
      </w:r>
      <w:r>
        <w:rPr>
          <w:rStyle w:val="translated-span"/>
          <w:sz w:val="17"/>
          <w:szCs w:val="17"/>
        </w:rPr>
        <w:t>页）。</w:t>
      </w:r>
    </w:p>
    <w:p w14:paraId="37130019" w14:textId="77777777" w:rsidR="00A43371" w:rsidRDefault="0072352B">
      <w:pPr>
        <w:spacing w:after="4" w:line="259" w:lineRule="auto"/>
        <w:ind w:left="359" w:hanging="350"/>
      </w:pPr>
      <w:r>
        <w:rPr>
          <w:rStyle w:val="translated-span"/>
          <w:sz w:val="17"/>
          <w:szCs w:val="17"/>
        </w:rPr>
        <w:t>Shang</w:t>
      </w:r>
      <w:r>
        <w:rPr>
          <w:rStyle w:val="translated-span"/>
          <w:sz w:val="17"/>
          <w:szCs w:val="17"/>
        </w:rPr>
        <w:t>，</w:t>
      </w:r>
      <w:r>
        <w:rPr>
          <w:rStyle w:val="translated-span"/>
          <w:sz w:val="17"/>
          <w:szCs w:val="17"/>
        </w:rPr>
        <w:t>W.</w:t>
      </w:r>
      <w:r>
        <w:rPr>
          <w:rStyle w:val="translated-span"/>
          <w:sz w:val="17"/>
          <w:szCs w:val="17"/>
        </w:rPr>
        <w:t>，</w:t>
      </w:r>
      <w:r>
        <w:rPr>
          <w:rStyle w:val="translated-span"/>
          <w:sz w:val="17"/>
          <w:szCs w:val="17"/>
        </w:rPr>
        <w:t>Sohn</w:t>
      </w:r>
      <w:r>
        <w:rPr>
          <w:rStyle w:val="translated-span"/>
          <w:sz w:val="17"/>
          <w:szCs w:val="17"/>
        </w:rPr>
        <w:t>，</w:t>
      </w:r>
      <w:r>
        <w:rPr>
          <w:rStyle w:val="translated-span"/>
          <w:sz w:val="17"/>
          <w:szCs w:val="17"/>
        </w:rPr>
        <w:t>K.</w:t>
      </w:r>
      <w:r>
        <w:rPr>
          <w:rStyle w:val="translated-span"/>
          <w:sz w:val="17"/>
          <w:szCs w:val="17"/>
        </w:rPr>
        <w:t>，</w:t>
      </w:r>
      <w:r>
        <w:rPr>
          <w:rStyle w:val="translated-span"/>
          <w:sz w:val="17"/>
          <w:szCs w:val="17"/>
        </w:rPr>
        <w:t>Almeida</w:t>
      </w:r>
      <w:r>
        <w:rPr>
          <w:rStyle w:val="translated-span"/>
          <w:sz w:val="17"/>
          <w:szCs w:val="17"/>
        </w:rPr>
        <w:t>，</w:t>
      </w:r>
      <w:r>
        <w:rPr>
          <w:rStyle w:val="translated-span"/>
          <w:sz w:val="17"/>
          <w:szCs w:val="17"/>
        </w:rPr>
        <w:t>D.</w:t>
      </w:r>
      <w:r>
        <w:rPr>
          <w:rStyle w:val="translated-span"/>
          <w:sz w:val="17"/>
          <w:szCs w:val="17"/>
        </w:rPr>
        <w:t>，和</w:t>
      </w:r>
      <w:r>
        <w:rPr>
          <w:rStyle w:val="translated-span"/>
          <w:sz w:val="17"/>
          <w:szCs w:val="17"/>
        </w:rPr>
        <w:t>Lee</w:t>
      </w:r>
      <w:r>
        <w:rPr>
          <w:rStyle w:val="translated-span"/>
          <w:sz w:val="17"/>
          <w:szCs w:val="17"/>
        </w:rPr>
        <w:t>，</w:t>
      </w:r>
      <w:r>
        <w:rPr>
          <w:rStyle w:val="translated-span"/>
          <w:sz w:val="17"/>
          <w:szCs w:val="17"/>
        </w:rPr>
        <w:t>H.</w:t>
      </w:r>
      <w:r>
        <w:rPr>
          <w:rStyle w:val="translated-span"/>
          <w:sz w:val="17"/>
          <w:szCs w:val="17"/>
        </w:rPr>
        <w:t>（</w:t>
      </w:r>
      <w:r>
        <w:rPr>
          <w:rStyle w:val="translated-span"/>
          <w:sz w:val="17"/>
          <w:szCs w:val="17"/>
        </w:rPr>
        <w:t>2016</w:t>
      </w:r>
      <w:r>
        <w:rPr>
          <w:rStyle w:val="translated-span"/>
          <w:sz w:val="17"/>
          <w:szCs w:val="17"/>
        </w:rPr>
        <w:t>）。通过串联校正线性单元理解和改进卷积神经网络。在</w:t>
      </w:r>
      <w:r>
        <w:rPr>
          <w:rStyle w:val="translated-span"/>
          <w:sz w:val="17"/>
          <w:szCs w:val="17"/>
        </w:rPr>
        <w:t>ICML</w:t>
      </w:r>
      <w:r>
        <w:rPr>
          <w:rStyle w:val="translated-span"/>
          <w:sz w:val="17"/>
          <w:szCs w:val="17"/>
        </w:rPr>
        <w:t>中（第</w:t>
      </w:r>
      <w:r>
        <w:rPr>
          <w:rStyle w:val="translated-span"/>
          <w:sz w:val="17"/>
          <w:szCs w:val="17"/>
        </w:rPr>
        <w:t>2217-2225</w:t>
      </w:r>
      <w:r>
        <w:rPr>
          <w:rStyle w:val="translated-span"/>
          <w:sz w:val="17"/>
          <w:szCs w:val="17"/>
        </w:rPr>
        <w:t>页）。</w:t>
      </w:r>
    </w:p>
    <w:p w14:paraId="6EF7848A" w14:textId="77777777" w:rsidR="00A43371" w:rsidRDefault="0072352B">
      <w:pPr>
        <w:spacing w:after="4" w:line="259" w:lineRule="auto"/>
        <w:ind w:left="359" w:hanging="350"/>
      </w:pPr>
      <w:r>
        <w:rPr>
          <w:rStyle w:val="translated-span"/>
          <w:sz w:val="17"/>
          <w:szCs w:val="17"/>
        </w:rPr>
        <w:t>Shelhamer</w:t>
      </w:r>
      <w:r>
        <w:rPr>
          <w:rStyle w:val="translated-span"/>
          <w:sz w:val="17"/>
          <w:szCs w:val="17"/>
        </w:rPr>
        <w:t>，</w:t>
      </w:r>
      <w:r>
        <w:rPr>
          <w:rStyle w:val="translated-span"/>
          <w:sz w:val="17"/>
          <w:szCs w:val="17"/>
        </w:rPr>
        <w:t>E.</w:t>
      </w:r>
      <w:r>
        <w:rPr>
          <w:rStyle w:val="translated-span"/>
          <w:sz w:val="17"/>
          <w:szCs w:val="17"/>
        </w:rPr>
        <w:t>，</w:t>
      </w:r>
      <w:r>
        <w:rPr>
          <w:rStyle w:val="translated-span"/>
          <w:sz w:val="17"/>
          <w:szCs w:val="17"/>
        </w:rPr>
        <w:t>Long</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Darrell</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2017</w:t>
      </w:r>
      <w:r>
        <w:rPr>
          <w:rStyle w:val="translated-span"/>
          <w:sz w:val="17"/>
          <w:szCs w:val="17"/>
        </w:rPr>
        <w:t>）。用于语义分割的完全卷积网络。</w:t>
      </w:r>
      <w:r>
        <w:rPr>
          <w:rStyle w:val="translated-span"/>
          <w:sz w:val="17"/>
          <w:szCs w:val="17"/>
        </w:rPr>
        <w:t>IEEE TPAMI</w:t>
      </w:r>
      <w:r>
        <w:rPr>
          <w:rStyle w:val="translated-span"/>
          <w:sz w:val="17"/>
          <w:szCs w:val="17"/>
        </w:rPr>
        <w:t>。</w:t>
      </w:r>
    </w:p>
    <w:p w14:paraId="28A48A96" w14:textId="77777777" w:rsidR="00A43371" w:rsidRDefault="0072352B">
      <w:pPr>
        <w:spacing w:after="4" w:line="259" w:lineRule="auto"/>
        <w:ind w:left="359" w:hanging="350"/>
      </w:pPr>
      <w:r>
        <w:rPr>
          <w:rStyle w:val="translated-span"/>
          <w:sz w:val="17"/>
          <w:szCs w:val="17"/>
        </w:rPr>
        <w:t>沈志强，刘志强，李建强，蒋耀勇，陈耀勇，薛某（</w:t>
      </w:r>
      <w:r>
        <w:rPr>
          <w:rStyle w:val="translated-span"/>
          <w:sz w:val="17"/>
          <w:szCs w:val="17"/>
        </w:rPr>
        <w:t>2017</w:t>
      </w:r>
      <w:r>
        <w:rPr>
          <w:rStyle w:val="translated-span"/>
          <w:sz w:val="17"/>
          <w:szCs w:val="17"/>
        </w:rPr>
        <w:t>）。</w:t>
      </w:r>
      <w:r>
        <w:rPr>
          <w:rStyle w:val="translated-span"/>
          <w:sz w:val="17"/>
          <w:szCs w:val="17"/>
        </w:rPr>
        <w:t>DSOD</w:t>
      </w:r>
      <w:r>
        <w:rPr>
          <w:rStyle w:val="translated-span"/>
          <w:sz w:val="17"/>
          <w:szCs w:val="17"/>
        </w:rPr>
        <w:t>：从头开始学习深度监督的对象检测器。在</w:t>
      </w:r>
      <w:r>
        <w:rPr>
          <w:rStyle w:val="translated-span"/>
          <w:sz w:val="17"/>
          <w:szCs w:val="17"/>
        </w:rPr>
        <w:t>ICCV</w:t>
      </w:r>
      <w:r>
        <w:rPr>
          <w:rStyle w:val="translated-span"/>
          <w:sz w:val="17"/>
          <w:szCs w:val="17"/>
        </w:rPr>
        <w:t>中。</w:t>
      </w:r>
    </w:p>
    <w:p w14:paraId="4B65580F" w14:textId="77777777" w:rsidR="00A43371" w:rsidRDefault="0072352B">
      <w:pPr>
        <w:spacing w:line="249" w:lineRule="auto"/>
        <w:ind w:left="359" w:right="-12" w:hanging="350"/>
        <w:jc w:val="left"/>
      </w:pPr>
      <w:r>
        <w:rPr>
          <w:rStyle w:val="translated-span"/>
          <w:sz w:val="17"/>
          <w:szCs w:val="17"/>
        </w:rPr>
        <w:t>石，</w:t>
      </w:r>
      <w:r>
        <w:rPr>
          <w:rStyle w:val="translated-span"/>
          <w:sz w:val="17"/>
          <w:szCs w:val="17"/>
        </w:rPr>
        <w:t>X.</w:t>
      </w:r>
      <w:r>
        <w:rPr>
          <w:rStyle w:val="translated-span"/>
          <w:sz w:val="17"/>
          <w:szCs w:val="17"/>
        </w:rPr>
        <w:t>，单，</w:t>
      </w:r>
      <w:r>
        <w:rPr>
          <w:rStyle w:val="translated-span"/>
          <w:sz w:val="17"/>
          <w:szCs w:val="17"/>
        </w:rPr>
        <w:t>S.</w:t>
      </w:r>
      <w:r>
        <w:rPr>
          <w:rStyle w:val="translated-span"/>
          <w:sz w:val="17"/>
          <w:szCs w:val="17"/>
        </w:rPr>
        <w:t>，坎，</w:t>
      </w:r>
      <w:r>
        <w:rPr>
          <w:rStyle w:val="translated-span"/>
          <w:sz w:val="17"/>
          <w:szCs w:val="17"/>
        </w:rPr>
        <w:t>M.</w:t>
      </w:r>
      <w:r>
        <w:rPr>
          <w:rStyle w:val="translated-span"/>
          <w:sz w:val="17"/>
          <w:szCs w:val="17"/>
        </w:rPr>
        <w:t>，吴，</w:t>
      </w:r>
      <w:r>
        <w:rPr>
          <w:rStyle w:val="translated-span"/>
          <w:sz w:val="17"/>
          <w:szCs w:val="17"/>
        </w:rPr>
        <w:t>S.</w:t>
      </w:r>
      <w:r>
        <w:rPr>
          <w:rStyle w:val="translated-span"/>
          <w:sz w:val="17"/>
          <w:szCs w:val="17"/>
        </w:rPr>
        <w:t>，和陈，</w:t>
      </w:r>
      <w:r>
        <w:rPr>
          <w:rStyle w:val="translated-span"/>
          <w:sz w:val="17"/>
          <w:szCs w:val="17"/>
        </w:rPr>
        <w:t>X.</w:t>
      </w:r>
      <w:r>
        <w:rPr>
          <w:rStyle w:val="translated-span"/>
          <w:sz w:val="17"/>
          <w:szCs w:val="17"/>
        </w:rPr>
        <w:t>（</w:t>
      </w:r>
      <w:r>
        <w:rPr>
          <w:rStyle w:val="translated-span"/>
          <w:sz w:val="17"/>
          <w:szCs w:val="17"/>
        </w:rPr>
        <w:t>2018</w:t>
      </w:r>
      <w:r>
        <w:rPr>
          <w:rStyle w:val="translated-span"/>
          <w:sz w:val="17"/>
          <w:szCs w:val="17"/>
        </w:rPr>
        <w:t>）。基于渐进校准网络的实时旋转不变人脸检测。在</w:t>
      </w:r>
      <w:r>
        <w:rPr>
          <w:rStyle w:val="translated-span"/>
          <w:sz w:val="17"/>
          <w:szCs w:val="17"/>
        </w:rPr>
        <w:t>CVPR</w:t>
      </w:r>
      <w:r>
        <w:rPr>
          <w:rStyle w:val="translated-span"/>
          <w:sz w:val="17"/>
          <w:szCs w:val="17"/>
        </w:rPr>
        <w:t>中。</w:t>
      </w:r>
    </w:p>
    <w:p w14:paraId="09F020CD" w14:textId="77777777" w:rsidR="00A43371" w:rsidRDefault="0072352B">
      <w:pPr>
        <w:spacing w:after="4" w:line="259" w:lineRule="auto"/>
        <w:ind w:left="359" w:hanging="350"/>
      </w:pPr>
      <w:r>
        <w:rPr>
          <w:rStyle w:val="translated-span"/>
          <w:sz w:val="17"/>
          <w:szCs w:val="17"/>
        </w:rPr>
        <w:t>施志强，杨玉英，霍斯佩代尔斯，</w:t>
      </w:r>
      <w:r>
        <w:rPr>
          <w:rStyle w:val="translated-span"/>
          <w:sz w:val="17"/>
          <w:szCs w:val="17"/>
        </w:rPr>
        <w:t>T.</w:t>
      </w:r>
      <w:r>
        <w:rPr>
          <w:rStyle w:val="translated-span"/>
          <w:sz w:val="17"/>
          <w:szCs w:val="17"/>
        </w:rPr>
        <w:t>，向</w:t>
      </w:r>
      <w:r>
        <w:rPr>
          <w:rStyle w:val="translated-span"/>
          <w:sz w:val="17"/>
          <w:szCs w:val="17"/>
        </w:rPr>
        <w:t>T.</w:t>
      </w:r>
      <w:r>
        <w:rPr>
          <w:rStyle w:val="translated-span"/>
          <w:sz w:val="17"/>
          <w:szCs w:val="17"/>
        </w:rPr>
        <w:t>（</w:t>
      </w:r>
      <w:r>
        <w:rPr>
          <w:rStyle w:val="translated-span"/>
          <w:sz w:val="17"/>
          <w:szCs w:val="17"/>
        </w:rPr>
        <w:t>2017</w:t>
      </w:r>
      <w:r>
        <w:rPr>
          <w:rStyle w:val="translated-span"/>
          <w:sz w:val="17"/>
          <w:szCs w:val="17"/>
        </w:rPr>
        <w:t>）。基于对象和属性的弱监督图像标注和分割。</w:t>
      </w:r>
      <w:r>
        <w:rPr>
          <w:rStyle w:val="translated-span"/>
          <w:sz w:val="17"/>
          <w:szCs w:val="17"/>
        </w:rPr>
        <w:t>IEEE TPAMI</w:t>
      </w:r>
      <w:r>
        <w:rPr>
          <w:rStyle w:val="translated-span"/>
          <w:sz w:val="17"/>
          <w:szCs w:val="17"/>
        </w:rPr>
        <w:t>，</w:t>
      </w:r>
      <w:r>
        <w:rPr>
          <w:rStyle w:val="translated-span"/>
          <w:sz w:val="17"/>
          <w:szCs w:val="17"/>
        </w:rPr>
        <w:t>39</w:t>
      </w:r>
      <w:r>
        <w:rPr>
          <w:rStyle w:val="translated-span"/>
          <w:sz w:val="17"/>
          <w:szCs w:val="17"/>
        </w:rPr>
        <w:t>（</w:t>
      </w:r>
      <w:r>
        <w:rPr>
          <w:rStyle w:val="translated-span"/>
          <w:sz w:val="17"/>
          <w:szCs w:val="17"/>
        </w:rPr>
        <w:t>12</w:t>
      </w:r>
      <w:r>
        <w:rPr>
          <w:rStyle w:val="translated-span"/>
          <w:sz w:val="17"/>
          <w:szCs w:val="17"/>
        </w:rPr>
        <w:t>），</w:t>
      </w:r>
      <w:r>
        <w:rPr>
          <w:rStyle w:val="translated-span"/>
          <w:sz w:val="17"/>
          <w:szCs w:val="17"/>
        </w:rPr>
        <w:t>2525–2538</w:t>
      </w:r>
      <w:r>
        <w:rPr>
          <w:rStyle w:val="translated-span"/>
          <w:sz w:val="17"/>
          <w:szCs w:val="17"/>
        </w:rPr>
        <w:t>。</w:t>
      </w:r>
    </w:p>
    <w:p w14:paraId="5C271AC8" w14:textId="77777777" w:rsidR="00A43371" w:rsidRDefault="0072352B">
      <w:pPr>
        <w:spacing w:after="4" w:line="259" w:lineRule="auto"/>
        <w:ind w:left="359" w:hanging="350"/>
      </w:pPr>
      <w:r>
        <w:rPr>
          <w:rStyle w:val="translated-span"/>
          <w:sz w:val="17"/>
          <w:szCs w:val="17"/>
        </w:rPr>
        <w:t>Shrivastava</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Gupta A.</w:t>
      </w:r>
      <w:r>
        <w:rPr>
          <w:rStyle w:val="translated-span"/>
          <w:sz w:val="17"/>
          <w:szCs w:val="17"/>
        </w:rPr>
        <w:t>（</w:t>
      </w:r>
      <w:r>
        <w:rPr>
          <w:rStyle w:val="translated-span"/>
          <w:sz w:val="17"/>
          <w:szCs w:val="17"/>
        </w:rPr>
        <w:t>2016</w:t>
      </w:r>
      <w:r>
        <w:rPr>
          <w:rStyle w:val="translated-span"/>
          <w:sz w:val="17"/>
          <w:szCs w:val="17"/>
        </w:rPr>
        <w:t>），快速</w:t>
      </w:r>
      <w:r>
        <w:rPr>
          <w:rStyle w:val="translated-span"/>
          <w:sz w:val="17"/>
          <w:szCs w:val="17"/>
        </w:rPr>
        <w:t>RCNN</w:t>
      </w:r>
      <w:r>
        <w:rPr>
          <w:rStyle w:val="translated-span"/>
          <w:sz w:val="17"/>
          <w:szCs w:val="17"/>
        </w:rPr>
        <w:t>的情境启动和反馈。在</w:t>
      </w:r>
      <w:r>
        <w:rPr>
          <w:rStyle w:val="translated-span"/>
          <w:sz w:val="17"/>
          <w:szCs w:val="17"/>
        </w:rPr>
        <w:t>ECCV</w:t>
      </w:r>
      <w:r>
        <w:rPr>
          <w:rStyle w:val="translated-span"/>
          <w:sz w:val="17"/>
          <w:szCs w:val="17"/>
        </w:rPr>
        <w:t>中（第</w:t>
      </w:r>
      <w:r>
        <w:rPr>
          <w:rStyle w:val="translated-span"/>
          <w:sz w:val="17"/>
          <w:szCs w:val="17"/>
        </w:rPr>
        <w:t>330-348</w:t>
      </w:r>
      <w:r>
        <w:rPr>
          <w:rStyle w:val="translated-span"/>
          <w:sz w:val="17"/>
          <w:szCs w:val="17"/>
        </w:rPr>
        <w:t>页）。</w:t>
      </w:r>
    </w:p>
    <w:p w14:paraId="633B6157" w14:textId="77777777" w:rsidR="00A43371" w:rsidRDefault="0072352B">
      <w:pPr>
        <w:spacing w:line="249" w:lineRule="auto"/>
        <w:ind w:left="359" w:right="-12" w:hanging="350"/>
        <w:jc w:val="left"/>
      </w:pPr>
      <w:r>
        <w:rPr>
          <w:rStyle w:val="translated-span"/>
          <w:sz w:val="17"/>
          <w:szCs w:val="17"/>
        </w:rPr>
        <w:t>Shrivastava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Gupta</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Girshick</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2016</w:t>
      </w:r>
      <w:r>
        <w:rPr>
          <w:rStyle w:val="translated-span"/>
          <w:sz w:val="17"/>
          <w:szCs w:val="17"/>
        </w:rPr>
        <w:t>）。使用在线硬示例挖掘训练基于区域的对象检测器。在</w:t>
      </w:r>
      <w:r>
        <w:rPr>
          <w:rStyle w:val="translated-span"/>
          <w:sz w:val="17"/>
          <w:szCs w:val="17"/>
        </w:rPr>
        <w:t>CVPR</w:t>
      </w:r>
      <w:r>
        <w:rPr>
          <w:rStyle w:val="translated-span"/>
          <w:sz w:val="17"/>
          <w:szCs w:val="17"/>
        </w:rPr>
        <w:t>中（第</w:t>
      </w:r>
      <w:r>
        <w:rPr>
          <w:rStyle w:val="translated-span"/>
          <w:sz w:val="17"/>
          <w:szCs w:val="17"/>
        </w:rPr>
        <w:t>761-769</w:t>
      </w:r>
      <w:r>
        <w:rPr>
          <w:rStyle w:val="translated-span"/>
          <w:sz w:val="17"/>
          <w:szCs w:val="17"/>
        </w:rPr>
        <w:t>页）。</w:t>
      </w:r>
    </w:p>
    <w:p w14:paraId="78123C04" w14:textId="77777777" w:rsidR="00A43371" w:rsidRDefault="0072352B">
      <w:pPr>
        <w:spacing w:after="4" w:line="259" w:lineRule="auto"/>
        <w:ind w:left="359" w:hanging="350"/>
      </w:pPr>
      <w:r>
        <w:rPr>
          <w:rStyle w:val="translated-span"/>
          <w:sz w:val="17"/>
          <w:szCs w:val="17"/>
        </w:rPr>
        <w:t>Shrivastava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Sukthankar</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Malik</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Gupta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2017</w:t>
      </w:r>
      <w:r>
        <w:rPr>
          <w:rStyle w:val="translated-span"/>
          <w:sz w:val="17"/>
          <w:szCs w:val="17"/>
        </w:rPr>
        <w:t>）。超越跳过连接：用于对象检测的自上而下调制。在</w:t>
      </w:r>
      <w:r>
        <w:rPr>
          <w:rStyle w:val="translated-span"/>
          <w:sz w:val="17"/>
          <w:szCs w:val="17"/>
        </w:rPr>
        <w:t>CVPR</w:t>
      </w:r>
      <w:r>
        <w:rPr>
          <w:rStyle w:val="translated-span"/>
          <w:sz w:val="17"/>
          <w:szCs w:val="17"/>
        </w:rPr>
        <w:t>中。</w:t>
      </w:r>
    </w:p>
    <w:p w14:paraId="6E95577E" w14:textId="77777777" w:rsidR="00A43371" w:rsidRDefault="0072352B">
      <w:pPr>
        <w:spacing w:after="4" w:line="259" w:lineRule="auto"/>
        <w:ind w:left="359" w:hanging="350"/>
      </w:pPr>
      <w:r>
        <w:rPr>
          <w:rStyle w:val="translated-span"/>
          <w:sz w:val="17"/>
          <w:szCs w:val="17"/>
        </w:rPr>
        <w:t>Simonyan</w:t>
      </w:r>
      <w:r>
        <w:rPr>
          <w:rStyle w:val="translated-span"/>
          <w:sz w:val="17"/>
          <w:szCs w:val="17"/>
        </w:rPr>
        <w:t>，</w:t>
      </w:r>
      <w:r>
        <w:rPr>
          <w:rStyle w:val="translated-span"/>
          <w:sz w:val="17"/>
          <w:szCs w:val="17"/>
        </w:rPr>
        <w:t>K.</w:t>
      </w:r>
      <w:r>
        <w:rPr>
          <w:rStyle w:val="translated-span"/>
          <w:sz w:val="17"/>
          <w:szCs w:val="17"/>
        </w:rPr>
        <w:t>，和</w:t>
      </w:r>
      <w:r>
        <w:rPr>
          <w:rStyle w:val="translated-span"/>
          <w:sz w:val="17"/>
          <w:szCs w:val="17"/>
        </w:rPr>
        <w:t>Zisserman</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2015</w:t>
      </w:r>
      <w:r>
        <w:rPr>
          <w:rStyle w:val="translated-span"/>
          <w:sz w:val="17"/>
          <w:szCs w:val="17"/>
        </w:rPr>
        <w:t>）。用于大规模图像识别的超深卷积网络。在</w:t>
      </w:r>
      <w:r>
        <w:rPr>
          <w:rStyle w:val="translated-span"/>
          <w:sz w:val="17"/>
          <w:szCs w:val="17"/>
        </w:rPr>
        <w:t>ICLR</w:t>
      </w:r>
      <w:r>
        <w:rPr>
          <w:rStyle w:val="translated-span"/>
          <w:sz w:val="17"/>
          <w:szCs w:val="17"/>
        </w:rPr>
        <w:t>。</w:t>
      </w:r>
    </w:p>
    <w:p w14:paraId="724A684B" w14:textId="77777777" w:rsidR="00A43371" w:rsidRDefault="0072352B">
      <w:pPr>
        <w:spacing w:after="4" w:line="259" w:lineRule="auto"/>
        <w:ind w:left="359" w:hanging="350"/>
      </w:pPr>
      <w:r>
        <w:rPr>
          <w:rStyle w:val="translated-span"/>
          <w:sz w:val="17"/>
          <w:szCs w:val="17"/>
        </w:rPr>
        <w:t>Singh</w:t>
      </w:r>
      <w:r>
        <w:rPr>
          <w:rStyle w:val="translated-span"/>
          <w:sz w:val="17"/>
          <w:szCs w:val="17"/>
        </w:rPr>
        <w:t>，</w:t>
      </w:r>
      <w:r>
        <w:rPr>
          <w:rStyle w:val="translated-span"/>
          <w:sz w:val="17"/>
          <w:szCs w:val="17"/>
        </w:rPr>
        <w:t>B.</w:t>
      </w:r>
      <w:r>
        <w:rPr>
          <w:rStyle w:val="translated-span"/>
          <w:sz w:val="17"/>
          <w:szCs w:val="17"/>
        </w:rPr>
        <w:t>，和</w:t>
      </w:r>
      <w:r>
        <w:rPr>
          <w:rStyle w:val="translated-span"/>
          <w:sz w:val="17"/>
          <w:szCs w:val="17"/>
        </w:rPr>
        <w:t>Davis</w:t>
      </w:r>
      <w:r>
        <w:rPr>
          <w:rStyle w:val="translated-span"/>
          <w:sz w:val="17"/>
          <w:szCs w:val="17"/>
        </w:rPr>
        <w:t>，</w:t>
      </w:r>
      <w:r>
        <w:rPr>
          <w:rStyle w:val="translated-span"/>
          <w:sz w:val="17"/>
          <w:szCs w:val="17"/>
        </w:rPr>
        <w:t>L.</w:t>
      </w:r>
      <w:r>
        <w:rPr>
          <w:rStyle w:val="translated-span"/>
          <w:sz w:val="17"/>
          <w:szCs w:val="17"/>
        </w:rPr>
        <w:t>（</w:t>
      </w:r>
      <w:r>
        <w:rPr>
          <w:rStyle w:val="translated-span"/>
          <w:sz w:val="17"/>
          <w:szCs w:val="17"/>
        </w:rPr>
        <w:t>2018</w:t>
      </w:r>
      <w:r>
        <w:rPr>
          <w:rStyle w:val="translated-span"/>
          <w:sz w:val="17"/>
          <w:szCs w:val="17"/>
        </w:rPr>
        <w:t>）。目标检测</w:t>
      </w:r>
      <w:r>
        <w:rPr>
          <w:rStyle w:val="translated-span"/>
          <w:sz w:val="17"/>
          <w:szCs w:val="17"/>
        </w:rPr>
        <w:t>SNIP</w:t>
      </w:r>
      <w:r>
        <w:rPr>
          <w:rStyle w:val="translated-span"/>
          <w:sz w:val="17"/>
          <w:szCs w:val="17"/>
        </w:rPr>
        <w:t>中的尺度不变性分析。在</w:t>
      </w:r>
      <w:r>
        <w:rPr>
          <w:rStyle w:val="translated-span"/>
          <w:sz w:val="17"/>
          <w:szCs w:val="17"/>
        </w:rPr>
        <w:t>CVPR</w:t>
      </w:r>
      <w:r>
        <w:rPr>
          <w:rStyle w:val="translated-span"/>
          <w:sz w:val="17"/>
          <w:szCs w:val="17"/>
        </w:rPr>
        <w:t>中。</w:t>
      </w:r>
    </w:p>
    <w:p w14:paraId="2B8FF843" w14:textId="77777777" w:rsidR="00A43371" w:rsidRDefault="0072352B">
      <w:pPr>
        <w:spacing w:after="4" w:line="259" w:lineRule="auto"/>
        <w:ind w:left="359" w:hanging="350"/>
      </w:pPr>
      <w:r>
        <w:rPr>
          <w:rStyle w:val="translated-span"/>
          <w:sz w:val="17"/>
          <w:szCs w:val="17"/>
        </w:rPr>
        <w:t>Singh</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Li</w:t>
      </w:r>
      <w:r>
        <w:rPr>
          <w:rStyle w:val="translated-span"/>
          <w:sz w:val="17"/>
          <w:szCs w:val="17"/>
        </w:rPr>
        <w:t>，</w:t>
      </w:r>
      <w:r>
        <w:rPr>
          <w:rStyle w:val="translated-span"/>
          <w:sz w:val="17"/>
          <w:szCs w:val="17"/>
        </w:rPr>
        <w:t>H.</w:t>
      </w:r>
      <w:r>
        <w:rPr>
          <w:rStyle w:val="translated-span"/>
          <w:sz w:val="17"/>
          <w:szCs w:val="17"/>
        </w:rPr>
        <w:t>，</w:t>
      </w:r>
      <w:r>
        <w:rPr>
          <w:rStyle w:val="translated-span"/>
          <w:sz w:val="17"/>
          <w:szCs w:val="17"/>
        </w:rPr>
        <w:t>Sharma</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Davis</w:t>
      </w:r>
      <w:r>
        <w:rPr>
          <w:rStyle w:val="translated-span"/>
          <w:sz w:val="17"/>
          <w:szCs w:val="17"/>
        </w:rPr>
        <w:t>，</w:t>
      </w:r>
      <w:r>
        <w:rPr>
          <w:rStyle w:val="translated-span"/>
          <w:sz w:val="17"/>
          <w:szCs w:val="17"/>
        </w:rPr>
        <w:t>L.S.</w:t>
      </w:r>
      <w:r>
        <w:rPr>
          <w:rStyle w:val="translated-span"/>
          <w:sz w:val="17"/>
          <w:szCs w:val="17"/>
        </w:rPr>
        <w:t>（</w:t>
      </w:r>
      <w:r>
        <w:rPr>
          <w:rStyle w:val="translated-span"/>
          <w:sz w:val="17"/>
          <w:szCs w:val="17"/>
        </w:rPr>
        <w:t>2018a</w:t>
      </w:r>
      <w:r>
        <w:rPr>
          <w:rStyle w:val="translated-span"/>
          <w:sz w:val="17"/>
          <w:szCs w:val="17"/>
        </w:rPr>
        <w:t>）。</w:t>
      </w:r>
      <w:r>
        <w:rPr>
          <w:rStyle w:val="translated-span"/>
          <w:sz w:val="17"/>
          <w:szCs w:val="17"/>
        </w:rPr>
        <w:t>RFCN 3000</w:t>
      </w:r>
      <w:r>
        <w:rPr>
          <w:rStyle w:val="translated-span"/>
          <w:sz w:val="17"/>
          <w:szCs w:val="17"/>
        </w:rPr>
        <w:t>，每秒</w:t>
      </w:r>
      <w:r>
        <w:rPr>
          <w:rStyle w:val="translated-span"/>
          <w:sz w:val="17"/>
          <w:szCs w:val="17"/>
        </w:rPr>
        <w:t>30</w:t>
      </w:r>
      <w:r>
        <w:rPr>
          <w:rStyle w:val="translated-span"/>
          <w:sz w:val="17"/>
          <w:szCs w:val="17"/>
        </w:rPr>
        <w:t>帧：解耦检测和分类。在</w:t>
      </w:r>
      <w:r>
        <w:rPr>
          <w:rStyle w:val="translated-span"/>
          <w:sz w:val="17"/>
          <w:szCs w:val="17"/>
        </w:rPr>
        <w:t>CVPR</w:t>
      </w:r>
      <w:r>
        <w:rPr>
          <w:rStyle w:val="translated-span"/>
          <w:sz w:val="17"/>
          <w:szCs w:val="17"/>
        </w:rPr>
        <w:t>中。</w:t>
      </w:r>
    </w:p>
    <w:p w14:paraId="4D33F549" w14:textId="77777777" w:rsidR="00A43371" w:rsidRDefault="0072352B">
      <w:pPr>
        <w:spacing w:after="4" w:line="259" w:lineRule="auto"/>
        <w:ind w:left="359" w:hanging="350"/>
      </w:pPr>
      <w:r>
        <w:rPr>
          <w:rStyle w:val="translated-span"/>
          <w:sz w:val="17"/>
          <w:szCs w:val="17"/>
        </w:rPr>
        <w:t>Singh</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Najibi</w:t>
      </w:r>
      <w:r>
        <w:rPr>
          <w:rStyle w:val="translated-span"/>
          <w:sz w:val="17"/>
          <w:szCs w:val="17"/>
        </w:rPr>
        <w:t>，</w:t>
      </w:r>
      <w:r>
        <w:rPr>
          <w:rStyle w:val="translated-span"/>
          <w:sz w:val="17"/>
          <w:szCs w:val="17"/>
        </w:rPr>
        <w:t>M.</w:t>
      </w:r>
      <w:r>
        <w:rPr>
          <w:rStyle w:val="translated-span"/>
          <w:sz w:val="17"/>
          <w:szCs w:val="17"/>
        </w:rPr>
        <w:t>，和</w:t>
      </w:r>
      <w:r>
        <w:rPr>
          <w:rStyle w:val="translated-span"/>
          <w:sz w:val="17"/>
          <w:szCs w:val="17"/>
        </w:rPr>
        <w:t>Davis</w:t>
      </w:r>
      <w:r>
        <w:rPr>
          <w:rStyle w:val="translated-span"/>
          <w:sz w:val="17"/>
          <w:szCs w:val="17"/>
        </w:rPr>
        <w:t>，</w:t>
      </w:r>
      <w:r>
        <w:rPr>
          <w:rStyle w:val="translated-span"/>
          <w:sz w:val="17"/>
          <w:szCs w:val="17"/>
        </w:rPr>
        <w:t>L.S.</w:t>
      </w:r>
      <w:r>
        <w:rPr>
          <w:rStyle w:val="translated-span"/>
          <w:sz w:val="17"/>
          <w:szCs w:val="17"/>
        </w:rPr>
        <w:t>（</w:t>
      </w:r>
      <w:r>
        <w:rPr>
          <w:rStyle w:val="translated-span"/>
          <w:sz w:val="17"/>
          <w:szCs w:val="17"/>
        </w:rPr>
        <w:t>2018b</w:t>
      </w:r>
      <w:r>
        <w:rPr>
          <w:rStyle w:val="translated-span"/>
          <w:sz w:val="17"/>
          <w:szCs w:val="17"/>
        </w:rPr>
        <w:t>）。狙击手：有效的多尺度训练。</w:t>
      </w:r>
      <w:r>
        <w:rPr>
          <w:rStyle w:val="translated-span"/>
          <w:sz w:val="17"/>
          <w:szCs w:val="17"/>
        </w:rPr>
        <w:t>arXiv:1805.09300</w:t>
      </w:r>
      <w:r>
        <w:rPr>
          <w:rStyle w:val="translated-span"/>
          <w:sz w:val="17"/>
          <w:szCs w:val="17"/>
        </w:rPr>
        <w:t>。</w:t>
      </w:r>
    </w:p>
    <w:p w14:paraId="5D55CE47" w14:textId="77777777" w:rsidR="00A43371" w:rsidRDefault="0072352B">
      <w:pPr>
        <w:spacing w:after="4" w:line="259" w:lineRule="auto"/>
        <w:ind w:left="359" w:hanging="350"/>
      </w:pPr>
      <w:r>
        <w:rPr>
          <w:rStyle w:val="translated-span"/>
          <w:sz w:val="17"/>
          <w:szCs w:val="17"/>
        </w:rPr>
        <w:t>西维奇，</w:t>
      </w:r>
      <w:r>
        <w:rPr>
          <w:rStyle w:val="translated-span"/>
          <w:sz w:val="17"/>
          <w:szCs w:val="17"/>
        </w:rPr>
        <w:t>J.</w:t>
      </w:r>
      <w:r>
        <w:rPr>
          <w:rStyle w:val="translated-span"/>
          <w:sz w:val="17"/>
          <w:szCs w:val="17"/>
        </w:rPr>
        <w:t>，和齐瑟曼，</w:t>
      </w:r>
      <w:r>
        <w:rPr>
          <w:rStyle w:val="translated-span"/>
          <w:sz w:val="17"/>
          <w:szCs w:val="17"/>
        </w:rPr>
        <w:t>A.</w:t>
      </w:r>
      <w:r>
        <w:rPr>
          <w:rStyle w:val="translated-span"/>
          <w:sz w:val="17"/>
          <w:szCs w:val="17"/>
        </w:rPr>
        <w:t>（</w:t>
      </w:r>
      <w:r>
        <w:rPr>
          <w:rStyle w:val="translated-span"/>
          <w:sz w:val="17"/>
          <w:szCs w:val="17"/>
        </w:rPr>
        <w:t>2003</w:t>
      </w:r>
      <w:r>
        <w:rPr>
          <w:rStyle w:val="translated-span"/>
          <w:sz w:val="17"/>
          <w:szCs w:val="17"/>
        </w:rPr>
        <w:t>）。视频谷歌：一种用于视频中对象匹配的文本检索方法。国际计算机视觉会议（</w:t>
      </w:r>
      <w:r>
        <w:rPr>
          <w:rStyle w:val="translated-span"/>
          <w:sz w:val="17"/>
          <w:szCs w:val="17"/>
        </w:rPr>
        <w:t>ICCV</w:t>
      </w:r>
      <w:r>
        <w:rPr>
          <w:rStyle w:val="translated-span"/>
          <w:sz w:val="17"/>
          <w:szCs w:val="17"/>
        </w:rPr>
        <w:t>），</w:t>
      </w:r>
      <w:r>
        <w:rPr>
          <w:rStyle w:val="translated-span"/>
          <w:sz w:val="17"/>
          <w:szCs w:val="17"/>
        </w:rPr>
        <w:t>21470-1477</w:t>
      </w:r>
      <w:r>
        <w:rPr>
          <w:rStyle w:val="translated-span"/>
          <w:sz w:val="17"/>
          <w:szCs w:val="17"/>
        </w:rPr>
        <w:t>。</w:t>
      </w:r>
    </w:p>
    <w:p w14:paraId="3FD7750D" w14:textId="77777777" w:rsidR="00A43371" w:rsidRDefault="0072352B">
      <w:pPr>
        <w:spacing w:after="4" w:line="259" w:lineRule="auto"/>
        <w:ind w:left="359" w:hanging="350"/>
      </w:pPr>
      <w:r>
        <w:rPr>
          <w:rStyle w:val="translated-span"/>
          <w:sz w:val="17"/>
          <w:szCs w:val="17"/>
        </w:rPr>
        <w:t>Sun</w:t>
      </w:r>
      <w:r>
        <w:rPr>
          <w:rStyle w:val="translated-span"/>
          <w:sz w:val="17"/>
          <w:szCs w:val="17"/>
        </w:rPr>
        <w:t>，</w:t>
      </w:r>
      <w:r>
        <w:rPr>
          <w:rStyle w:val="translated-span"/>
          <w:sz w:val="17"/>
          <w:szCs w:val="17"/>
        </w:rPr>
        <w:t>C.</w:t>
      </w:r>
      <w:r>
        <w:rPr>
          <w:rStyle w:val="translated-span"/>
          <w:sz w:val="17"/>
          <w:szCs w:val="17"/>
        </w:rPr>
        <w:t>，</w:t>
      </w:r>
      <w:r>
        <w:rPr>
          <w:rStyle w:val="translated-span"/>
          <w:sz w:val="17"/>
          <w:szCs w:val="17"/>
        </w:rPr>
        <w:t>Shrivastava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Singh</w:t>
      </w:r>
      <w:r>
        <w:rPr>
          <w:rStyle w:val="translated-span"/>
          <w:sz w:val="17"/>
          <w:szCs w:val="17"/>
        </w:rPr>
        <w:t>，</w:t>
      </w:r>
      <w:r>
        <w:rPr>
          <w:rStyle w:val="translated-span"/>
          <w:sz w:val="17"/>
          <w:szCs w:val="17"/>
        </w:rPr>
        <w:t>S.</w:t>
      </w:r>
      <w:r>
        <w:rPr>
          <w:rStyle w:val="translated-span"/>
          <w:sz w:val="17"/>
          <w:szCs w:val="17"/>
        </w:rPr>
        <w:t>，和</w:t>
      </w:r>
      <w:r>
        <w:rPr>
          <w:rStyle w:val="translated-span"/>
          <w:sz w:val="17"/>
          <w:szCs w:val="17"/>
        </w:rPr>
        <w:t>Gupta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2017</w:t>
      </w:r>
      <w:r>
        <w:rPr>
          <w:rStyle w:val="translated-span"/>
          <w:sz w:val="17"/>
          <w:szCs w:val="17"/>
        </w:rPr>
        <w:t>）。重温深度学习时代数据的不合理有效性。在</w:t>
      </w:r>
      <w:r>
        <w:rPr>
          <w:rStyle w:val="translated-span"/>
          <w:sz w:val="17"/>
          <w:szCs w:val="17"/>
        </w:rPr>
        <w:t>ICCV</w:t>
      </w:r>
      <w:r>
        <w:rPr>
          <w:rStyle w:val="translated-span"/>
          <w:sz w:val="17"/>
          <w:szCs w:val="17"/>
        </w:rPr>
        <w:t>中（第</w:t>
      </w:r>
      <w:r>
        <w:rPr>
          <w:rStyle w:val="translated-span"/>
          <w:sz w:val="17"/>
          <w:szCs w:val="17"/>
        </w:rPr>
        <w:t>843-852</w:t>
      </w:r>
      <w:r>
        <w:rPr>
          <w:rStyle w:val="translated-span"/>
          <w:sz w:val="17"/>
          <w:szCs w:val="17"/>
        </w:rPr>
        <w:t>页）。</w:t>
      </w:r>
    </w:p>
    <w:p w14:paraId="47B245D8" w14:textId="77777777" w:rsidR="00A43371" w:rsidRDefault="0072352B">
      <w:pPr>
        <w:spacing w:after="4" w:line="259" w:lineRule="auto"/>
        <w:ind w:left="359" w:hanging="350"/>
      </w:pPr>
      <w:r>
        <w:rPr>
          <w:rStyle w:val="translated-span"/>
          <w:sz w:val="17"/>
          <w:szCs w:val="17"/>
        </w:rPr>
        <w:t>孙坤、肖斌、刘德华、王健（</w:t>
      </w:r>
      <w:r>
        <w:rPr>
          <w:rStyle w:val="translated-span"/>
          <w:sz w:val="17"/>
          <w:szCs w:val="17"/>
        </w:rPr>
        <w:t>2019a</w:t>
      </w:r>
      <w:r>
        <w:rPr>
          <w:rStyle w:val="translated-span"/>
          <w:sz w:val="17"/>
          <w:szCs w:val="17"/>
        </w:rPr>
        <w:t>）。用于人体姿态估计的深度高分辨率表示学习。在</w:t>
      </w:r>
      <w:r>
        <w:rPr>
          <w:rStyle w:val="translated-span"/>
          <w:sz w:val="17"/>
          <w:szCs w:val="17"/>
        </w:rPr>
        <w:t>CVPR</w:t>
      </w:r>
      <w:r>
        <w:rPr>
          <w:rStyle w:val="translated-span"/>
          <w:sz w:val="17"/>
          <w:szCs w:val="17"/>
        </w:rPr>
        <w:t>中。</w:t>
      </w:r>
    </w:p>
    <w:p w14:paraId="1D2E4C4F" w14:textId="77777777" w:rsidR="00A43371" w:rsidRDefault="0072352B">
      <w:pPr>
        <w:spacing w:after="4" w:line="259" w:lineRule="auto"/>
        <w:ind w:left="359" w:hanging="350"/>
      </w:pPr>
      <w:r>
        <w:rPr>
          <w:rStyle w:val="translated-span"/>
          <w:sz w:val="17"/>
          <w:szCs w:val="17"/>
        </w:rPr>
        <w:t>孙坤，赵，</w:t>
      </w:r>
      <w:r>
        <w:rPr>
          <w:rStyle w:val="translated-span"/>
          <w:sz w:val="17"/>
          <w:szCs w:val="17"/>
        </w:rPr>
        <w:t>Y</w:t>
      </w:r>
      <w:r>
        <w:rPr>
          <w:rStyle w:val="translated-span"/>
          <w:sz w:val="17"/>
          <w:szCs w:val="17"/>
        </w:rPr>
        <w:t>，蒋，</w:t>
      </w:r>
      <w:r>
        <w:rPr>
          <w:rStyle w:val="translated-span"/>
          <w:sz w:val="17"/>
          <w:szCs w:val="17"/>
        </w:rPr>
        <w:t>B</w:t>
      </w:r>
      <w:r>
        <w:rPr>
          <w:rStyle w:val="translated-span"/>
          <w:sz w:val="17"/>
          <w:szCs w:val="17"/>
        </w:rPr>
        <w:t>，程，</w:t>
      </w:r>
      <w:r>
        <w:rPr>
          <w:rStyle w:val="translated-span"/>
          <w:sz w:val="17"/>
          <w:szCs w:val="17"/>
        </w:rPr>
        <w:t>T</w:t>
      </w:r>
      <w:r>
        <w:rPr>
          <w:rStyle w:val="translated-span"/>
          <w:sz w:val="17"/>
          <w:szCs w:val="17"/>
        </w:rPr>
        <w:t>，肖，</w:t>
      </w:r>
      <w:r>
        <w:rPr>
          <w:rStyle w:val="translated-span"/>
          <w:sz w:val="17"/>
          <w:szCs w:val="17"/>
        </w:rPr>
        <w:t>B</w:t>
      </w:r>
      <w:r>
        <w:rPr>
          <w:rStyle w:val="translated-span"/>
          <w:sz w:val="17"/>
          <w:szCs w:val="17"/>
        </w:rPr>
        <w:t>，刘，</w:t>
      </w:r>
      <w:r>
        <w:rPr>
          <w:rStyle w:val="translated-span"/>
          <w:sz w:val="17"/>
          <w:szCs w:val="17"/>
        </w:rPr>
        <w:t>D</w:t>
      </w:r>
      <w:r>
        <w:rPr>
          <w:rStyle w:val="translated-span"/>
          <w:sz w:val="17"/>
          <w:szCs w:val="17"/>
        </w:rPr>
        <w:t>，等（</w:t>
      </w:r>
      <w:r>
        <w:rPr>
          <w:rStyle w:val="translated-span"/>
          <w:sz w:val="17"/>
          <w:szCs w:val="17"/>
        </w:rPr>
        <w:t>2019b</w:t>
      </w:r>
      <w:r>
        <w:rPr>
          <w:rStyle w:val="translated-span"/>
          <w:sz w:val="17"/>
          <w:szCs w:val="17"/>
        </w:rPr>
        <w:t>）。用于标记像素和区域的高分辨率表示。</w:t>
      </w:r>
      <w:r>
        <w:rPr>
          <w:rStyle w:val="translated-span"/>
          <w:sz w:val="17"/>
          <w:szCs w:val="17"/>
        </w:rPr>
        <w:t>CoRR</w:t>
      </w:r>
      <w:r>
        <w:rPr>
          <w:rStyle w:val="translated-span"/>
          <w:sz w:val="17"/>
          <w:szCs w:val="17"/>
        </w:rPr>
        <w:t>。，。</w:t>
      </w:r>
      <w:r>
        <w:rPr>
          <w:rStyle w:val="translated-span"/>
          <w:sz w:val="17"/>
          <w:szCs w:val="17"/>
        </w:rPr>
        <w:t>arXiv:1904.04514</w:t>
      </w:r>
      <w:r>
        <w:rPr>
          <w:rStyle w:val="translated-span"/>
          <w:sz w:val="17"/>
          <w:szCs w:val="17"/>
        </w:rPr>
        <w:t>。</w:t>
      </w:r>
    </w:p>
    <w:p w14:paraId="14322833" w14:textId="77777777" w:rsidR="00A43371" w:rsidRDefault="0072352B">
      <w:pPr>
        <w:spacing w:after="4" w:line="259" w:lineRule="auto"/>
        <w:ind w:left="359" w:hanging="350"/>
      </w:pPr>
      <w:r>
        <w:rPr>
          <w:rStyle w:val="translated-span"/>
          <w:sz w:val="17"/>
          <w:szCs w:val="17"/>
        </w:rPr>
        <w:t>孙绍，庞，</w:t>
      </w:r>
      <w:r>
        <w:rPr>
          <w:rStyle w:val="translated-span"/>
          <w:sz w:val="17"/>
          <w:szCs w:val="17"/>
        </w:rPr>
        <w:t>J.</w:t>
      </w:r>
      <w:r>
        <w:rPr>
          <w:rStyle w:val="translated-span"/>
          <w:sz w:val="17"/>
          <w:szCs w:val="17"/>
        </w:rPr>
        <w:t>，史，</w:t>
      </w:r>
      <w:r>
        <w:rPr>
          <w:rStyle w:val="translated-span"/>
          <w:sz w:val="17"/>
          <w:szCs w:val="17"/>
        </w:rPr>
        <w:t>J.</w:t>
      </w:r>
      <w:r>
        <w:rPr>
          <w:rStyle w:val="translated-span"/>
          <w:sz w:val="17"/>
          <w:szCs w:val="17"/>
        </w:rPr>
        <w:t>，易，</w:t>
      </w:r>
      <w:r>
        <w:rPr>
          <w:rStyle w:val="translated-span"/>
          <w:sz w:val="17"/>
          <w:szCs w:val="17"/>
        </w:rPr>
        <w:t>S.</w:t>
      </w:r>
      <w:r>
        <w:rPr>
          <w:rStyle w:val="translated-span"/>
          <w:sz w:val="17"/>
          <w:szCs w:val="17"/>
        </w:rPr>
        <w:t>，和欧阳，</w:t>
      </w:r>
      <w:r>
        <w:rPr>
          <w:rStyle w:val="translated-span"/>
          <w:sz w:val="17"/>
          <w:szCs w:val="17"/>
        </w:rPr>
        <w:t>W.</w:t>
      </w:r>
      <w:r>
        <w:rPr>
          <w:rStyle w:val="translated-span"/>
          <w:sz w:val="17"/>
          <w:szCs w:val="17"/>
        </w:rPr>
        <w:t>（</w:t>
      </w:r>
      <w:r>
        <w:rPr>
          <w:rStyle w:val="translated-span"/>
          <w:sz w:val="17"/>
          <w:szCs w:val="17"/>
        </w:rPr>
        <w:t>2018</w:t>
      </w:r>
      <w:r>
        <w:rPr>
          <w:rStyle w:val="translated-span"/>
          <w:sz w:val="17"/>
          <w:szCs w:val="17"/>
        </w:rPr>
        <w:t>）。</w:t>
      </w:r>
      <w:r>
        <w:rPr>
          <w:rStyle w:val="translated-span"/>
          <w:sz w:val="17"/>
          <w:szCs w:val="17"/>
        </w:rPr>
        <w:t>FishNet</w:t>
      </w:r>
      <w:r>
        <w:rPr>
          <w:rStyle w:val="translated-span"/>
          <w:sz w:val="17"/>
          <w:szCs w:val="17"/>
        </w:rPr>
        <w:t>：用于图像、区域和像素级预测的多功能主干。在</w:t>
      </w:r>
      <w:r>
        <w:rPr>
          <w:rStyle w:val="translated-span"/>
          <w:sz w:val="17"/>
          <w:szCs w:val="17"/>
        </w:rPr>
        <w:t>NIPS</w:t>
      </w:r>
      <w:r>
        <w:rPr>
          <w:rStyle w:val="translated-span"/>
          <w:sz w:val="17"/>
          <w:szCs w:val="17"/>
        </w:rPr>
        <w:t>中（第</w:t>
      </w:r>
      <w:r>
        <w:rPr>
          <w:rStyle w:val="translated-span"/>
          <w:sz w:val="17"/>
          <w:szCs w:val="17"/>
        </w:rPr>
        <w:t>754-764</w:t>
      </w:r>
      <w:r>
        <w:rPr>
          <w:rStyle w:val="translated-span"/>
          <w:sz w:val="17"/>
          <w:szCs w:val="17"/>
        </w:rPr>
        <w:t>页）。</w:t>
      </w:r>
    </w:p>
    <w:p w14:paraId="633CFA87" w14:textId="77777777" w:rsidR="00A43371" w:rsidRDefault="0072352B">
      <w:pPr>
        <w:spacing w:after="4" w:line="259" w:lineRule="auto"/>
        <w:ind w:left="359" w:hanging="350"/>
      </w:pPr>
      <w:r>
        <w:rPr>
          <w:rStyle w:val="translated-span"/>
          <w:sz w:val="17"/>
          <w:szCs w:val="17"/>
        </w:rPr>
        <w:t>Sun</w:t>
      </w:r>
      <w:r>
        <w:rPr>
          <w:rStyle w:val="translated-span"/>
          <w:sz w:val="17"/>
          <w:szCs w:val="17"/>
        </w:rPr>
        <w:t>，</w:t>
      </w:r>
      <w:r>
        <w:rPr>
          <w:rStyle w:val="translated-span"/>
          <w:sz w:val="17"/>
          <w:szCs w:val="17"/>
        </w:rPr>
        <w:t>Z.</w:t>
      </w:r>
      <w:r>
        <w:rPr>
          <w:rStyle w:val="translated-span"/>
          <w:sz w:val="17"/>
          <w:szCs w:val="17"/>
        </w:rPr>
        <w:t>，</w:t>
      </w:r>
      <w:r>
        <w:rPr>
          <w:rStyle w:val="translated-span"/>
          <w:sz w:val="17"/>
          <w:szCs w:val="17"/>
        </w:rPr>
        <w:t>Bebis</w:t>
      </w:r>
      <w:r>
        <w:rPr>
          <w:rStyle w:val="translated-span"/>
          <w:sz w:val="17"/>
          <w:szCs w:val="17"/>
        </w:rPr>
        <w:t>，</w:t>
      </w:r>
      <w:r>
        <w:rPr>
          <w:rStyle w:val="translated-span"/>
          <w:sz w:val="17"/>
          <w:szCs w:val="17"/>
        </w:rPr>
        <w:t>G.</w:t>
      </w:r>
      <w:r>
        <w:rPr>
          <w:rStyle w:val="translated-span"/>
          <w:sz w:val="17"/>
          <w:szCs w:val="17"/>
        </w:rPr>
        <w:t>，和</w:t>
      </w:r>
      <w:r>
        <w:rPr>
          <w:rStyle w:val="translated-span"/>
          <w:sz w:val="17"/>
          <w:szCs w:val="17"/>
        </w:rPr>
        <w:t>Miller</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2006</w:t>
      </w:r>
      <w:r>
        <w:rPr>
          <w:rStyle w:val="translated-span"/>
          <w:sz w:val="17"/>
          <w:szCs w:val="17"/>
        </w:rPr>
        <w:t>）。道路车辆检测：综述。</w:t>
      </w:r>
      <w:r>
        <w:rPr>
          <w:rStyle w:val="translated-span"/>
          <w:sz w:val="17"/>
          <w:szCs w:val="17"/>
        </w:rPr>
        <w:t>IEEE TPAMI</w:t>
      </w:r>
      <w:r>
        <w:rPr>
          <w:rStyle w:val="translated-span"/>
          <w:sz w:val="17"/>
          <w:szCs w:val="17"/>
        </w:rPr>
        <w:t>，</w:t>
      </w:r>
      <w:r>
        <w:rPr>
          <w:rStyle w:val="translated-span"/>
          <w:sz w:val="17"/>
          <w:szCs w:val="17"/>
        </w:rPr>
        <w:t>28</w:t>
      </w:r>
      <w:r>
        <w:rPr>
          <w:rStyle w:val="translated-span"/>
          <w:sz w:val="17"/>
          <w:szCs w:val="17"/>
        </w:rPr>
        <w:t>（</w:t>
      </w:r>
      <w:r>
        <w:rPr>
          <w:rStyle w:val="translated-span"/>
          <w:sz w:val="17"/>
          <w:szCs w:val="17"/>
        </w:rPr>
        <w:t>5</w:t>
      </w:r>
      <w:r>
        <w:rPr>
          <w:rStyle w:val="translated-span"/>
          <w:sz w:val="17"/>
          <w:szCs w:val="17"/>
        </w:rPr>
        <w:t>），</w:t>
      </w:r>
      <w:r>
        <w:rPr>
          <w:rStyle w:val="translated-span"/>
          <w:sz w:val="17"/>
          <w:szCs w:val="17"/>
        </w:rPr>
        <w:t>694–711</w:t>
      </w:r>
      <w:r>
        <w:rPr>
          <w:rStyle w:val="translated-span"/>
          <w:sz w:val="17"/>
          <w:szCs w:val="17"/>
        </w:rPr>
        <w:t>。</w:t>
      </w:r>
    </w:p>
    <w:p w14:paraId="3563EA41" w14:textId="77777777" w:rsidR="00A43371" w:rsidRDefault="0072352B">
      <w:pPr>
        <w:spacing w:after="4" w:line="259" w:lineRule="auto"/>
        <w:ind w:left="359" w:hanging="350"/>
      </w:pPr>
      <w:r>
        <w:rPr>
          <w:rStyle w:val="translated-span"/>
          <w:sz w:val="17"/>
          <w:szCs w:val="17"/>
        </w:rPr>
        <w:t>Sung</w:t>
      </w:r>
      <w:r>
        <w:rPr>
          <w:rStyle w:val="translated-span"/>
          <w:sz w:val="17"/>
          <w:szCs w:val="17"/>
        </w:rPr>
        <w:t>，</w:t>
      </w:r>
      <w:r>
        <w:rPr>
          <w:rStyle w:val="translated-span"/>
          <w:sz w:val="17"/>
          <w:szCs w:val="17"/>
        </w:rPr>
        <w:t>K.</w:t>
      </w:r>
      <w:r>
        <w:rPr>
          <w:rStyle w:val="translated-span"/>
          <w:sz w:val="17"/>
          <w:szCs w:val="17"/>
        </w:rPr>
        <w:t>，和</w:t>
      </w:r>
      <w:r>
        <w:rPr>
          <w:rStyle w:val="translated-span"/>
          <w:sz w:val="17"/>
          <w:szCs w:val="17"/>
        </w:rPr>
        <w:t>Poggio</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1994</w:t>
      </w:r>
      <w:r>
        <w:rPr>
          <w:rStyle w:val="translated-span"/>
          <w:sz w:val="17"/>
          <w:szCs w:val="17"/>
        </w:rPr>
        <w:t>）。对象和模式检测的学习和示例选择。麻省理工学院人工智能备忘录（</w:t>
      </w:r>
      <w:r>
        <w:rPr>
          <w:rStyle w:val="translated-span"/>
          <w:sz w:val="17"/>
          <w:szCs w:val="17"/>
        </w:rPr>
        <w:t>1521</w:t>
      </w:r>
      <w:r>
        <w:rPr>
          <w:rStyle w:val="translated-span"/>
          <w:sz w:val="17"/>
          <w:szCs w:val="17"/>
        </w:rPr>
        <w:t>）。</w:t>
      </w:r>
    </w:p>
    <w:p w14:paraId="551E97F4" w14:textId="77777777" w:rsidR="00A43371" w:rsidRDefault="0072352B">
      <w:pPr>
        <w:spacing w:after="4" w:line="259" w:lineRule="auto"/>
        <w:ind w:left="9" w:firstLine="0"/>
      </w:pPr>
      <w:r>
        <w:rPr>
          <w:rStyle w:val="translated-span"/>
          <w:sz w:val="17"/>
          <w:szCs w:val="17"/>
        </w:rPr>
        <w:t>Swain</w:t>
      </w:r>
      <w:r>
        <w:rPr>
          <w:rStyle w:val="translated-span"/>
          <w:sz w:val="17"/>
          <w:szCs w:val="17"/>
        </w:rPr>
        <w:t>，</w:t>
      </w:r>
      <w:r>
        <w:rPr>
          <w:rStyle w:val="translated-span"/>
          <w:sz w:val="17"/>
          <w:szCs w:val="17"/>
        </w:rPr>
        <w:t>M.</w:t>
      </w:r>
      <w:r>
        <w:rPr>
          <w:rStyle w:val="translated-span"/>
          <w:sz w:val="17"/>
          <w:szCs w:val="17"/>
        </w:rPr>
        <w:t>，和</w:t>
      </w:r>
      <w:r>
        <w:rPr>
          <w:rStyle w:val="translated-span"/>
          <w:sz w:val="17"/>
          <w:szCs w:val="17"/>
        </w:rPr>
        <w:t>Ballard</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1991</w:t>
      </w:r>
      <w:r>
        <w:rPr>
          <w:rStyle w:val="translated-span"/>
          <w:sz w:val="17"/>
          <w:szCs w:val="17"/>
        </w:rPr>
        <w:t>）。颜色索引。</w:t>
      </w:r>
      <w:r>
        <w:rPr>
          <w:rStyle w:val="translated-span"/>
          <w:sz w:val="17"/>
          <w:szCs w:val="17"/>
        </w:rPr>
        <w:t>IJCV</w:t>
      </w:r>
      <w:r>
        <w:rPr>
          <w:rStyle w:val="translated-span"/>
          <w:sz w:val="17"/>
          <w:szCs w:val="17"/>
        </w:rPr>
        <w:t>，</w:t>
      </w:r>
      <w:r>
        <w:rPr>
          <w:rStyle w:val="translated-span"/>
          <w:sz w:val="17"/>
          <w:szCs w:val="17"/>
        </w:rPr>
        <w:t>7</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11-32</w:t>
      </w:r>
      <w:r>
        <w:rPr>
          <w:rStyle w:val="translated-span"/>
          <w:sz w:val="17"/>
          <w:szCs w:val="17"/>
        </w:rPr>
        <w:t>。</w:t>
      </w:r>
    </w:p>
    <w:p w14:paraId="11B84B67" w14:textId="77777777" w:rsidR="00A43371" w:rsidRDefault="0072352B">
      <w:pPr>
        <w:spacing w:after="4" w:line="259" w:lineRule="auto"/>
        <w:ind w:left="359" w:hanging="350"/>
      </w:pPr>
      <w:r>
        <w:rPr>
          <w:rStyle w:val="translated-span"/>
          <w:sz w:val="17"/>
          <w:szCs w:val="17"/>
        </w:rPr>
        <w:t>塞格迪，</w:t>
      </w:r>
      <w:r>
        <w:rPr>
          <w:rStyle w:val="translated-span"/>
          <w:sz w:val="17"/>
          <w:szCs w:val="17"/>
        </w:rPr>
        <w:t>C.</w:t>
      </w:r>
      <w:r>
        <w:rPr>
          <w:rStyle w:val="translated-span"/>
          <w:sz w:val="17"/>
          <w:szCs w:val="17"/>
        </w:rPr>
        <w:t>，刘，</w:t>
      </w:r>
      <w:r>
        <w:rPr>
          <w:rStyle w:val="translated-span"/>
          <w:sz w:val="17"/>
          <w:szCs w:val="17"/>
        </w:rPr>
        <w:t>W.</w:t>
      </w:r>
      <w:r>
        <w:rPr>
          <w:rStyle w:val="translated-span"/>
          <w:sz w:val="17"/>
          <w:szCs w:val="17"/>
        </w:rPr>
        <w:t>，贾，</w:t>
      </w:r>
      <w:r>
        <w:rPr>
          <w:rStyle w:val="translated-span"/>
          <w:sz w:val="17"/>
          <w:szCs w:val="17"/>
        </w:rPr>
        <w:t>Y.</w:t>
      </w:r>
      <w:r>
        <w:rPr>
          <w:rStyle w:val="translated-span"/>
          <w:sz w:val="17"/>
          <w:szCs w:val="17"/>
        </w:rPr>
        <w:t>，塞尔马内，</w:t>
      </w:r>
      <w:r>
        <w:rPr>
          <w:rStyle w:val="translated-span"/>
          <w:sz w:val="17"/>
          <w:szCs w:val="17"/>
        </w:rPr>
        <w:t>P.</w:t>
      </w:r>
      <w:r>
        <w:rPr>
          <w:rStyle w:val="translated-span"/>
          <w:sz w:val="17"/>
          <w:szCs w:val="17"/>
        </w:rPr>
        <w:t>，里德，</w:t>
      </w:r>
      <w:r>
        <w:rPr>
          <w:rStyle w:val="translated-span"/>
          <w:sz w:val="17"/>
          <w:szCs w:val="17"/>
        </w:rPr>
        <w:t>S.</w:t>
      </w:r>
      <w:r>
        <w:rPr>
          <w:rStyle w:val="translated-span"/>
          <w:sz w:val="17"/>
          <w:szCs w:val="17"/>
        </w:rPr>
        <w:t>，安圭洛夫，</w:t>
      </w:r>
      <w:r>
        <w:rPr>
          <w:rStyle w:val="translated-span"/>
          <w:sz w:val="17"/>
          <w:szCs w:val="17"/>
        </w:rPr>
        <w:t>D.</w:t>
      </w:r>
      <w:r>
        <w:rPr>
          <w:rStyle w:val="translated-span"/>
          <w:sz w:val="17"/>
          <w:szCs w:val="17"/>
        </w:rPr>
        <w:t>，二汉，</w:t>
      </w:r>
      <w:r>
        <w:rPr>
          <w:rStyle w:val="translated-span"/>
          <w:sz w:val="17"/>
          <w:szCs w:val="17"/>
        </w:rPr>
        <w:t>D.</w:t>
      </w:r>
      <w:r>
        <w:rPr>
          <w:rStyle w:val="translated-span"/>
          <w:sz w:val="17"/>
          <w:szCs w:val="17"/>
        </w:rPr>
        <w:t>，万霍克，</w:t>
      </w:r>
      <w:r>
        <w:rPr>
          <w:rStyle w:val="translated-span"/>
          <w:sz w:val="17"/>
          <w:szCs w:val="17"/>
        </w:rPr>
        <w:t>V.</w:t>
      </w:r>
      <w:r>
        <w:rPr>
          <w:rStyle w:val="translated-span"/>
          <w:sz w:val="17"/>
          <w:szCs w:val="17"/>
        </w:rPr>
        <w:t>，和拉比诺维奇，</w:t>
      </w:r>
      <w:r>
        <w:rPr>
          <w:rStyle w:val="translated-span"/>
          <w:sz w:val="17"/>
          <w:szCs w:val="17"/>
        </w:rPr>
        <w:t>A.</w:t>
      </w:r>
      <w:r>
        <w:rPr>
          <w:rStyle w:val="translated-span"/>
          <w:sz w:val="17"/>
          <w:szCs w:val="17"/>
        </w:rPr>
        <w:t>（</w:t>
      </w:r>
      <w:r>
        <w:rPr>
          <w:rStyle w:val="translated-span"/>
          <w:sz w:val="17"/>
          <w:szCs w:val="17"/>
        </w:rPr>
        <w:t>2015</w:t>
      </w:r>
      <w:r>
        <w:rPr>
          <w:rStyle w:val="translated-span"/>
          <w:sz w:val="17"/>
          <w:szCs w:val="17"/>
        </w:rPr>
        <w:t>）。用卷积来深入研究。在</w:t>
      </w:r>
      <w:r>
        <w:rPr>
          <w:rStyle w:val="translated-span"/>
          <w:sz w:val="17"/>
          <w:szCs w:val="17"/>
        </w:rPr>
        <w:t>CVPR</w:t>
      </w:r>
      <w:r>
        <w:rPr>
          <w:rStyle w:val="translated-span"/>
          <w:sz w:val="17"/>
          <w:szCs w:val="17"/>
        </w:rPr>
        <w:t>中（第</w:t>
      </w:r>
      <w:r>
        <w:rPr>
          <w:rStyle w:val="translated-span"/>
          <w:sz w:val="17"/>
          <w:szCs w:val="17"/>
        </w:rPr>
        <w:t>1-9</w:t>
      </w:r>
      <w:r>
        <w:rPr>
          <w:rStyle w:val="translated-span"/>
          <w:sz w:val="17"/>
          <w:szCs w:val="17"/>
        </w:rPr>
        <w:t>页）。</w:t>
      </w:r>
    </w:p>
    <w:p w14:paraId="66316723" w14:textId="77777777" w:rsidR="00A43371" w:rsidRDefault="0072352B">
      <w:pPr>
        <w:spacing w:after="4" w:line="259" w:lineRule="auto"/>
        <w:ind w:left="359" w:hanging="350"/>
      </w:pPr>
      <w:r>
        <w:rPr>
          <w:rStyle w:val="translated-span"/>
          <w:sz w:val="17"/>
          <w:szCs w:val="17"/>
        </w:rPr>
        <w:t>塞格迪，</w:t>
      </w:r>
      <w:r>
        <w:rPr>
          <w:rStyle w:val="translated-span"/>
          <w:sz w:val="17"/>
          <w:szCs w:val="17"/>
        </w:rPr>
        <w:t>C.</w:t>
      </w:r>
      <w:r>
        <w:rPr>
          <w:rStyle w:val="translated-span"/>
          <w:sz w:val="17"/>
          <w:szCs w:val="17"/>
        </w:rPr>
        <w:t>，约菲，</w:t>
      </w:r>
      <w:r>
        <w:rPr>
          <w:rStyle w:val="translated-span"/>
          <w:sz w:val="17"/>
          <w:szCs w:val="17"/>
        </w:rPr>
        <w:t>S.</w:t>
      </w:r>
      <w:r>
        <w:rPr>
          <w:rStyle w:val="translated-span"/>
          <w:sz w:val="17"/>
          <w:szCs w:val="17"/>
        </w:rPr>
        <w:t>，万霍克，</w:t>
      </w:r>
      <w:r>
        <w:rPr>
          <w:rStyle w:val="translated-span"/>
          <w:sz w:val="17"/>
          <w:szCs w:val="17"/>
        </w:rPr>
        <w:t>V.</w:t>
      </w:r>
      <w:r>
        <w:rPr>
          <w:rStyle w:val="translated-span"/>
          <w:sz w:val="17"/>
          <w:szCs w:val="17"/>
        </w:rPr>
        <w:t>，和阿莱米，</w:t>
      </w:r>
      <w:r>
        <w:rPr>
          <w:rStyle w:val="translated-span"/>
          <w:sz w:val="17"/>
          <w:szCs w:val="17"/>
        </w:rPr>
        <w:t>A.</w:t>
      </w:r>
      <w:r>
        <w:rPr>
          <w:rStyle w:val="translated-span"/>
          <w:sz w:val="17"/>
          <w:szCs w:val="17"/>
        </w:rPr>
        <w:t>（</w:t>
      </w:r>
      <w:r>
        <w:rPr>
          <w:rStyle w:val="translated-span"/>
          <w:sz w:val="17"/>
          <w:szCs w:val="17"/>
        </w:rPr>
        <w:t>2017</w:t>
      </w:r>
      <w:r>
        <w:rPr>
          <w:rStyle w:val="translated-span"/>
          <w:sz w:val="17"/>
          <w:szCs w:val="17"/>
        </w:rPr>
        <w:t>）。启始</w:t>
      </w:r>
      <w:r>
        <w:rPr>
          <w:rStyle w:val="translated-span"/>
          <w:sz w:val="17"/>
          <w:szCs w:val="17"/>
        </w:rPr>
        <w:t>v4</w:t>
      </w:r>
      <w:r>
        <w:rPr>
          <w:rStyle w:val="translated-span"/>
          <w:sz w:val="17"/>
          <w:szCs w:val="17"/>
        </w:rPr>
        <w:t>、启始</w:t>
      </w:r>
      <w:r>
        <w:rPr>
          <w:rStyle w:val="translated-span"/>
          <w:sz w:val="17"/>
          <w:szCs w:val="17"/>
        </w:rPr>
        <w:t>resnet</w:t>
      </w:r>
      <w:r>
        <w:rPr>
          <w:rStyle w:val="translated-span"/>
          <w:sz w:val="17"/>
          <w:szCs w:val="17"/>
        </w:rPr>
        <w:t>和剩余连接对学习的影响。在</w:t>
      </w:r>
      <w:r>
        <w:rPr>
          <w:rStyle w:val="translated-span"/>
          <w:sz w:val="17"/>
          <w:szCs w:val="17"/>
        </w:rPr>
        <w:t>AAAI</w:t>
      </w:r>
      <w:r>
        <w:rPr>
          <w:rStyle w:val="translated-span"/>
          <w:sz w:val="17"/>
          <w:szCs w:val="17"/>
        </w:rPr>
        <w:t>中（第</w:t>
      </w:r>
      <w:r>
        <w:rPr>
          <w:rStyle w:val="translated-span"/>
          <w:sz w:val="17"/>
          <w:szCs w:val="17"/>
        </w:rPr>
        <w:t>4278-4284</w:t>
      </w:r>
      <w:r>
        <w:rPr>
          <w:rStyle w:val="translated-span"/>
          <w:sz w:val="17"/>
          <w:szCs w:val="17"/>
        </w:rPr>
        <w:t>页）。</w:t>
      </w:r>
    </w:p>
    <w:p w14:paraId="104E96D0" w14:textId="77777777" w:rsidR="00A43371" w:rsidRDefault="0072352B">
      <w:pPr>
        <w:spacing w:after="4" w:line="259" w:lineRule="auto"/>
        <w:ind w:left="359" w:hanging="350"/>
      </w:pPr>
      <w:r>
        <w:rPr>
          <w:rStyle w:val="translated-span"/>
          <w:sz w:val="17"/>
          <w:szCs w:val="17"/>
        </w:rPr>
        <w:t>塞格迪，</w:t>
      </w:r>
      <w:r>
        <w:rPr>
          <w:rStyle w:val="translated-span"/>
          <w:sz w:val="17"/>
          <w:szCs w:val="17"/>
        </w:rPr>
        <w:t>C.</w:t>
      </w:r>
      <w:r>
        <w:rPr>
          <w:rStyle w:val="translated-span"/>
          <w:sz w:val="17"/>
          <w:szCs w:val="17"/>
        </w:rPr>
        <w:t>，里德，</w:t>
      </w:r>
      <w:r>
        <w:rPr>
          <w:rStyle w:val="translated-span"/>
          <w:sz w:val="17"/>
          <w:szCs w:val="17"/>
        </w:rPr>
        <w:t>S.</w:t>
      </w:r>
      <w:r>
        <w:rPr>
          <w:rStyle w:val="translated-span"/>
          <w:sz w:val="17"/>
          <w:szCs w:val="17"/>
        </w:rPr>
        <w:t>，二汉，</w:t>
      </w:r>
      <w:r>
        <w:rPr>
          <w:rStyle w:val="translated-span"/>
          <w:sz w:val="17"/>
          <w:szCs w:val="17"/>
        </w:rPr>
        <w:t>D.</w:t>
      </w:r>
      <w:r>
        <w:rPr>
          <w:rStyle w:val="translated-span"/>
          <w:sz w:val="17"/>
          <w:szCs w:val="17"/>
        </w:rPr>
        <w:t>，安圭洛夫，</w:t>
      </w:r>
      <w:r>
        <w:rPr>
          <w:rStyle w:val="translated-span"/>
          <w:sz w:val="17"/>
          <w:szCs w:val="17"/>
        </w:rPr>
        <w:t>D.</w:t>
      </w:r>
      <w:r>
        <w:rPr>
          <w:rStyle w:val="translated-span"/>
          <w:sz w:val="17"/>
          <w:szCs w:val="17"/>
        </w:rPr>
        <w:t>，和约菲，</w:t>
      </w:r>
      <w:r>
        <w:rPr>
          <w:rStyle w:val="translated-span"/>
          <w:sz w:val="17"/>
          <w:szCs w:val="17"/>
        </w:rPr>
        <w:t>S.</w:t>
      </w:r>
      <w:r>
        <w:rPr>
          <w:rStyle w:val="translated-span"/>
          <w:sz w:val="17"/>
          <w:szCs w:val="17"/>
        </w:rPr>
        <w:t>（</w:t>
      </w:r>
      <w:r>
        <w:rPr>
          <w:rStyle w:val="translated-span"/>
          <w:sz w:val="17"/>
          <w:szCs w:val="17"/>
        </w:rPr>
        <w:t>2014</w:t>
      </w:r>
      <w:r>
        <w:rPr>
          <w:rStyle w:val="translated-span"/>
          <w:sz w:val="17"/>
          <w:szCs w:val="17"/>
        </w:rPr>
        <w:t>）。可扩展、高质量的对象检测。</w:t>
      </w:r>
      <w:r>
        <w:rPr>
          <w:rStyle w:val="translated-span"/>
          <w:sz w:val="17"/>
          <w:szCs w:val="17"/>
        </w:rPr>
        <w:t>arXiv:1412.1441</w:t>
      </w:r>
      <w:r>
        <w:rPr>
          <w:rStyle w:val="translated-span"/>
          <w:sz w:val="17"/>
          <w:szCs w:val="17"/>
        </w:rPr>
        <w:t>。</w:t>
      </w:r>
    </w:p>
    <w:p w14:paraId="31FC6F06" w14:textId="77777777" w:rsidR="00A43371" w:rsidRDefault="0072352B">
      <w:pPr>
        <w:spacing w:after="4" w:line="259" w:lineRule="auto"/>
        <w:ind w:left="359" w:hanging="350"/>
      </w:pPr>
      <w:r>
        <w:rPr>
          <w:rStyle w:val="translated-span"/>
          <w:sz w:val="17"/>
          <w:szCs w:val="17"/>
        </w:rPr>
        <w:t>塞格迪，</w:t>
      </w:r>
      <w:r>
        <w:rPr>
          <w:rStyle w:val="translated-span"/>
          <w:sz w:val="17"/>
          <w:szCs w:val="17"/>
        </w:rPr>
        <w:t>C.</w:t>
      </w:r>
      <w:r>
        <w:rPr>
          <w:rStyle w:val="translated-span"/>
          <w:sz w:val="17"/>
          <w:szCs w:val="17"/>
        </w:rPr>
        <w:t>，托舍夫，</w:t>
      </w:r>
      <w:r>
        <w:rPr>
          <w:rStyle w:val="translated-span"/>
          <w:sz w:val="17"/>
          <w:szCs w:val="17"/>
        </w:rPr>
        <w:t>A.</w:t>
      </w:r>
      <w:r>
        <w:rPr>
          <w:rStyle w:val="translated-span"/>
          <w:sz w:val="17"/>
          <w:szCs w:val="17"/>
        </w:rPr>
        <w:t>，和埃尔汉，</w:t>
      </w:r>
      <w:r>
        <w:rPr>
          <w:rStyle w:val="translated-span"/>
          <w:sz w:val="17"/>
          <w:szCs w:val="17"/>
        </w:rPr>
        <w:t>D.</w:t>
      </w:r>
      <w:r>
        <w:rPr>
          <w:rStyle w:val="translated-span"/>
          <w:sz w:val="17"/>
          <w:szCs w:val="17"/>
        </w:rPr>
        <w:t>（</w:t>
      </w:r>
      <w:r>
        <w:rPr>
          <w:rStyle w:val="translated-span"/>
          <w:sz w:val="17"/>
          <w:szCs w:val="17"/>
        </w:rPr>
        <w:t>2013</w:t>
      </w:r>
      <w:r>
        <w:rPr>
          <w:rStyle w:val="translated-span"/>
          <w:sz w:val="17"/>
          <w:szCs w:val="17"/>
        </w:rPr>
        <w:t>）。用于目标检测的深度神经网络。在</w:t>
      </w:r>
      <w:r>
        <w:rPr>
          <w:rStyle w:val="translated-span"/>
          <w:sz w:val="17"/>
          <w:szCs w:val="17"/>
        </w:rPr>
        <w:t>NIPS</w:t>
      </w:r>
      <w:r>
        <w:rPr>
          <w:rStyle w:val="translated-span"/>
          <w:sz w:val="17"/>
          <w:szCs w:val="17"/>
        </w:rPr>
        <w:t>中（第</w:t>
      </w:r>
      <w:r>
        <w:rPr>
          <w:rStyle w:val="translated-span"/>
          <w:sz w:val="17"/>
          <w:szCs w:val="17"/>
        </w:rPr>
        <w:t>2553-2561</w:t>
      </w:r>
      <w:r>
        <w:rPr>
          <w:rStyle w:val="translated-span"/>
          <w:sz w:val="17"/>
          <w:szCs w:val="17"/>
        </w:rPr>
        <w:t>页）。</w:t>
      </w:r>
    </w:p>
    <w:p w14:paraId="3C3BFB44" w14:textId="77777777" w:rsidR="00A43371" w:rsidRDefault="0072352B">
      <w:pPr>
        <w:spacing w:after="4" w:line="259" w:lineRule="auto"/>
        <w:ind w:left="359" w:hanging="350"/>
      </w:pPr>
      <w:r>
        <w:rPr>
          <w:rStyle w:val="translated-span"/>
          <w:sz w:val="17"/>
          <w:szCs w:val="17"/>
        </w:rPr>
        <w:t>塞格迪，</w:t>
      </w:r>
      <w:r>
        <w:rPr>
          <w:rStyle w:val="translated-span"/>
          <w:sz w:val="17"/>
          <w:szCs w:val="17"/>
        </w:rPr>
        <w:t>C.</w:t>
      </w:r>
      <w:r>
        <w:rPr>
          <w:rStyle w:val="translated-span"/>
          <w:sz w:val="17"/>
          <w:szCs w:val="17"/>
        </w:rPr>
        <w:t>，范霍克，</w:t>
      </w:r>
      <w:r>
        <w:rPr>
          <w:rStyle w:val="translated-span"/>
          <w:sz w:val="17"/>
          <w:szCs w:val="17"/>
        </w:rPr>
        <w:t>V.</w:t>
      </w:r>
      <w:r>
        <w:rPr>
          <w:rStyle w:val="translated-span"/>
          <w:sz w:val="17"/>
          <w:szCs w:val="17"/>
        </w:rPr>
        <w:t>，约菲，</w:t>
      </w:r>
      <w:r>
        <w:rPr>
          <w:rStyle w:val="translated-span"/>
          <w:sz w:val="17"/>
          <w:szCs w:val="17"/>
        </w:rPr>
        <w:t>S.</w:t>
      </w:r>
      <w:r>
        <w:rPr>
          <w:rStyle w:val="translated-span"/>
          <w:sz w:val="17"/>
          <w:szCs w:val="17"/>
        </w:rPr>
        <w:t>，斯伦斯，</w:t>
      </w:r>
      <w:r>
        <w:rPr>
          <w:rStyle w:val="translated-span"/>
          <w:sz w:val="17"/>
          <w:szCs w:val="17"/>
        </w:rPr>
        <w:t>J.</w:t>
      </w:r>
      <w:r>
        <w:rPr>
          <w:rStyle w:val="translated-span"/>
          <w:sz w:val="17"/>
          <w:szCs w:val="17"/>
        </w:rPr>
        <w:t>，和沃伊纳，</w:t>
      </w:r>
      <w:r>
        <w:rPr>
          <w:rStyle w:val="translated-span"/>
          <w:sz w:val="17"/>
          <w:szCs w:val="17"/>
        </w:rPr>
        <w:t>Z.</w:t>
      </w:r>
      <w:r>
        <w:rPr>
          <w:rStyle w:val="translated-span"/>
          <w:sz w:val="17"/>
          <w:szCs w:val="17"/>
        </w:rPr>
        <w:t>（</w:t>
      </w:r>
      <w:r>
        <w:rPr>
          <w:rStyle w:val="translated-span"/>
          <w:sz w:val="17"/>
          <w:szCs w:val="17"/>
        </w:rPr>
        <w:t>2016</w:t>
      </w:r>
      <w:r>
        <w:rPr>
          <w:rStyle w:val="translated-span"/>
          <w:sz w:val="17"/>
          <w:szCs w:val="17"/>
        </w:rPr>
        <w:t>）。重新思考计算机视觉的初始架构。在</w:t>
      </w:r>
      <w:r>
        <w:rPr>
          <w:rStyle w:val="translated-span"/>
          <w:sz w:val="17"/>
          <w:szCs w:val="17"/>
        </w:rPr>
        <w:t>CVPR</w:t>
      </w:r>
      <w:r>
        <w:rPr>
          <w:rStyle w:val="translated-span"/>
          <w:sz w:val="17"/>
          <w:szCs w:val="17"/>
        </w:rPr>
        <w:t>中（第</w:t>
      </w:r>
      <w:r>
        <w:rPr>
          <w:rStyle w:val="translated-span"/>
          <w:sz w:val="17"/>
          <w:szCs w:val="17"/>
        </w:rPr>
        <w:t>2818-2826</w:t>
      </w:r>
      <w:r>
        <w:rPr>
          <w:rStyle w:val="translated-span"/>
          <w:sz w:val="17"/>
          <w:szCs w:val="17"/>
        </w:rPr>
        <w:t>页）。</w:t>
      </w:r>
    </w:p>
    <w:p w14:paraId="6423417C" w14:textId="77777777" w:rsidR="00A43371" w:rsidRDefault="0072352B">
      <w:pPr>
        <w:spacing w:after="1" w:line="247" w:lineRule="auto"/>
        <w:ind w:left="359" w:right="-15" w:hanging="350"/>
      </w:pPr>
      <w:r>
        <w:rPr>
          <w:rStyle w:val="translated-span"/>
          <w:sz w:val="17"/>
          <w:szCs w:val="17"/>
        </w:rPr>
        <w:t>Torralba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2003</w:t>
      </w:r>
      <w:r>
        <w:rPr>
          <w:rStyle w:val="translated-span"/>
          <w:sz w:val="17"/>
          <w:szCs w:val="17"/>
        </w:rPr>
        <w:t>年）。用于目标检测的上下文启动。</w:t>
      </w:r>
      <w:r>
        <w:rPr>
          <w:rStyle w:val="translated-span"/>
          <w:sz w:val="17"/>
          <w:szCs w:val="17"/>
        </w:rPr>
        <w:t>IJCV</w:t>
      </w:r>
      <w:r>
        <w:rPr>
          <w:rStyle w:val="translated-span"/>
          <w:sz w:val="17"/>
          <w:szCs w:val="17"/>
        </w:rPr>
        <w:t>，</w:t>
      </w:r>
      <w:r>
        <w:rPr>
          <w:rStyle w:val="translated-span"/>
          <w:sz w:val="17"/>
          <w:szCs w:val="17"/>
        </w:rPr>
        <w:t>53</w:t>
      </w:r>
      <w:r>
        <w:rPr>
          <w:rStyle w:val="translated-span"/>
          <w:sz w:val="17"/>
          <w:szCs w:val="17"/>
        </w:rPr>
        <w:t>（</w:t>
      </w:r>
      <w:r>
        <w:rPr>
          <w:rStyle w:val="translated-span"/>
          <w:sz w:val="17"/>
          <w:szCs w:val="17"/>
        </w:rPr>
        <w:t>2</w:t>
      </w:r>
      <w:r>
        <w:rPr>
          <w:rStyle w:val="translated-span"/>
          <w:sz w:val="17"/>
          <w:szCs w:val="17"/>
        </w:rPr>
        <w:t>），</w:t>
      </w:r>
      <w:r>
        <w:rPr>
          <w:rStyle w:val="translated-span"/>
          <w:sz w:val="17"/>
          <w:szCs w:val="17"/>
        </w:rPr>
        <w:t>169-191</w:t>
      </w:r>
      <w:r>
        <w:rPr>
          <w:rStyle w:val="translated-span"/>
          <w:sz w:val="17"/>
          <w:szCs w:val="17"/>
        </w:rPr>
        <w:t>。</w:t>
      </w:r>
    </w:p>
    <w:p w14:paraId="37940D76" w14:textId="77777777" w:rsidR="00A43371" w:rsidRDefault="0072352B">
      <w:pPr>
        <w:spacing w:after="4" w:line="259" w:lineRule="auto"/>
        <w:ind w:left="359" w:hanging="350"/>
      </w:pPr>
      <w:r>
        <w:rPr>
          <w:rStyle w:val="translated-span"/>
          <w:sz w:val="17"/>
          <w:szCs w:val="17"/>
        </w:rPr>
        <w:t>Turk</w:t>
      </w:r>
      <w:r>
        <w:rPr>
          <w:rStyle w:val="translated-span"/>
          <w:sz w:val="17"/>
          <w:szCs w:val="17"/>
        </w:rPr>
        <w:t>，</w:t>
      </w:r>
      <w:r>
        <w:rPr>
          <w:rStyle w:val="translated-span"/>
          <w:sz w:val="17"/>
          <w:szCs w:val="17"/>
        </w:rPr>
        <w:t>M.A.</w:t>
      </w:r>
      <w:r>
        <w:rPr>
          <w:rStyle w:val="translated-span"/>
          <w:sz w:val="17"/>
          <w:szCs w:val="17"/>
        </w:rPr>
        <w:t>，和</w:t>
      </w:r>
      <w:r>
        <w:rPr>
          <w:rStyle w:val="translated-span"/>
          <w:sz w:val="17"/>
          <w:szCs w:val="17"/>
        </w:rPr>
        <w:t>Pentland</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1991</w:t>
      </w:r>
      <w:r>
        <w:rPr>
          <w:rStyle w:val="translated-span"/>
          <w:sz w:val="17"/>
          <w:szCs w:val="17"/>
        </w:rPr>
        <w:t>）。利用特征脸进行人脸识别。在</w:t>
      </w:r>
      <w:r>
        <w:rPr>
          <w:rStyle w:val="translated-span"/>
          <w:sz w:val="17"/>
          <w:szCs w:val="17"/>
        </w:rPr>
        <w:t>CVPR</w:t>
      </w:r>
      <w:r>
        <w:rPr>
          <w:rStyle w:val="translated-span"/>
          <w:sz w:val="17"/>
          <w:szCs w:val="17"/>
        </w:rPr>
        <w:t>中（第</w:t>
      </w:r>
      <w:r>
        <w:rPr>
          <w:rStyle w:val="translated-span"/>
          <w:sz w:val="17"/>
          <w:szCs w:val="17"/>
        </w:rPr>
        <w:t>586-591</w:t>
      </w:r>
      <w:r>
        <w:rPr>
          <w:rStyle w:val="translated-span"/>
          <w:sz w:val="17"/>
          <w:szCs w:val="17"/>
        </w:rPr>
        <w:t>页）。</w:t>
      </w:r>
    </w:p>
    <w:p w14:paraId="45D5326C" w14:textId="77777777" w:rsidR="00A43371" w:rsidRDefault="0072352B">
      <w:pPr>
        <w:spacing w:after="4" w:line="259" w:lineRule="auto"/>
        <w:ind w:left="359" w:hanging="350"/>
      </w:pPr>
      <w:r>
        <w:rPr>
          <w:rStyle w:val="translated-span"/>
          <w:sz w:val="17"/>
          <w:szCs w:val="17"/>
        </w:rPr>
        <w:t>Tuzel</w:t>
      </w:r>
      <w:r>
        <w:rPr>
          <w:rStyle w:val="translated-span"/>
          <w:sz w:val="17"/>
          <w:szCs w:val="17"/>
        </w:rPr>
        <w:t>，</w:t>
      </w:r>
      <w:r>
        <w:rPr>
          <w:rStyle w:val="translated-span"/>
          <w:sz w:val="17"/>
          <w:szCs w:val="17"/>
        </w:rPr>
        <w:t>O.</w:t>
      </w:r>
      <w:r>
        <w:rPr>
          <w:rStyle w:val="translated-span"/>
          <w:sz w:val="17"/>
          <w:szCs w:val="17"/>
        </w:rPr>
        <w:t>，</w:t>
      </w:r>
      <w:r>
        <w:rPr>
          <w:rStyle w:val="translated-span"/>
          <w:sz w:val="17"/>
          <w:szCs w:val="17"/>
        </w:rPr>
        <w:t>Porikli</w:t>
      </w:r>
      <w:r>
        <w:rPr>
          <w:rStyle w:val="translated-span"/>
          <w:sz w:val="17"/>
          <w:szCs w:val="17"/>
        </w:rPr>
        <w:t>，</w:t>
      </w:r>
      <w:r>
        <w:rPr>
          <w:rStyle w:val="translated-span"/>
          <w:sz w:val="17"/>
          <w:szCs w:val="17"/>
        </w:rPr>
        <w:t>F.</w:t>
      </w:r>
      <w:r>
        <w:rPr>
          <w:rStyle w:val="translated-span"/>
          <w:sz w:val="17"/>
          <w:szCs w:val="17"/>
        </w:rPr>
        <w:t>，和</w:t>
      </w:r>
      <w:r>
        <w:rPr>
          <w:rStyle w:val="translated-span"/>
          <w:sz w:val="17"/>
          <w:szCs w:val="17"/>
        </w:rPr>
        <w:t>Meer P.</w:t>
      </w:r>
      <w:r>
        <w:rPr>
          <w:rStyle w:val="translated-span"/>
          <w:sz w:val="17"/>
          <w:szCs w:val="17"/>
        </w:rPr>
        <w:t>（</w:t>
      </w:r>
      <w:r>
        <w:rPr>
          <w:rStyle w:val="translated-span"/>
          <w:sz w:val="17"/>
          <w:szCs w:val="17"/>
        </w:rPr>
        <w:t>2006</w:t>
      </w:r>
      <w:r>
        <w:rPr>
          <w:rStyle w:val="translated-span"/>
          <w:sz w:val="17"/>
          <w:szCs w:val="17"/>
        </w:rPr>
        <w:t>）。区域协方差：一个快速的分类描述符。</w:t>
      </w:r>
      <w:r>
        <w:rPr>
          <w:rStyle w:val="translated-span"/>
          <w:sz w:val="17"/>
          <w:szCs w:val="17"/>
        </w:rPr>
        <w:t>InECCV</w:t>
      </w:r>
      <w:r>
        <w:rPr>
          <w:rStyle w:val="translated-span"/>
          <w:sz w:val="17"/>
          <w:szCs w:val="17"/>
        </w:rPr>
        <w:t>（第</w:t>
      </w:r>
      <w:r>
        <w:rPr>
          <w:rStyle w:val="translated-span"/>
          <w:sz w:val="17"/>
          <w:szCs w:val="17"/>
        </w:rPr>
        <w:t>589-600</w:t>
      </w:r>
      <w:r>
        <w:rPr>
          <w:rStyle w:val="translated-span"/>
          <w:sz w:val="17"/>
          <w:szCs w:val="17"/>
        </w:rPr>
        <w:t>页）。</w:t>
      </w:r>
    </w:p>
    <w:p w14:paraId="1EFC28D0" w14:textId="77777777" w:rsidR="00A43371" w:rsidRDefault="0072352B">
      <w:pPr>
        <w:spacing w:after="4" w:line="259" w:lineRule="auto"/>
        <w:ind w:left="359" w:hanging="350"/>
      </w:pPr>
      <w:r>
        <w:rPr>
          <w:rStyle w:val="translated-span"/>
          <w:sz w:val="17"/>
          <w:szCs w:val="17"/>
        </w:rPr>
        <w:t>TychsenSmith</w:t>
      </w:r>
      <w:r>
        <w:rPr>
          <w:rStyle w:val="translated-span"/>
          <w:sz w:val="17"/>
          <w:szCs w:val="17"/>
        </w:rPr>
        <w:t>，</w:t>
      </w:r>
      <w:r>
        <w:rPr>
          <w:rStyle w:val="translated-span"/>
          <w:sz w:val="17"/>
          <w:szCs w:val="17"/>
        </w:rPr>
        <w:t>L.</w:t>
      </w:r>
      <w:r>
        <w:rPr>
          <w:rStyle w:val="translated-span"/>
          <w:sz w:val="17"/>
          <w:szCs w:val="17"/>
        </w:rPr>
        <w:t>，和</w:t>
      </w:r>
      <w:r>
        <w:rPr>
          <w:rStyle w:val="translated-span"/>
          <w:sz w:val="17"/>
          <w:szCs w:val="17"/>
        </w:rPr>
        <w:t>Peterson</w:t>
      </w:r>
      <w:r>
        <w:rPr>
          <w:rStyle w:val="translated-span"/>
          <w:sz w:val="17"/>
          <w:szCs w:val="17"/>
        </w:rPr>
        <w:t>，</w:t>
      </w:r>
      <w:r>
        <w:rPr>
          <w:rStyle w:val="translated-span"/>
          <w:sz w:val="17"/>
          <w:szCs w:val="17"/>
        </w:rPr>
        <w:t>L.</w:t>
      </w:r>
      <w:r>
        <w:rPr>
          <w:rStyle w:val="translated-span"/>
          <w:sz w:val="17"/>
          <w:szCs w:val="17"/>
        </w:rPr>
        <w:t>（</w:t>
      </w:r>
      <w:r>
        <w:rPr>
          <w:rStyle w:val="translated-span"/>
          <w:sz w:val="17"/>
          <w:szCs w:val="17"/>
        </w:rPr>
        <w:t>2017</w:t>
      </w:r>
      <w:r>
        <w:rPr>
          <w:rStyle w:val="translated-span"/>
          <w:sz w:val="17"/>
          <w:szCs w:val="17"/>
        </w:rPr>
        <w:t>年）。</w:t>
      </w:r>
      <w:r>
        <w:rPr>
          <w:rStyle w:val="translated-span"/>
          <w:sz w:val="17"/>
          <w:szCs w:val="17"/>
        </w:rPr>
        <w:t>DeNet</w:t>
      </w:r>
      <w:r>
        <w:rPr>
          <w:rStyle w:val="translated-span"/>
          <w:sz w:val="17"/>
          <w:szCs w:val="17"/>
        </w:rPr>
        <w:t>：具有定向稀疏采样的可伸缩实时对象检测。在</w:t>
      </w:r>
      <w:r>
        <w:rPr>
          <w:rStyle w:val="translated-span"/>
          <w:sz w:val="17"/>
          <w:szCs w:val="17"/>
        </w:rPr>
        <w:t>ICCV</w:t>
      </w:r>
      <w:r>
        <w:rPr>
          <w:rStyle w:val="translated-span"/>
          <w:sz w:val="17"/>
          <w:szCs w:val="17"/>
        </w:rPr>
        <w:t>中。</w:t>
      </w:r>
    </w:p>
    <w:p w14:paraId="4AB6634B" w14:textId="77777777" w:rsidR="00A43371" w:rsidRDefault="0072352B">
      <w:pPr>
        <w:spacing w:after="4" w:line="259" w:lineRule="auto"/>
        <w:ind w:left="359" w:hanging="350"/>
      </w:pPr>
      <w:r>
        <w:rPr>
          <w:rStyle w:val="translated-span"/>
          <w:sz w:val="17"/>
          <w:szCs w:val="17"/>
        </w:rPr>
        <w:t>TychsenSmith</w:t>
      </w:r>
      <w:r>
        <w:rPr>
          <w:rStyle w:val="translated-span"/>
          <w:sz w:val="17"/>
          <w:szCs w:val="17"/>
        </w:rPr>
        <w:t>，</w:t>
      </w:r>
      <w:r>
        <w:rPr>
          <w:rStyle w:val="translated-span"/>
          <w:sz w:val="17"/>
          <w:szCs w:val="17"/>
        </w:rPr>
        <w:t>L.</w:t>
      </w:r>
      <w:r>
        <w:rPr>
          <w:rStyle w:val="translated-span"/>
          <w:sz w:val="17"/>
          <w:szCs w:val="17"/>
        </w:rPr>
        <w:t>，和</w:t>
      </w:r>
      <w:r>
        <w:rPr>
          <w:rStyle w:val="translated-span"/>
          <w:sz w:val="17"/>
          <w:szCs w:val="17"/>
        </w:rPr>
        <w:t>Peterson</w:t>
      </w:r>
      <w:r>
        <w:rPr>
          <w:rStyle w:val="translated-span"/>
          <w:sz w:val="17"/>
          <w:szCs w:val="17"/>
        </w:rPr>
        <w:t>，</w:t>
      </w:r>
      <w:r>
        <w:rPr>
          <w:rStyle w:val="translated-span"/>
          <w:sz w:val="17"/>
          <w:szCs w:val="17"/>
        </w:rPr>
        <w:t>L.</w:t>
      </w:r>
      <w:r>
        <w:rPr>
          <w:rStyle w:val="translated-span"/>
          <w:sz w:val="17"/>
          <w:szCs w:val="17"/>
        </w:rPr>
        <w:t>（</w:t>
      </w:r>
      <w:r>
        <w:rPr>
          <w:rStyle w:val="translated-span"/>
          <w:sz w:val="17"/>
          <w:szCs w:val="17"/>
        </w:rPr>
        <w:t>2018</w:t>
      </w:r>
      <w:r>
        <w:rPr>
          <w:rStyle w:val="translated-span"/>
          <w:sz w:val="17"/>
          <w:szCs w:val="17"/>
        </w:rPr>
        <w:t>年）。利用适应度</w:t>
      </w:r>
      <w:r>
        <w:rPr>
          <w:rStyle w:val="translated-span"/>
          <w:sz w:val="17"/>
          <w:szCs w:val="17"/>
        </w:rPr>
        <w:t>nms</w:t>
      </w:r>
      <w:r>
        <w:rPr>
          <w:rStyle w:val="translated-span"/>
          <w:sz w:val="17"/>
          <w:szCs w:val="17"/>
        </w:rPr>
        <w:t>和有界</w:t>
      </w:r>
      <w:r>
        <w:rPr>
          <w:rStyle w:val="translated-span"/>
          <w:sz w:val="17"/>
          <w:szCs w:val="17"/>
        </w:rPr>
        <w:t>iou</w:t>
      </w:r>
      <w:r>
        <w:rPr>
          <w:rStyle w:val="translated-span"/>
          <w:sz w:val="17"/>
          <w:szCs w:val="17"/>
        </w:rPr>
        <w:t>损失改进目标定位。在</w:t>
      </w:r>
      <w:r>
        <w:rPr>
          <w:rStyle w:val="translated-span"/>
          <w:sz w:val="17"/>
          <w:szCs w:val="17"/>
        </w:rPr>
        <w:t>CVPR</w:t>
      </w:r>
      <w:r>
        <w:rPr>
          <w:rStyle w:val="translated-span"/>
          <w:sz w:val="17"/>
          <w:szCs w:val="17"/>
        </w:rPr>
        <w:t>中。</w:t>
      </w:r>
    </w:p>
    <w:p w14:paraId="520C02C5" w14:textId="77777777" w:rsidR="00A43371" w:rsidRDefault="0072352B">
      <w:pPr>
        <w:spacing w:after="4" w:line="259" w:lineRule="auto"/>
        <w:ind w:left="359" w:hanging="350"/>
      </w:pPr>
      <w:r>
        <w:rPr>
          <w:rStyle w:val="translated-span"/>
          <w:sz w:val="17"/>
          <w:szCs w:val="17"/>
        </w:rPr>
        <w:lastRenderedPageBreak/>
        <w:t>尤伊林斯，</w:t>
      </w:r>
      <w:r>
        <w:rPr>
          <w:rStyle w:val="translated-span"/>
          <w:sz w:val="17"/>
          <w:szCs w:val="17"/>
        </w:rPr>
        <w:t>J.</w:t>
      </w:r>
      <w:r>
        <w:rPr>
          <w:rStyle w:val="translated-span"/>
          <w:sz w:val="17"/>
          <w:szCs w:val="17"/>
        </w:rPr>
        <w:t>，范德桑德，</w:t>
      </w:r>
      <w:r>
        <w:rPr>
          <w:rStyle w:val="translated-span"/>
          <w:sz w:val="17"/>
          <w:szCs w:val="17"/>
        </w:rPr>
        <w:t>K.</w:t>
      </w:r>
      <w:r>
        <w:rPr>
          <w:rStyle w:val="translated-span"/>
          <w:sz w:val="17"/>
          <w:szCs w:val="17"/>
        </w:rPr>
        <w:t>，盖弗斯，</w:t>
      </w:r>
      <w:r>
        <w:rPr>
          <w:rStyle w:val="translated-span"/>
          <w:sz w:val="17"/>
          <w:szCs w:val="17"/>
        </w:rPr>
        <w:t>T.</w:t>
      </w:r>
      <w:r>
        <w:rPr>
          <w:rStyle w:val="translated-span"/>
          <w:sz w:val="17"/>
          <w:szCs w:val="17"/>
        </w:rPr>
        <w:t>，和斯穆尔德，</w:t>
      </w:r>
      <w:r>
        <w:rPr>
          <w:rStyle w:val="translated-span"/>
          <w:sz w:val="17"/>
          <w:szCs w:val="17"/>
        </w:rPr>
        <w:t>A.</w:t>
      </w:r>
      <w:r>
        <w:rPr>
          <w:rStyle w:val="translated-span"/>
          <w:sz w:val="17"/>
          <w:szCs w:val="17"/>
        </w:rPr>
        <w:t>（</w:t>
      </w:r>
      <w:r>
        <w:rPr>
          <w:rStyle w:val="translated-span"/>
          <w:sz w:val="17"/>
          <w:szCs w:val="17"/>
        </w:rPr>
        <w:t>2013</w:t>
      </w:r>
      <w:r>
        <w:rPr>
          <w:rStyle w:val="translated-span"/>
          <w:sz w:val="17"/>
          <w:szCs w:val="17"/>
        </w:rPr>
        <w:t>）。目标识别的选择性搜索。</w:t>
      </w:r>
      <w:r>
        <w:rPr>
          <w:rStyle w:val="translated-span"/>
          <w:sz w:val="17"/>
          <w:szCs w:val="17"/>
        </w:rPr>
        <w:t>IJCV</w:t>
      </w:r>
      <w:r>
        <w:rPr>
          <w:rStyle w:val="translated-span"/>
          <w:sz w:val="17"/>
          <w:szCs w:val="17"/>
        </w:rPr>
        <w:t>，</w:t>
      </w:r>
      <w:r>
        <w:rPr>
          <w:rStyle w:val="translated-span"/>
          <w:sz w:val="17"/>
          <w:szCs w:val="17"/>
        </w:rPr>
        <w:t>104</w:t>
      </w:r>
      <w:r>
        <w:rPr>
          <w:rStyle w:val="translated-span"/>
          <w:sz w:val="17"/>
          <w:szCs w:val="17"/>
        </w:rPr>
        <w:t>（</w:t>
      </w:r>
      <w:r>
        <w:rPr>
          <w:rStyle w:val="translated-span"/>
          <w:sz w:val="17"/>
          <w:szCs w:val="17"/>
        </w:rPr>
        <w:t>2</w:t>
      </w:r>
      <w:r>
        <w:rPr>
          <w:rStyle w:val="translated-span"/>
          <w:sz w:val="17"/>
          <w:szCs w:val="17"/>
        </w:rPr>
        <w:t>），</w:t>
      </w:r>
      <w:r>
        <w:rPr>
          <w:rStyle w:val="translated-span"/>
          <w:sz w:val="17"/>
          <w:szCs w:val="17"/>
        </w:rPr>
        <w:t>154-171</w:t>
      </w:r>
      <w:r>
        <w:rPr>
          <w:rStyle w:val="translated-span"/>
          <w:sz w:val="17"/>
          <w:szCs w:val="17"/>
        </w:rPr>
        <w:t>。</w:t>
      </w:r>
    </w:p>
    <w:p w14:paraId="31D32732" w14:textId="77777777" w:rsidR="00A43371" w:rsidRDefault="0072352B">
      <w:pPr>
        <w:spacing w:after="4" w:line="259" w:lineRule="auto"/>
        <w:ind w:left="359" w:hanging="350"/>
      </w:pPr>
      <w:r>
        <w:rPr>
          <w:rStyle w:val="translated-span"/>
          <w:sz w:val="17"/>
          <w:szCs w:val="17"/>
        </w:rPr>
        <w:t>维兰特，</w:t>
      </w:r>
      <w:r>
        <w:rPr>
          <w:rStyle w:val="translated-span"/>
          <w:sz w:val="17"/>
          <w:szCs w:val="17"/>
        </w:rPr>
        <w:t>R.</w:t>
      </w:r>
      <w:r>
        <w:rPr>
          <w:rStyle w:val="translated-span"/>
          <w:sz w:val="17"/>
          <w:szCs w:val="17"/>
        </w:rPr>
        <w:t>，蒙罗克，</w:t>
      </w:r>
      <w:r>
        <w:rPr>
          <w:rStyle w:val="translated-span"/>
          <w:sz w:val="17"/>
          <w:szCs w:val="17"/>
        </w:rPr>
        <w:t>C.</w:t>
      </w:r>
      <w:r>
        <w:rPr>
          <w:rStyle w:val="translated-span"/>
          <w:sz w:val="17"/>
          <w:szCs w:val="17"/>
        </w:rPr>
        <w:t>，和勒昆，</w:t>
      </w:r>
      <w:r>
        <w:rPr>
          <w:rStyle w:val="translated-span"/>
          <w:sz w:val="17"/>
          <w:szCs w:val="17"/>
        </w:rPr>
        <w:t>Y.</w:t>
      </w:r>
      <w:r>
        <w:rPr>
          <w:rStyle w:val="translated-span"/>
          <w:sz w:val="17"/>
          <w:szCs w:val="17"/>
        </w:rPr>
        <w:t>（</w:t>
      </w:r>
      <w:r>
        <w:rPr>
          <w:rStyle w:val="translated-span"/>
          <w:sz w:val="17"/>
          <w:szCs w:val="17"/>
        </w:rPr>
        <w:t>1994</w:t>
      </w:r>
      <w:r>
        <w:rPr>
          <w:rStyle w:val="translated-span"/>
          <w:sz w:val="17"/>
          <w:szCs w:val="17"/>
        </w:rPr>
        <w:t>）。图像中物体定位的原始方法。</w:t>
      </w:r>
      <w:r>
        <w:rPr>
          <w:rStyle w:val="translated-span"/>
          <w:sz w:val="17"/>
          <w:szCs w:val="17"/>
        </w:rPr>
        <w:t>IEE</w:t>
      </w:r>
      <w:r>
        <w:rPr>
          <w:rStyle w:val="translated-span"/>
          <w:sz w:val="17"/>
          <w:szCs w:val="17"/>
        </w:rPr>
        <w:t>论文集《视觉、图像和信号处理》，</w:t>
      </w:r>
      <w:r>
        <w:rPr>
          <w:rStyle w:val="translated-span"/>
          <w:sz w:val="17"/>
          <w:szCs w:val="17"/>
        </w:rPr>
        <w:t>141</w:t>
      </w:r>
      <w:r>
        <w:rPr>
          <w:rStyle w:val="translated-span"/>
          <w:sz w:val="17"/>
          <w:szCs w:val="17"/>
        </w:rPr>
        <w:t>（</w:t>
      </w:r>
      <w:r>
        <w:rPr>
          <w:rStyle w:val="translated-span"/>
          <w:sz w:val="17"/>
          <w:szCs w:val="17"/>
        </w:rPr>
        <w:t>4</w:t>
      </w:r>
      <w:r>
        <w:rPr>
          <w:rStyle w:val="translated-span"/>
          <w:sz w:val="17"/>
          <w:szCs w:val="17"/>
        </w:rPr>
        <w:t>），</w:t>
      </w:r>
      <w:r>
        <w:rPr>
          <w:rStyle w:val="translated-span"/>
          <w:sz w:val="17"/>
          <w:szCs w:val="17"/>
        </w:rPr>
        <w:t>245–250</w:t>
      </w:r>
      <w:r>
        <w:rPr>
          <w:rStyle w:val="translated-span"/>
          <w:sz w:val="17"/>
          <w:szCs w:val="17"/>
        </w:rPr>
        <w:t>。</w:t>
      </w:r>
    </w:p>
    <w:p w14:paraId="0C9364A9" w14:textId="77777777" w:rsidR="00A43371" w:rsidRDefault="0072352B">
      <w:pPr>
        <w:spacing w:after="4" w:line="259" w:lineRule="auto"/>
        <w:ind w:left="359" w:hanging="350"/>
      </w:pPr>
      <w:r>
        <w:rPr>
          <w:rStyle w:val="translated-span"/>
          <w:sz w:val="17"/>
          <w:szCs w:val="17"/>
        </w:rPr>
        <w:t>Van de Sande</w:t>
      </w:r>
      <w:r>
        <w:rPr>
          <w:rStyle w:val="translated-span"/>
          <w:sz w:val="17"/>
          <w:szCs w:val="17"/>
        </w:rPr>
        <w:t>，</w:t>
      </w:r>
      <w:r>
        <w:rPr>
          <w:rStyle w:val="translated-span"/>
          <w:sz w:val="17"/>
          <w:szCs w:val="17"/>
        </w:rPr>
        <w:t>K.</w:t>
      </w:r>
      <w:r>
        <w:rPr>
          <w:rStyle w:val="translated-span"/>
          <w:sz w:val="17"/>
          <w:szCs w:val="17"/>
        </w:rPr>
        <w:t>，</w:t>
      </w:r>
      <w:r>
        <w:rPr>
          <w:rStyle w:val="translated-span"/>
          <w:sz w:val="17"/>
          <w:szCs w:val="17"/>
        </w:rPr>
        <w:t>Uijlings</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Gevers</w:t>
      </w:r>
      <w:r>
        <w:rPr>
          <w:rStyle w:val="translated-span"/>
          <w:sz w:val="17"/>
          <w:szCs w:val="17"/>
        </w:rPr>
        <w:t>，</w:t>
      </w:r>
      <w:r>
        <w:rPr>
          <w:rStyle w:val="translated-span"/>
          <w:sz w:val="17"/>
          <w:szCs w:val="17"/>
        </w:rPr>
        <w:t>T.</w:t>
      </w:r>
      <w:r>
        <w:rPr>
          <w:rStyle w:val="translated-span"/>
          <w:sz w:val="17"/>
          <w:szCs w:val="17"/>
        </w:rPr>
        <w:t>，和</w:t>
      </w:r>
      <w:r>
        <w:rPr>
          <w:rStyle w:val="translated-span"/>
          <w:sz w:val="17"/>
          <w:szCs w:val="17"/>
        </w:rPr>
        <w:t>Smelders</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2011</w:t>
      </w:r>
      <w:r>
        <w:rPr>
          <w:rStyle w:val="translated-span"/>
          <w:sz w:val="17"/>
          <w:szCs w:val="17"/>
        </w:rPr>
        <w:t>）。分割作为目标识别的选择性搜索。在</w:t>
      </w:r>
      <w:r>
        <w:rPr>
          <w:rStyle w:val="translated-span"/>
          <w:sz w:val="17"/>
          <w:szCs w:val="17"/>
        </w:rPr>
        <w:t>ICCV</w:t>
      </w:r>
      <w:r>
        <w:rPr>
          <w:rStyle w:val="translated-span"/>
          <w:sz w:val="17"/>
          <w:szCs w:val="17"/>
        </w:rPr>
        <w:t>中（第</w:t>
      </w:r>
      <w:r>
        <w:rPr>
          <w:rStyle w:val="translated-span"/>
          <w:sz w:val="17"/>
          <w:szCs w:val="17"/>
        </w:rPr>
        <w:t>1879-1886</w:t>
      </w:r>
      <w:r>
        <w:rPr>
          <w:rStyle w:val="translated-span"/>
          <w:sz w:val="17"/>
          <w:szCs w:val="17"/>
        </w:rPr>
        <w:t>页）。</w:t>
      </w:r>
    </w:p>
    <w:p w14:paraId="0D89636A" w14:textId="77777777" w:rsidR="00A43371" w:rsidRDefault="0072352B">
      <w:pPr>
        <w:spacing w:after="4" w:line="259" w:lineRule="auto"/>
        <w:ind w:left="359" w:hanging="350"/>
      </w:pPr>
      <w:r>
        <w:rPr>
          <w:rStyle w:val="translated-span"/>
          <w:sz w:val="17"/>
          <w:szCs w:val="17"/>
        </w:rPr>
        <w:t>Vaswani</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Shazeer</w:t>
      </w:r>
      <w:r>
        <w:rPr>
          <w:rStyle w:val="translated-span"/>
          <w:sz w:val="17"/>
          <w:szCs w:val="17"/>
        </w:rPr>
        <w:t>，</w:t>
      </w:r>
      <w:r>
        <w:rPr>
          <w:rStyle w:val="translated-span"/>
          <w:sz w:val="17"/>
          <w:szCs w:val="17"/>
        </w:rPr>
        <w:t>N.</w:t>
      </w:r>
      <w:r>
        <w:rPr>
          <w:rStyle w:val="translated-span"/>
          <w:sz w:val="17"/>
          <w:szCs w:val="17"/>
        </w:rPr>
        <w:t>，</w:t>
      </w:r>
      <w:r>
        <w:rPr>
          <w:rStyle w:val="translated-span"/>
          <w:sz w:val="17"/>
          <w:szCs w:val="17"/>
        </w:rPr>
        <w:t>Parmar</w:t>
      </w:r>
      <w:r>
        <w:rPr>
          <w:rStyle w:val="translated-span"/>
          <w:sz w:val="17"/>
          <w:szCs w:val="17"/>
        </w:rPr>
        <w:t>，</w:t>
      </w:r>
      <w:r>
        <w:rPr>
          <w:rStyle w:val="translated-span"/>
          <w:sz w:val="17"/>
          <w:szCs w:val="17"/>
        </w:rPr>
        <w:t>N.</w:t>
      </w:r>
      <w:r>
        <w:rPr>
          <w:rStyle w:val="translated-span"/>
          <w:sz w:val="17"/>
          <w:szCs w:val="17"/>
        </w:rPr>
        <w:t>，</w:t>
      </w:r>
      <w:r>
        <w:rPr>
          <w:rStyle w:val="translated-span"/>
          <w:sz w:val="17"/>
          <w:szCs w:val="17"/>
        </w:rPr>
        <w:t>Uszkoreit</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Jones</w:t>
      </w:r>
      <w:r>
        <w:rPr>
          <w:rStyle w:val="translated-span"/>
          <w:sz w:val="17"/>
          <w:szCs w:val="17"/>
        </w:rPr>
        <w:t>，</w:t>
      </w:r>
      <w:r>
        <w:rPr>
          <w:rStyle w:val="translated-span"/>
          <w:sz w:val="17"/>
          <w:szCs w:val="17"/>
        </w:rPr>
        <w:t>L.</w:t>
      </w:r>
      <w:r>
        <w:rPr>
          <w:rStyle w:val="translated-span"/>
          <w:sz w:val="17"/>
          <w:szCs w:val="17"/>
        </w:rPr>
        <w:t>，</w:t>
      </w:r>
      <w:r>
        <w:rPr>
          <w:rStyle w:val="translated-span"/>
          <w:sz w:val="17"/>
          <w:szCs w:val="17"/>
        </w:rPr>
        <w:t>Gomez</w:t>
      </w:r>
      <w:r>
        <w:rPr>
          <w:rStyle w:val="translated-span"/>
          <w:sz w:val="17"/>
          <w:szCs w:val="17"/>
        </w:rPr>
        <w:t>，</w:t>
      </w:r>
      <w:r>
        <w:rPr>
          <w:rStyle w:val="translated-span"/>
          <w:sz w:val="17"/>
          <w:szCs w:val="17"/>
        </w:rPr>
        <w:t>A.N.</w:t>
      </w:r>
      <w:r>
        <w:rPr>
          <w:rStyle w:val="translated-span"/>
          <w:sz w:val="17"/>
          <w:szCs w:val="17"/>
        </w:rPr>
        <w:t>，</w:t>
      </w:r>
      <w:r>
        <w:rPr>
          <w:rStyle w:val="translated-span"/>
          <w:sz w:val="17"/>
          <w:szCs w:val="17"/>
        </w:rPr>
        <w:t>Kaiser</w:t>
      </w:r>
      <w:r>
        <w:rPr>
          <w:rStyle w:val="translated-span"/>
          <w:sz w:val="17"/>
          <w:szCs w:val="17"/>
        </w:rPr>
        <w:t>，</w:t>
      </w:r>
      <w:r>
        <w:rPr>
          <w:rStyle w:val="translated-span"/>
          <w:sz w:val="17"/>
          <w:szCs w:val="17"/>
        </w:rPr>
        <w:t>Ł</w:t>
      </w:r>
      <w:r>
        <w:rPr>
          <w:rStyle w:val="translated-span"/>
          <w:sz w:val="17"/>
          <w:szCs w:val="17"/>
        </w:rPr>
        <w:t>和</w:t>
      </w:r>
      <w:r>
        <w:rPr>
          <w:rStyle w:val="translated-span"/>
          <w:sz w:val="17"/>
          <w:szCs w:val="17"/>
        </w:rPr>
        <w:t>Polosukhin</w:t>
      </w:r>
      <w:r>
        <w:rPr>
          <w:rStyle w:val="translated-span"/>
          <w:sz w:val="17"/>
          <w:szCs w:val="17"/>
        </w:rPr>
        <w:t>，</w:t>
      </w:r>
      <w:r>
        <w:rPr>
          <w:rStyle w:val="translated-span"/>
          <w:sz w:val="17"/>
          <w:szCs w:val="17"/>
        </w:rPr>
        <w:t>I.</w:t>
      </w:r>
      <w:r>
        <w:rPr>
          <w:rStyle w:val="translated-span"/>
          <w:sz w:val="17"/>
          <w:szCs w:val="17"/>
        </w:rPr>
        <w:t>（</w:t>
      </w:r>
      <w:r>
        <w:rPr>
          <w:rStyle w:val="translated-span"/>
          <w:sz w:val="17"/>
          <w:szCs w:val="17"/>
        </w:rPr>
        <w:t>2017</w:t>
      </w:r>
      <w:r>
        <w:rPr>
          <w:rStyle w:val="translated-span"/>
          <w:sz w:val="17"/>
          <w:szCs w:val="17"/>
        </w:rPr>
        <w:t>）。注意力是你所需要的。在</w:t>
      </w:r>
      <w:r>
        <w:rPr>
          <w:rStyle w:val="translated-span"/>
          <w:sz w:val="17"/>
          <w:szCs w:val="17"/>
        </w:rPr>
        <w:t>NIP</w:t>
      </w:r>
      <w:r>
        <w:rPr>
          <w:rStyle w:val="translated-span"/>
          <w:sz w:val="17"/>
          <w:szCs w:val="17"/>
        </w:rPr>
        <w:t>中（第</w:t>
      </w:r>
      <w:r>
        <w:rPr>
          <w:rStyle w:val="translated-span"/>
          <w:sz w:val="17"/>
          <w:szCs w:val="17"/>
        </w:rPr>
        <w:t>6000-6010</w:t>
      </w:r>
      <w:r>
        <w:rPr>
          <w:rStyle w:val="translated-span"/>
          <w:sz w:val="17"/>
          <w:szCs w:val="17"/>
        </w:rPr>
        <w:t>页）。</w:t>
      </w:r>
    </w:p>
    <w:p w14:paraId="6AB79FF0" w14:textId="77777777" w:rsidR="00A43371" w:rsidRDefault="0072352B">
      <w:pPr>
        <w:spacing w:after="4" w:line="259" w:lineRule="auto"/>
        <w:ind w:left="359" w:hanging="350"/>
      </w:pPr>
      <w:r>
        <w:rPr>
          <w:rStyle w:val="translated-span"/>
          <w:sz w:val="17"/>
          <w:szCs w:val="17"/>
        </w:rPr>
        <w:t>韦达尔迪，</w:t>
      </w:r>
      <w:r>
        <w:rPr>
          <w:rStyle w:val="translated-span"/>
          <w:sz w:val="17"/>
          <w:szCs w:val="17"/>
        </w:rPr>
        <w:t>A.</w:t>
      </w:r>
      <w:r>
        <w:rPr>
          <w:rStyle w:val="translated-span"/>
          <w:sz w:val="17"/>
          <w:szCs w:val="17"/>
        </w:rPr>
        <w:t>，古尔山，</w:t>
      </w:r>
      <w:r>
        <w:rPr>
          <w:rStyle w:val="translated-span"/>
          <w:sz w:val="17"/>
          <w:szCs w:val="17"/>
        </w:rPr>
        <w:t>V.</w:t>
      </w:r>
      <w:r>
        <w:rPr>
          <w:rStyle w:val="translated-span"/>
          <w:sz w:val="17"/>
          <w:szCs w:val="17"/>
        </w:rPr>
        <w:t>，瓦尔马，</w:t>
      </w:r>
      <w:r>
        <w:rPr>
          <w:rStyle w:val="translated-span"/>
          <w:sz w:val="17"/>
          <w:szCs w:val="17"/>
        </w:rPr>
        <w:t>M.</w:t>
      </w:r>
      <w:r>
        <w:rPr>
          <w:rStyle w:val="translated-span"/>
          <w:sz w:val="17"/>
          <w:szCs w:val="17"/>
        </w:rPr>
        <w:t>，和齐瑟曼，</w:t>
      </w:r>
      <w:r>
        <w:rPr>
          <w:rStyle w:val="translated-span"/>
          <w:sz w:val="17"/>
          <w:szCs w:val="17"/>
        </w:rPr>
        <w:t>A.</w:t>
      </w:r>
      <w:r>
        <w:rPr>
          <w:rStyle w:val="translated-span"/>
          <w:sz w:val="17"/>
          <w:szCs w:val="17"/>
        </w:rPr>
        <w:t>（</w:t>
      </w:r>
      <w:r>
        <w:rPr>
          <w:rStyle w:val="translated-span"/>
          <w:sz w:val="17"/>
          <w:szCs w:val="17"/>
        </w:rPr>
        <w:t>2009</w:t>
      </w:r>
      <w:r>
        <w:rPr>
          <w:rStyle w:val="translated-span"/>
          <w:sz w:val="17"/>
          <w:szCs w:val="17"/>
        </w:rPr>
        <w:t>）。多核目标检测。在</w:t>
      </w:r>
      <w:r>
        <w:rPr>
          <w:rStyle w:val="translated-span"/>
          <w:sz w:val="17"/>
          <w:szCs w:val="17"/>
        </w:rPr>
        <w:t>ICCV</w:t>
      </w:r>
      <w:r>
        <w:rPr>
          <w:rStyle w:val="translated-span"/>
          <w:sz w:val="17"/>
          <w:szCs w:val="17"/>
        </w:rPr>
        <w:t>中（第</w:t>
      </w:r>
      <w:r>
        <w:rPr>
          <w:rStyle w:val="translated-span"/>
          <w:sz w:val="17"/>
          <w:szCs w:val="17"/>
        </w:rPr>
        <w:t>606-613</w:t>
      </w:r>
      <w:r>
        <w:rPr>
          <w:rStyle w:val="translated-span"/>
          <w:sz w:val="17"/>
          <w:szCs w:val="17"/>
        </w:rPr>
        <w:t>页）。</w:t>
      </w:r>
    </w:p>
    <w:p w14:paraId="217FB080" w14:textId="77777777" w:rsidR="00A43371" w:rsidRDefault="0072352B">
      <w:pPr>
        <w:spacing w:after="4" w:line="259" w:lineRule="auto"/>
        <w:ind w:left="359" w:hanging="350"/>
      </w:pPr>
      <w:r>
        <w:rPr>
          <w:rStyle w:val="translated-span"/>
          <w:sz w:val="17"/>
          <w:szCs w:val="17"/>
        </w:rPr>
        <w:t>Viola</w:t>
      </w:r>
      <w:r>
        <w:rPr>
          <w:rStyle w:val="translated-span"/>
          <w:sz w:val="17"/>
          <w:szCs w:val="17"/>
        </w:rPr>
        <w:t>，</w:t>
      </w:r>
      <w:r>
        <w:rPr>
          <w:rStyle w:val="translated-span"/>
          <w:sz w:val="17"/>
          <w:szCs w:val="17"/>
        </w:rPr>
        <w:t>P.</w:t>
      </w:r>
      <w:r>
        <w:rPr>
          <w:rStyle w:val="translated-span"/>
          <w:sz w:val="17"/>
          <w:szCs w:val="17"/>
        </w:rPr>
        <w:t>，和</w:t>
      </w:r>
      <w:r>
        <w:rPr>
          <w:rStyle w:val="translated-span"/>
          <w:sz w:val="17"/>
          <w:szCs w:val="17"/>
        </w:rPr>
        <w:t>Jones</w:t>
      </w:r>
      <w:r>
        <w:rPr>
          <w:rStyle w:val="translated-span"/>
          <w:sz w:val="17"/>
          <w:szCs w:val="17"/>
        </w:rPr>
        <w:t>，</w:t>
      </w:r>
      <w:r>
        <w:rPr>
          <w:rStyle w:val="translated-span"/>
          <w:sz w:val="17"/>
          <w:szCs w:val="17"/>
        </w:rPr>
        <w:t>M.</w:t>
      </w:r>
      <w:r>
        <w:rPr>
          <w:rStyle w:val="translated-span"/>
          <w:sz w:val="17"/>
          <w:szCs w:val="17"/>
        </w:rPr>
        <w:t>（</w:t>
      </w:r>
      <w:r>
        <w:rPr>
          <w:rStyle w:val="translated-span"/>
          <w:sz w:val="17"/>
          <w:szCs w:val="17"/>
        </w:rPr>
        <w:t>2001</w:t>
      </w:r>
      <w:r>
        <w:rPr>
          <w:rStyle w:val="translated-span"/>
          <w:sz w:val="17"/>
          <w:szCs w:val="17"/>
        </w:rPr>
        <w:t>年）。使用简单特征的增强级联进行快速目标检测。</w:t>
      </w:r>
      <w:r>
        <w:rPr>
          <w:rStyle w:val="translated-span"/>
          <w:sz w:val="17"/>
          <w:szCs w:val="17"/>
        </w:rPr>
        <w:t>CVPR</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1-8</w:t>
      </w:r>
      <w:r>
        <w:rPr>
          <w:rStyle w:val="translated-span"/>
          <w:sz w:val="17"/>
          <w:szCs w:val="17"/>
        </w:rPr>
        <w:t>。</w:t>
      </w:r>
    </w:p>
    <w:p w14:paraId="3AA2F112" w14:textId="77777777" w:rsidR="00A43371" w:rsidRDefault="0072352B">
      <w:pPr>
        <w:spacing w:after="4" w:line="259" w:lineRule="auto"/>
        <w:ind w:left="359" w:hanging="350"/>
      </w:pPr>
      <w:r>
        <w:rPr>
          <w:rStyle w:val="translated-span"/>
          <w:sz w:val="17"/>
          <w:szCs w:val="17"/>
        </w:rPr>
        <w:t>Wan</w:t>
      </w:r>
      <w:r>
        <w:rPr>
          <w:rStyle w:val="translated-span"/>
          <w:sz w:val="17"/>
          <w:szCs w:val="17"/>
        </w:rPr>
        <w:t>，</w:t>
      </w:r>
      <w:r>
        <w:rPr>
          <w:rStyle w:val="translated-span"/>
          <w:sz w:val="17"/>
          <w:szCs w:val="17"/>
        </w:rPr>
        <w:t>L.</w:t>
      </w:r>
      <w:r>
        <w:rPr>
          <w:rStyle w:val="translated-span"/>
          <w:sz w:val="17"/>
          <w:szCs w:val="17"/>
        </w:rPr>
        <w:t>，</w:t>
      </w:r>
      <w:r>
        <w:rPr>
          <w:rStyle w:val="translated-span"/>
          <w:sz w:val="17"/>
          <w:szCs w:val="17"/>
        </w:rPr>
        <w:t>Eigen</w:t>
      </w:r>
      <w:r>
        <w:rPr>
          <w:rStyle w:val="translated-span"/>
          <w:sz w:val="17"/>
          <w:szCs w:val="17"/>
        </w:rPr>
        <w:t>，</w:t>
      </w:r>
      <w:r>
        <w:rPr>
          <w:rStyle w:val="translated-span"/>
          <w:sz w:val="17"/>
          <w:szCs w:val="17"/>
        </w:rPr>
        <w:t>D.</w:t>
      </w:r>
      <w:r>
        <w:rPr>
          <w:rStyle w:val="translated-span"/>
          <w:sz w:val="17"/>
          <w:szCs w:val="17"/>
        </w:rPr>
        <w:t>，和</w:t>
      </w:r>
      <w:r>
        <w:rPr>
          <w:rStyle w:val="translated-span"/>
          <w:sz w:val="17"/>
          <w:szCs w:val="17"/>
        </w:rPr>
        <w:t>Fergus</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2015</w:t>
      </w:r>
      <w:r>
        <w:rPr>
          <w:rStyle w:val="translated-span"/>
          <w:sz w:val="17"/>
          <w:szCs w:val="17"/>
        </w:rPr>
        <w:t>）。卷积网络、可变形零件模型和非最大值抑制的端到端集成。在</w:t>
      </w:r>
      <w:r>
        <w:rPr>
          <w:rStyle w:val="translated-span"/>
          <w:sz w:val="17"/>
          <w:szCs w:val="17"/>
        </w:rPr>
        <w:t>CVPR</w:t>
      </w:r>
      <w:r>
        <w:rPr>
          <w:rStyle w:val="translated-span"/>
          <w:sz w:val="17"/>
          <w:szCs w:val="17"/>
        </w:rPr>
        <w:t>中（第</w:t>
      </w:r>
      <w:r>
        <w:rPr>
          <w:rStyle w:val="translated-span"/>
          <w:sz w:val="17"/>
          <w:szCs w:val="17"/>
        </w:rPr>
        <w:t>851-859</w:t>
      </w:r>
      <w:r>
        <w:rPr>
          <w:rStyle w:val="translated-span"/>
          <w:sz w:val="17"/>
          <w:szCs w:val="17"/>
        </w:rPr>
        <w:t>页）。</w:t>
      </w:r>
    </w:p>
    <w:p w14:paraId="18071FD3" w14:textId="77777777" w:rsidR="00A43371" w:rsidRDefault="0072352B">
      <w:pPr>
        <w:spacing w:after="4" w:line="259" w:lineRule="auto"/>
        <w:ind w:left="359" w:hanging="350"/>
      </w:pPr>
      <w:r>
        <w:rPr>
          <w:rStyle w:val="translated-span"/>
          <w:sz w:val="17"/>
          <w:szCs w:val="17"/>
        </w:rPr>
        <w:t>王浩、王魁、高明、李沛、左伟（</w:t>
      </w:r>
      <w:r>
        <w:rPr>
          <w:rStyle w:val="translated-span"/>
          <w:sz w:val="17"/>
          <w:szCs w:val="17"/>
        </w:rPr>
        <w:t>2018</w:t>
      </w:r>
      <w:r>
        <w:rPr>
          <w:rStyle w:val="translated-span"/>
          <w:sz w:val="17"/>
          <w:szCs w:val="17"/>
        </w:rPr>
        <w:t>）。多尺度定位</w:t>
      </w:r>
      <w:r>
        <w:rPr>
          <w:rStyle w:val="translated-span"/>
          <w:sz w:val="17"/>
          <w:szCs w:val="17"/>
        </w:rPr>
        <w:t>AwareKernelRepresentation for ObjectDetection.InCVPR</w:t>
      </w:r>
      <w:r>
        <w:rPr>
          <w:rStyle w:val="translated-span"/>
          <w:sz w:val="17"/>
          <w:szCs w:val="17"/>
        </w:rPr>
        <w:t>。</w:t>
      </w:r>
    </w:p>
    <w:p w14:paraId="645CA4C9" w14:textId="77777777" w:rsidR="00A43371" w:rsidRDefault="0072352B">
      <w:pPr>
        <w:spacing w:after="4" w:line="259" w:lineRule="auto"/>
        <w:ind w:left="359" w:hanging="350"/>
      </w:pPr>
      <w:r>
        <w:rPr>
          <w:rStyle w:val="translated-span"/>
          <w:sz w:val="17"/>
          <w:szCs w:val="17"/>
        </w:rPr>
        <w:t>王克星，蔡，</w:t>
      </w:r>
      <w:r>
        <w:rPr>
          <w:rStyle w:val="translated-span"/>
          <w:sz w:val="17"/>
          <w:szCs w:val="17"/>
        </w:rPr>
        <w:t>Z.</w:t>
      </w:r>
      <w:r>
        <w:rPr>
          <w:rStyle w:val="translated-span"/>
          <w:sz w:val="17"/>
          <w:szCs w:val="17"/>
        </w:rPr>
        <w:t>，高，</w:t>
      </w:r>
      <w:r>
        <w:rPr>
          <w:rStyle w:val="translated-span"/>
          <w:sz w:val="17"/>
          <w:szCs w:val="17"/>
        </w:rPr>
        <w:t>D.</w:t>
      </w:r>
      <w:r>
        <w:rPr>
          <w:rStyle w:val="translated-span"/>
          <w:sz w:val="17"/>
          <w:szCs w:val="17"/>
        </w:rPr>
        <w:t>，和</w:t>
      </w:r>
      <w:r>
        <w:rPr>
          <w:rStyle w:val="translated-span"/>
          <w:sz w:val="17"/>
          <w:szCs w:val="17"/>
        </w:rPr>
        <w:t>Vasconcelos</w:t>
      </w:r>
      <w:r>
        <w:rPr>
          <w:rStyle w:val="translated-span"/>
          <w:sz w:val="17"/>
          <w:szCs w:val="17"/>
        </w:rPr>
        <w:t>，</w:t>
      </w:r>
      <w:r>
        <w:rPr>
          <w:rStyle w:val="translated-span"/>
          <w:sz w:val="17"/>
          <w:szCs w:val="17"/>
        </w:rPr>
        <w:t>N.</w:t>
      </w:r>
      <w:r>
        <w:rPr>
          <w:rStyle w:val="translated-span"/>
          <w:sz w:val="17"/>
          <w:szCs w:val="17"/>
        </w:rPr>
        <w:t>（</w:t>
      </w:r>
      <w:r>
        <w:rPr>
          <w:rStyle w:val="translated-span"/>
          <w:sz w:val="17"/>
          <w:szCs w:val="17"/>
        </w:rPr>
        <w:t>2019</w:t>
      </w:r>
      <w:r>
        <w:rPr>
          <w:rStyle w:val="translated-span"/>
          <w:sz w:val="17"/>
          <w:szCs w:val="17"/>
        </w:rPr>
        <w:t>）。通过领域注意进行的全球目标检测。</w:t>
      </w:r>
      <w:r>
        <w:rPr>
          <w:rStyle w:val="translated-span"/>
          <w:sz w:val="17"/>
          <w:szCs w:val="17"/>
        </w:rPr>
        <w:t>arXiv:1904.04402</w:t>
      </w:r>
      <w:r>
        <w:rPr>
          <w:rStyle w:val="translated-span"/>
          <w:sz w:val="17"/>
          <w:szCs w:val="17"/>
        </w:rPr>
        <w:t>。</w:t>
      </w:r>
    </w:p>
    <w:p w14:paraId="512AA9A1" w14:textId="77777777" w:rsidR="00A43371" w:rsidRDefault="0072352B">
      <w:pPr>
        <w:spacing w:after="4" w:line="259" w:lineRule="auto"/>
        <w:ind w:left="359" w:hanging="350"/>
      </w:pPr>
      <w:r>
        <w:rPr>
          <w:rStyle w:val="translated-span"/>
          <w:sz w:val="17"/>
          <w:szCs w:val="17"/>
        </w:rPr>
        <w:t>王旭，韩，</w:t>
      </w:r>
      <w:r>
        <w:rPr>
          <w:rStyle w:val="translated-span"/>
          <w:sz w:val="17"/>
          <w:szCs w:val="17"/>
        </w:rPr>
        <w:t>T</w:t>
      </w:r>
      <w:r>
        <w:rPr>
          <w:rStyle w:val="translated-span"/>
          <w:sz w:val="17"/>
          <w:szCs w:val="17"/>
        </w:rPr>
        <w:t>，燕</w:t>
      </w:r>
      <w:r>
        <w:rPr>
          <w:rStyle w:val="translated-span"/>
          <w:sz w:val="17"/>
          <w:szCs w:val="17"/>
        </w:rPr>
        <w:t>S.</w:t>
      </w:r>
      <w:r>
        <w:rPr>
          <w:rStyle w:val="translated-span"/>
          <w:sz w:val="17"/>
          <w:szCs w:val="17"/>
        </w:rPr>
        <w:t>（</w:t>
      </w:r>
      <w:r>
        <w:rPr>
          <w:rStyle w:val="translated-span"/>
          <w:sz w:val="17"/>
          <w:szCs w:val="17"/>
        </w:rPr>
        <w:t>2009</w:t>
      </w:r>
      <w:r>
        <w:rPr>
          <w:rStyle w:val="translated-span"/>
          <w:sz w:val="17"/>
          <w:szCs w:val="17"/>
        </w:rPr>
        <w:t>）。具有部分遮挡处理的</w:t>
      </w:r>
      <w:r>
        <w:rPr>
          <w:rStyle w:val="translated-span"/>
          <w:sz w:val="17"/>
          <w:szCs w:val="17"/>
        </w:rPr>
        <w:t>HOG-LBP</w:t>
      </w:r>
      <w:r>
        <w:rPr>
          <w:rStyle w:val="translated-span"/>
          <w:sz w:val="17"/>
          <w:szCs w:val="17"/>
        </w:rPr>
        <w:t>人体检测器。在国际计算机视觉会议上（第</w:t>
      </w:r>
      <w:r>
        <w:rPr>
          <w:rStyle w:val="translated-span"/>
          <w:sz w:val="17"/>
          <w:szCs w:val="17"/>
        </w:rPr>
        <w:t>32-39</w:t>
      </w:r>
      <w:r>
        <w:rPr>
          <w:rStyle w:val="translated-span"/>
          <w:sz w:val="17"/>
          <w:szCs w:val="17"/>
        </w:rPr>
        <w:t>页）。</w:t>
      </w:r>
    </w:p>
    <w:p w14:paraId="6CBA73EE" w14:textId="77777777" w:rsidR="00A43371" w:rsidRDefault="0072352B">
      <w:pPr>
        <w:spacing w:after="4" w:line="259" w:lineRule="auto"/>
        <w:ind w:left="359" w:hanging="350"/>
      </w:pPr>
      <w:r>
        <w:rPr>
          <w:rStyle w:val="translated-span"/>
          <w:sz w:val="17"/>
          <w:szCs w:val="17"/>
        </w:rPr>
        <w:t>王，</w:t>
      </w:r>
      <w:r>
        <w:rPr>
          <w:rStyle w:val="translated-span"/>
          <w:sz w:val="17"/>
          <w:szCs w:val="17"/>
        </w:rPr>
        <w:t>X.</w:t>
      </w:r>
      <w:r>
        <w:rPr>
          <w:rStyle w:val="translated-span"/>
          <w:sz w:val="17"/>
          <w:szCs w:val="17"/>
        </w:rPr>
        <w:t>，</w:t>
      </w:r>
      <w:r>
        <w:rPr>
          <w:rStyle w:val="translated-span"/>
          <w:sz w:val="17"/>
          <w:szCs w:val="17"/>
        </w:rPr>
        <w:t>Shrivastava</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Gupta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2017</w:t>
      </w:r>
      <w:r>
        <w:rPr>
          <w:rStyle w:val="translated-span"/>
          <w:sz w:val="17"/>
          <w:szCs w:val="17"/>
        </w:rPr>
        <w:t>）。一种快速</w:t>
      </w:r>
      <w:r>
        <w:rPr>
          <w:rStyle w:val="translated-span"/>
          <w:sz w:val="17"/>
          <w:szCs w:val="17"/>
        </w:rPr>
        <w:t>RCNN</w:t>
      </w:r>
      <w:r>
        <w:rPr>
          <w:rStyle w:val="translated-span"/>
          <w:sz w:val="17"/>
          <w:szCs w:val="17"/>
        </w:rPr>
        <w:t>：通过敌手进行目标检测的硬正生成。在</w:t>
      </w:r>
      <w:r>
        <w:rPr>
          <w:rStyle w:val="translated-span"/>
          <w:sz w:val="17"/>
          <w:szCs w:val="17"/>
        </w:rPr>
        <w:t>CVPR</w:t>
      </w:r>
      <w:r>
        <w:rPr>
          <w:rStyle w:val="translated-span"/>
          <w:sz w:val="17"/>
          <w:szCs w:val="17"/>
        </w:rPr>
        <w:t>中。</w:t>
      </w:r>
    </w:p>
    <w:p w14:paraId="47FE679F" w14:textId="77777777" w:rsidR="00A43371" w:rsidRDefault="0072352B">
      <w:pPr>
        <w:spacing w:after="4" w:line="259" w:lineRule="auto"/>
        <w:ind w:left="359" w:hanging="350"/>
      </w:pPr>
      <w:r>
        <w:rPr>
          <w:rStyle w:val="translated-span"/>
          <w:sz w:val="17"/>
          <w:szCs w:val="17"/>
        </w:rPr>
        <w:t>魏彦，潘小霞，秦，</w:t>
      </w:r>
      <w:r>
        <w:rPr>
          <w:rStyle w:val="translated-span"/>
          <w:sz w:val="17"/>
          <w:szCs w:val="17"/>
        </w:rPr>
        <w:t>H</w:t>
      </w:r>
      <w:r>
        <w:rPr>
          <w:rStyle w:val="translated-span"/>
          <w:sz w:val="17"/>
          <w:szCs w:val="17"/>
        </w:rPr>
        <w:t>，欧阳，</w:t>
      </w:r>
      <w:r>
        <w:rPr>
          <w:rStyle w:val="translated-span"/>
          <w:sz w:val="17"/>
          <w:szCs w:val="17"/>
        </w:rPr>
        <w:t>W</w:t>
      </w:r>
      <w:r>
        <w:rPr>
          <w:rStyle w:val="translated-span"/>
          <w:sz w:val="17"/>
          <w:szCs w:val="17"/>
        </w:rPr>
        <w:t>，燕，</w:t>
      </w:r>
      <w:r>
        <w:rPr>
          <w:rStyle w:val="translated-span"/>
          <w:sz w:val="17"/>
          <w:szCs w:val="17"/>
        </w:rPr>
        <w:t>J.</w:t>
      </w:r>
      <w:r>
        <w:rPr>
          <w:rStyle w:val="translated-span"/>
          <w:sz w:val="17"/>
          <w:szCs w:val="17"/>
        </w:rPr>
        <w:t>（</w:t>
      </w:r>
      <w:r>
        <w:rPr>
          <w:rStyle w:val="translated-span"/>
          <w:sz w:val="17"/>
          <w:szCs w:val="17"/>
        </w:rPr>
        <w:t>2018</w:t>
      </w:r>
      <w:r>
        <w:rPr>
          <w:rStyle w:val="translated-span"/>
          <w:sz w:val="17"/>
          <w:szCs w:val="17"/>
        </w:rPr>
        <w:t>）。量化模拟：用于目标检测的极小</w:t>
      </w:r>
      <w:r>
        <w:rPr>
          <w:rStyle w:val="translated-span"/>
          <w:sz w:val="17"/>
          <w:szCs w:val="17"/>
        </w:rPr>
        <w:t>CNN</w:t>
      </w:r>
      <w:r>
        <w:rPr>
          <w:rStyle w:val="translated-span"/>
          <w:sz w:val="17"/>
          <w:szCs w:val="17"/>
        </w:rPr>
        <w:t>。在</w:t>
      </w:r>
      <w:r>
        <w:rPr>
          <w:rStyle w:val="translated-span"/>
          <w:sz w:val="17"/>
          <w:szCs w:val="17"/>
        </w:rPr>
        <w:t>ECCV</w:t>
      </w:r>
      <w:r>
        <w:rPr>
          <w:rStyle w:val="translated-span"/>
          <w:sz w:val="17"/>
          <w:szCs w:val="17"/>
        </w:rPr>
        <w:t>中（第</w:t>
      </w:r>
      <w:r>
        <w:rPr>
          <w:rStyle w:val="translated-span"/>
          <w:sz w:val="17"/>
          <w:szCs w:val="17"/>
        </w:rPr>
        <w:t>267-283</w:t>
      </w:r>
      <w:r>
        <w:rPr>
          <w:rStyle w:val="translated-span"/>
          <w:sz w:val="17"/>
          <w:szCs w:val="17"/>
        </w:rPr>
        <w:t>页）。</w:t>
      </w:r>
    </w:p>
    <w:p w14:paraId="05DA29D7" w14:textId="77777777" w:rsidR="00A43371" w:rsidRDefault="0072352B">
      <w:pPr>
        <w:spacing w:after="4" w:line="259" w:lineRule="auto"/>
        <w:ind w:left="359" w:hanging="350"/>
      </w:pPr>
      <w:r>
        <w:rPr>
          <w:rStyle w:val="translated-span"/>
          <w:sz w:val="17"/>
          <w:szCs w:val="17"/>
        </w:rPr>
        <w:t>吴，</w:t>
      </w:r>
      <w:r>
        <w:rPr>
          <w:rStyle w:val="translated-span"/>
          <w:sz w:val="17"/>
          <w:szCs w:val="17"/>
        </w:rPr>
        <w:t>S.</w:t>
      </w:r>
      <w:r>
        <w:rPr>
          <w:rStyle w:val="translated-span"/>
          <w:sz w:val="17"/>
          <w:szCs w:val="17"/>
        </w:rPr>
        <w:t>，黄，</w:t>
      </w:r>
      <w:r>
        <w:rPr>
          <w:rStyle w:val="translated-span"/>
          <w:sz w:val="17"/>
          <w:szCs w:val="17"/>
        </w:rPr>
        <w:t>S.</w:t>
      </w:r>
      <w:r>
        <w:rPr>
          <w:rStyle w:val="translated-span"/>
          <w:sz w:val="17"/>
          <w:szCs w:val="17"/>
        </w:rPr>
        <w:t>，和川，</w:t>
      </w:r>
      <w:r>
        <w:rPr>
          <w:rStyle w:val="translated-span"/>
          <w:sz w:val="17"/>
          <w:szCs w:val="17"/>
        </w:rPr>
        <w:t>I.</w:t>
      </w:r>
      <w:r>
        <w:rPr>
          <w:rStyle w:val="translated-span"/>
          <w:sz w:val="17"/>
          <w:szCs w:val="17"/>
        </w:rPr>
        <w:t>（</w:t>
      </w:r>
      <w:r>
        <w:rPr>
          <w:rStyle w:val="translated-span"/>
          <w:sz w:val="17"/>
          <w:szCs w:val="17"/>
        </w:rPr>
        <w:t>2018</w:t>
      </w:r>
      <w:r>
        <w:rPr>
          <w:rStyle w:val="translated-span"/>
          <w:sz w:val="17"/>
          <w:szCs w:val="17"/>
        </w:rPr>
        <w:t>）。</w:t>
      </w:r>
      <w:r>
        <w:rPr>
          <w:rStyle w:val="translated-span"/>
          <w:sz w:val="17"/>
          <w:szCs w:val="17"/>
        </w:rPr>
        <w:t>StairNet</w:t>
      </w:r>
      <w:r>
        <w:rPr>
          <w:rStyle w:val="translated-span"/>
          <w:sz w:val="17"/>
          <w:szCs w:val="17"/>
        </w:rPr>
        <w:t>：自上而下的语义聚合，用于精确的一次性检测。在</w:t>
      </w:r>
      <w:r>
        <w:rPr>
          <w:rStyle w:val="translated-span"/>
          <w:sz w:val="17"/>
          <w:szCs w:val="17"/>
        </w:rPr>
        <w:t>WACV</w:t>
      </w:r>
      <w:r>
        <w:rPr>
          <w:rStyle w:val="translated-span"/>
          <w:sz w:val="17"/>
          <w:szCs w:val="17"/>
        </w:rPr>
        <w:t>中（第</w:t>
      </w:r>
      <w:r>
        <w:rPr>
          <w:rStyle w:val="translated-span"/>
          <w:sz w:val="17"/>
          <w:szCs w:val="17"/>
        </w:rPr>
        <w:t>1093-1102</w:t>
      </w:r>
      <w:r>
        <w:rPr>
          <w:rStyle w:val="translated-span"/>
          <w:sz w:val="17"/>
          <w:szCs w:val="17"/>
        </w:rPr>
        <w:t>页）。</w:t>
      </w:r>
    </w:p>
    <w:p w14:paraId="1D83BFE0" w14:textId="77777777" w:rsidR="00A43371" w:rsidRDefault="0072352B">
      <w:pPr>
        <w:spacing w:after="4" w:line="259" w:lineRule="auto"/>
        <w:ind w:left="359" w:hanging="350"/>
      </w:pPr>
      <w:r>
        <w:rPr>
          <w:rStyle w:val="translated-span"/>
          <w:sz w:val="17"/>
          <w:szCs w:val="17"/>
        </w:rPr>
        <w:t>Worrall</w:t>
      </w:r>
      <w:r>
        <w:rPr>
          <w:rStyle w:val="translated-span"/>
          <w:sz w:val="17"/>
          <w:szCs w:val="17"/>
        </w:rPr>
        <w:t>，</w:t>
      </w:r>
      <w:r>
        <w:rPr>
          <w:rStyle w:val="translated-span"/>
          <w:sz w:val="17"/>
          <w:szCs w:val="17"/>
        </w:rPr>
        <w:t>D.E.</w:t>
      </w:r>
      <w:r>
        <w:rPr>
          <w:rStyle w:val="translated-span"/>
          <w:sz w:val="17"/>
          <w:szCs w:val="17"/>
        </w:rPr>
        <w:t>，</w:t>
      </w:r>
      <w:r>
        <w:rPr>
          <w:rStyle w:val="translated-span"/>
          <w:sz w:val="17"/>
          <w:szCs w:val="17"/>
        </w:rPr>
        <w:t>Garbin</w:t>
      </w:r>
      <w:r>
        <w:rPr>
          <w:rStyle w:val="translated-span"/>
          <w:sz w:val="17"/>
          <w:szCs w:val="17"/>
        </w:rPr>
        <w:t>，</w:t>
      </w:r>
      <w:r>
        <w:rPr>
          <w:rStyle w:val="translated-span"/>
          <w:sz w:val="17"/>
          <w:szCs w:val="17"/>
        </w:rPr>
        <w:t>S.J.</w:t>
      </w:r>
      <w:r>
        <w:rPr>
          <w:rStyle w:val="translated-span"/>
          <w:sz w:val="17"/>
          <w:szCs w:val="17"/>
        </w:rPr>
        <w:t>，</w:t>
      </w:r>
      <w:r>
        <w:rPr>
          <w:rStyle w:val="translated-span"/>
          <w:sz w:val="17"/>
          <w:szCs w:val="17"/>
        </w:rPr>
        <w:t>Turmukhambetov</w:t>
      </w:r>
      <w:r>
        <w:rPr>
          <w:rStyle w:val="translated-span"/>
          <w:sz w:val="17"/>
          <w:szCs w:val="17"/>
        </w:rPr>
        <w:t>，</w:t>
      </w:r>
      <w:r>
        <w:rPr>
          <w:rStyle w:val="translated-span"/>
          <w:sz w:val="17"/>
          <w:szCs w:val="17"/>
        </w:rPr>
        <w:t>D.</w:t>
      </w:r>
      <w:r>
        <w:rPr>
          <w:rStyle w:val="translated-span"/>
          <w:sz w:val="17"/>
          <w:szCs w:val="17"/>
        </w:rPr>
        <w:t>，和</w:t>
      </w:r>
      <w:r>
        <w:rPr>
          <w:rStyle w:val="translated-span"/>
          <w:sz w:val="17"/>
          <w:szCs w:val="17"/>
        </w:rPr>
        <w:t>Brostow</w:t>
      </w:r>
      <w:r>
        <w:rPr>
          <w:rStyle w:val="translated-span"/>
          <w:sz w:val="17"/>
          <w:szCs w:val="17"/>
        </w:rPr>
        <w:t>，</w:t>
      </w:r>
      <w:r>
        <w:rPr>
          <w:rStyle w:val="translated-span"/>
          <w:sz w:val="17"/>
          <w:szCs w:val="17"/>
        </w:rPr>
        <w:t>G.J.</w:t>
      </w:r>
      <w:r>
        <w:rPr>
          <w:rStyle w:val="translated-span"/>
          <w:sz w:val="17"/>
          <w:szCs w:val="17"/>
        </w:rPr>
        <w:t>（</w:t>
      </w:r>
      <w:r>
        <w:rPr>
          <w:rStyle w:val="translated-span"/>
          <w:sz w:val="17"/>
          <w:szCs w:val="17"/>
        </w:rPr>
        <w:t>2017</w:t>
      </w:r>
      <w:r>
        <w:rPr>
          <w:rStyle w:val="translated-span"/>
          <w:sz w:val="17"/>
          <w:szCs w:val="17"/>
        </w:rPr>
        <w:t>）。谐波网络：深度平移和旋转等变。在</w:t>
      </w:r>
      <w:r>
        <w:rPr>
          <w:rStyle w:val="translated-span"/>
          <w:sz w:val="17"/>
          <w:szCs w:val="17"/>
        </w:rPr>
        <w:t>CVPR</w:t>
      </w:r>
      <w:r>
        <w:rPr>
          <w:rStyle w:val="translated-span"/>
          <w:sz w:val="17"/>
          <w:szCs w:val="17"/>
        </w:rPr>
        <w:t>（第</w:t>
      </w:r>
      <w:r>
        <w:rPr>
          <w:rStyle w:val="translated-span"/>
          <w:sz w:val="17"/>
          <w:szCs w:val="17"/>
        </w:rPr>
        <w:t>2</w:t>
      </w:r>
      <w:r>
        <w:rPr>
          <w:rStyle w:val="translated-span"/>
          <w:sz w:val="17"/>
          <w:szCs w:val="17"/>
        </w:rPr>
        <w:t>卷）中。</w:t>
      </w:r>
    </w:p>
    <w:p w14:paraId="6264B2A3" w14:textId="77777777" w:rsidR="00A43371" w:rsidRDefault="0072352B">
      <w:pPr>
        <w:spacing w:after="4" w:line="259" w:lineRule="auto"/>
        <w:ind w:left="9" w:firstLine="0"/>
      </w:pPr>
      <w:r>
        <w:rPr>
          <w:rStyle w:val="translated-span"/>
          <w:sz w:val="17"/>
          <w:szCs w:val="17"/>
        </w:rPr>
        <w:t>吴勇，何克（</w:t>
      </w:r>
      <w:r>
        <w:rPr>
          <w:rStyle w:val="translated-span"/>
          <w:sz w:val="17"/>
          <w:szCs w:val="17"/>
        </w:rPr>
        <w:t>2018</w:t>
      </w:r>
      <w:r>
        <w:rPr>
          <w:rStyle w:val="translated-span"/>
          <w:sz w:val="17"/>
          <w:szCs w:val="17"/>
        </w:rPr>
        <w:t>）。组规范化。在</w:t>
      </w:r>
      <w:r>
        <w:rPr>
          <w:rStyle w:val="translated-span"/>
          <w:sz w:val="17"/>
          <w:szCs w:val="17"/>
        </w:rPr>
        <w:t>ECCV</w:t>
      </w:r>
      <w:r>
        <w:rPr>
          <w:rStyle w:val="translated-span"/>
          <w:sz w:val="17"/>
          <w:szCs w:val="17"/>
        </w:rPr>
        <w:t>中（第</w:t>
      </w:r>
      <w:r>
        <w:rPr>
          <w:rStyle w:val="translated-span"/>
          <w:sz w:val="17"/>
          <w:szCs w:val="17"/>
        </w:rPr>
        <w:t>3-19</w:t>
      </w:r>
      <w:r>
        <w:rPr>
          <w:rStyle w:val="translated-span"/>
          <w:sz w:val="17"/>
          <w:szCs w:val="17"/>
        </w:rPr>
        <w:t>页）。</w:t>
      </w:r>
    </w:p>
    <w:p w14:paraId="4C26153E" w14:textId="77777777" w:rsidR="00A43371" w:rsidRDefault="0072352B">
      <w:pPr>
        <w:spacing w:after="4" w:line="259" w:lineRule="auto"/>
        <w:ind w:left="359" w:hanging="350"/>
      </w:pPr>
      <w:r>
        <w:rPr>
          <w:rStyle w:val="translated-span"/>
          <w:sz w:val="17"/>
          <w:szCs w:val="17"/>
        </w:rPr>
        <w:t>吴志强，潘南生，陈福龙，张春龙，余平生（</w:t>
      </w:r>
      <w:r>
        <w:rPr>
          <w:rStyle w:val="translated-span"/>
          <w:sz w:val="17"/>
          <w:szCs w:val="17"/>
        </w:rPr>
        <w:t>2019</w:t>
      </w:r>
      <w:r>
        <w:rPr>
          <w:rStyle w:val="translated-span"/>
          <w:sz w:val="17"/>
          <w:szCs w:val="17"/>
        </w:rPr>
        <w:t>）。关于图形神经网络的综合调查。</w:t>
      </w:r>
      <w:r>
        <w:rPr>
          <w:rStyle w:val="translated-span"/>
          <w:sz w:val="17"/>
          <w:szCs w:val="17"/>
        </w:rPr>
        <w:t>arXiv:1901.00596</w:t>
      </w:r>
      <w:r>
        <w:rPr>
          <w:rStyle w:val="translated-span"/>
          <w:sz w:val="17"/>
          <w:szCs w:val="17"/>
        </w:rPr>
        <w:t>。</w:t>
      </w:r>
    </w:p>
    <w:p w14:paraId="6C09D94B" w14:textId="77777777" w:rsidR="00A43371" w:rsidRDefault="0072352B">
      <w:pPr>
        <w:spacing w:after="4" w:line="259" w:lineRule="auto"/>
        <w:ind w:left="359" w:hanging="350"/>
      </w:pPr>
      <w:r>
        <w:rPr>
          <w:rStyle w:val="translated-span"/>
          <w:sz w:val="17"/>
          <w:szCs w:val="17"/>
        </w:rPr>
        <w:t>吴志强、宋绍、科斯拉、</w:t>
      </w:r>
      <w:r>
        <w:rPr>
          <w:rStyle w:val="translated-span"/>
          <w:sz w:val="17"/>
          <w:szCs w:val="17"/>
        </w:rPr>
        <w:t>A</w:t>
      </w:r>
      <w:r>
        <w:rPr>
          <w:rStyle w:val="translated-span"/>
          <w:sz w:val="17"/>
          <w:szCs w:val="17"/>
        </w:rPr>
        <w:t>、余、</w:t>
      </w:r>
      <w:r>
        <w:rPr>
          <w:rStyle w:val="translated-span"/>
          <w:sz w:val="17"/>
          <w:szCs w:val="17"/>
        </w:rPr>
        <w:t>F</w:t>
      </w:r>
      <w:r>
        <w:rPr>
          <w:rStyle w:val="translated-span"/>
          <w:sz w:val="17"/>
          <w:szCs w:val="17"/>
        </w:rPr>
        <w:t>、张、</w:t>
      </w:r>
      <w:r>
        <w:rPr>
          <w:rStyle w:val="translated-span"/>
          <w:sz w:val="17"/>
          <w:szCs w:val="17"/>
        </w:rPr>
        <w:t>L</w:t>
      </w:r>
      <w:r>
        <w:rPr>
          <w:rStyle w:val="translated-span"/>
          <w:sz w:val="17"/>
          <w:szCs w:val="17"/>
        </w:rPr>
        <w:t>、唐、</w:t>
      </w:r>
      <w:r>
        <w:rPr>
          <w:rStyle w:val="translated-span"/>
          <w:sz w:val="17"/>
          <w:szCs w:val="17"/>
        </w:rPr>
        <w:t>X</w:t>
      </w:r>
      <w:r>
        <w:rPr>
          <w:rStyle w:val="translated-span"/>
          <w:sz w:val="17"/>
          <w:szCs w:val="17"/>
        </w:rPr>
        <w:t>、肖、</w:t>
      </w:r>
      <w:r>
        <w:rPr>
          <w:rStyle w:val="translated-span"/>
          <w:sz w:val="17"/>
          <w:szCs w:val="17"/>
        </w:rPr>
        <w:t>J.</w:t>
      </w:r>
      <w:r>
        <w:rPr>
          <w:rStyle w:val="translated-span"/>
          <w:sz w:val="17"/>
          <w:szCs w:val="17"/>
        </w:rPr>
        <w:t>（</w:t>
      </w:r>
      <w:r>
        <w:rPr>
          <w:rStyle w:val="translated-span"/>
          <w:sz w:val="17"/>
          <w:szCs w:val="17"/>
        </w:rPr>
        <w:t>2015</w:t>
      </w:r>
      <w:r>
        <w:rPr>
          <w:rStyle w:val="translated-span"/>
          <w:sz w:val="17"/>
          <w:szCs w:val="17"/>
        </w:rPr>
        <w:t>）。</w:t>
      </w:r>
      <w:r>
        <w:rPr>
          <w:rStyle w:val="translated-span"/>
          <w:sz w:val="17"/>
          <w:szCs w:val="17"/>
        </w:rPr>
        <w:t>3D ShapeNet</w:t>
      </w:r>
      <w:r>
        <w:rPr>
          <w:rStyle w:val="translated-span"/>
          <w:sz w:val="17"/>
          <w:szCs w:val="17"/>
        </w:rPr>
        <w:t>：体积形状的深度表示。在</w:t>
      </w:r>
      <w:r>
        <w:rPr>
          <w:rStyle w:val="translated-span"/>
          <w:sz w:val="17"/>
          <w:szCs w:val="17"/>
        </w:rPr>
        <w:t>CVPR</w:t>
      </w:r>
      <w:r>
        <w:rPr>
          <w:rStyle w:val="translated-span"/>
          <w:sz w:val="17"/>
          <w:szCs w:val="17"/>
        </w:rPr>
        <w:t>中（第</w:t>
      </w:r>
      <w:r>
        <w:rPr>
          <w:rStyle w:val="translated-span"/>
          <w:sz w:val="17"/>
          <w:szCs w:val="17"/>
        </w:rPr>
        <w:t>1912-1920</w:t>
      </w:r>
      <w:r>
        <w:rPr>
          <w:rStyle w:val="translated-span"/>
          <w:sz w:val="17"/>
          <w:szCs w:val="17"/>
        </w:rPr>
        <w:t>页）。</w:t>
      </w:r>
    </w:p>
    <w:p w14:paraId="50E1F00E" w14:textId="77777777" w:rsidR="00A43371" w:rsidRDefault="0072352B">
      <w:pPr>
        <w:spacing w:after="4" w:line="259" w:lineRule="auto"/>
        <w:ind w:left="359" w:hanging="350"/>
      </w:pPr>
      <w:r>
        <w:rPr>
          <w:rStyle w:val="translated-span"/>
          <w:sz w:val="17"/>
          <w:szCs w:val="17"/>
        </w:rPr>
        <w:t>夏，</w:t>
      </w:r>
      <w:r>
        <w:rPr>
          <w:rStyle w:val="translated-span"/>
          <w:sz w:val="17"/>
          <w:szCs w:val="17"/>
        </w:rPr>
        <w:t>G.</w:t>
      </w:r>
      <w:r>
        <w:rPr>
          <w:rStyle w:val="translated-span"/>
          <w:sz w:val="17"/>
          <w:szCs w:val="17"/>
        </w:rPr>
        <w:t>，白，</w:t>
      </w:r>
      <w:r>
        <w:rPr>
          <w:rStyle w:val="translated-span"/>
          <w:sz w:val="17"/>
          <w:szCs w:val="17"/>
        </w:rPr>
        <w:t>X.</w:t>
      </w:r>
      <w:r>
        <w:rPr>
          <w:rStyle w:val="translated-span"/>
          <w:sz w:val="17"/>
          <w:szCs w:val="17"/>
        </w:rPr>
        <w:t>，丁，</w:t>
      </w:r>
      <w:r>
        <w:rPr>
          <w:rStyle w:val="translated-span"/>
          <w:sz w:val="17"/>
          <w:szCs w:val="17"/>
        </w:rPr>
        <w:t>J.</w:t>
      </w:r>
      <w:r>
        <w:rPr>
          <w:rStyle w:val="translated-span"/>
          <w:sz w:val="17"/>
          <w:szCs w:val="17"/>
        </w:rPr>
        <w:t>，朱，</w:t>
      </w:r>
      <w:r>
        <w:rPr>
          <w:rStyle w:val="translated-span"/>
          <w:sz w:val="17"/>
          <w:szCs w:val="17"/>
        </w:rPr>
        <w:t>Z.</w:t>
      </w:r>
      <w:r>
        <w:rPr>
          <w:rStyle w:val="translated-span"/>
          <w:sz w:val="17"/>
          <w:szCs w:val="17"/>
        </w:rPr>
        <w:t>，贝隆杰，</w:t>
      </w:r>
      <w:r>
        <w:rPr>
          <w:rStyle w:val="translated-span"/>
          <w:sz w:val="17"/>
          <w:szCs w:val="17"/>
        </w:rPr>
        <w:t>S.</w:t>
      </w:r>
      <w:r>
        <w:rPr>
          <w:rStyle w:val="translated-span"/>
          <w:sz w:val="17"/>
          <w:szCs w:val="17"/>
        </w:rPr>
        <w:t>，罗，</w:t>
      </w:r>
      <w:r>
        <w:rPr>
          <w:rStyle w:val="translated-span"/>
          <w:sz w:val="17"/>
          <w:szCs w:val="17"/>
        </w:rPr>
        <w:t>J.</w:t>
      </w:r>
      <w:r>
        <w:rPr>
          <w:rStyle w:val="translated-span"/>
          <w:sz w:val="17"/>
          <w:szCs w:val="17"/>
        </w:rPr>
        <w:t>，达特库，</w:t>
      </w:r>
      <w:r>
        <w:rPr>
          <w:rStyle w:val="translated-span"/>
          <w:sz w:val="17"/>
          <w:szCs w:val="17"/>
        </w:rPr>
        <w:t>M.</w:t>
      </w:r>
      <w:r>
        <w:rPr>
          <w:rStyle w:val="translated-span"/>
          <w:sz w:val="17"/>
          <w:szCs w:val="17"/>
        </w:rPr>
        <w:t>，佩利洛，</w:t>
      </w:r>
      <w:r>
        <w:rPr>
          <w:rStyle w:val="translated-span"/>
          <w:sz w:val="17"/>
          <w:szCs w:val="17"/>
        </w:rPr>
        <w:t>M.</w:t>
      </w:r>
      <w:r>
        <w:rPr>
          <w:rStyle w:val="translated-span"/>
          <w:sz w:val="17"/>
          <w:szCs w:val="17"/>
        </w:rPr>
        <w:t>，张，</w:t>
      </w:r>
      <w:r>
        <w:rPr>
          <w:rStyle w:val="translated-span"/>
          <w:sz w:val="17"/>
          <w:szCs w:val="17"/>
        </w:rPr>
        <w:t>L.</w:t>
      </w:r>
      <w:r>
        <w:rPr>
          <w:rStyle w:val="translated-span"/>
          <w:sz w:val="17"/>
          <w:szCs w:val="17"/>
        </w:rPr>
        <w:t>（</w:t>
      </w:r>
      <w:r>
        <w:rPr>
          <w:rStyle w:val="translated-span"/>
          <w:sz w:val="17"/>
          <w:szCs w:val="17"/>
        </w:rPr>
        <w:t>2018</w:t>
      </w:r>
      <w:r>
        <w:rPr>
          <w:rStyle w:val="translated-span"/>
          <w:sz w:val="17"/>
          <w:szCs w:val="17"/>
        </w:rPr>
        <w:t>）。</w:t>
      </w:r>
      <w:r>
        <w:rPr>
          <w:rStyle w:val="translated-span"/>
          <w:sz w:val="17"/>
          <w:szCs w:val="17"/>
        </w:rPr>
        <w:t>DOTA</w:t>
      </w:r>
      <w:r>
        <w:rPr>
          <w:rStyle w:val="translated-span"/>
          <w:sz w:val="17"/>
          <w:szCs w:val="17"/>
        </w:rPr>
        <w:t>：用于航空图像中目标检测的大型数据集。在</w:t>
      </w:r>
      <w:r>
        <w:rPr>
          <w:rStyle w:val="translated-span"/>
          <w:sz w:val="17"/>
          <w:szCs w:val="17"/>
        </w:rPr>
        <w:t>CVPR</w:t>
      </w:r>
      <w:r>
        <w:rPr>
          <w:rStyle w:val="translated-span"/>
          <w:sz w:val="17"/>
          <w:szCs w:val="17"/>
        </w:rPr>
        <w:t>中（第</w:t>
      </w:r>
      <w:r>
        <w:rPr>
          <w:rStyle w:val="translated-span"/>
          <w:sz w:val="17"/>
          <w:szCs w:val="17"/>
        </w:rPr>
        <w:t>3974-3983</w:t>
      </w:r>
      <w:r>
        <w:rPr>
          <w:rStyle w:val="translated-span"/>
          <w:sz w:val="17"/>
          <w:szCs w:val="17"/>
        </w:rPr>
        <w:t>页）。</w:t>
      </w:r>
    </w:p>
    <w:p w14:paraId="06C332D0" w14:textId="77777777" w:rsidR="00A43371" w:rsidRDefault="0072352B">
      <w:pPr>
        <w:spacing w:after="4" w:line="259" w:lineRule="auto"/>
        <w:ind w:left="359" w:hanging="350"/>
      </w:pPr>
      <w:r>
        <w:rPr>
          <w:rStyle w:val="translated-span"/>
          <w:sz w:val="17"/>
          <w:szCs w:val="17"/>
        </w:rPr>
        <w:t>项，</w:t>
      </w:r>
      <w:r>
        <w:rPr>
          <w:rStyle w:val="translated-span"/>
          <w:sz w:val="17"/>
          <w:szCs w:val="17"/>
        </w:rPr>
        <w:t>Y.</w:t>
      </w:r>
      <w:r>
        <w:rPr>
          <w:rStyle w:val="translated-span"/>
          <w:sz w:val="17"/>
          <w:szCs w:val="17"/>
        </w:rPr>
        <w:t>，莫塔吉，</w:t>
      </w:r>
      <w:r>
        <w:rPr>
          <w:rStyle w:val="translated-span"/>
          <w:sz w:val="17"/>
          <w:szCs w:val="17"/>
        </w:rPr>
        <w:t>R.</w:t>
      </w:r>
      <w:r>
        <w:rPr>
          <w:rStyle w:val="translated-span"/>
          <w:sz w:val="17"/>
          <w:szCs w:val="17"/>
        </w:rPr>
        <w:t>，和萨瓦雷斯，</w:t>
      </w:r>
      <w:r>
        <w:rPr>
          <w:rStyle w:val="translated-span"/>
          <w:sz w:val="17"/>
          <w:szCs w:val="17"/>
        </w:rPr>
        <w:t>S.</w:t>
      </w:r>
      <w:r>
        <w:rPr>
          <w:rStyle w:val="translated-span"/>
          <w:sz w:val="17"/>
          <w:szCs w:val="17"/>
        </w:rPr>
        <w:t>（</w:t>
      </w:r>
      <w:r>
        <w:rPr>
          <w:rStyle w:val="translated-span"/>
          <w:sz w:val="17"/>
          <w:szCs w:val="17"/>
        </w:rPr>
        <w:t>2014</w:t>
      </w:r>
      <w:r>
        <w:rPr>
          <w:rStyle w:val="translated-span"/>
          <w:sz w:val="17"/>
          <w:szCs w:val="17"/>
        </w:rPr>
        <w:t>）。</w:t>
      </w:r>
      <w:r>
        <w:rPr>
          <w:rStyle w:val="translated-span"/>
          <w:sz w:val="17"/>
          <w:szCs w:val="17"/>
        </w:rPr>
        <w:t>Beyond PASCAL</w:t>
      </w:r>
      <w:r>
        <w:rPr>
          <w:rStyle w:val="translated-span"/>
          <w:sz w:val="17"/>
          <w:szCs w:val="17"/>
        </w:rPr>
        <w:t>：野外三维物体检测的基准。在</w:t>
      </w:r>
      <w:r>
        <w:rPr>
          <w:rStyle w:val="translated-span"/>
          <w:sz w:val="17"/>
          <w:szCs w:val="17"/>
        </w:rPr>
        <w:t>WACV</w:t>
      </w:r>
      <w:r>
        <w:rPr>
          <w:rStyle w:val="translated-span"/>
          <w:sz w:val="17"/>
          <w:szCs w:val="17"/>
        </w:rPr>
        <w:t>中（第</w:t>
      </w:r>
      <w:r>
        <w:rPr>
          <w:rStyle w:val="translated-span"/>
          <w:sz w:val="17"/>
          <w:szCs w:val="17"/>
        </w:rPr>
        <w:t>75</w:t>
      </w:r>
      <w:r>
        <w:rPr>
          <w:rStyle w:val="translated-span"/>
          <w:sz w:val="17"/>
          <w:szCs w:val="17"/>
        </w:rPr>
        <w:t>页</w:t>
      </w:r>
      <w:r>
        <w:rPr>
          <w:rStyle w:val="translated-span"/>
          <w:sz w:val="17"/>
          <w:szCs w:val="17"/>
        </w:rPr>
        <w:t>-</w:t>
      </w:r>
    </w:p>
    <w:p w14:paraId="0981145B" w14:textId="77777777" w:rsidR="00A43371" w:rsidRDefault="0072352B">
      <w:pPr>
        <w:spacing w:after="4" w:line="259" w:lineRule="auto"/>
        <w:ind w:left="340" w:firstLine="0"/>
      </w:pPr>
      <w:r>
        <w:rPr>
          <w:rStyle w:val="translated-span"/>
          <w:sz w:val="17"/>
          <w:szCs w:val="17"/>
        </w:rPr>
        <w:t>82).</w:t>
      </w:r>
    </w:p>
    <w:p w14:paraId="37F6A2C7" w14:textId="77777777" w:rsidR="00A43371" w:rsidRDefault="0072352B">
      <w:pPr>
        <w:spacing w:after="4" w:line="259" w:lineRule="auto"/>
        <w:ind w:left="359" w:hanging="350"/>
      </w:pPr>
      <w:r>
        <w:rPr>
          <w:rStyle w:val="translated-span"/>
          <w:sz w:val="17"/>
          <w:szCs w:val="17"/>
        </w:rPr>
        <w:t>肖，</w:t>
      </w:r>
      <w:r>
        <w:rPr>
          <w:rStyle w:val="translated-span"/>
          <w:sz w:val="17"/>
          <w:szCs w:val="17"/>
        </w:rPr>
        <w:t>R.</w:t>
      </w:r>
      <w:r>
        <w:rPr>
          <w:rStyle w:val="translated-span"/>
          <w:sz w:val="17"/>
          <w:szCs w:val="17"/>
        </w:rPr>
        <w:t>，朱，</w:t>
      </w:r>
      <w:r>
        <w:rPr>
          <w:rStyle w:val="translated-span"/>
          <w:sz w:val="17"/>
          <w:szCs w:val="17"/>
        </w:rPr>
        <w:t>L.</w:t>
      </w:r>
      <w:r>
        <w:rPr>
          <w:rStyle w:val="translated-span"/>
          <w:sz w:val="17"/>
          <w:szCs w:val="17"/>
        </w:rPr>
        <w:t>，张，</w:t>
      </w:r>
      <w:r>
        <w:rPr>
          <w:rStyle w:val="translated-span"/>
          <w:sz w:val="17"/>
          <w:szCs w:val="17"/>
        </w:rPr>
        <w:t>H.</w:t>
      </w:r>
      <w:r>
        <w:rPr>
          <w:rStyle w:val="translated-span"/>
          <w:sz w:val="17"/>
          <w:szCs w:val="17"/>
        </w:rPr>
        <w:t>（</w:t>
      </w:r>
      <w:r>
        <w:rPr>
          <w:rStyle w:val="translated-span"/>
          <w:sz w:val="17"/>
          <w:szCs w:val="17"/>
        </w:rPr>
        <w:t>2003</w:t>
      </w:r>
      <w:r>
        <w:rPr>
          <w:rStyle w:val="translated-span"/>
          <w:sz w:val="17"/>
          <w:szCs w:val="17"/>
        </w:rPr>
        <w:t>）。推进目标检测的链学习。在</w:t>
      </w:r>
      <w:r>
        <w:rPr>
          <w:rStyle w:val="translated-span"/>
          <w:sz w:val="17"/>
          <w:szCs w:val="17"/>
        </w:rPr>
        <w:t>ICCV</w:t>
      </w:r>
      <w:r>
        <w:rPr>
          <w:rStyle w:val="translated-span"/>
          <w:sz w:val="17"/>
          <w:szCs w:val="17"/>
        </w:rPr>
        <w:t>中（第</w:t>
      </w:r>
      <w:r>
        <w:rPr>
          <w:rStyle w:val="translated-span"/>
          <w:sz w:val="17"/>
          <w:szCs w:val="17"/>
        </w:rPr>
        <w:t>709-715</w:t>
      </w:r>
      <w:r>
        <w:rPr>
          <w:rStyle w:val="translated-span"/>
          <w:sz w:val="17"/>
          <w:szCs w:val="17"/>
        </w:rPr>
        <w:t>页）。</w:t>
      </w:r>
    </w:p>
    <w:p w14:paraId="0BCF7D38" w14:textId="77777777" w:rsidR="00A43371" w:rsidRDefault="0072352B">
      <w:pPr>
        <w:spacing w:after="4" w:line="259" w:lineRule="auto"/>
        <w:ind w:left="359" w:hanging="350"/>
      </w:pPr>
      <w:r>
        <w:rPr>
          <w:rStyle w:val="translated-span"/>
          <w:sz w:val="17"/>
          <w:szCs w:val="17"/>
        </w:rPr>
        <w:t>谢绍、吉尔希克、</w:t>
      </w:r>
      <w:r>
        <w:rPr>
          <w:rStyle w:val="translated-span"/>
          <w:sz w:val="17"/>
          <w:szCs w:val="17"/>
        </w:rPr>
        <w:t>R</w:t>
      </w:r>
      <w:r>
        <w:rPr>
          <w:rStyle w:val="translated-span"/>
          <w:sz w:val="17"/>
          <w:szCs w:val="17"/>
        </w:rPr>
        <w:t>、多拉尔、</w:t>
      </w:r>
      <w:r>
        <w:rPr>
          <w:rStyle w:val="translated-span"/>
          <w:sz w:val="17"/>
          <w:szCs w:val="17"/>
        </w:rPr>
        <w:t>P</w:t>
      </w:r>
      <w:r>
        <w:rPr>
          <w:rStyle w:val="translated-span"/>
          <w:sz w:val="17"/>
          <w:szCs w:val="17"/>
        </w:rPr>
        <w:t>、图、</w:t>
      </w:r>
      <w:r>
        <w:rPr>
          <w:rStyle w:val="translated-span"/>
          <w:sz w:val="17"/>
          <w:szCs w:val="17"/>
        </w:rPr>
        <w:t>Z</w:t>
      </w:r>
      <w:r>
        <w:rPr>
          <w:rStyle w:val="translated-span"/>
          <w:sz w:val="17"/>
          <w:szCs w:val="17"/>
        </w:rPr>
        <w:t>和何、</w:t>
      </w:r>
      <w:r>
        <w:rPr>
          <w:rStyle w:val="translated-span"/>
          <w:sz w:val="17"/>
          <w:szCs w:val="17"/>
        </w:rPr>
        <w:t>K.</w:t>
      </w:r>
      <w:r>
        <w:rPr>
          <w:rStyle w:val="translated-span"/>
          <w:sz w:val="17"/>
          <w:szCs w:val="17"/>
        </w:rPr>
        <w:t>（</w:t>
      </w:r>
      <w:r>
        <w:rPr>
          <w:rStyle w:val="translated-span"/>
          <w:sz w:val="17"/>
          <w:szCs w:val="17"/>
        </w:rPr>
        <w:t>2017</w:t>
      </w:r>
      <w:r>
        <w:rPr>
          <w:rStyle w:val="translated-span"/>
          <w:sz w:val="17"/>
          <w:szCs w:val="17"/>
        </w:rPr>
        <w:t>）。深度神经网络的聚合剩余变换。在</w:t>
      </w:r>
      <w:r>
        <w:rPr>
          <w:rStyle w:val="translated-span"/>
          <w:sz w:val="17"/>
          <w:szCs w:val="17"/>
        </w:rPr>
        <w:t>CVPR</w:t>
      </w:r>
      <w:r>
        <w:rPr>
          <w:rStyle w:val="translated-span"/>
          <w:sz w:val="17"/>
          <w:szCs w:val="17"/>
        </w:rPr>
        <w:t>中。</w:t>
      </w:r>
    </w:p>
    <w:p w14:paraId="3203876A" w14:textId="77777777" w:rsidR="00A43371" w:rsidRDefault="0072352B">
      <w:pPr>
        <w:spacing w:after="4" w:line="259" w:lineRule="auto"/>
        <w:ind w:left="359" w:hanging="350"/>
      </w:pPr>
      <w:r>
        <w:rPr>
          <w:rStyle w:val="translated-span"/>
          <w:sz w:val="17"/>
          <w:szCs w:val="17"/>
        </w:rPr>
        <w:t>杨斌、颜俊杰、雷志强、李小生（</w:t>
      </w:r>
      <w:r>
        <w:rPr>
          <w:rStyle w:val="translated-span"/>
          <w:sz w:val="17"/>
          <w:szCs w:val="17"/>
        </w:rPr>
        <w:t>2016a</w:t>
      </w:r>
      <w:r>
        <w:rPr>
          <w:rStyle w:val="translated-span"/>
          <w:sz w:val="17"/>
          <w:szCs w:val="17"/>
        </w:rPr>
        <w:t>）。来自图像的手工对象。在</w:t>
      </w:r>
      <w:r>
        <w:rPr>
          <w:rStyle w:val="translated-span"/>
          <w:sz w:val="17"/>
          <w:szCs w:val="17"/>
        </w:rPr>
        <w:t>CVPR</w:t>
      </w:r>
      <w:r>
        <w:rPr>
          <w:rStyle w:val="translated-span"/>
          <w:sz w:val="17"/>
          <w:szCs w:val="17"/>
        </w:rPr>
        <w:t>中（第</w:t>
      </w:r>
      <w:r>
        <w:rPr>
          <w:rStyle w:val="translated-span"/>
          <w:sz w:val="17"/>
          <w:szCs w:val="17"/>
        </w:rPr>
        <w:t>6043-6051</w:t>
      </w:r>
      <w:r>
        <w:rPr>
          <w:rStyle w:val="translated-span"/>
          <w:sz w:val="17"/>
          <w:szCs w:val="17"/>
        </w:rPr>
        <w:t>页）。</w:t>
      </w:r>
    </w:p>
    <w:p w14:paraId="4C6EBE94" w14:textId="77777777" w:rsidR="00A43371" w:rsidRDefault="0072352B">
      <w:pPr>
        <w:spacing w:after="4" w:line="259" w:lineRule="auto"/>
        <w:ind w:left="359" w:hanging="350"/>
      </w:pPr>
      <w:r>
        <w:rPr>
          <w:rStyle w:val="translated-span"/>
          <w:sz w:val="17"/>
          <w:szCs w:val="17"/>
        </w:rPr>
        <w:t>杨芳、蔡文华和林妍（</w:t>
      </w:r>
      <w:r>
        <w:rPr>
          <w:rStyle w:val="translated-span"/>
          <w:sz w:val="17"/>
          <w:szCs w:val="17"/>
        </w:rPr>
        <w:t>2016b</w:t>
      </w:r>
      <w:r>
        <w:rPr>
          <w:rStyle w:val="translated-span"/>
          <w:sz w:val="17"/>
          <w:szCs w:val="17"/>
        </w:rPr>
        <w:t>）。利用所有层：快速准确的</w:t>
      </w:r>
      <w:r>
        <w:rPr>
          <w:rStyle w:val="translated-span"/>
          <w:sz w:val="17"/>
          <w:szCs w:val="17"/>
        </w:rPr>
        <w:t>CNN</w:t>
      </w:r>
      <w:r>
        <w:rPr>
          <w:rStyle w:val="translated-span"/>
          <w:sz w:val="17"/>
          <w:szCs w:val="17"/>
        </w:rPr>
        <w:t>对象检测器，具有与比例相关的池和级联拒绝分类器。在</w:t>
      </w:r>
      <w:r>
        <w:rPr>
          <w:rStyle w:val="translated-span"/>
          <w:sz w:val="17"/>
          <w:szCs w:val="17"/>
        </w:rPr>
        <w:t>CVPR</w:t>
      </w:r>
      <w:r>
        <w:rPr>
          <w:rStyle w:val="translated-span"/>
          <w:sz w:val="17"/>
          <w:szCs w:val="17"/>
        </w:rPr>
        <w:t>中（第</w:t>
      </w:r>
      <w:r>
        <w:rPr>
          <w:rStyle w:val="translated-span"/>
          <w:sz w:val="17"/>
          <w:szCs w:val="17"/>
        </w:rPr>
        <w:t>2129-2137</w:t>
      </w:r>
      <w:r>
        <w:rPr>
          <w:rStyle w:val="translated-span"/>
          <w:sz w:val="17"/>
          <w:szCs w:val="17"/>
        </w:rPr>
        <w:t>页）。</w:t>
      </w:r>
    </w:p>
    <w:p w14:paraId="4F922222" w14:textId="77777777" w:rsidR="00A43371" w:rsidRDefault="0072352B">
      <w:pPr>
        <w:spacing w:after="4" w:line="259" w:lineRule="auto"/>
        <w:ind w:left="359" w:hanging="350"/>
      </w:pPr>
      <w:r>
        <w:rPr>
          <w:rStyle w:val="translated-span"/>
          <w:sz w:val="17"/>
          <w:szCs w:val="17"/>
        </w:rPr>
        <w:t>杨，</w:t>
      </w:r>
      <w:r>
        <w:rPr>
          <w:rStyle w:val="translated-span"/>
          <w:sz w:val="17"/>
          <w:szCs w:val="17"/>
        </w:rPr>
        <w:t>M.</w:t>
      </w:r>
      <w:r>
        <w:rPr>
          <w:rStyle w:val="translated-span"/>
          <w:sz w:val="17"/>
          <w:szCs w:val="17"/>
        </w:rPr>
        <w:t>，克里格曼，</w:t>
      </w:r>
      <w:r>
        <w:rPr>
          <w:rStyle w:val="translated-span"/>
          <w:sz w:val="17"/>
          <w:szCs w:val="17"/>
        </w:rPr>
        <w:t>D.</w:t>
      </w:r>
      <w:r>
        <w:rPr>
          <w:rStyle w:val="translated-span"/>
          <w:sz w:val="17"/>
          <w:szCs w:val="17"/>
        </w:rPr>
        <w:t>，和阿胡亚，</w:t>
      </w:r>
      <w:r>
        <w:rPr>
          <w:rStyle w:val="translated-span"/>
          <w:sz w:val="17"/>
          <w:szCs w:val="17"/>
        </w:rPr>
        <w:t>N.</w:t>
      </w:r>
      <w:r>
        <w:rPr>
          <w:rStyle w:val="translated-span"/>
          <w:sz w:val="17"/>
          <w:szCs w:val="17"/>
        </w:rPr>
        <w:t>（</w:t>
      </w:r>
      <w:r>
        <w:rPr>
          <w:rStyle w:val="translated-span"/>
          <w:sz w:val="17"/>
          <w:szCs w:val="17"/>
        </w:rPr>
        <w:t>2002</w:t>
      </w:r>
      <w:r>
        <w:rPr>
          <w:rStyle w:val="translated-span"/>
          <w:sz w:val="17"/>
          <w:szCs w:val="17"/>
        </w:rPr>
        <w:t>）。检测人脸图像：一项调查。</w:t>
      </w:r>
      <w:r>
        <w:rPr>
          <w:rStyle w:val="translated-span"/>
          <w:sz w:val="17"/>
          <w:szCs w:val="17"/>
        </w:rPr>
        <w:t>IEEE TPAMI</w:t>
      </w:r>
      <w:r>
        <w:rPr>
          <w:rStyle w:val="translated-span"/>
          <w:sz w:val="17"/>
          <w:szCs w:val="17"/>
        </w:rPr>
        <w:t>，</w:t>
      </w:r>
      <w:r>
        <w:rPr>
          <w:rStyle w:val="translated-span"/>
          <w:sz w:val="17"/>
          <w:szCs w:val="17"/>
        </w:rPr>
        <w:t>24</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34–58</w:t>
      </w:r>
      <w:r>
        <w:rPr>
          <w:rStyle w:val="translated-span"/>
          <w:sz w:val="17"/>
          <w:szCs w:val="17"/>
        </w:rPr>
        <w:t>。</w:t>
      </w:r>
    </w:p>
    <w:p w14:paraId="3434618C" w14:textId="77777777" w:rsidR="00A43371" w:rsidRDefault="0072352B">
      <w:pPr>
        <w:spacing w:after="4" w:line="259" w:lineRule="auto"/>
        <w:ind w:left="359" w:hanging="350"/>
      </w:pPr>
      <w:r>
        <w:rPr>
          <w:rStyle w:val="translated-span"/>
          <w:sz w:val="17"/>
          <w:szCs w:val="17"/>
        </w:rPr>
        <w:t>叶，</w:t>
      </w:r>
      <w:r>
        <w:rPr>
          <w:rStyle w:val="translated-span"/>
          <w:sz w:val="17"/>
          <w:szCs w:val="17"/>
        </w:rPr>
        <w:t>Q.</w:t>
      </w:r>
      <w:r>
        <w:rPr>
          <w:rStyle w:val="translated-span"/>
          <w:sz w:val="17"/>
          <w:szCs w:val="17"/>
        </w:rPr>
        <w:t>，和多尔曼，</w:t>
      </w:r>
      <w:r>
        <w:rPr>
          <w:rStyle w:val="translated-span"/>
          <w:sz w:val="17"/>
          <w:szCs w:val="17"/>
        </w:rPr>
        <w:t>D.</w:t>
      </w:r>
      <w:r>
        <w:rPr>
          <w:rStyle w:val="translated-span"/>
          <w:sz w:val="17"/>
          <w:szCs w:val="17"/>
        </w:rPr>
        <w:t>（</w:t>
      </w:r>
      <w:r>
        <w:rPr>
          <w:rStyle w:val="translated-span"/>
          <w:sz w:val="17"/>
          <w:szCs w:val="17"/>
        </w:rPr>
        <w:t>2015</w:t>
      </w:r>
      <w:r>
        <w:rPr>
          <w:rStyle w:val="translated-span"/>
          <w:sz w:val="17"/>
          <w:szCs w:val="17"/>
        </w:rPr>
        <w:t>）。图像中的文本检测和识别：综述。</w:t>
      </w:r>
      <w:r>
        <w:rPr>
          <w:rStyle w:val="translated-span"/>
          <w:sz w:val="17"/>
          <w:szCs w:val="17"/>
        </w:rPr>
        <w:t>IEEE TPAMI</w:t>
      </w:r>
      <w:r>
        <w:rPr>
          <w:rStyle w:val="translated-span"/>
          <w:sz w:val="17"/>
          <w:szCs w:val="17"/>
        </w:rPr>
        <w:t>，</w:t>
      </w:r>
      <w:r>
        <w:rPr>
          <w:rStyle w:val="translated-span"/>
          <w:sz w:val="17"/>
          <w:szCs w:val="17"/>
        </w:rPr>
        <w:t>37</w:t>
      </w:r>
      <w:r>
        <w:rPr>
          <w:rStyle w:val="translated-span"/>
          <w:sz w:val="17"/>
          <w:szCs w:val="17"/>
        </w:rPr>
        <w:t>（</w:t>
      </w:r>
      <w:r>
        <w:rPr>
          <w:rStyle w:val="translated-span"/>
          <w:sz w:val="17"/>
          <w:szCs w:val="17"/>
        </w:rPr>
        <w:t>7</w:t>
      </w:r>
      <w:r>
        <w:rPr>
          <w:rStyle w:val="translated-span"/>
          <w:sz w:val="17"/>
          <w:szCs w:val="17"/>
        </w:rPr>
        <w:t>），</w:t>
      </w:r>
      <w:r>
        <w:rPr>
          <w:rStyle w:val="translated-span"/>
          <w:sz w:val="17"/>
          <w:szCs w:val="17"/>
        </w:rPr>
        <w:t>1480–1500</w:t>
      </w:r>
      <w:r>
        <w:rPr>
          <w:rStyle w:val="translated-span"/>
          <w:sz w:val="17"/>
          <w:szCs w:val="17"/>
        </w:rPr>
        <w:t>。</w:t>
      </w:r>
    </w:p>
    <w:p w14:paraId="588F009D" w14:textId="77777777" w:rsidR="00A43371" w:rsidRDefault="0072352B">
      <w:pPr>
        <w:spacing w:after="4" w:line="259" w:lineRule="auto"/>
        <w:ind w:left="359" w:hanging="350"/>
      </w:pPr>
      <w:r>
        <w:rPr>
          <w:rStyle w:val="translated-span"/>
          <w:sz w:val="17"/>
          <w:szCs w:val="17"/>
        </w:rPr>
        <w:t>Yosinski</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Clune</w:t>
      </w:r>
      <w:r>
        <w:rPr>
          <w:rStyle w:val="translated-span"/>
          <w:sz w:val="17"/>
          <w:szCs w:val="17"/>
        </w:rPr>
        <w:t>，</w:t>
      </w:r>
      <w:r>
        <w:rPr>
          <w:rStyle w:val="translated-span"/>
          <w:sz w:val="17"/>
          <w:szCs w:val="17"/>
        </w:rPr>
        <w:t>J.</w:t>
      </w:r>
      <w:r>
        <w:rPr>
          <w:rStyle w:val="translated-span"/>
          <w:sz w:val="17"/>
          <w:szCs w:val="17"/>
        </w:rPr>
        <w:t>，</w:t>
      </w:r>
      <w:r>
        <w:rPr>
          <w:rStyle w:val="translated-span"/>
          <w:sz w:val="17"/>
          <w:szCs w:val="17"/>
        </w:rPr>
        <w:t>Bengio</w:t>
      </w:r>
      <w:r>
        <w:rPr>
          <w:rStyle w:val="translated-span"/>
          <w:sz w:val="17"/>
          <w:szCs w:val="17"/>
        </w:rPr>
        <w:t>，</w:t>
      </w:r>
      <w:r>
        <w:rPr>
          <w:rStyle w:val="translated-span"/>
          <w:sz w:val="17"/>
          <w:szCs w:val="17"/>
        </w:rPr>
        <w:t>Y.</w:t>
      </w:r>
      <w:r>
        <w:rPr>
          <w:rStyle w:val="translated-span"/>
          <w:sz w:val="17"/>
          <w:szCs w:val="17"/>
        </w:rPr>
        <w:t>，和</w:t>
      </w:r>
      <w:r>
        <w:rPr>
          <w:rStyle w:val="translated-span"/>
          <w:sz w:val="17"/>
          <w:szCs w:val="17"/>
        </w:rPr>
        <w:t>Lipson</w:t>
      </w:r>
      <w:r>
        <w:rPr>
          <w:rStyle w:val="translated-span"/>
          <w:sz w:val="17"/>
          <w:szCs w:val="17"/>
        </w:rPr>
        <w:t>，</w:t>
      </w:r>
      <w:r>
        <w:rPr>
          <w:rStyle w:val="translated-span"/>
          <w:sz w:val="17"/>
          <w:szCs w:val="17"/>
        </w:rPr>
        <w:t>H.</w:t>
      </w:r>
      <w:r>
        <w:rPr>
          <w:rStyle w:val="translated-span"/>
          <w:sz w:val="17"/>
          <w:szCs w:val="17"/>
        </w:rPr>
        <w:t>（</w:t>
      </w:r>
      <w:r>
        <w:rPr>
          <w:rStyle w:val="translated-span"/>
          <w:sz w:val="17"/>
          <w:szCs w:val="17"/>
        </w:rPr>
        <w:t>2014</w:t>
      </w:r>
      <w:r>
        <w:rPr>
          <w:rStyle w:val="translated-span"/>
          <w:sz w:val="17"/>
          <w:szCs w:val="17"/>
        </w:rPr>
        <w:t>）。深度神经网络中的特征有多大的可转移性？在</w:t>
      </w:r>
      <w:r>
        <w:rPr>
          <w:rStyle w:val="translated-span"/>
          <w:sz w:val="17"/>
          <w:szCs w:val="17"/>
        </w:rPr>
        <w:t>NIPS</w:t>
      </w:r>
      <w:r>
        <w:rPr>
          <w:rStyle w:val="translated-span"/>
          <w:sz w:val="17"/>
          <w:szCs w:val="17"/>
        </w:rPr>
        <w:t>中（第</w:t>
      </w:r>
      <w:r>
        <w:rPr>
          <w:rStyle w:val="translated-span"/>
          <w:sz w:val="17"/>
          <w:szCs w:val="17"/>
        </w:rPr>
        <w:t>3320-3328</w:t>
      </w:r>
      <w:r>
        <w:rPr>
          <w:rStyle w:val="translated-span"/>
          <w:sz w:val="17"/>
          <w:szCs w:val="17"/>
        </w:rPr>
        <w:t>页）。</w:t>
      </w:r>
    </w:p>
    <w:p w14:paraId="01176F31" w14:textId="77777777" w:rsidR="00A43371" w:rsidRDefault="0072352B">
      <w:pPr>
        <w:spacing w:after="4" w:line="259" w:lineRule="auto"/>
        <w:ind w:left="359" w:hanging="350"/>
      </w:pPr>
      <w:r>
        <w:rPr>
          <w:rStyle w:val="translated-span"/>
          <w:sz w:val="17"/>
          <w:szCs w:val="17"/>
        </w:rPr>
        <w:t>Young</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Hazarika</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Poria</w:t>
      </w:r>
      <w:r>
        <w:rPr>
          <w:rStyle w:val="translated-span"/>
          <w:sz w:val="17"/>
          <w:szCs w:val="17"/>
        </w:rPr>
        <w:t>，</w:t>
      </w:r>
      <w:r>
        <w:rPr>
          <w:rStyle w:val="translated-span"/>
          <w:sz w:val="17"/>
          <w:szCs w:val="17"/>
        </w:rPr>
        <w:t>S.</w:t>
      </w:r>
      <w:r>
        <w:rPr>
          <w:rStyle w:val="translated-span"/>
          <w:sz w:val="17"/>
          <w:szCs w:val="17"/>
        </w:rPr>
        <w:t>，和</w:t>
      </w:r>
      <w:r>
        <w:rPr>
          <w:rStyle w:val="translated-span"/>
          <w:sz w:val="17"/>
          <w:szCs w:val="17"/>
        </w:rPr>
        <w:t>Cambria</w:t>
      </w:r>
      <w:r>
        <w:rPr>
          <w:rStyle w:val="translated-span"/>
          <w:sz w:val="17"/>
          <w:szCs w:val="17"/>
        </w:rPr>
        <w:t>，</w:t>
      </w:r>
      <w:r>
        <w:rPr>
          <w:rStyle w:val="translated-span"/>
          <w:sz w:val="17"/>
          <w:szCs w:val="17"/>
        </w:rPr>
        <w:t>E.</w:t>
      </w:r>
      <w:r>
        <w:rPr>
          <w:rStyle w:val="translated-span"/>
          <w:sz w:val="17"/>
          <w:szCs w:val="17"/>
        </w:rPr>
        <w:t>（</w:t>
      </w:r>
      <w:r>
        <w:rPr>
          <w:rStyle w:val="translated-span"/>
          <w:sz w:val="17"/>
          <w:szCs w:val="17"/>
        </w:rPr>
        <w:t>2018</w:t>
      </w:r>
      <w:r>
        <w:rPr>
          <w:rStyle w:val="translated-span"/>
          <w:sz w:val="17"/>
          <w:szCs w:val="17"/>
        </w:rPr>
        <w:t>）。基于深度学习的自然语言处理的最新趋势。</w:t>
      </w:r>
      <w:r>
        <w:rPr>
          <w:rStyle w:val="translated-span"/>
          <w:sz w:val="17"/>
          <w:szCs w:val="17"/>
        </w:rPr>
        <w:t>IEEE</w:t>
      </w:r>
      <w:r>
        <w:rPr>
          <w:rStyle w:val="translated-span"/>
          <w:sz w:val="17"/>
          <w:szCs w:val="17"/>
        </w:rPr>
        <w:t>计算智能杂志，</w:t>
      </w:r>
      <w:r>
        <w:rPr>
          <w:rStyle w:val="translated-span"/>
          <w:sz w:val="17"/>
          <w:szCs w:val="17"/>
        </w:rPr>
        <w:t>13</w:t>
      </w:r>
      <w:r>
        <w:rPr>
          <w:rStyle w:val="translated-span"/>
          <w:sz w:val="17"/>
          <w:szCs w:val="17"/>
        </w:rPr>
        <w:t>（</w:t>
      </w:r>
      <w:r>
        <w:rPr>
          <w:rStyle w:val="translated-span"/>
          <w:sz w:val="17"/>
          <w:szCs w:val="17"/>
        </w:rPr>
        <w:t>3</w:t>
      </w:r>
      <w:r>
        <w:rPr>
          <w:rStyle w:val="translated-span"/>
          <w:sz w:val="17"/>
          <w:szCs w:val="17"/>
        </w:rPr>
        <w:t>），</w:t>
      </w:r>
      <w:r>
        <w:rPr>
          <w:rStyle w:val="translated-span"/>
          <w:sz w:val="17"/>
          <w:szCs w:val="17"/>
        </w:rPr>
        <w:t>55–75</w:t>
      </w:r>
      <w:r>
        <w:rPr>
          <w:rStyle w:val="translated-span"/>
          <w:sz w:val="17"/>
          <w:szCs w:val="17"/>
        </w:rPr>
        <w:t>。</w:t>
      </w:r>
    </w:p>
    <w:p w14:paraId="7B114A58" w14:textId="77777777" w:rsidR="00A43371" w:rsidRDefault="0072352B">
      <w:pPr>
        <w:spacing w:after="4" w:line="259" w:lineRule="auto"/>
        <w:ind w:left="359" w:hanging="350"/>
      </w:pPr>
      <w:r>
        <w:rPr>
          <w:rStyle w:val="translated-span"/>
          <w:sz w:val="17"/>
          <w:szCs w:val="17"/>
        </w:rPr>
        <w:t>余，</w:t>
      </w:r>
      <w:r>
        <w:rPr>
          <w:rStyle w:val="translated-span"/>
          <w:sz w:val="17"/>
          <w:szCs w:val="17"/>
        </w:rPr>
        <w:t>F.</w:t>
      </w:r>
      <w:r>
        <w:rPr>
          <w:rStyle w:val="translated-span"/>
          <w:sz w:val="17"/>
          <w:szCs w:val="17"/>
        </w:rPr>
        <w:t>，和科尔顿</w:t>
      </w:r>
      <w:r>
        <w:rPr>
          <w:rStyle w:val="translated-span"/>
          <w:sz w:val="17"/>
          <w:szCs w:val="17"/>
        </w:rPr>
        <w:t>V.</w:t>
      </w:r>
      <w:r>
        <w:rPr>
          <w:rStyle w:val="translated-span"/>
          <w:sz w:val="17"/>
          <w:szCs w:val="17"/>
        </w:rPr>
        <w:t>（</w:t>
      </w:r>
      <w:r>
        <w:rPr>
          <w:rStyle w:val="translated-span"/>
          <w:sz w:val="17"/>
          <w:szCs w:val="17"/>
        </w:rPr>
        <w:t>2015</w:t>
      </w:r>
      <w:r>
        <w:rPr>
          <w:rStyle w:val="translated-span"/>
          <w:sz w:val="17"/>
          <w:szCs w:val="17"/>
        </w:rPr>
        <w:t>）。通过扩展卷积进行多尺度上下文聚合。</w:t>
      </w:r>
      <w:r>
        <w:rPr>
          <w:rStyle w:val="translated-span"/>
          <w:sz w:val="17"/>
          <w:szCs w:val="17"/>
        </w:rPr>
        <w:t>arXiv</w:t>
      </w:r>
      <w:r>
        <w:rPr>
          <w:rStyle w:val="translated-span"/>
          <w:sz w:val="17"/>
          <w:szCs w:val="17"/>
        </w:rPr>
        <w:t>预印本</w:t>
      </w:r>
      <w:r>
        <w:rPr>
          <w:rStyle w:val="translated-span"/>
          <w:sz w:val="17"/>
          <w:szCs w:val="17"/>
        </w:rPr>
        <w:t>arXiv:1511.07122</w:t>
      </w:r>
      <w:r>
        <w:rPr>
          <w:rStyle w:val="translated-span"/>
          <w:sz w:val="17"/>
          <w:szCs w:val="17"/>
        </w:rPr>
        <w:t>。</w:t>
      </w:r>
    </w:p>
    <w:p w14:paraId="615DFDDD" w14:textId="77777777" w:rsidR="00A43371" w:rsidRDefault="0072352B">
      <w:pPr>
        <w:spacing w:after="4" w:line="259" w:lineRule="auto"/>
        <w:ind w:left="359" w:hanging="350"/>
      </w:pPr>
      <w:r>
        <w:rPr>
          <w:rStyle w:val="translated-span"/>
          <w:sz w:val="17"/>
          <w:szCs w:val="17"/>
        </w:rPr>
        <w:t>余，</w:t>
      </w:r>
      <w:r>
        <w:rPr>
          <w:rStyle w:val="translated-span"/>
          <w:sz w:val="17"/>
          <w:szCs w:val="17"/>
        </w:rPr>
        <w:t>F.</w:t>
      </w:r>
      <w:r>
        <w:rPr>
          <w:rStyle w:val="translated-span"/>
          <w:sz w:val="17"/>
          <w:szCs w:val="17"/>
        </w:rPr>
        <w:t>，</w:t>
      </w:r>
      <w:r>
        <w:rPr>
          <w:rStyle w:val="translated-span"/>
          <w:sz w:val="17"/>
          <w:szCs w:val="17"/>
        </w:rPr>
        <w:t>Koltun</w:t>
      </w:r>
      <w:r>
        <w:rPr>
          <w:rStyle w:val="translated-span"/>
          <w:sz w:val="17"/>
          <w:szCs w:val="17"/>
        </w:rPr>
        <w:t>，</w:t>
      </w:r>
      <w:r>
        <w:rPr>
          <w:rStyle w:val="translated-span"/>
          <w:sz w:val="17"/>
          <w:szCs w:val="17"/>
        </w:rPr>
        <w:t>V.</w:t>
      </w:r>
      <w:r>
        <w:rPr>
          <w:rStyle w:val="translated-span"/>
          <w:sz w:val="17"/>
          <w:szCs w:val="17"/>
        </w:rPr>
        <w:t>，和</w:t>
      </w:r>
      <w:r>
        <w:rPr>
          <w:rStyle w:val="translated-span"/>
          <w:sz w:val="17"/>
          <w:szCs w:val="17"/>
        </w:rPr>
        <w:t>Funkhouser</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2017</w:t>
      </w:r>
      <w:r>
        <w:rPr>
          <w:rStyle w:val="translated-span"/>
          <w:sz w:val="17"/>
          <w:szCs w:val="17"/>
        </w:rPr>
        <w:t>）。扩张的剩余网络。在</w:t>
      </w:r>
      <w:r>
        <w:rPr>
          <w:rStyle w:val="translated-span"/>
          <w:sz w:val="17"/>
          <w:szCs w:val="17"/>
        </w:rPr>
        <w:t>CVPR</w:t>
      </w:r>
      <w:r>
        <w:rPr>
          <w:rStyle w:val="translated-span"/>
          <w:sz w:val="17"/>
          <w:szCs w:val="17"/>
        </w:rPr>
        <w:t>中（第</w:t>
      </w:r>
      <w:r>
        <w:rPr>
          <w:rStyle w:val="translated-span"/>
          <w:sz w:val="17"/>
          <w:szCs w:val="17"/>
        </w:rPr>
        <w:t>2</w:t>
      </w:r>
      <w:r>
        <w:rPr>
          <w:rStyle w:val="translated-span"/>
          <w:sz w:val="17"/>
          <w:szCs w:val="17"/>
        </w:rPr>
        <w:t>卷，第</w:t>
      </w:r>
      <w:r>
        <w:rPr>
          <w:rStyle w:val="translated-span"/>
          <w:sz w:val="17"/>
          <w:szCs w:val="17"/>
        </w:rPr>
        <w:t>3</w:t>
      </w:r>
      <w:r>
        <w:rPr>
          <w:rStyle w:val="translated-span"/>
          <w:sz w:val="17"/>
          <w:szCs w:val="17"/>
        </w:rPr>
        <w:t>页）。</w:t>
      </w:r>
    </w:p>
    <w:p w14:paraId="6DE1023D" w14:textId="77777777" w:rsidR="00A43371" w:rsidRDefault="0072352B">
      <w:pPr>
        <w:spacing w:after="4" w:line="259" w:lineRule="auto"/>
        <w:ind w:left="359" w:hanging="350"/>
      </w:pPr>
      <w:r>
        <w:rPr>
          <w:rStyle w:val="translated-span"/>
          <w:sz w:val="17"/>
          <w:szCs w:val="17"/>
        </w:rPr>
        <w:t>于瑞丽、李安、陈春春、赖俊杰等（</w:t>
      </w:r>
      <w:r>
        <w:rPr>
          <w:rStyle w:val="translated-span"/>
          <w:sz w:val="17"/>
          <w:szCs w:val="17"/>
        </w:rPr>
        <w:t>2018</w:t>
      </w:r>
      <w:r>
        <w:rPr>
          <w:rStyle w:val="translated-span"/>
          <w:sz w:val="17"/>
          <w:szCs w:val="17"/>
        </w:rPr>
        <w:t>）。</w:t>
      </w:r>
      <w:r>
        <w:rPr>
          <w:rStyle w:val="translated-span"/>
          <w:sz w:val="17"/>
          <w:szCs w:val="17"/>
        </w:rPr>
        <w:t>NISP</w:t>
      </w:r>
      <w:r>
        <w:rPr>
          <w:rStyle w:val="translated-span"/>
          <w:sz w:val="17"/>
          <w:szCs w:val="17"/>
        </w:rPr>
        <w:t>：使用神经元重要性评分传播修剪网络。在</w:t>
      </w:r>
      <w:r>
        <w:rPr>
          <w:rStyle w:val="translated-span"/>
          <w:sz w:val="17"/>
          <w:szCs w:val="17"/>
        </w:rPr>
        <w:t>CVPR</w:t>
      </w:r>
      <w:r>
        <w:rPr>
          <w:rStyle w:val="translated-span"/>
          <w:sz w:val="17"/>
          <w:szCs w:val="17"/>
        </w:rPr>
        <w:t>中。</w:t>
      </w:r>
    </w:p>
    <w:p w14:paraId="6C1FE122" w14:textId="77777777" w:rsidR="00A43371" w:rsidRDefault="0072352B">
      <w:pPr>
        <w:spacing w:after="4" w:line="259" w:lineRule="auto"/>
        <w:ind w:left="359" w:hanging="350"/>
      </w:pPr>
      <w:r>
        <w:rPr>
          <w:rStyle w:val="translated-span"/>
          <w:sz w:val="17"/>
          <w:szCs w:val="17"/>
        </w:rPr>
        <w:t>Zafeiriou</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Zhang</w:t>
      </w:r>
      <w:r>
        <w:rPr>
          <w:rStyle w:val="translated-span"/>
          <w:sz w:val="17"/>
          <w:szCs w:val="17"/>
        </w:rPr>
        <w:t>，</w:t>
      </w:r>
      <w:r>
        <w:rPr>
          <w:rStyle w:val="translated-span"/>
          <w:sz w:val="17"/>
          <w:szCs w:val="17"/>
        </w:rPr>
        <w:t>C.</w:t>
      </w:r>
      <w:r>
        <w:rPr>
          <w:rStyle w:val="translated-span"/>
          <w:sz w:val="17"/>
          <w:szCs w:val="17"/>
        </w:rPr>
        <w:t>，和</w:t>
      </w:r>
      <w:r>
        <w:rPr>
          <w:rStyle w:val="translated-span"/>
          <w:sz w:val="17"/>
          <w:szCs w:val="17"/>
        </w:rPr>
        <w:t>Zhang</w:t>
      </w:r>
      <w:r>
        <w:rPr>
          <w:rStyle w:val="translated-span"/>
          <w:sz w:val="17"/>
          <w:szCs w:val="17"/>
        </w:rPr>
        <w:t>，</w:t>
      </w:r>
      <w:r>
        <w:rPr>
          <w:rStyle w:val="translated-span"/>
          <w:sz w:val="17"/>
          <w:szCs w:val="17"/>
        </w:rPr>
        <w:t>Z.</w:t>
      </w:r>
      <w:r>
        <w:rPr>
          <w:rStyle w:val="translated-span"/>
          <w:sz w:val="17"/>
          <w:szCs w:val="17"/>
        </w:rPr>
        <w:t>（</w:t>
      </w:r>
      <w:r>
        <w:rPr>
          <w:rStyle w:val="translated-span"/>
          <w:sz w:val="17"/>
          <w:szCs w:val="17"/>
        </w:rPr>
        <w:t>2015</w:t>
      </w:r>
      <w:r>
        <w:rPr>
          <w:rStyle w:val="translated-span"/>
          <w:sz w:val="17"/>
          <w:szCs w:val="17"/>
        </w:rPr>
        <w:t>）。野外人脸检测：过去、现在和未来。计算机视觉和图像理解，</w:t>
      </w:r>
      <w:r>
        <w:rPr>
          <w:rStyle w:val="translated-span"/>
          <w:sz w:val="17"/>
          <w:szCs w:val="17"/>
        </w:rPr>
        <w:t>138</w:t>
      </w:r>
      <w:r>
        <w:rPr>
          <w:rStyle w:val="translated-span"/>
          <w:sz w:val="17"/>
          <w:szCs w:val="17"/>
        </w:rPr>
        <w:t>，</w:t>
      </w:r>
      <w:r>
        <w:rPr>
          <w:rStyle w:val="translated-span"/>
          <w:sz w:val="17"/>
          <w:szCs w:val="17"/>
        </w:rPr>
        <w:t>1-24</w:t>
      </w:r>
      <w:r>
        <w:rPr>
          <w:rStyle w:val="translated-span"/>
          <w:sz w:val="17"/>
          <w:szCs w:val="17"/>
        </w:rPr>
        <w:t>。</w:t>
      </w:r>
    </w:p>
    <w:p w14:paraId="1E0CC2AD" w14:textId="77777777" w:rsidR="00A43371" w:rsidRDefault="0072352B">
      <w:pPr>
        <w:spacing w:after="4" w:line="259" w:lineRule="auto"/>
        <w:ind w:left="359" w:hanging="350"/>
      </w:pPr>
      <w:r>
        <w:rPr>
          <w:rStyle w:val="translated-span"/>
          <w:sz w:val="17"/>
          <w:szCs w:val="17"/>
        </w:rPr>
        <w:t>Zagoruyko</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Leler</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Lin</w:t>
      </w:r>
      <w:r>
        <w:rPr>
          <w:rStyle w:val="translated-span"/>
          <w:sz w:val="17"/>
          <w:szCs w:val="17"/>
        </w:rPr>
        <w:t>，</w:t>
      </w:r>
      <w:r>
        <w:rPr>
          <w:rStyle w:val="translated-span"/>
          <w:sz w:val="17"/>
          <w:szCs w:val="17"/>
        </w:rPr>
        <w:t>T.</w:t>
      </w:r>
      <w:r>
        <w:rPr>
          <w:rStyle w:val="translated-span"/>
          <w:sz w:val="17"/>
          <w:szCs w:val="17"/>
        </w:rPr>
        <w:t>，</w:t>
      </w:r>
      <w:r>
        <w:rPr>
          <w:rStyle w:val="translated-span"/>
          <w:sz w:val="17"/>
          <w:szCs w:val="17"/>
        </w:rPr>
        <w:t>Pinheiro</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Gross</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Chintala</w:t>
      </w:r>
      <w:r>
        <w:rPr>
          <w:rStyle w:val="translated-span"/>
          <w:sz w:val="17"/>
          <w:szCs w:val="17"/>
        </w:rPr>
        <w:t>，</w:t>
      </w:r>
      <w:r>
        <w:rPr>
          <w:rStyle w:val="translated-span"/>
          <w:sz w:val="17"/>
          <w:szCs w:val="17"/>
        </w:rPr>
        <w:t>S.</w:t>
      </w:r>
      <w:r>
        <w:rPr>
          <w:rStyle w:val="translated-span"/>
          <w:sz w:val="17"/>
          <w:szCs w:val="17"/>
        </w:rPr>
        <w:t>，和</w:t>
      </w:r>
      <w:r>
        <w:rPr>
          <w:rStyle w:val="translated-span"/>
          <w:sz w:val="17"/>
          <w:szCs w:val="17"/>
        </w:rPr>
        <w:t>Dollár</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2016</w:t>
      </w:r>
      <w:r>
        <w:rPr>
          <w:rStyle w:val="translated-span"/>
          <w:sz w:val="17"/>
          <w:szCs w:val="17"/>
        </w:rPr>
        <w:t>）。用于目标检测的多路径网络。在</w:t>
      </w:r>
      <w:r>
        <w:rPr>
          <w:rStyle w:val="translated-span"/>
          <w:sz w:val="17"/>
          <w:szCs w:val="17"/>
        </w:rPr>
        <w:t>BMVC</w:t>
      </w:r>
      <w:r>
        <w:rPr>
          <w:rStyle w:val="translated-span"/>
          <w:sz w:val="17"/>
          <w:szCs w:val="17"/>
        </w:rPr>
        <w:t>中。</w:t>
      </w:r>
    </w:p>
    <w:p w14:paraId="6A951AEC" w14:textId="77777777" w:rsidR="00A43371" w:rsidRDefault="0072352B">
      <w:pPr>
        <w:spacing w:after="4" w:line="259" w:lineRule="auto"/>
        <w:ind w:left="359" w:hanging="350"/>
      </w:pPr>
      <w:r>
        <w:rPr>
          <w:rStyle w:val="translated-span"/>
          <w:sz w:val="17"/>
          <w:szCs w:val="17"/>
        </w:rPr>
        <w:t>Zeiler</w:t>
      </w:r>
      <w:r>
        <w:rPr>
          <w:rStyle w:val="translated-span"/>
          <w:sz w:val="17"/>
          <w:szCs w:val="17"/>
        </w:rPr>
        <w:t>，</w:t>
      </w:r>
      <w:r>
        <w:rPr>
          <w:rStyle w:val="translated-span"/>
          <w:sz w:val="17"/>
          <w:szCs w:val="17"/>
        </w:rPr>
        <w:t>M.</w:t>
      </w:r>
      <w:r>
        <w:rPr>
          <w:rStyle w:val="translated-span"/>
          <w:sz w:val="17"/>
          <w:szCs w:val="17"/>
        </w:rPr>
        <w:t>，和</w:t>
      </w:r>
      <w:r>
        <w:rPr>
          <w:rStyle w:val="translated-span"/>
          <w:sz w:val="17"/>
          <w:szCs w:val="17"/>
        </w:rPr>
        <w:t>Fergus</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2014</w:t>
      </w:r>
      <w:r>
        <w:rPr>
          <w:rStyle w:val="translated-span"/>
          <w:sz w:val="17"/>
          <w:szCs w:val="17"/>
        </w:rPr>
        <w:t>）。可视化和理解卷积网络。在</w:t>
      </w:r>
      <w:r>
        <w:rPr>
          <w:rStyle w:val="translated-span"/>
          <w:sz w:val="17"/>
          <w:szCs w:val="17"/>
        </w:rPr>
        <w:t>ECCV</w:t>
      </w:r>
      <w:r>
        <w:rPr>
          <w:rStyle w:val="translated-span"/>
          <w:sz w:val="17"/>
          <w:szCs w:val="17"/>
        </w:rPr>
        <w:t>中（第</w:t>
      </w:r>
      <w:r>
        <w:rPr>
          <w:rStyle w:val="translated-span"/>
          <w:sz w:val="17"/>
          <w:szCs w:val="17"/>
        </w:rPr>
        <w:t>818-833</w:t>
      </w:r>
      <w:r>
        <w:rPr>
          <w:rStyle w:val="translated-span"/>
          <w:sz w:val="17"/>
          <w:szCs w:val="17"/>
        </w:rPr>
        <w:t>页）。</w:t>
      </w:r>
    </w:p>
    <w:p w14:paraId="7536B2C9" w14:textId="77777777" w:rsidR="00A43371" w:rsidRDefault="0072352B">
      <w:pPr>
        <w:spacing w:after="4" w:line="259" w:lineRule="auto"/>
        <w:ind w:left="359" w:hanging="350"/>
      </w:pPr>
      <w:r>
        <w:rPr>
          <w:rStyle w:val="translated-span"/>
          <w:sz w:val="17"/>
          <w:szCs w:val="17"/>
        </w:rPr>
        <w:t>曾，</w:t>
      </w:r>
      <w:r>
        <w:rPr>
          <w:rStyle w:val="translated-span"/>
          <w:sz w:val="17"/>
          <w:szCs w:val="17"/>
        </w:rPr>
        <w:t>X.</w:t>
      </w:r>
      <w:r>
        <w:rPr>
          <w:rStyle w:val="translated-span"/>
          <w:sz w:val="17"/>
          <w:szCs w:val="17"/>
        </w:rPr>
        <w:t>，欧阳，</w:t>
      </w:r>
      <w:r>
        <w:rPr>
          <w:rStyle w:val="translated-span"/>
          <w:sz w:val="17"/>
          <w:szCs w:val="17"/>
        </w:rPr>
        <w:t>W.</w:t>
      </w:r>
      <w:r>
        <w:rPr>
          <w:rStyle w:val="translated-span"/>
          <w:sz w:val="17"/>
          <w:szCs w:val="17"/>
        </w:rPr>
        <w:t>，闫，</w:t>
      </w:r>
      <w:r>
        <w:rPr>
          <w:rStyle w:val="translated-span"/>
          <w:sz w:val="17"/>
          <w:szCs w:val="17"/>
        </w:rPr>
        <w:t>J.</w:t>
      </w:r>
      <w:r>
        <w:rPr>
          <w:rStyle w:val="translated-span"/>
          <w:sz w:val="17"/>
          <w:szCs w:val="17"/>
        </w:rPr>
        <w:t>，李，</w:t>
      </w:r>
      <w:r>
        <w:rPr>
          <w:rStyle w:val="translated-span"/>
          <w:sz w:val="17"/>
          <w:szCs w:val="17"/>
        </w:rPr>
        <w:t>H.</w:t>
      </w:r>
      <w:r>
        <w:rPr>
          <w:rStyle w:val="translated-span"/>
          <w:sz w:val="17"/>
          <w:szCs w:val="17"/>
        </w:rPr>
        <w:t>，肖，</w:t>
      </w:r>
      <w:r>
        <w:rPr>
          <w:rStyle w:val="translated-span"/>
          <w:sz w:val="17"/>
          <w:szCs w:val="17"/>
        </w:rPr>
        <w:t>T.</w:t>
      </w:r>
      <w:r>
        <w:rPr>
          <w:rStyle w:val="translated-span"/>
          <w:sz w:val="17"/>
          <w:szCs w:val="17"/>
        </w:rPr>
        <w:t>，王，</w:t>
      </w:r>
      <w:r>
        <w:rPr>
          <w:rStyle w:val="translated-span"/>
          <w:sz w:val="17"/>
          <w:szCs w:val="17"/>
        </w:rPr>
        <w:t>K.</w:t>
      </w:r>
      <w:r>
        <w:rPr>
          <w:rStyle w:val="translated-span"/>
          <w:sz w:val="17"/>
          <w:szCs w:val="17"/>
        </w:rPr>
        <w:t>，等（</w:t>
      </w:r>
      <w:r>
        <w:rPr>
          <w:rStyle w:val="translated-span"/>
          <w:sz w:val="17"/>
          <w:szCs w:val="17"/>
        </w:rPr>
        <w:t>2017</w:t>
      </w:r>
      <w:r>
        <w:rPr>
          <w:rStyle w:val="translated-span"/>
          <w:sz w:val="17"/>
          <w:szCs w:val="17"/>
        </w:rPr>
        <w:t>）。制作用于目标检测的</w:t>
      </w:r>
      <w:r>
        <w:rPr>
          <w:rStyle w:val="translated-span"/>
          <w:sz w:val="17"/>
          <w:szCs w:val="17"/>
        </w:rPr>
        <w:t>gbd</w:t>
      </w:r>
      <w:r>
        <w:rPr>
          <w:rStyle w:val="translated-span"/>
          <w:sz w:val="17"/>
          <w:szCs w:val="17"/>
        </w:rPr>
        <w:t>网络。</w:t>
      </w:r>
      <w:r>
        <w:rPr>
          <w:rStyle w:val="translated-span"/>
          <w:sz w:val="17"/>
          <w:szCs w:val="17"/>
        </w:rPr>
        <w:t>IEEE</w:t>
      </w:r>
      <w:r>
        <w:rPr>
          <w:rStyle w:val="translated-span"/>
          <w:sz w:val="17"/>
          <w:szCs w:val="17"/>
        </w:rPr>
        <w:t>模式分析和机器智能学报，</w:t>
      </w:r>
      <w:r>
        <w:rPr>
          <w:rStyle w:val="translated-span"/>
          <w:sz w:val="17"/>
          <w:szCs w:val="17"/>
        </w:rPr>
        <w:t>40</w:t>
      </w:r>
      <w:r>
        <w:rPr>
          <w:rStyle w:val="translated-span"/>
          <w:sz w:val="17"/>
          <w:szCs w:val="17"/>
        </w:rPr>
        <w:t>（</w:t>
      </w:r>
      <w:r>
        <w:rPr>
          <w:rStyle w:val="translated-span"/>
          <w:sz w:val="17"/>
          <w:szCs w:val="17"/>
        </w:rPr>
        <w:t>9</w:t>
      </w:r>
      <w:r>
        <w:rPr>
          <w:rStyle w:val="translated-span"/>
          <w:sz w:val="17"/>
          <w:szCs w:val="17"/>
        </w:rPr>
        <w:t>），</w:t>
      </w:r>
      <w:r>
        <w:rPr>
          <w:rStyle w:val="translated-span"/>
          <w:sz w:val="17"/>
          <w:szCs w:val="17"/>
        </w:rPr>
        <w:t>2109–2123</w:t>
      </w:r>
      <w:r>
        <w:rPr>
          <w:rStyle w:val="translated-span"/>
          <w:sz w:val="17"/>
          <w:szCs w:val="17"/>
        </w:rPr>
        <w:t>。</w:t>
      </w:r>
    </w:p>
    <w:p w14:paraId="4E75CE2B" w14:textId="77777777" w:rsidR="00A43371" w:rsidRDefault="0072352B">
      <w:pPr>
        <w:spacing w:after="4" w:line="259" w:lineRule="auto"/>
        <w:ind w:left="359" w:hanging="350"/>
      </w:pPr>
      <w:r>
        <w:rPr>
          <w:rStyle w:val="translated-span"/>
          <w:sz w:val="17"/>
          <w:szCs w:val="17"/>
        </w:rPr>
        <w:t>曾，</w:t>
      </w:r>
      <w:r>
        <w:rPr>
          <w:rStyle w:val="translated-span"/>
          <w:sz w:val="17"/>
          <w:szCs w:val="17"/>
        </w:rPr>
        <w:t>X.</w:t>
      </w:r>
      <w:r>
        <w:rPr>
          <w:rStyle w:val="translated-span"/>
          <w:sz w:val="17"/>
          <w:szCs w:val="17"/>
        </w:rPr>
        <w:t>，欧阳，</w:t>
      </w:r>
      <w:r>
        <w:rPr>
          <w:rStyle w:val="translated-span"/>
          <w:sz w:val="17"/>
          <w:szCs w:val="17"/>
        </w:rPr>
        <w:t>W.</w:t>
      </w:r>
      <w:r>
        <w:rPr>
          <w:rStyle w:val="translated-span"/>
          <w:sz w:val="17"/>
          <w:szCs w:val="17"/>
        </w:rPr>
        <w:t>，杨，</w:t>
      </w:r>
      <w:r>
        <w:rPr>
          <w:rStyle w:val="translated-span"/>
          <w:sz w:val="17"/>
          <w:szCs w:val="17"/>
        </w:rPr>
        <w:t>B.</w:t>
      </w:r>
      <w:r>
        <w:rPr>
          <w:rStyle w:val="translated-span"/>
          <w:sz w:val="17"/>
          <w:szCs w:val="17"/>
        </w:rPr>
        <w:t>，燕，</w:t>
      </w:r>
      <w:r>
        <w:rPr>
          <w:rStyle w:val="translated-span"/>
          <w:sz w:val="17"/>
          <w:szCs w:val="17"/>
        </w:rPr>
        <w:t>J.</w:t>
      </w:r>
      <w:r>
        <w:rPr>
          <w:rStyle w:val="translated-span"/>
          <w:sz w:val="17"/>
          <w:szCs w:val="17"/>
        </w:rPr>
        <w:t>，王，</w:t>
      </w:r>
      <w:r>
        <w:rPr>
          <w:rStyle w:val="translated-span"/>
          <w:sz w:val="17"/>
          <w:szCs w:val="17"/>
        </w:rPr>
        <w:t>X.</w:t>
      </w:r>
      <w:r>
        <w:rPr>
          <w:rStyle w:val="translated-span"/>
          <w:sz w:val="17"/>
          <w:szCs w:val="17"/>
        </w:rPr>
        <w:t>（</w:t>
      </w:r>
      <w:r>
        <w:rPr>
          <w:rStyle w:val="translated-span"/>
          <w:sz w:val="17"/>
          <w:szCs w:val="17"/>
        </w:rPr>
        <w:t>2016</w:t>
      </w:r>
      <w:r>
        <w:rPr>
          <w:rStyle w:val="translated-span"/>
          <w:sz w:val="17"/>
          <w:szCs w:val="17"/>
        </w:rPr>
        <w:t>）。门控双向</w:t>
      </w:r>
      <w:r>
        <w:rPr>
          <w:rStyle w:val="translated-span"/>
          <w:sz w:val="17"/>
          <w:szCs w:val="17"/>
        </w:rPr>
        <w:t>cnn</w:t>
      </w:r>
      <w:r>
        <w:rPr>
          <w:rStyle w:val="translated-span"/>
          <w:sz w:val="17"/>
          <w:szCs w:val="17"/>
        </w:rPr>
        <w:t>用于目标检测。在</w:t>
      </w:r>
      <w:r>
        <w:rPr>
          <w:rStyle w:val="translated-span"/>
          <w:sz w:val="17"/>
          <w:szCs w:val="17"/>
        </w:rPr>
        <w:t>ECCV</w:t>
      </w:r>
      <w:r>
        <w:rPr>
          <w:rStyle w:val="translated-span"/>
          <w:sz w:val="17"/>
          <w:szCs w:val="17"/>
        </w:rPr>
        <w:t>中（第</w:t>
      </w:r>
      <w:r>
        <w:rPr>
          <w:rStyle w:val="translated-span"/>
          <w:sz w:val="17"/>
          <w:szCs w:val="17"/>
        </w:rPr>
        <w:t>354-369</w:t>
      </w:r>
      <w:r>
        <w:rPr>
          <w:rStyle w:val="translated-span"/>
          <w:sz w:val="17"/>
          <w:szCs w:val="17"/>
        </w:rPr>
        <w:t>页）。</w:t>
      </w:r>
    </w:p>
    <w:p w14:paraId="187318EC" w14:textId="77777777" w:rsidR="00A43371" w:rsidRDefault="0072352B">
      <w:pPr>
        <w:spacing w:after="4" w:line="259" w:lineRule="auto"/>
        <w:ind w:left="359" w:hanging="350"/>
      </w:pPr>
      <w:r>
        <w:rPr>
          <w:rStyle w:val="translated-span"/>
          <w:sz w:val="17"/>
          <w:szCs w:val="17"/>
        </w:rPr>
        <w:t>张克强，张子强，李子强，乔勇（</w:t>
      </w:r>
      <w:r>
        <w:rPr>
          <w:rStyle w:val="translated-span"/>
          <w:sz w:val="17"/>
          <w:szCs w:val="17"/>
        </w:rPr>
        <w:t>2016a</w:t>
      </w:r>
      <w:r>
        <w:rPr>
          <w:rStyle w:val="translated-span"/>
          <w:sz w:val="17"/>
          <w:szCs w:val="17"/>
        </w:rPr>
        <w:t>）。使用多任务级联卷积网络的联合人脸检测和对齐。</w:t>
      </w:r>
      <w:r>
        <w:rPr>
          <w:rStyle w:val="translated-span"/>
          <w:sz w:val="17"/>
          <w:szCs w:val="17"/>
        </w:rPr>
        <w:t>IEEE SPL</w:t>
      </w:r>
      <w:r>
        <w:rPr>
          <w:rStyle w:val="translated-span"/>
          <w:sz w:val="17"/>
          <w:szCs w:val="17"/>
        </w:rPr>
        <w:t>，</w:t>
      </w:r>
      <w:r>
        <w:rPr>
          <w:rStyle w:val="translated-span"/>
          <w:sz w:val="17"/>
          <w:szCs w:val="17"/>
        </w:rPr>
        <w:t>23</w:t>
      </w:r>
      <w:r>
        <w:rPr>
          <w:rStyle w:val="translated-span"/>
          <w:sz w:val="17"/>
          <w:szCs w:val="17"/>
        </w:rPr>
        <w:t>（</w:t>
      </w:r>
      <w:r>
        <w:rPr>
          <w:rStyle w:val="translated-span"/>
          <w:sz w:val="17"/>
          <w:szCs w:val="17"/>
        </w:rPr>
        <w:t>10</w:t>
      </w:r>
      <w:r>
        <w:rPr>
          <w:rStyle w:val="translated-span"/>
          <w:sz w:val="17"/>
          <w:szCs w:val="17"/>
        </w:rPr>
        <w:t>），</w:t>
      </w:r>
      <w:r>
        <w:rPr>
          <w:rStyle w:val="translated-span"/>
          <w:sz w:val="17"/>
          <w:szCs w:val="17"/>
        </w:rPr>
        <w:t>1499–1503</w:t>
      </w:r>
      <w:r>
        <w:rPr>
          <w:rStyle w:val="translated-span"/>
          <w:sz w:val="17"/>
          <w:szCs w:val="17"/>
        </w:rPr>
        <w:t>。</w:t>
      </w:r>
    </w:p>
    <w:p w14:paraId="128FCC49" w14:textId="77777777" w:rsidR="00A43371" w:rsidRDefault="0072352B">
      <w:pPr>
        <w:spacing w:after="4" w:line="259" w:lineRule="auto"/>
        <w:ind w:left="359" w:hanging="350"/>
      </w:pPr>
      <w:r>
        <w:rPr>
          <w:rStyle w:val="translated-span"/>
          <w:sz w:val="17"/>
          <w:szCs w:val="17"/>
        </w:rPr>
        <w:t>张磊，林磊，梁，</w:t>
      </w:r>
      <w:r>
        <w:rPr>
          <w:rStyle w:val="translated-span"/>
          <w:sz w:val="17"/>
          <w:szCs w:val="17"/>
        </w:rPr>
        <w:t>X.</w:t>
      </w:r>
      <w:r>
        <w:rPr>
          <w:rStyle w:val="translated-span"/>
          <w:sz w:val="17"/>
          <w:szCs w:val="17"/>
        </w:rPr>
        <w:t>，和何，</w:t>
      </w:r>
      <w:r>
        <w:rPr>
          <w:rStyle w:val="translated-span"/>
          <w:sz w:val="17"/>
          <w:szCs w:val="17"/>
        </w:rPr>
        <w:t>K.</w:t>
      </w:r>
      <w:r>
        <w:rPr>
          <w:rStyle w:val="translated-span"/>
          <w:sz w:val="17"/>
          <w:szCs w:val="17"/>
        </w:rPr>
        <w:t>（</w:t>
      </w:r>
      <w:r>
        <w:rPr>
          <w:rStyle w:val="translated-span"/>
          <w:sz w:val="17"/>
          <w:szCs w:val="17"/>
        </w:rPr>
        <w:t>2016b</w:t>
      </w:r>
      <w:r>
        <w:rPr>
          <w:rStyle w:val="translated-span"/>
          <w:sz w:val="17"/>
          <w:szCs w:val="17"/>
        </w:rPr>
        <w:t>）。更快的</w:t>
      </w:r>
      <w:r>
        <w:rPr>
          <w:rStyle w:val="translated-span"/>
          <w:sz w:val="17"/>
          <w:szCs w:val="17"/>
        </w:rPr>
        <w:t>RCNN</w:t>
      </w:r>
      <w:r>
        <w:rPr>
          <w:rStyle w:val="translated-span"/>
          <w:sz w:val="17"/>
          <w:szCs w:val="17"/>
        </w:rPr>
        <w:t>对行人检测效果好吗？在</w:t>
      </w:r>
      <w:r>
        <w:rPr>
          <w:rStyle w:val="translated-span"/>
          <w:sz w:val="17"/>
          <w:szCs w:val="17"/>
        </w:rPr>
        <w:t>ECCV</w:t>
      </w:r>
      <w:r>
        <w:rPr>
          <w:rStyle w:val="translated-span"/>
          <w:sz w:val="17"/>
          <w:szCs w:val="17"/>
        </w:rPr>
        <w:t>中（第</w:t>
      </w:r>
      <w:r>
        <w:rPr>
          <w:rStyle w:val="translated-span"/>
          <w:sz w:val="17"/>
          <w:szCs w:val="17"/>
        </w:rPr>
        <w:t>443-457</w:t>
      </w:r>
      <w:r>
        <w:rPr>
          <w:rStyle w:val="translated-span"/>
          <w:sz w:val="17"/>
          <w:szCs w:val="17"/>
        </w:rPr>
        <w:t>页）。</w:t>
      </w:r>
    </w:p>
    <w:p w14:paraId="319CC8FD" w14:textId="77777777" w:rsidR="00A43371" w:rsidRDefault="0072352B">
      <w:pPr>
        <w:spacing w:after="4" w:line="259" w:lineRule="auto"/>
        <w:ind w:left="359" w:hanging="350"/>
      </w:pPr>
      <w:r>
        <w:rPr>
          <w:rStyle w:val="translated-span"/>
          <w:sz w:val="17"/>
          <w:szCs w:val="17"/>
        </w:rPr>
        <w:t>张思文，文，</w:t>
      </w:r>
      <w:r>
        <w:rPr>
          <w:rStyle w:val="translated-span"/>
          <w:sz w:val="17"/>
          <w:szCs w:val="17"/>
        </w:rPr>
        <w:t>L</w:t>
      </w:r>
      <w:r>
        <w:rPr>
          <w:rStyle w:val="translated-span"/>
          <w:sz w:val="17"/>
          <w:szCs w:val="17"/>
        </w:rPr>
        <w:t>，边，</w:t>
      </w:r>
      <w:r>
        <w:rPr>
          <w:rStyle w:val="translated-span"/>
          <w:sz w:val="17"/>
          <w:szCs w:val="17"/>
        </w:rPr>
        <w:t>X</w:t>
      </w:r>
      <w:r>
        <w:rPr>
          <w:rStyle w:val="translated-span"/>
          <w:sz w:val="17"/>
          <w:szCs w:val="17"/>
        </w:rPr>
        <w:t>，雷，</w:t>
      </w:r>
      <w:r>
        <w:rPr>
          <w:rStyle w:val="translated-span"/>
          <w:sz w:val="17"/>
          <w:szCs w:val="17"/>
        </w:rPr>
        <w:t>Z</w:t>
      </w:r>
      <w:r>
        <w:rPr>
          <w:rStyle w:val="translated-span"/>
          <w:sz w:val="17"/>
          <w:szCs w:val="17"/>
        </w:rPr>
        <w:t>，李，</w:t>
      </w:r>
      <w:r>
        <w:rPr>
          <w:rStyle w:val="translated-span"/>
          <w:sz w:val="17"/>
          <w:szCs w:val="17"/>
        </w:rPr>
        <w:t>S.</w:t>
      </w:r>
      <w:r>
        <w:rPr>
          <w:rStyle w:val="translated-span"/>
          <w:sz w:val="17"/>
          <w:szCs w:val="17"/>
        </w:rPr>
        <w:t>（</w:t>
      </w:r>
      <w:r>
        <w:rPr>
          <w:rStyle w:val="translated-span"/>
          <w:sz w:val="17"/>
          <w:szCs w:val="17"/>
        </w:rPr>
        <w:t>2018a</w:t>
      </w:r>
      <w:r>
        <w:rPr>
          <w:rStyle w:val="translated-span"/>
          <w:sz w:val="17"/>
          <w:szCs w:val="17"/>
        </w:rPr>
        <w:t>）。用于目标检测的单次激发细化神经网络。在</w:t>
      </w:r>
      <w:r>
        <w:rPr>
          <w:rStyle w:val="translated-span"/>
          <w:sz w:val="17"/>
          <w:szCs w:val="17"/>
        </w:rPr>
        <w:t>CVPR</w:t>
      </w:r>
      <w:r>
        <w:rPr>
          <w:rStyle w:val="translated-span"/>
          <w:sz w:val="17"/>
          <w:szCs w:val="17"/>
        </w:rPr>
        <w:t>中。</w:t>
      </w:r>
    </w:p>
    <w:p w14:paraId="66D75BCA" w14:textId="77777777" w:rsidR="00A43371" w:rsidRDefault="0072352B">
      <w:pPr>
        <w:spacing w:after="4" w:line="259" w:lineRule="auto"/>
        <w:ind w:left="359" w:hanging="350"/>
      </w:pPr>
      <w:r>
        <w:rPr>
          <w:rStyle w:val="translated-span"/>
          <w:sz w:val="17"/>
          <w:szCs w:val="17"/>
        </w:rPr>
        <w:t>张绍，杨杰，和希勒，</w:t>
      </w:r>
      <w:r>
        <w:rPr>
          <w:rStyle w:val="translated-span"/>
          <w:sz w:val="17"/>
          <w:szCs w:val="17"/>
        </w:rPr>
        <w:t>B.</w:t>
      </w:r>
      <w:r>
        <w:rPr>
          <w:rStyle w:val="translated-span"/>
          <w:sz w:val="17"/>
          <w:szCs w:val="17"/>
        </w:rPr>
        <w:t>（</w:t>
      </w:r>
      <w:r>
        <w:rPr>
          <w:rStyle w:val="translated-span"/>
          <w:sz w:val="17"/>
          <w:szCs w:val="17"/>
        </w:rPr>
        <w:t>2018b</w:t>
      </w:r>
      <w:r>
        <w:rPr>
          <w:rStyle w:val="translated-span"/>
          <w:sz w:val="17"/>
          <w:szCs w:val="17"/>
        </w:rPr>
        <w:t>）。在</w:t>
      </w:r>
      <w:r>
        <w:rPr>
          <w:rStyle w:val="translated-span"/>
          <w:sz w:val="17"/>
          <w:szCs w:val="17"/>
        </w:rPr>
        <w:t>CNN</w:t>
      </w:r>
      <w:r>
        <w:rPr>
          <w:rStyle w:val="translated-span"/>
          <w:sz w:val="17"/>
          <w:szCs w:val="17"/>
        </w:rPr>
        <w:t>中通过引导注意进行遮挡行人检测。在</w:t>
      </w:r>
      <w:r>
        <w:rPr>
          <w:rStyle w:val="translated-span"/>
          <w:sz w:val="17"/>
          <w:szCs w:val="17"/>
        </w:rPr>
        <w:t>CVPR</w:t>
      </w:r>
      <w:r>
        <w:rPr>
          <w:rStyle w:val="translated-span"/>
          <w:sz w:val="17"/>
          <w:szCs w:val="17"/>
        </w:rPr>
        <w:t>中（第</w:t>
      </w:r>
      <w:r>
        <w:rPr>
          <w:rStyle w:val="translated-span"/>
          <w:sz w:val="17"/>
          <w:szCs w:val="17"/>
        </w:rPr>
        <w:t>2056-2063</w:t>
      </w:r>
      <w:r>
        <w:rPr>
          <w:rStyle w:val="translated-span"/>
          <w:sz w:val="17"/>
          <w:szCs w:val="17"/>
        </w:rPr>
        <w:t>页）。</w:t>
      </w:r>
    </w:p>
    <w:p w14:paraId="6EE931F7" w14:textId="77777777" w:rsidR="00A43371" w:rsidRDefault="0072352B">
      <w:pPr>
        <w:spacing w:after="4" w:line="259" w:lineRule="auto"/>
        <w:ind w:left="359" w:hanging="350"/>
      </w:pPr>
      <w:r>
        <w:rPr>
          <w:rStyle w:val="translated-span"/>
          <w:sz w:val="17"/>
          <w:szCs w:val="17"/>
        </w:rPr>
        <w:t>张学贤，李子忠，张学贤，张学贤，李子忠，张学贤，林学德（</w:t>
      </w:r>
      <w:r>
        <w:rPr>
          <w:rStyle w:val="translated-span"/>
          <w:sz w:val="17"/>
          <w:szCs w:val="17"/>
        </w:rPr>
        <w:t>2017</w:t>
      </w:r>
      <w:r>
        <w:rPr>
          <w:rStyle w:val="translated-span"/>
          <w:sz w:val="17"/>
          <w:szCs w:val="17"/>
        </w:rPr>
        <w:t>）。波利尼特：在非常深的网络中追求结构多样性。在</w:t>
      </w:r>
      <w:r>
        <w:rPr>
          <w:rStyle w:val="translated-span"/>
          <w:sz w:val="17"/>
          <w:szCs w:val="17"/>
        </w:rPr>
        <w:t>CVPR</w:t>
      </w:r>
      <w:r>
        <w:rPr>
          <w:rStyle w:val="translated-span"/>
          <w:sz w:val="17"/>
          <w:szCs w:val="17"/>
        </w:rPr>
        <w:t>中（第</w:t>
      </w:r>
      <w:r>
        <w:rPr>
          <w:rStyle w:val="translated-span"/>
          <w:sz w:val="17"/>
          <w:szCs w:val="17"/>
        </w:rPr>
        <w:t>718-726</w:t>
      </w:r>
      <w:r>
        <w:rPr>
          <w:rStyle w:val="translated-span"/>
          <w:sz w:val="17"/>
          <w:szCs w:val="17"/>
        </w:rPr>
        <w:t>页）。</w:t>
      </w:r>
    </w:p>
    <w:p w14:paraId="032ECBEB" w14:textId="77777777" w:rsidR="00A43371" w:rsidRDefault="0072352B">
      <w:pPr>
        <w:spacing w:after="4" w:line="259" w:lineRule="auto"/>
        <w:ind w:left="359" w:hanging="350"/>
      </w:pPr>
      <w:r>
        <w:rPr>
          <w:rStyle w:val="translated-span"/>
          <w:sz w:val="17"/>
          <w:szCs w:val="17"/>
        </w:rPr>
        <w:lastRenderedPageBreak/>
        <w:t>张学友，杨耀彦，韩，</w:t>
      </w:r>
      <w:r>
        <w:rPr>
          <w:rStyle w:val="translated-span"/>
          <w:sz w:val="17"/>
          <w:szCs w:val="17"/>
        </w:rPr>
        <w:t>Z</w:t>
      </w:r>
      <w:r>
        <w:rPr>
          <w:rStyle w:val="translated-span"/>
          <w:sz w:val="17"/>
          <w:szCs w:val="17"/>
        </w:rPr>
        <w:t>，王，</w:t>
      </w:r>
      <w:r>
        <w:rPr>
          <w:rStyle w:val="translated-span"/>
          <w:sz w:val="17"/>
          <w:szCs w:val="17"/>
        </w:rPr>
        <w:t>H.</w:t>
      </w:r>
      <w:r>
        <w:rPr>
          <w:rStyle w:val="translated-span"/>
          <w:sz w:val="17"/>
          <w:szCs w:val="17"/>
        </w:rPr>
        <w:t>，高，</w:t>
      </w:r>
      <w:r>
        <w:rPr>
          <w:rStyle w:val="translated-span"/>
          <w:sz w:val="17"/>
          <w:szCs w:val="17"/>
        </w:rPr>
        <w:t>C.</w:t>
      </w:r>
      <w:r>
        <w:rPr>
          <w:rStyle w:val="translated-span"/>
          <w:sz w:val="17"/>
          <w:szCs w:val="17"/>
        </w:rPr>
        <w:t>（</w:t>
      </w:r>
      <w:r>
        <w:rPr>
          <w:rStyle w:val="translated-span"/>
          <w:sz w:val="17"/>
          <w:szCs w:val="17"/>
        </w:rPr>
        <w:t>2013</w:t>
      </w:r>
      <w:r>
        <w:rPr>
          <w:rStyle w:val="translated-span"/>
          <w:sz w:val="17"/>
          <w:szCs w:val="17"/>
        </w:rPr>
        <w:t>）。对象类检测：综述。</w:t>
      </w:r>
      <w:r>
        <w:rPr>
          <w:rStyle w:val="translated-span"/>
          <w:sz w:val="17"/>
          <w:szCs w:val="17"/>
        </w:rPr>
        <w:t>ACM</w:t>
      </w:r>
      <w:r>
        <w:rPr>
          <w:rStyle w:val="translated-span"/>
          <w:sz w:val="17"/>
          <w:szCs w:val="17"/>
        </w:rPr>
        <w:t>计算调查，</w:t>
      </w:r>
      <w:r>
        <w:rPr>
          <w:rStyle w:val="translated-span"/>
          <w:sz w:val="17"/>
          <w:szCs w:val="17"/>
        </w:rPr>
        <w:t>46</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10:1–10:53</w:t>
      </w:r>
      <w:r>
        <w:rPr>
          <w:rStyle w:val="translated-span"/>
          <w:sz w:val="17"/>
          <w:szCs w:val="17"/>
        </w:rPr>
        <w:t>。</w:t>
      </w:r>
    </w:p>
    <w:p w14:paraId="35519B29" w14:textId="77777777" w:rsidR="00A43371" w:rsidRDefault="0072352B">
      <w:pPr>
        <w:spacing w:after="4" w:line="259" w:lineRule="auto"/>
        <w:ind w:left="359" w:hanging="350"/>
      </w:pPr>
      <w:r>
        <w:rPr>
          <w:rStyle w:val="translated-span"/>
          <w:sz w:val="17"/>
          <w:szCs w:val="17"/>
        </w:rPr>
        <w:t>张晓阳，周晓阳，林明明，孙杰（</w:t>
      </w:r>
      <w:r>
        <w:rPr>
          <w:rStyle w:val="translated-span"/>
          <w:sz w:val="17"/>
          <w:szCs w:val="17"/>
        </w:rPr>
        <w:t>2018c</w:t>
      </w:r>
      <w:r>
        <w:rPr>
          <w:rStyle w:val="translated-span"/>
          <w:sz w:val="17"/>
          <w:szCs w:val="17"/>
        </w:rPr>
        <w:t>）。</w:t>
      </w:r>
      <w:r>
        <w:rPr>
          <w:rStyle w:val="translated-span"/>
          <w:sz w:val="17"/>
          <w:szCs w:val="17"/>
        </w:rPr>
        <w:t>ShuffleNet</w:t>
      </w:r>
      <w:r>
        <w:rPr>
          <w:rStyle w:val="translated-span"/>
          <w:sz w:val="17"/>
          <w:szCs w:val="17"/>
        </w:rPr>
        <w:t>：一种非常有效的用于移动设备的卷积神经网络。在</w:t>
      </w:r>
      <w:r>
        <w:rPr>
          <w:rStyle w:val="translated-span"/>
          <w:sz w:val="17"/>
          <w:szCs w:val="17"/>
        </w:rPr>
        <w:t>CVPR</w:t>
      </w:r>
      <w:r>
        <w:rPr>
          <w:rStyle w:val="translated-span"/>
          <w:sz w:val="17"/>
          <w:szCs w:val="17"/>
        </w:rPr>
        <w:t>中。</w:t>
      </w:r>
    </w:p>
    <w:p w14:paraId="16BA54DB" w14:textId="77777777" w:rsidR="00A43371" w:rsidRDefault="0072352B">
      <w:pPr>
        <w:spacing w:after="4" w:line="259" w:lineRule="auto"/>
        <w:ind w:left="359" w:hanging="350"/>
      </w:pPr>
      <w:r>
        <w:rPr>
          <w:rStyle w:val="translated-span"/>
          <w:sz w:val="17"/>
          <w:szCs w:val="17"/>
        </w:rPr>
        <w:t>张，</w:t>
      </w:r>
      <w:r>
        <w:rPr>
          <w:rStyle w:val="translated-span"/>
          <w:sz w:val="17"/>
          <w:szCs w:val="17"/>
        </w:rPr>
        <w:t>Z.</w:t>
      </w:r>
      <w:r>
        <w:rPr>
          <w:rStyle w:val="translated-span"/>
          <w:sz w:val="17"/>
          <w:szCs w:val="17"/>
        </w:rPr>
        <w:t>，盖格，</w:t>
      </w:r>
      <w:r>
        <w:rPr>
          <w:rStyle w:val="translated-span"/>
          <w:sz w:val="17"/>
          <w:szCs w:val="17"/>
        </w:rPr>
        <w:t>J.</w:t>
      </w:r>
      <w:r>
        <w:rPr>
          <w:rStyle w:val="translated-span"/>
          <w:sz w:val="17"/>
          <w:szCs w:val="17"/>
        </w:rPr>
        <w:t>，波哈莱宁，</w:t>
      </w:r>
      <w:r>
        <w:rPr>
          <w:rStyle w:val="translated-span"/>
          <w:sz w:val="17"/>
          <w:szCs w:val="17"/>
        </w:rPr>
        <w:t>J.</w:t>
      </w:r>
      <w:r>
        <w:rPr>
          <w:rStyle w:val="translated-span"/>
          <w:sz w:val="17"/>
          <w:szCs w:val="17"/>
        </w:rPr>
        <w:t>，穆萨，</w:t>
      </w:r>
      <w:r>
        <w:rPr>
          <w:rStyle w:val="translated-span"/>
          <w:sz w:val="17"/>
          <w:szCs w:val="17"/>
        </w:rPr>
        <w:t>A.E.</w:t>
      </w:r>
      <w:r>
        <w:rPr>
          <w:rStyle w:val="translated-span"/>
          <w:sz w:val="17"/>
          <w:szCs w:val="17"/>
        </w:rPr>
        <w:t>，金，</w:t>
      </w:r>
      <w:r>
        <w:rPr>
          <w:rStyle w:val="translated-span"/>
          <w:sz w:val="17"/>
          <w:szCs w:val="17"/>
        </w:rPr>
        <w:t>W.</w:t>
      </w:r>
      <w:r>
        <w:rPr>
          <w:rStyle w:val="translated-span"/>
          <w:sz w:val="17"/>
          <w:szCs w:val="17"/>
        </w:rPr>
        <w:t>，和舒勒，</w:t>
      </w:r>
      <w:r>
        <w:rPr>
          <w:rStyle w:val="translated-span"/>
          <w:sz w:val="17"/>
          <w:szCs w:val="17"/>
        </w:rPr>
        <w:t>B.</w:t>
      </w:r>
      <w:r>
        <w:rPr>
          <w:rStyle w:val="translated-span"/>
          <w:sz w:val="17"/>
          <w:szCs w:val="17"/>
        </w:rPr>
        <w:t>（</w:t>
      </w:r>
      <w:r>
        <w:rPr>
          <w:rStyle w:val="translated-span"/>
          <w:sz w:val="17"/>
          <w:szCs w:val="17"/>
        </w:rPr>
        <w:t>2018d</w:t>
      </w:r>
      <w:r>
        <w:rPr>
          <w:rStyle w:val="translated-span"/>
          <w:sz w:val="17"/>
          <w:szCs w:val="17"/>
        </w:rPr>
        <w:t>）。环境鲁棒语音识别的深度学习：最新发展概述。</w:t>
      </w:r>
      <w:r>
        <w:rPr>
          <w:rStyle w:val="translated-span"/>
          <w:sz w:val="17"/>
          <w:szCs w:val="17"/>
        </w:rPr>
        <w:t>ACM</w:t>
      </w:r>
      <w:r>
        <w:rPr>
          <w:rStyle w:val="translated-span"/>
          <w:sz w:val="17"/>
          <w:szCs w:val="17"/>
        </w:rPr>
        <w:t>智能系统与技术交易，</w:t>
      </w:r>
      <w:r>
        <w:rPr>
          <w:rStyle w:val="translated-span"/>
          <w:sz w:val="17"/>
          <w:szCs w:val="17"/>
        </w:rPr>
        <w:t>9</w:t>
      </w:r>
      <w:r>
        <w:rPr>
          <w:rStyle w:val="translated-span"/>
          <w:sz w:val="17"/>
          <w:szCs w:val="17"/>
        </w:rPr>
        <w:t>（</w:t>
      </w:r>
      <w:r>
        <w:rPr>
          <w:rStyle w:val="translated-span"/>
          <w:sz w:val="17"/>
          <w:szCs w:val="17"/>
        </w:rPr>
        <w:t>5</w:t>
      </w:r>
      <w:r>
        <w:rPr>
          <w:rStyle w:val="translated-span"/>
          <w:sz w:val="17"/>
          <w:szCs w:val="17"/>
        </w:rPr>
        <w:t>），</w:t>
      </w:r>
      <w:r>
        <w:rPr>
          <w:rStyle w:val="translated-span"/>
          <w:sz w:val="17"/>
          <w:szCs w:val="17"/>
        </w:rPr>
        <w:t>49:1–49:28</w:t>
      </w:r>
      <w:r>
        <w:rPr>
          <w:rStyle w:val="translated-span"/>
          <w:sz w:val="17"/>
          <w:szCs w:val="17"/>
        </w:rPr>
        <w:t>。</w:t>
      </w:r>
    </w:p>
    <w:p w14:paraId="055621B1" w14:textId="77777777" w:rsidR="00A43371" w:rsidRDefault="0072352B">
      <w:pPr>
        <w:spacing w:after="4" w:line="259" w:lineRule="auto"/>
        <w:ind w:left="359" w:hanging="350"/>
      </w:pPr>
      <w:r>
        <w:rPr>
          <w:rStyle w:val="translated-span"/>
          <w:sz w:val="17"/>
          <w:szCs w:val="17"/>
        </w:rPr>
        <w:t>张，</w:t>
      </w:r>
      <w:r>
        <w:rPr>
          <w:rStyle w:val="translated-span"/>
          <w:sz w:val="17"/>
          <w:szCs w:val="17"/>
        </w:rPr>
        <w:t>Z.</w:t>
      </w:r>
      <w:r>
        <w:rPr>
          <w:rStyle w:val="translated-span"/>
          <w:sz w:val="17"/>
          <w:szCs w:val="17"/>
        </w:rPr>
        <w:t>，乔，</w:t>
      </w:r>
      <w:r>
        <w:rPr>
          <w:rStyle w:val="translated-span"/>
          <w:sz w:val="17"/>
          <w:szCs w:val="17"/>
        </w:rPr>
        <w:t>S.</w:t>
      </w:r>
      <w:r>
        <w:rPr>
          <w:rStyle w:val="translated-span"/>
          <w:sz w:val="17"/>
          <w:szCs w:val="17"/>
        </w:rPr>
        <w:t>，谢，</w:t>
      </w:r>
      <w:r>
        <w:rPr>
          <w:rStyle w:val="translated-span"/>
          <w:sz w:val="17"/>
          <w:szCs w:val="17"/>
        </w:rPr>
        <w:t>C.</w:t>
      </w:r>
      <w:r>
        <w:rPr>
          <w:rStyle w:val="translated-span"/>
          <w:sz w:val="17"/>
          <w:szCs w:val="17"/>
        </w:rPr>
        <w:t>，沈，</w:t>
      </w:r>
      <w:r>
        <w:rPr>
          <w:rStyle w:val="translated-span"/>
          <w:sz w:val="17"/>
          <w:szCs w:val="17"/>
        </w:rPr>
        <w:t>W.</w:t>
      </w:r>
      <w:r>
        <w:rPr>
          <w:rStyle w:val="translated-span"/>
          <w:sz w:val="17"/>
          <w:szCs w:val="17"/>
        </w:rPr>
        <w:t>，王，</w:t>
      </w:r>
      <w:r>
        <w:rPr>
          <w:rStyle w:val="translated-span"/>
          <w:sz w:val="17"/>
          <w:szCs w:val="17"/>
        </w:rPr>
        <w:t>B.</w:t>
      </w:r>
      <w:r>
        <w:rPr>
          <w:rStyle w:val="translated-span"/>
          <w:sz w:val="17"/>
          <w:szCs w:val="17"/>
        </w:rPr>
        <w:t>，和</w:t>
      </w:r>
      <w:r>
        <w:rPr>
          <w:rStyle w:val="translated-span"/>
          <w:sz w:val="17"/>
          <w:szCs w:val="17"/>
        </w:rPr>
        <w:t>Yuille</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2018e</w:t>
      </w:r>
      <w:r>
        <w:rPr>
          <w:rStyle w:val="translated-span"/>
          <w:sz w:val="17"/>
          <w:szCs w:val="17"/>
        </w:rPr>
        <w:t>）。具有丰富语义的单镜头目标检测。在</w:t>
      </w:r>
      <w:r>
        <w:rPr>
          <w:rStyle w:val="translated-span"/>
          <w:sz w:val="17"/>
          <w:szCs w:val="17"/>
        </w:rPr>
        <w:t>CVPR</w:t>
      </w:r>
      <w:r>
        <w:rPr>
          <w:rStyle w:val="translated-span"/>
          <w:sz w:val="17"/>
          <w:szCs w:val="17"/>
        </w:rPr>
        <w:t>中。</w:t>
      </w:r>
    </w:p>
    <w:p w14:paraId="54572564" w14:textId="77777777" w:rsidR="00A43371" w:rsidRDefault="0072352B">
      <w:pPr>
        <w:spacing w:line="249" w:lineRule="auto"/>
        <w:ind w:left="359" w:right="-12" w:hanging="350"/>
        <w:jc w:val="left"/>
      </w:pPr>
      <w:r>
        <w:rPr>
          <w:rStyle w:val="translated-span"/>
          <w:sz w:val="17"/>
          <w:szCs w:val="17"/>
        </w:rPr>
        <w:t>赵，</w:t>
      </w:r>
      <w:r>
        <w:rPr>
          <w:rStyle w:val="translated-span"/>
          <w:sz w:val="17"/>
          <w:szCs w:val="17"/>
        </w:rPr>
        <w:t>Q.</w:t>
      </w:r>
      <w:r>
        <w:rPr>
          <w:rStyle w:val="translated-span"/>
          <w:sz w:val="17"/>
          <w:szCs w:val="17"/>
        </w:rPr>
        <w:t>，盛，</w:t>
      </w:r>
      <w:r>
        <w:rPr>
          <w:rStyle w:val="translated-span"/>
          <w:sz w:val="17"/>
          <w:szCs w:val="17"/>
        </w:rPr>
        <w:t>T.</w:t>
      </w:r>
      <w:r>
        <w:rPr>
          <w:rStyle w:val="translated-span"/>
          <w:sz w:val="17"/>
          <w:szCs w:val="17"/>
        </w:rPr>
        <w:t>，王，</w:t>
      </w:r>
      <w:r>
        <w:rPr>
          <w:rStyle w:val="translated-span"/>
          <w:sz w:val="17"/>
          <w:szCs w:val="17"/>
        </w:rPr>
        <w:t>Y.</w:t>
      </w:r>
      <w:r>
        <w:rPr>
          <w:rStyle w:val="translated-span"/>
          <w:sz w:val="17"/>
          <w:szCs w:val="17"/>
        </w:rPr>
        <w:t>，唐，</w:t>
      </w:r>
      <w:r>
        <w:rPr>
          <w:rStyle w:val="translated-span"/>
          <w:sz w:val="17"/>
          <w:szCs w:val="17"/>
        </w:rPr>
        <w:t>Z.</w:t>
      </w:r>
      <w:r>
        <w:rPr>
          <w:rStyle w:val="translated-span"/>
          <w:sz w:val="17"/>
          <w:szCs w:val="17"/>
        </w:rPr>
        <w:t>，陈，</w:t>
      </w:r>
      <w:r>
        <w:rPr>
          <w:rStyle w:val="translated-span"/>
          <w:sz w:val="17"/>
          <w:szCs w:val="17"/>
        </w:rPr>
        <w:t>Y.</w:t>
      </w:r>
      <w:r>
        <w:rPr>
          <w:rStyle w:val="translated-span"/>
          <w:sz w:val="17"/>
          <w:szCs w:val="17"/>
        </w:rPr>
        <w:t>，蔡，</w:t>
      </w:r>
      <w:r>
        <w:rPr>
          <w:rStyle w:val="translated-span"/>
          <w:sz w:val="17"/>
          <w:szCs w:val="17"/>
        </w:rPr>
        <w:t>L.</w:t>
      </w:r>
      <w:r>
        <w:rPr>
          <w:rStyle w:val="translated-span"/>
          <w:sz w:val="17"/>
          <w:szCs w:val="17"/>
        </w:rPr>
        <w:t>，凌，</w:t>
      </w:r>
      <w:r>
        <w:rPr>
          <w:rStyle w:val="translated-span"/>
          <w:sz w:val="17"/>
          <w:szCs w:val="17"/>
        </w:rPr>
        <w:t>H.</w:t>
      </w:r>
      <w:r>
        <w:rPr>
          <w:rStyle w:val="translated-span"/>
          <w:sz w:val="17"/>
          <w:szCs w:val="17"/>
        </w:rPr>
        <w:t>（</w:t>
      </w:r>
      <w:r>
        <w:rPr>
          <w:rStyle w:val="translated-span"/>
          <w:sz w:val="17"/>
          <w:szCs w:val="17"/>
        </w:rPr>
        <w:t>2019</w:t>
      </w:r>
      <w:r>
        <w:rPr>
          <w:rStyle w:val="translated-span"/>
          <w:sz w:val="17"/>
          <w:szCs w:val="17"/>
        </w:rPr>
        <w:t>）。</w:t>
      </w:r>
      <w:r>
        <w:rPr>
          <w:rStyle w:val="translated-span"/>
          <w:sz w:val="17"/>
          <w:szCs w:val="17"/>
        </w:rPr>
        <w:t>M2Det</w:t>
      </w:r>
      <w:r>
        <w:rPr>
          <w:rStyle w:val="translated-span"/>
          <w:sz w:val="17"/>
          <w:szCs w:val="17"/>
        </w:rPr>
        <w:t>：一种基于多级特征金字塔网络的单镜头目标检测器。在</w:t>
      </w:r>
      <w:r>
        <w:rPr>
          <w:rStyle w:val="translated-span"/>
          <w:sz w:val="17"/>
          <w:szCs w:val="17"/>
        </w:rPr>
        <w:t>AAAI</w:t>
      </w:r>
      <w:r>
        <w:rPr>
          <w:rStyle w:val="translated-span"/>
          <w:sz w:val="17"/>
          <w:szCs w:val="17"/>
        </w:rPr>
        <w:t>。</w:t>
      </w:r>
    </w:p>
    <w:p w14:paraId="2E425FF8" w14:textId="77777777" w:rsidR="00A43371" w:rsidRDefault="0072352B">
      <w:pPr>
        <w:spacing w:after="4" w:line="259" w:lineRule="auto"/>
        <w:ind w:left="359" w:hanging="350"/>
      </w:pPr>
      <w:r>
        <w:rPr>
          <w:rStyle w:val="translated-span"/>
          <w:sz w:val="17"/>
          <w:szCs w:val="17"/>
        </w:rPr>
        <w:t>郑，</w:t>
      </w:r>
      <w:r>
        <w:rPr>
          <w:rStyle w:val="translated-span"/>
          <w:sz w:val="17"/>
          <w:szCs w:val="17"/>
        </w:rPr>
        <w:t>S.</w:t>
      </w:r>
      <w:r>
        <w:rPr>
          <w:rStyle w:val="translated-span"/>
          <w:sz w:val="17"/>
          <w:szCs w:val="17"/>
        </w:rPr>
        <w:t>，</w:t>
      </w:r>
      <w:r>
        <w:rPr>
          <w:rStyle w:val="translated-span"/>
          <w:sz w:val="17"/>
          <w:szCs w:val="17"/>
        </w:rPr>
        <w:t>Jayasumana</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Romera Paredes</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Vineet</w:t>
      </w:r>
      <w:r>
        <w:rPr>
          <w:rStyle w:val="translated-span"/>
          <w:sz w:val="17"/>
          <w:szCs w:val="17"/>
        </w:rPr>
        <w:t>，</w:t>
      </w:r>
      <w:r>
        <w:rPr>
          <w:rStyle w:val="translated-span"/>
          <w:sz w:val="17"/>
          <w:szCs w:val="17"/>
        </w:rPr>
        <w:t>V.</w:t>
      </w:r>
      <w:r>
        <w:rPr>
          <w:rStyle w:val="translated-span"/>
          <w:sz w:val="17"/>
          <w:szCs w:val="17"/>
        </w:rPr>
        <w:t>，</w:t>
      </w:r>
      <w:r>
        <w:rPr>
          <w:rStyle w:val="translated-span"/>
          <w:sz w:val="17"/>
          <w:szCs w:val="17"/>
        </w:rPr>
        <w:t>Su</w:t>
      </w:r>
      <w:r>
        <w:rPr>
          <w:rStyle w:val="translated-span"/>
          <w:sz w:val="17"/>
          <w:szCs w:val="17"/>
        </w:rPr>
        <w:t>，</w:t>
      </w:r>
      <w:r>
        <w:rPr>
          <w:rStyle w:val="translated-span"/>
          <w:sz w:val="17"/>
          <w:szCs w:val="17"/>
        </w:rPr>
        <w:t>Z.</w:t>
      </w:r>
      <w:r>
        <w:rPr>
          <w:rStyle w:val="translated-span"/>
          <w:sz w:val="17"/>
          <w:szCs w:val="17"/>
        </w:rPr>
        <w:t>，</w:t>
      </w:r>
      <w:r>
        <w:rPr>
          <w:rStyle w:val="translated-span"/>
          <w:sz w:val="17"/>
          <w:szCs w:val="17"/>
        </w:rPr>
        <w:t>Du</w:t>
      </w:r>
      <w:r>
        <w:rPr>
          <w:rStyle w:val="translated-span"/>
          <w:sz w:val="17"/>
          <w:szCs w:val="17"/>
        </w:rPr>
        <w:t>，</w:t>
      </w:r>
      <w:r>
        <w:rPr>
          <w:rStyle w:val="translated-span"/>
          <w:sz w:val="17"/>
          <w:szCs w:val="17"/>
        </w:rPr>
        <w:t>D.</w:t>
      </w:r>
      <w:r>
        <w:rPr>
          <w:rStyle w:val="translated-span"/>
          <w:sz w:val="17"/>
          <w:szCs w:val="17"/>
        </w:rPr>
        <w:t>，</w:t>
      </w:r>
      <w:r>
        <w:rPr>
          <w:rStyle w:val="translated-span"/>
          <w:sz w:val="17"/>
          <w:szCs w:val="17"/>
        </w:rPr>
        <w:t>Huang</w:t>
      </w:r>
      <w:r>
        <w:rPr>
          <w:rStyle w:val="translated-span"/>
          <w:sz w:val="17"/>
          <w:szCs w:val="17"/>
        </w:rPr>
        <w:t>，</w:t>
      </w:r>
      <w:r>
        <w:rPr>
          <w:rStyle w:val="translated-span"/>
          <w:sz w:val="17"/>
          <w:szCs w:val="17"/>
        </w:rPr>
        <w:t>C.</w:t>
      </w:r>
      <w:r>
        <w:rPr>
          <w:rStyle w:val="translated-span"/>
          <w:sz w:val="17"/>
          <w:szCs w:val="17"/>
        </w:rPr>
        <w:t>，和</w:t>
      </w:r>
      <w:r>
        <w:rPr>
          <w:rStyle w:val="translated-span"/>
          <w:sz w:val="17"/>
          <w:szCs w:val="17"/>
        </w:rPr>
        <w:t>Torr</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2015</w:t>
      </w:r>
      <w:r>
        <w:rPr>
          <w:rStyle w:val="translated-span"/>
          <w:sz w:val="17"/>
          <w:szCs w:val="17"/>
        </w:rPr>
        <w:t>）。条件随机场作为递归神经网络。在</w:t>
      </w:r>
      <w:r>
        <w:rPr>
          <w:rStyle w:val="translated-span"/>
          <w:sz w:val="17"/>
          <w:szCs w:val="17"/>
        </w:rPr>
        <w:t>ICCV</w:t>
      </w:r>
      <w:r>
        <w:rPr>
          <w:rStyle w:val="translated-span"/>
          <w:sz w:val="17"/>
          <w:szCs w:val="17"/>
        </w:rPr>
        <w:t>中（第</w:t>
      </w:r>
      <w:r>
        <w:rPr>
          <w:rStyle w:val="translated-span"/>
          <w:sz w:val="17"/>
          <w:szCs w:val="17"/>
        </w:rPr>
        <w:t>1529-1537</w:t>
      </w:r>
      <w:r>
        <w:rPr>
          <w:rStyle w:val="translated-span"/>
          <w:sz w:val="17"/>
          <w:szCs w:val="17"/>
        </w:rPr>
        <w:t>页）。</w:t>
      </w:r>
    </w:p>
    <w:p w14:paraId="4368837C" w14:textId="77777777" w:rsidR="00A43371" w:rsidRDefault="0072352B">
      <w:pPr>
        <w:spacing w:after="4" w:line="259" w:lineRule="auto"/>
        <w:ind w:left="359" w:hanging="350"/>
      </w:pPr>
      <w:r>
        <w:rPr>
          <w:rStyle w:val="translated-span"/>
          <w:sz w:val="17"/>
          <w:szCs w:val="17"/>
        </w:rPr>
        <w:t>Zhou</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Khosla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Lapedriza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Oliva</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Torralba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2015</w:t>
      </w:r>
      <w:r>
        <w:rPr>
          <w:rStyle w:val="translated-span"/>
          <w:sz w:val="17"/>
          <w:szCs w:val="17"/>
        </w:rPr>
        <w:t>）。目标探测器出现在深场景</w:t>
      </w:r>
      <w:r>
        <w:rPr>
          <w:rStyle w:val="translated-span"/>
          <w:sz w:val="17"/>
          <w:szCs w:val="17"/>
        </w:rPr>
        <w:t>CNN</w:t>
      </w:r>
      <w:r>
        <w:rPr>
          <w:rStyle w:val="translated-span"/>
          <w:sz w:val="17"/>
          <w:szCs w:val="17"/>
        </w:rPr>
        <w:t>中。在</w:t>
      </w:r>
      <w:r>
        <w:rPr>
          <w:rStyle w:val="translated-span"/>
          <w:sz w:val="17"/>
          <w:szCs w:val="17"/>
        </w:rPr>
        <w:t>ICLR</w:t>
      </w:r>
      <w:r>
        <w:rPr>
          <w:rStyle w:val="translated-span"/>
          <w:sz w:val="17"/>
          <w:szCs w:val="17"/>
        </w:rPr>
        <w:t>。</w:t>
      </w:r>
    </w:p>
    <w:p w14:paraId="1B891673" w14:textId="77777777" w:rsidR="00A43371" w:rsidRDefault="0072352B">
      <w:pPr>
        <w:spacing w:after="4" w:line="259" w:lineRule="auto"/>
        <w:ind w:left="359" w:hanging="350"/>
      </w:pPr>
      <w:r>
        <w:rPr>
          <w:rStyle w:val="translated-span"/>
          <w:sz w:val="17"/>
          <w:szCs w:val="17"/>
        </w:rPr>
        <w:t>Zhou</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Khosla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Lapedriza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Oliva</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Torralba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2016a</w:t>
      </w:r>
      <w:r>
        <w:rPr>
          <w:rStyle w:val="translated-span"/>
          <w:sz w:val="17"/>
          <w:szCs w:val="17"/>
        </w:rPr>
        <w:t>）。学习深层特征以进行区分性定位。在</w:t>
      </w:r>
      <w:r>
        <w:rPr>
          <w:rStyle w:val="translated-span"/>
          <w:sz w:val="17"/>
          <w:szCs w:val="17"/>
        </w:rPr>
        <w:t>CVPR</w:t>
      </w:r>
      <w:r>
        <w:rPr>
          <w:rStyle w:val="translated-span"/>
          <w:sz w:val="17"/>
          <w:szCs w:val="17"/>
        </w:rPr>
        <w:t>中（第</w:t>
      </w:r>
      <w:r>
        <w:rPr>
          <w:rStyle w:val="translated-span"/>
          <w:sz w:val="17"/>
          <w:szCs w:val="17"/>
        </w:rPr>
        <w:t>2921-2929</w:t>
      </w:r>
      <w:r>
        <w:rPr>
          <w:rStyle w:val="translated-span"/>
          <w:sz w:val="17"/>
          <w:szCs w:val="17"/>
        </w:rPr>
        <w:t>页）。</w:t>
      </w:r>
    </w:p>
    <w:p w14:paraId="752EEA8E" w14:textId="77777777" w:rsidR="00A43371" w:rsidRDefault="0072352B">
      <w:pPr>
        <w:spacing w:after="4" w:line="259" w:lineRule="auto"/>
        <w:ind w:left="359" w:hanging="350"/>
      </w:pPr>
      <w:r>
        <w:rPr>
          <w:rStyle w:val="translated-span"/>
          <w:sz w:val="17"/>
          <w:szCs w:val="17"/>
        </w:rPr>
        <w:t>Zhou</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Lapedriza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Khosla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Oliva</w:t>
      </w:r>
      <w:r>
        <w:rPr>
          <w:rStyle w:val="translated-span"/>
          <w:sz w:val="17"/>
          <w:szCs w:val="17"/>
        </w:rPr>
        <w:t>，</w:t>
      </w:r>
      <w:r>
        <w:rPr>
          <w:rStyle w:val="translated-span"/>
          <w:sz w:val="17"/>
          <w:szCs w:val="17"/>
        </w:rPr>
        <w:t>A.</w:t>
      </w:r>
      <w:r>
        <w:rPr>
          <w:rStyle w:val="translated-span"/>
          <w:sz w:val="17"/>
          <w:szCs w:val="17"/>
        </w:rPr>
        <w:t>，和</w:t>
      </w:r>
      <w:r>
        <w:rPr>
          <w:rStyle w:val="translated-span"/>
          <w:sz w:val="17"/>
          <w:szCs w:val="17"/>
        </w:rPr>
        <w:t>Torralba</w:t>
      </w:r>
      <w:r>
        <w:rPr>
          <w:rStyle w:val="translated-span"/>
          <w:sz w:val="17"/>
          <w:szCs w:val="17"/>
        </w:rPr>
        <w:t>，</w:t>
      </w:r>
      <w:r>
        <w:rPr>
          <w:rStyle w:val="translated-span"/>
          <w:sz w:val="17"/>
          <w:szCs w:val="17"/>
        </w:rPr>
        <w:t>A.</w:t>
      </w:r>
      <w:r>
        <w:rPr>
          <w:rStyle w:val="translated-span"/>
          <w:sz w:val="17"/>
          <w:szCs w:val="17"/>
        </w:rPr>
        <w:t>（</w:t>
      </w:r>
      <w:r>
        <w:rPr>
          <w:rStyle w:val="translated-span"/>
          <w:sz w:val="17"/>
          <w:szCs w:val="17"/>
        </w:rPr>
        <w:t>2017a</w:t>
      </w:r>
      <w:r>
        <w:rPr>
          <w:rStyle w:val="translated-span"/>
          <w:sz w:val="17"/>
          <w:szCs w:val="17"/>
        </w:rPr>
        <w:t>）。地点：用于场景识别的</w:t>
      </w:r>
      <w:r>
        <w:rPr>
          <w:rStyle w:val="translated-span"/>
          <w:sz w:val="17"/>
          <w:szCs w:val="17"/>
        </w:rPr>
        <w:t>1000</w:t>
      </w:r>
      <w:r>
        <w:rPr>
          <w:rStyle w:val="translated-span"/>
          <w:sz w:val="17"/>
          <w:szCs w:val="17"/>
        </w:rPr>
        <w:t>万图像数据库。</w:t>
      </w:r>
      <w:r>
        <w:rPr>
          <w:rStyle w:val="translated-span"/>
          <w:sz w:val="17"/>
          <w:szCs w:val="17"/>
        </w:rPr>
        <w:t>IEEE</w:t>
      </w:r>
      <w:r>
        <w:rPr>
          <w:rStyle w:val="translated-span"/>
          <w:sz w:val="17"/>
          <w:szCs w:val="17"/>
        </w:rPr>
        <w:t>模式分析和机器智能学报，</w:t>
      </w:r>
      <w:r>
        <w:rPr>
          <w:rStyle w:val="translated-span"/>
          <w:sz w:val="17"/>
          <w:szCs w:val="17"/>
        </w:rPr>
        <w:t>40</w:t>
      </w:r>
      <w:r>
        <w:rPr>
          <w:rStyle w:val="translated-span"/>
          <w:sz w:val="17"/>
          <w:szCs w:val="17"/>
        </w:rPr>
        <w:t>（</w:t>
      </w:r>
      <w:r>
        <w:rPr>
          <w:rStyle w:val="translated-span"/>
          <w:sz w:val="17"/>
          <w:szCs w:val="17"/>
        </w:rPr>
        <w:t>6</w:t>
      </w:r>
      <w:r>
        <w:rPr>
          <w:rStyle w:val="translated-span"/>
          <w:sz w:val="17"/>
          <w:szCs w:val="17"/>
        </w:rPr>
        <w:t>），</w:t>
      </w:r>
      <w:r>
        <w:rPr>
          <w:rStyle w:val="translated-span"/>
          <w:sz w:val="17"/>
          <w:szCs w:val="17"/>
        </w:rPr>
        <w:t>1452–1464</w:t>
      </w:r>
      <w:r>
        <w:rPr>
          <w:rStyle w:val="translated-span"/>
          <w:sz w:val="17"/>
          <w:szCs w:val="17"/>
        </w:rPr>
        <w:t>。</w:t>
      </w:r>
    </w:p>
    <w:p w14:paraId="23E92CF1" w14:textId="77777777" w:rsidR="00A43371" w:rsidRDefault="0072352B">
      <w:pPr>
        <w:spacing w:after="4" w:line="259" w:lineRule="auto"/>
        <w:ind w:left="359" w:hanging="350"/>
      </w:pPr>
      <w:r>
        <w:rPr>
          <w:rStyle w:val="translated-span"/>
          <w:sz w:val="17"/>
          <w:szCs w:val="17"/>
        </w:rPr>
        <w:t>周，</w:t>
      </w:r>
      <w:r>
        <w:rPr>
          <w:rStyle w:val="translated-span"/>
          <w:sz w:val="17"/>
          <w:szCs w:val="17"/>
        </w:rPr>
        <w:t>J.</w:t>
      </w:r>
      <w:r>
        <w:rPr>
          <w:rStyle w:val="translated-span"/>
          <w:sz w:val="17"/>
          <w:szCs w:val="17"/>
        </w:rPr>
        <w:t>，崔，</w:t>
      </w:r>
      <w:r>
        <w:rPr>
          <w:rStyle w:val="translated-span"/>
          <w:sz w:val="17"/>
          <w:szCs w:val="17"/>
        </w:rPr>
        <w:t>G.</w:t>
      </w:r>
      <w:r>
        <w:rPr>
          <w:rStyle w:val="translated-span"/>
          <w:sz w:val="17"/>
          <w:szCs w:val="17"/>
        </w:rPr>
        <w:t>，张，</w:t>
      </w:r>
      <w:r>
        <w:rPr>
          <w:rStyle w:val="translated-span"/>
          <w:sz w:val="17"/>
          <w:szCs w:val="17"/>
        </w:rPr>
        <w:t>Z.</w:t>
      </w:r>
      <w:r>
        <w:rPr>
          <w:rStyle w:val="translated-span"/>
          <w:sz w:val="17"/>
          <w:szCs w:val="17"/>
        </w:rPr>
        <w:t>，杨，</w:t>
      </w:r>
      <w:r>
        <w:rPr>
          <w:rStyle w:val="translated-span"/>
          <w:sz w:val="17"/>
          <w:szCs w:val="17"/>
        </w:rPr>
        <w:t>C.</w:t>
      </w:r>
      <w:r>
        <w:rPr>
          <w:rStyle w:val="translated-span"/>
          <w:sz w:val="17"/>
          <w:szCs w:val="17"/>
        </w:rPr>
        <w:t>，刘，</w:t>
      </w:r>
      <w:r>
        <w:rPr>
          <w:rStyle w:val="translated-span"/>
          <w:sz w:val="17"/>
          <w:szCs w:val="17"/>
        </w:rPr>
        <w:t>Z.</w:t>
      </w:r>
      <w:r>
        <w:rPr>
          <w:rStyle w:val="translated-span"/>
          <w:sz w:val="17"/>
          <w:szCs w:val="17"/>
        </w:rPr>
        <w:t>，孙，</w:t>
      </w:r>
      <w:r>
        <w:rPr>
          <w:rStyle w:val="translated-span"/>
          <w:sz w:val="17"/>
          <w:szCs w:val="17"/>
        </w:rPr>
        <w:t>M.</w:t>
      </w:r>
      <w:r>
        <w:rPr>
          <w:rStyle w:val="translated-span"/>
          <w:sz w:val="17"/>
          <w:szCs w:val="17"/>
        </w:rPr>
        <w:t>（</w:t>
      </w:r>
      <w:r>
        <w:rPr>
          <w:rStyle w:val="translated-span"/>
          <w:sz w:val="17"/>
          <w:szCs w:val="17"/>
        </w:rPr>
        <w:t>2018a</w:t>
      </w:r>
      <w:r>
        <w:rPr>
          <w:rStyle w:val="translated-span"/>
          <w:sz w:val="17"/>
          <w:szCs w:val="17"/>
        </w:rPr>
        <w:t>）。图神经网络：方法和应用综述。</w:t>
      </w:r>
      <w:r>
        <w:rPr>
          <w:rStyle w:val="translated-span"/>
          <w:sz w:val="17"/>
          <w:szCs w:val="17"/>
        </w:rPr>
        <w:t>arXiv:1812.08434</w:t>
      </w:r>
      <w:r>
        <w:rPr>
          <w:rStyle w:val="translated-span"/>
          <w:sz w:val="17"/>
          <w:szCs w:val="17"/>
        </w:rPr>
        <w:t>。</w:t>
      </w:r>
    </w:p>
    <w:p w14:paraId="436DEDFF" w14:textId="77777777" w:rsidR="00A43371" w:rsidRDefault="0072352B">
      <w:pPr>
        <w:spacing w:after="4" w:line="259" w:lineRule="auto"/>
        <w:ind w:left="359" w:hanging="350"/>
      </w:pPr>
      <w:r>
        <w:rPr>
          <w:rStyle w:val="translated-span"/>
          <w:sz w:val="17"/>
          <w:szCs w:val="17"/>
        </w:rPr>
        <w:t>周沛，倪，</w:t>
      </w:r>
      <w:r>
        <w:rPr>
          <w:rStyle w:val="translated-span"/>
          <w:sz w:val="17"/>
          <w:szCs w:val="17"/>
        </w:rPr>
        <w:t>B.</w:t>
      </w:r>
      <w:r>
        <w:rPr>
          <w:rStyle w:val="translated-span"/>
          <w:sz w:val="17"/>
          <w:szCs w:val="17"/>
        </w:rPr>
        <w:t>，耿，</w:t>
      </w:r>
      <w:r>
        <w:rPr>
          <w:rStyle w:val="translated-span"/>
          <w:sz w:val="17"/>
          <w:szCs w:val="17"/>
        </w:rPr>
        <w:t>C.</w:t>
      </w:r>
      <w:r>
        <w:rPr>
          <w:rStyle w:val="translated-span"/>
          <w:sz w:val="17"/>
          <w:szCs w:val="17"/>
        </w:rPr>
        <w:t>，胡，</w:t>
      </w:r>
      <w:r>
        <w:rPr>
          <w:rStyle w:val="translated-span"/>
          <w:sz w:val="17"/>
          <w:szCs w:val="17"/>
        </w:rPr>
        <w:t>J.</w:t>
      </w:r>
      <w:r>
        <w:rPr>
          <w:rStyle w:val="translated-span"/>
          <w:sz w:val="17"/>
          <w:szCs w:val="17"/>
        </w:rPr>
        <w:t>，徐，</w:t>
      </w:r>
      <w:r>
        <w:rPr>
          <w:rStyle w:val="translated-span"/>
          <w:sz w:val="17"/>
          <w:szCs w:val="17"/>
        </w:rPr>
        <w:t>Y.</w:t>
      </w:r>
      <w:r>
        <w:rPr>
          <w:rStyle w:val="translated-span"/>
          <w:sz w:val="17"/>
          <w:szCs w:val="17"/>
        </w:rPr>
        <w:t>（</w:t>
      </w:r>
      <w:r>
        <w:rPr>
          <w:rStyle w:val="translated-span"/>
          <w:sz w:val="17"/>
          <w:szCs w:val="17"/>
        </w:rPr>
        <w:t>2018b</w:t>
      </w:r>
      <w:r>
        <w:rPr>
          <w:rStyle w:val="translated-span"/>
          <w:sz w:val="17"/>
          <w:szCs w:val="17"/>
        </w:rPr>
        <w:t>）。尺度可转移目标检测。在</w:t>
      </w:r>
      <w:r>
        <w:rPr>
          <w:rStyle w:val="translated-span"/>
          <w:sz w:val="17"/>
          <w:szCs w:val="17"/>
        </w:rPr>
        <w:t>CVPR</w:t>
      </w:r>
      <w:r>
        <w:rPr>
          <w:rStyle w:val="translated-span"/>
          <w:sz w:val="17"/>
          <w:szCs w:val="17"/>
        </w:rPr>
        <w:t>中。</w:t>
      </w:r>
    </w:p>
    <w:p w14:paraId="6B501E4F" w14:textId="77777777" w:rsidR="00A43371" w:rsidRDefault="0072352B">
      <w:pPr>
        <w:spacing w:after="4" w:line="259" w:lineRule="auto"/>
        <w:ind w:left="359" w:hanging="350"/>
      </w:pPr>
      <w:r>
        <w:rPr>
          <w:rStyle w:val="translated-span"/>
          <w:sz w:val="17"/>
          <w:szCs w:val="17"/>
        </w:rPr>
        <w:t>周勇、刘磊、邵磊和梅勒（</w:t>
      </w:r>
      <w:r>
        <w:rPr>
          <w:rStyle w:val="translated-span"/>
          <w:sz w:val="17"/>
          <w:szCs w:val="17"/>
        </w:rPr>
        <w:t>2016b</w:t>
      </w:r>
      <w:r>
        <w:rPr>
          <w:rStyle w:val="translated-span"/>
          <w:sz w:val="17"/>
          <w:szCs w:val="17"/>
        </w:rPr>
        <w:t>）。</w:t>
      </w:r>
      <w:r>
        <w:rPr>
          <w:rStyle w:val="translated-span"/>
          <w:sz w:val="17"/>
          <w:szCs w:val="17"/>
        </w:rPr>
        <w:t>DAVE</w:t>
      </w:r>
      <w:r>
        <w:rPr>
          <w:rStyle w:val="translated-span"/>
          <w:sz w:val="17"/>
          <w:szCs w:val="17"/>
        </w:rPr>
        <w:t>：用于快速车辆检测和注释的统一框架。在</w:t>
      </w:r>
      <w:r>
        <w:rPr>
          <w:rStyle w:val="translated-span"/>
          <w:sz w:val="17"/>
          <w:szCs w:val="17"/>
        </w:rPr>
        <w:t>ECCV</w:t>
      </w:r>
      <w:r>
        <w:rPr>
          <w:rStyle w:val="translated-span"/>
          <w:sz w:val="17"/>
          <w:szCs w:val="17"/>
        </w:rPr>
        <w:t>中（第</w:t>
      </w:r>
      <w:r>
        <w:rPr>
          <w:rStyle w:val="translated-span"/>
          <w:sz w:val="17"/>
          <w:szCs w:val="17"/>
        </w:rPr>
        <w:t>278-293</w:t>
      </w:r>
      <w:r>
        <w:rPr>
          <w:rStyle w:val="translated-span"/>
          <w:sz w:val="17"/>
          <w:szCs w:val="17"/>
        </w:rPr>
        <w:t>页）。</w:t>
      </w:r>
    </w:p>
    <w:p w14:paraId="7BA7B242" w14:textId="77777777" w:rsidR="00A43371" w:rsidRDefault="0072352B">
      <w:pPr>
        <w:spacing w:after="4" w:line="259" w:lineRule="auto"/>
        <w:ind w:left="359" w:hanging="350"/>
      </w:pPr>
      <w:r>
        <w:rPr>
          <w:rStyle w:val="translated-span"/>
          <w:sz w:val="17"/>
          <w:szCs w:val="17"/>
        </w:rPr>
        <w:t>周亦云，叶，</w:t>
      </w:r>
      <w:r>
        <w:rPr>
          <w:rStyle w:val="translated-span"/>
          <w:sz w:val="17"/>
          <w:szCs w:val="17"/>
        </w:rPr>
        <w:t>Q.</w:t>
      </w:r>
      <w:r>
        <w:rPr>
          <w:rStyle w:val="translated-span"/>
          <w:sz w:val="17"/>
          <w:szCs w:val="17"/>
        </w:rPr>
        <w:t>，邱，</w:t>
      </w:r>
      <w:r>
        <w:rPr>
          <w:rStyle w:val="translated-span"/>
          <w:sz w:val="17"/>
          <w:szCs w:val="17"/>
        </w:rPr>
        <w:t>Q.</w:t>
      </w:r>
      <w:r>
        <w:rPr>
          <w:rStyle w:val="translated-span"/>
          <w:sz w:val="17"/>
          <w:szCs w:val="17"/>
        </w:rPr>
        <w:t>，焦，</w:t>
      </w:r>
      <w:r>
        <w:rPr>
          <w:rStyle w:val="translated-span"/>
          <w:sz w:val="17"/>
          <w:szCs w:val="17"/>
        </w:rPr>
        <w:t>J.</w:t>
      </w:r>
      <w:r>
        <w:rPr>
          <w:rStyle w:val="translated-span"/>
          <w:sz w:val="17"/>
          <w:szCs w:val="17"/>
        </w:rPr>
        <w:t>（</w:t>
      </w:r>
      <w:r>
        <w:rPr>
          <w:rStyle w:val="translated-span"/>
          <w:sz w:val="17"/>
          <w:szCs w:val="17"/>
        </w:rPr>
        <w:t>2017b</w:t>
      </w:r>
      <w:r>
        <w:rPr>
          <w:rStyle w:val="translated-span"/>
          <w:sz w:val="17"/>
          <w:szCs w:val="17"/>
        </w:rPr>
        <w:t>）。定向反应网络。在</w:t>
      </w:r>
      <w:r>
        <w:rPr>
          <w:rStyle w:val="translated-span"/>
          <w:sz w:val="17"/>
          <w:szCs w:val="17"/>
        </w:rPr>
        <w:t>CVPR</w:t>
      </w:r>
      <w:r>
        <w:rPr>
          <w:rStyle w:val="translated-span"/>
          <w:sz w:val="17"/>
          <w:szCs w:val="17"/>
        </w:rPr>
        <w:t>中（第</w:t>
      </w:r>
      <w:r>
        <w:rPr>
          <w:rStyle w:val="translated-span"/>
          <w:sz w:val="17"/>
          <w:szCs w:val="17"/>
        </w:rPr>
        <w:t>4961-4970</w:t>
      </w:r>
      <w:r>
        <w:rPr>
          <w:rStyle w:val="translated-span"/>
          <w:sz w:val="17"/>
          <w:szCs w:val="17"/>
        </w:rPr>
        <w:t>页）。</w:t>
      </w:r>
    </w:p>
    <w:p w14:paraId="6B6E8E07" w14:textId="77777777" w:rsidR="00A43371" w:rsidRDefault="0072352B">
      <w:pPr>
        <w:spacing w:after="4" w:line="259" w:lineRule="auto"/>
        <w:ind w:left="359" w:hanging="350"/>
      </w:pPr>
      <w:r>
        <w:rPr>
          <w:rStyle w:val="translated-span"/>
          <w:sz w:val="17"/>
          <w:szCs w:val="17"/>
        </w:rPr>
        <w:t>朱晓霞，涂亚，</w:t>
      </w:r>
      <w:r>
        <w:rPr>
          <w:rStyle w:val="translated-span"/>
          <w:sz w:val="17"/>
          <w:szCs w:val="17"/>
        </w:rPr>
        <w:t>D.</w:t>
      </w:r>
      <w:r>
        <w:rPr>
          <w:rStyle w:val="translated-span"/>
          <w:sz w:val="17"/>
          <w:szCs w:val="17"/>
        </w:rPr>
        <w:t>，牟，</w:t>
      </w:r>
      <w:r>
        <w:rPr>
          <w:rStyle w:val="translated-span"/>
          <w:sz w:val="17"/>
          <w:szCs w:val="17"/>
        </w:rPr>
        <w:t>L.</w:t>
      </w:r>
      <w:r>
        <w:rPr>
          <w:rStyle w:val="translated-span"/>
          <w:sz w:val="17"/>
          <w:szCs w:val="17"/>
        </w:rPr>
        <w:t>，夏，</w:t>
      </w:r>
      <w:r>
        <w:rPr>
          <w:rStyle w:val="translated-span"/>
          <w:sz w:val="17"/>
          <w:szCs w:val="17"/>
        </w:rPr>
        <w:t>G.</w:t>
      </w:r>
      <w:r>
        <w:rPr>
          <w:rStyle w:val="translated-span"/>
          <w:sz w:val="17"/>
          <w:szCs w:val="17"/>
        </w:rPr>
        <w:t>，张，</w:t>
      </w:r>
      <w:r>
        <w:rPr>
          <w:rStyle w:val="translated-span"/>
          <w:sz w:val="17"/>
          <w:szCs w:val="17"/>
        </w:rPr>
        <w:t>L.</w:t>
      </w:r>
      <w:r>
        <w:rPr>
          <w:rStyle w:val="translated-span"/>
          <w:sz w:val="17"/>
          <w:szCs w:val="17"/>
        </w:rPr>
        <w:t>，徐，</w:t>
      </w:r>
      <w:r>
        <w:rPr>
          <w:rStyle w:val="translated-span"/>
          <w:sz w:val="17"/>
          <w:szCs w:val="17"/>
        </w:rPr>
        <w:t>F.</w:t>
      </w:r>
      <w:r>
        <w:rPr>
          <w:rStyle w:val="translated-span"/>
          <w:sz w:val="17"/>
          <w:szCs w:val="17"/>
        </w:rPr>
        <w:t>，等（</w:t>
      </w:r>
      <w:r>
        <w:rPr>
          <w:rStyle w:val="translated-span"/>
          <w:sz w:val="17"/>
          <w:szCs w:val="17"/>
        </w:rPr>
        <w:t>2017</w:t>
      </w:r>
      <w:r>
        <w:rPr>
          <w:rStyle w:val="translated-span"/>
          <w:sz w:val="17"/>
          <w:szCs w:val="17"/>
        </w:rPr>
        <w:t>）。遥感深度学习：全面回顾和资源清单。</w:t>
      </w:r>
      <w:r>
        <w:rPr>
          <w:rStyle w:val="translated-span"/>
          <w:sz w:val="17"/>
          <w:szCs w:val="17"/>
        </w:rPr>
        <w:t>IEEE</w:t>
      </w:r>
      <w:r>
        <w:rPr>
          <w:rStyle w:val="translated-span"/>
          <w:sz w:val="17"/>
          <w:szCs w:val="17"/>
        </w:rPr>
        <w:t>地球科学和遥感杂志，</w:t>
      </w:r>
      <w:r>
        <w:rPr>
          <w:rStyle w:val="translated-span"/>
          <w:sz w:val="17"/>
          <w:szCs w:val="17"/>
        </w:rPr>
        <w:t>5</w:t>
      </w:r>
      <w:r>
        <w:rPr>
          <w:rStyle w:val="translated-span"/>
          <w:sz w:val="17"/>
          <w:szCs w:val="17"/>
        </w:rPr>
        <w:t>（</w:t>
      </w:r>
      <w:r>
        <w:rPr>
          <w:rStyle w:val="translated-span"/>
          <w:sz w:val="17"/>
          <w:szCs w:val="17"/>
        </w:rPr>
        <w:t>4</w:t>
      </w:r>
      <w:r>
        <w:rPr>
          <w:rStyle w:val="translated-span"/>
          <w:sz w:val="17"/>
          <w:szCs w:val="17"/>
        </w:rPr>
        <w:t>），</w:t>
      </w:r>
      <w:r>
        <w:rPr>
          <w:rStyle w:val="translated-span"/>
          <w:sz w:val="17"/>
          <w:szCs w:val="17"/>
        </w:rPr>
        <w:t>8-36</w:t>
      </w:r>
      <w:r>
        <w:rPr>
          <w:rStyle w:val="translated-span"/>
          <w:sz w:val="17"/>
          <w:szCs w:val="17"/>
        </w:rPr>
        <w:t>。</w:t>
      </w:r>
    </w:p>
    <w:p w14:paraId="0B4B8CB8" w14:textId="77777777" w:rsidR="00A43371" w:rsidRDefault="0072352B">
      <w:pPr>
        <w:spacing w:after="4" w:line="259" w:lineRule="auto"/>
        <w:ind w:left="359" w:hanging="350"/>
      </w:pPr>
      <w:r>
        <w:rPr>
          <w:rStyle w:val="translated-span"/>
          <w:sz w:val="17"/>
          <w:szCs w:val="17"/>
        </w:rPr>
        <w:t>朱，</w:t>
      </w:r>
      <w:r>
        <w:rPr>
          <w:rStyle w:val="translated-span"/>
          <w:sz w:val="17"/>
          <w:szCs w:val="17"/>
        </w:rPr>
        <w:t>X.</w:t>
      </w:r>
      <w:r>
        <w:rPr>
          <w:rStyle w:val="translated-span"/>
          <w:sz w:val="17"/>
          <w:szCs w:val="17"/>
        </w:rPr>
        <w:t>，冯德里克，</w:t>
      </w:r>
      <w:r>
        <w:rPr>
          <w:rStyle w:val="translated-span"/>
          <w:sz w:val="17"/>
          <w:szCs w:val="17"/>
        </w:rPr>
        <w:t>C.</w:t>
      </w:r>
      <w:r>
        <w:rPr>
          <w:rStyle w:val="translated-span"/>
          <w:sz w:val="17"/>
          <w:szCs w:val="17"/>
        </w:rPr>
        <w:t>，福克斯，</w:t>
      </w:r>
      <w:r>
        <w:rPr>
          <w:rStyle w:val="translated-span"/>
          <w:sz w:val="17"/>
          <w:szCs w:val="17"/>
        </w:rPr>
        <w:t>C.</w:t>
      </w:r>
      <w:r>
        <w:rPr>
          <w:rStyle w:val="translated-span"/>
          <w:sz w:val="17"/>
          <w:szCs w:val="17"/>
        </w:rPr>
        <w:t>，和拉马南，</w:t>
      </w:r>
      <w:r>
        <w:rPr>
          <w:rStyle w:val="translated-span"/>
          <w:sz w:val="17"/>
          <w:szCs w:val="17"/>
        </w:rPr>
        <w:t>D.</w:t>
      </w:r>
      <w:r>
        <w:rPr>
          <w:rStyle w:val="translated-span"/>
          <w:sz w:val="17"/>
          <w:szCs w:val="17"/>
        </w:rPr>
        <w:t>（</w:t>
      </w:r>
      <w:r>
        <w:rPr>
          <w:rStyle w:val="translated-span"/>
          <w:sz w:val="17"/>
          <w:szCs w:val="17"/>
        </w:rPr>
        <w:t>2016a</w:t>
      </w:r>
      <w:r>
        <w:rPr>
          <w:rStyle w:val="translated-span"/>
          <w:sz w:val="17"/>
          <w:szCs w:val="17"/>
        </w:rPr>
        <w:t>）。我们需要更多的训练数据吗？</w:t>
      </w:r>
      <w:r>
        <w:rPr>
          <w:rStyle w:val="translated-span"/>
          <w:sz w:val="17"/>
          <w:szCs w:val="17"/>
        </w:rPr>
        <w:t>IJCV</w:t>
      </w:r>
      <w:r>
        <w:rPr>
          <w:rStyle w:val="translated-span"/>
          <w:sz w:val="17"/>
          <w:szCs w:val="17"/>
        </w:rPr>
        <w:t>，</w:t>
      </w:r>
      <w:r>
        <w:rPr>
          <w:rStyle w:val="translated-span"/>
          <w:sz w:val="17"/>
          <w:szCs w:val="17"/>
        </w:rPr>
        <w:t>119</w:t>
      </w:r>
      <w:r>
        <w:rPr>
          <w:rStyle w:val="translated-span"/>
          <w:sz w:val="17"/>
          <w:szCs w:val="17"/>
        </w:rPr>
        <w:t>（</w:t>
      </w:r>
      <w:r>
        <w:rPr>
          <w:rStyle w:val="translated-span"/>
          <w:sz w:val="17"/>
          <w:szCs w:val="17"/>
        </w:rPr>
        <w:t>1</w:t>
      </w:r>
      <w:r>
        <w:rPr>
          <w:rStyle w:val="translated-span"/>
          <w:sz w:val="17"/>
          <w:szCs w:val="17"/>
        </w:rPr>
        <w:t>），</w:t>
      </w:r>
      <w:r>
        <w:rPr>
          <w:rStyle w:val="translated-span"/>
          <w:sz w:val="17"/>
          <w:szCs w:val="17"/>
        </w:rPr>
        <w:t>76-92</w:t>
      </w:r>
      <w:r>
        <w:rPr>
          <w:rStyle w:val="translated-span"/>
          <w:sz w:val="17"/>
          <w:szCs w:val="17"/>
        </w:rPr>
        <w:t>。</w:t>
      </w:r>
    </w:p>
    <w:p w14:paraId="6C623127" w14:textId="77777777" w:rsidR="00A43371" w:rsidRDefault="0072352B">
      <w:pPr>
        <w:spacing w:after="4" w:line="259" w:lineRule="auto"/>
        <w:ind w:left="359" w:hanging="350"/>
      </w:pPr>
      <w:r>
        <w:rPr>
          <w:rStyle w:val="translated-span"/>
          <w:sz w:val="17"/>
          <w:szCs w:val="17"/>
        </w:rPr>
        <w:t>Zhu</w:t>
      </w:r>
      <w:r>
        <w:rPr>
          <w:rStyle w:val="translated-span"/>
          <w:sz w:val="17"/>
          <w:szCs w:val="17"/>
        </w:rPr>
        <w:t>，</w:t>
      </w:r>
      <w:r>
        <w:rPr>
          <w:rStyle w:val="translated-span"/>
          <w:sz w:val="17"/>
          <w:szCs w:val="17"/>
        </w:rPr>
        <w:t>Y.</w:t>
      </w:r>
      <w:r>
        <w:rPr>
          <w:rStyle w:val="translated-span"/>
          <w:sz w:val="17"/>
          <w:szCs w:val="17"/>
        </w:rPr>
        <w:t>，</w:t>
      </w:r>
      <w:r>
        <w:rPr>
          <w:rStyle w:val="translated-span"/>
          <w:sz w:val="17"/>
          <w:szCs w:val="17"/>
        </w:rPr>
        <w:t>Urtasun</w:t>
      </w:r>
      <w:r>
        <w:rPr>
          <w:rStyle w:val="translated-span"/>
          <w:sz w:val="17"/>
          <w:szCs w:val="17"/>
        </w:rPr>
        <w:t>，</w:t>
      </w:r>
      <w:r>
        <w:rPr>
          <w:rStyle w:val="translated-span"/>
          <w:sz w:val="17"/>
          <w:szCs w:val="17"/>
        </w:rPr>
        <w:t>R.</w:t>
      </w:r>
      <w:r>
        <w:rPr>
          <w:rStyle w:val="translated-span"/>
          <w:sz w:val="17"/>
          <w:szCs w:val="17"/>
        </w:rPr>
        <w:t>，</w:t>
      </w:r>
      <w:r>
        <w:rPr>
          <w:rStyle w:val="translated-span"/>
          <w:sz w:val="17"/>
          <w:szCs w:val="17"/>
        </w:rPr>
        <w:t>Salakhutdinov</w:t>
      </w:r>
      <w:r>
        <w:rPr>
          <w:rStyle w:val="translated-span"/>
          <w:sz w:val="17"/>
          <w:szCs w:val="17"/>
        </w:rPr>
        <w:t>，</w:t>
      </w:r>
      <w:r>
        <w:rPr>
          <w:rStyle w:val="translated-span"/>
          <w:sz w:val="17"/>
          <w:szCs w:val="17"/>
        </w:rPr>
        <w:t>R.</w:t>
      </w:r>
      <w:r>
        <w:rPr>
          <w:rStyle w:val="translated-span"/>
          <w:sz w:val="17"/>
          <w:szCs w:val="17"/>
        </w:rPr>
        <w:t>，和</w:t>
      </w:r>
      <w:r>
        <w:rPr>
          <w:rStyle w:val="translated-span"/>
          <w:sz w:val="17"/>
          <w:szCs w:val="17"/>
        </w:rPr>
        <w:t>Fidler</w:t>
      </w:r>
      <w:r>
        <w:rPr>
          <w:rStyle w:val="translated-span"/>
          <w:sz w:val="17"/>
          <w:szCs w:val="17"/>
        </w:rPr>
        <w:t>，</w:t>
      </w:r>
      <w:r>
        <w:rPr>
          <w:rStyle w:val="translated-span"/>
          <w:sz w:val="17"/>
          <w:szCs w:val="17"/>
        </w:rPr>
        <w:t>S.</w:t>
      </w:r>
      <w:r>
        <w:rPr>
          <w:rStyle w:val="translated-span"/>
          <w:sz w:val="17"/>
          <w:szCs w:val="17"/>
        </w:rPr>
        <w:t>（</w:t>
      </w:r>
      <w:r>
        <w:rPr>
          <w:rStyle w:val="translated-span"/>
          <w:sz w:val="17"/>
          <w:szCs w:val="17"/>
        </w:rPr>
        <w:t>2015</w:t>
      </w:r>
      <w:r>
        <w:rPr>
          <w:rStyle w:val="translated-span"/>
          <w:sz w:val="17"/>
          <w:szCs w:val="17"/>
        </w:rPr>
        <w:t>）。</w:t>
      </w:r>
      <w:r>
        <w:rPr>
          <w:rStyle w:val="translated-span"/>
          <w:sz w:val="17"/>
          <w:szCs w:val="17"/>
        </w:rPr>
        <w:t>Segdepm</w:t>
      </w:r>
      <w:r>
        <w:rPr>
          <w:rStyle w:val="translated-span"/>
          <w:sz w:val="17"/>
          <w:szCs w:val="17"/>
        </w:rPr>
        <w:t>：利用深度神经网络中的分割和上下文进行目标检测。在</w:t>
      </w:r>
      <w:r>
        <w:rPr>
          <w:rStyle w:val="translated-span"/>
          <w:sz w:val="17"/>
          <w:szCs w:val="17"/>
        </w:rPr>
        <w:t>CVPR</w:t>
      </w:r>
      <w:r>
        <w:rPr>
          <w:rStyle w:val="translated-span"/>
          <w:sz w:val="17"/>
          <w:szCs w:val="17"/>
        </w:rPr>
        <w:t>中（第</w:t>
      </w:r>
      <w:r>
        <w:rPr>
          <w:rStyle w:val="translated-span"/>
          <w:sz w:val="17"/>
          <w:szCs w:val="17"/>
        </w:rPr>
        <w:t>4703-4711</w:t>
      </w:r>
      <w:r>
        <w:rPr>
          <w:rStyle w:val="translated-span"/>
          <w:sz w:val="17"/>
          <w:szCs w:val="17"/>
        </w:rPr>
        <w:t>页）。</w:t>
      </w:r>
    </w:p>
    <w:p w14:paraId="0E049BDC" w14:textId="77777777" w:rsidR="00A43371" w:rsidRDefault="0072352B">
      <w:pPr>
        <w:spacing w:after="4" w:line="259" w:lineRule="auto"/>
        <w:ind w:left="359" w:hanging="350"/>
      </w:pPr>
      <w:r>
        <w:rPr>
          <w:rStyle w:val="translated-span"/>
          <w:sz w:val="17"/>
          <w:szCs w:val="17"/>
        </w:rPr>
        <w:t>朱咏，赵，</w:t>
      </w:r>
      <w:r>
        <w:rPr>
          <w:rStyle w:val="translated-span"/>
          <w:sz w:val="17"/>
          <w:szCs w:val="17"/>
        </w:rPr>
        <w:t>C.</w:t>
      </w:r>
      <w:r>
        <w:rPr>
          <w:rStyle w:val="translated-span"/>
          <w:sz w:val="17"/>
          <w:szCs w:val="17"/>
        </w:rPr>
        <w:t>，王，</w:t>
      </w:r>
      <w:r>
        <w:rPr>
          <w:rStyle w:val="translated-span"/>
          <w:sz w:val="17"/>
          <w:szCs w:val="17"/>
        </w:rPr>
        <w:t>J.</w:t>
      </w:r>
      <w:r>
        <w:rPr>
          <w:rStyle w:val="translated-span"/>
          <w:sz w:val="17"/>
          <w:szCs w:val="17"/>
        </w:rPr>
        <w:t>，赵，</w:t>
      </w:r>
      <w:r>
        <w:rPr>
          <w:rStyle w:val="translated-span"/>
          <w:sz w:val="17"/>
          <w:szCs w:val="17"/>
        </w:rPr>
        <w:t>X.</w:t>
      </w:r>
      <w:r>
        <w:rPr>
          <w:rStyle w:val="translated-span"/>
          <w:sz w:val="17"/>
          <w:szCs w:val="17"/>
        </w:rPr>
        <w:t>，吴，</w:t>
      </w:r>
      <w:r>
        <w:rPr>
          <w:rStyle w:val="translated-span"/>
          <w:sz w:val="17"/>
          <w:szCs w:val="17"/>
        </w:rPr>
        <w:t>Y.</w:t>
      </w:r>
      <w:r>
        <w:rPr>
          <w:rStyle w:val="translated-span"/>
          <w:sz w:val="17"/>
          <w:szCs w:val="17"/>
        </w:rPr>
        <w:t>，陆，</w:t>
      </w:r>
      <w:r>
        <w:rPr>
          <w:rStyle w:val="translated-span"/>
          <w:sz w:val="17"/>
          <w:szCs w:val="17"/>
        </w:rPr>
        <w:t>H.</w:t>
      </w:r>
      <w:r>
        <w:rPr>
          <w:rStyle w:val="translated-span"/>
          <w:sz w:val="17"/>
          <w:szCs w:val="17"/>
        </w:rPr>
        <w:t>（</w:t>
      </w:r>
      <w:r>
        <w:rPr>
          <w:rStyle w:val="translated-span"/>
          <w:sz w:val="17"/>
          <w:szCs w:val="17"/>
        </w:rPr>
        <w:t>2017a</w:t>
      </w:r>
      <w:r>
        <w:rPr>
          <w:rStyle w:val="translated-span"/>
          <w:sz w:val="17"/>
          <w:szCs w:val="17"/>
        </w:rPr>
        <w:t>）。耦合网：将全局结构与局部部分耦合，用于目标检测。在</w:t>
      </w:r>
      <w:r>
        <w:rPr>
          <w:rStyle w:val="translated-span"/>
          <w:sz w:val="17"/>
          <w:szCs w:val="17"/>
        </w:rPr>
        <w:t>ICCV</w:t>
      </w:r>
      <w:r>
        <w:rPr>
          <w:rStyle w:val="translated-span"/>
          <w:sz w:val="17"/>
          <w:szCs w:val="17"/>
        </w:rPr>
        <w:t>中。</w:t>
      </w:r>
    </w:p>
    <w:p w14:paraId="61DBEF9B" w14:textId="77777777" w:rsidR="00A43371" w:rsidRDefault="0072352B">
      <w:pPr>
        <w:spacing w:after="4" w:line="259" w:lineRule="auto"/>
        <w:ind w:left="359" w:hanging="350"/>
      </w:pPr>
      <w:r>
        <w:rPr>
          <w:rStyle w:val="translated-span"/>
          <w:sz w:val="17"/>
          <w:szCs w:val="17"/>
        </w:rPr>
        <w:t>朱尧，周尧，叶，</w:t>
      </w:r>
      <w:r>
        <w:rPr>
          <w:rStyle w:val="translated-span"/>
          <w:sz w:val="17"/>
          <w:szCs w:val="17"/>
        </w:rPr>
        <w:t>Q</w:t>
      </w:r>
      <w:r>
        <w:rPr>
          <w:rStyle w:val="translated-span"/>
          <w:sz w:val="17"/>
          <w:szCs w:val="17"/>
        </w:rPr>
        <w:t>，邱，</w:t>
      </w:r>
      <w:r>
        <w:rPr>
          <w:rStyle w:val="translated-span"/>
          <w:sz w:val="17"/>
          <w:szCs w:val="17"/>
        </w:rPr>
        <w:t>Q</w:t>
      </w:r>
      <w:r>
        <w:rPr>
          <w:rStyle w:val="translated-span"/>
          <w:sz w:val="17"/>
          <w:szCs w:val="17"/>
        </w:rPr>
        <w:t>，焦，</w:t>
      </w:r>
      <w:r>
        <w:rPr>
          <w:rStyle w:val="translated-span"/>
          <w:sz w:val="17"/>
          <w:szCs w:val="17"/>
        </w:rPr>
        <w:t>J.</w:t>
      </w:r>
      <w:r>
        <w:rPr>
          <w:rStyle w:val="translated-span"/>
          <w:sz w:val="17"/>
          <w:szCs w:val="17"/>
        </w:rPr>
        <w:t>（</w:t>
      </w:r>
      <w:r>
        <w:rPr>
          <w:rStyle w:val="translated-span"/>
          <w:sz w:val="17"/>
          <w:szCs w:val="17"/>
        </w:rPr>
        <w:t>2017b</w:t>
      </w:r>
      <w:r>
        <w:rPr>
          <w:rStyle w:val="translated-span"/>
          <w:sz w:val="17"/>
          <w:szCs w:val="17"/>
        </w:rPr>
        <w:t>）。弱监督目标定位的软建议网络。在</w:t>
      </w:r>
      <w:r>
        <w:rPr>
          <w:rStyle w:val="translated-span"/>
          <w:sz w:val="17"/>
          <w:szCs w:val="17"/>
        </w:rPr>
        <w:t>ICCV</w:t>
      </w:r>
      <w:r>
        <w:rPr>
          <w:rStyle w:val="translated-span"/>
          <w:sz w:val="17"/>
          <w:szCs w:val="17"/>
        </w:rPr>
        <w:t>中（第</w:t>
      </w:r>
      <w:r>
        <w:rPr>
          <w:rStyle w:val="translated-span"/>
          <w:sz w:val="17"/>
          <w:szCs w:val="17"/>
        </w:rPr>
        <w:t>1841-1850</w:t>
      </w:r>
      <w:r>
        <w:rPr>
          <w:rStyle w:val="translated-span"/>
          <w:sz w:val="17"/>
          <w:szCs w:val="17"/>
        </w:rPr>
        <w:t>页）。</w:t>
      </w:r>
    </w:p>
    <w:p w14:paraId="4D83FF59" w14:textId="77777777" w:rsidR="00A43371" w:rsidRDefault="0072352B">
      <w:pPr>
        <w:spacing w:after="4" w:line="259" w:lineRule="auto"/>
        <w:ind w:left="359" w:hanging="350"/>
      </w:pPr>
      <w:r>
        <w:rPr>
          <w:rStyle w:val="translated-span"/>
          <w:sz w:val="17"/>
          <w:szCs w:val="17"/>
        </w:rPr>
        <w:t>朱子亮、梁德明、张树南、黄小十、李小白、胡树南（</w:t>
      </w:r>
      <w:r>
        <w:rPr>
          <w:rStyle w:val="translated-span"/>
          <w:sz w:val="17"/>
          <w:szCs w:val="17"/>
        </w:rPr>
        <w:t>2016b</w:t>
      </w:r>
      <w:r>
        <w:rPr>
          <w:rStyle w:val="translated-span"/>
          <w:sz w:val="17"/>
          <w:szCs w:val="17"/>
        </w:rPr>
        <w:t>）。野外交通标志检测与分类。在</w:t>
      </w:r>
      <w:r>
        <w:rPr>
          <w:rStyle w:val="translated-span"/>
          <w:sz w:val="17"/>
          <w:szCs w:val="17"/>
        </w:rPr>
        <w:t>CVPR</w:t>
      </w:r>
      <w:r>
        <w:rPr>
          <w:rStyle w:val="translated-span"/>
          <w:sz w:val="17"/>
          <w:szCs w:val="17"/>
        </w:rPr>
        <w:t>中（第</w:t>
      </w:r>
      <w:r>
        <w:rPr>
          <w:rStyle w:val="translated-span"/>
          <w:sz w:val="17"/>
          <w:szCs w:val="17"/>
        </w:rPr>
        <w:t>2110-2118</w:t>
      </w:r>
      <w:r>
        <w:rPr>
          <w:rStyle w:val="translated-span"/>
          <w:sz w:val="17"/>
          <w:szCs w:val="17"/>
        </w:rPr>
        <w:t>页）。</w:t>
      </w:r>
    </w:p>
    <w:p w14:paraId="5BE7E4B4" w14:textId="77777777" w:rsidR="00A43371" w:rsidRDefault="0072352B">
      <w:pPr>
        <w:spacing w:after="4" w:line="259" w:lineRule="auto"/>
        <w:ind w:left="359" w:hanging="350"/>
      </w:pPr>
      <w:r>
        <w:rPr>
          <w:rStyle w:val="translated-span"/>
          <w:sz w:val="17"/>
          <w:szCs w:val="17"/>
        </w:rPr>
        <w:t>Zitnick</w:t>
      </w:r>
      <w:r>
        <w:rPr>
          <w:rStyle w:val="translated-span"/>
          <w:sz w:val="17"/>
          <w:szCs w:val="17"/>
        </w:rPr>
        <w:t>，</w:t>
      </w:r>
      <w:r>
        <w:rPr>
          <w:rStyle w:val="translated-span"/>
          <w:sz w:val="17"/>
          <w:szCs w:val="17"/>
        </w:rPr>
        <w:t>C.</w:t>
      </w:r>
      <w:r>
        <w:rPr>
          <w:rStyle w:val="translated-span"/>
          <w:sz w:val="17"/>
          <w:szCs w:val="17"/>
        </w:rPr>
        <w:t>，和</w:t>
      </w:r>
      <w:r>
        <w:rPr>
          <w:rStyle w:val="translated-span"/>
          <w:sz w:val="17"/>
          <w:szCs w:val="17"/>
        </w:rPr>
        <w:t>Dollár</w:t>
      </w:r>
      <w:r>
        <w:rPr>
          <w:rStyle w:val="translated-span"/>
          <w:sz w:val="17"/>
          <w:szCs w:val="17"/>
        </w:rPr>
        <w:t>，</w:t>
      </w:r>
      <w:r>
        <w:rPr>
          <w:rStyle w:val="translated-span"/>
          <w:sz w:val="17"/>
          <w:szCs w:val="17"/>
        </w:rPr>
        <w:t>P.</w:t>
      </w:r>
      <w:r>
        <w:rPr>
          <w:rStyle w:val="translated-span"/>
          <w:sz w:val="17"/>
          <w:szCs w:val="17"/>
        </w:rPr>
        <w:t>（</w:t>
      </w:r>
      <w:r>
        <w:rPr>
          <w:rStyle w:val="translated-span"/>
          <w:sz w:val="17"/>
          <w:szCs w:val="17"/>
        </w:rPr>
        <w:t>2014</w:t>
      </w:r>
      <w:r>
        <w:rPr>
          <w:rStyle w:val="translated-span"/>
          <w:sz w:val="17"/>
          <w:szCs w:val="17"/>
        </w:rPr>
        <w:t>）。边缘框：从边缘定位对象建议。在</w:t>
      </w:r>
      <w:r>
        <w:rPr>
          <w:rStyle w:val="translated-span"/>
          <w:sz w:val="17"/>
          <w:szCs w:val="17"/>
        </w:rPr>
        <w:t>ECCV</w:t>
      </w:r>
      <w:r>
        <w:rPr>
          <w:rStyle w:val="translated-span"/>
          <w:sz w:val="17"/>
          <w:szCs w:val="17"/>
        </w:rPr>
        <w:t>中（第</w:t>
      </w:r>
      <w:r>
        <w:rPr>
          <w:rStyle w:val="translated-span"/>
          <w:sz w:val="17"/>
          <w:szCs w:val="17"/>
        </w:rPr>
        <w:t>391-405</w:t>
      </w:r>
      <w:r>
        <w:rPr>
          <w:rStyle w:val="translated-span"/>
          <w:sz w:val="17"/>
          <w:szCs w:val="17"/>
        </w:rPr>
        <w:t>页）。</w:t>
      </w:r>
    </w:p>
    <w:p w14:paraId="6A3DB264" w14:textId="77777777" w:rsidR="00A43371" w:rsidRDefault="0072352B">
      <w:pPr>
        <w:spacing w:after="4" w:line="259" w:lineRule="auto"/>
        <w:ind w:left="359" w:hanging="350"/>
      </w:pPr>
      <w:r>
        <w:rPr>
          <w:rStyle w:val="translated-span"/>
          <w:sz w:val="17"/>
          <w:szCs w:val="17"/>
        </w:rPr>
        <w:t>Zoph</w:t>
      </w:r>
      <w:r>
        <w:rPr>
          <w:rStyle w:val="translated-span"/>
          <w:sz w:val="17"/>
          <w:szCs w:val="17"/>
        </w:rPr>
        <w:t>，</w:t>
      </w:r>
      <w:r>
        <w:rPr>
          <w:rStyle w:val="translated-span"/>
          <w:sz w:val="17"/>
          <w:szCs w:val="17"/>
        </w:rPr>
        <w:t>B.</w:t>
      </w:r>
      <w:r>
        <w:rPr>
          <w:rStyle w:val="translated-span"/>
          <w:sz w:val="17"/>
          <w:szCs w:val="17"/>
        </w:rPr>
        <w:t>，和</w:t>
      </w:r>
      <w:r>
        <w:rPr>
          <w:rStyle w:val="translated-span"/>
          <w:sz w:val="17"/>
          <w:szCs w:val="17"/>
        </w:rPr>
        <w:t>Le</w:t>
      </w:r>
      <w:r>
        <w:rPr>
          <w:rStyle w:val="translated-span"/>
          <w:sz w:val="17"/>
          <w:szCs w:val="17"/>
        </w:rPr>
        <w:t>，</w:t>
      </w:r>
      <w:r>
        <w:rPr>
          <w:rStyle w:val="translated-span"/>
          <w:sz w:val="17"/>
          <w:szCs w:val="17"/>
        </w:rPr>
        <w:t>Q.</w:t>
      </w:r>
      <w:r>
        <w:rPr>
          <w:rStyle w:val="translated-span"/>
          <w:sz w:val="17"/>
          <w:szCs w:val="17"/>
        </w:rPr>
        <w:t>（</w:t>
      </w:r>
      <w:r>
        <w:rPr>
          <w:rStyle w:val="translated-span"/>
          <w:sz w:val="17"/>
          <w:szCs w:val="17"/>
        </w:rPr>
        <w:t>2016</w:t>
      </w:r>
      <w:r>
        <w:rPr>
          <w:rStyle w:val="translated-span"/>
          <w:sz w:val="17"/>
          <w:szCs w:val="17"/>
        </w:rPr>
        <w:t>）。神经结构搜索与强化学习。</w:t>
      </w:r>
      <w:r>
        <w:rPr>
          <w:rStyle w:val="translated-span"/>
          <w:sz w:val="17"/>
          <w:szCs w:val="17"/>
        </w:rPr>
        <w:t>arXiv</w:t>
      </w:r>
      <w:r>
        <w:rPr>
          <w:rStyle w:val="translated-span"/>
          <w:sz w:val="17"/>
          <w:szCs w:val="17"/>
        </w:rPr>
        <w:t>预印本</w:t>
      </w:r>
      <w:r>
        <w:rPr>
          <w:rStyle w:val="translated-span"/>
          <w:sz w:val="17"/>
          <w:szCs w:val="17"/>
        </w:rPr>
        <w:t>arXiv:1611.01578</w:t>
      </w:r>
      <w:r>
        <w:rPr>
          <w:rStyle w:val="translated-span"/>
          <w:sz w:val="17"/>
          <w:szCs w:val="17"/>
        </w:rPr>
        <w:t>。</w:t>
      </w:r>
    </w:p>
    <w:p w14:paraId="5BF1A0D6" w14:textId="77777777" w:rsidR="00A43371" w:rsidRDefault="0072352B">
      <w:pPr>
        <w:spacing w:after="327" w:line="259" w:lineRule="auto"/>
        <w:ind w:left="359" w:hanging="350"/>
      </w:pPr>
      <w:r>
        <w:rPr>
          <w:rStyle w:val="translated-span"/>
          <w:sz w:val="17"/>
          <w:szCs w:val="17"/>
        </w:rPr>
        <w:t>Zoph</w:t>
      </w:r>
      <w:r>
        <w:rPr>
          <w:rStyle w:val="translated-span"/>
          <w:sz w:val="17"/>
          <w:szCs w:val="17"/>
        </w:rPr>
        <w:t>，</w:t>
      </w:r>
      <w:r>
        <w:rPr>
          <w:rStyle w:val="translated-span"/>
          <w:sz w:val="17"/>
          <w:szCs w:val="17"/>
        </w:rPr>
        <w:t>B.</w:t>
      </w:r>
      <w:r>
        <w:rPr>
          <w:rStyle w:val="translated-span"/>
          <w:sz w:val="17"/>
          <w:szCs w:val="17"/>
        </w:rPr>
        <w:t>，</w:t>
      </w:r>
      <w:r>
        <w:rPr>
          <w:rStyle w:val="translated-span"/>
          <w:sz w:val="17"/>
          <w:szCs w:val="17"/>
        </w:rPr>
        <w:t>Vasudevan</w:t>
      </w:r>
      <w:r>
        <w:rPr>
          <w:rStyle w:val="translated-span"/>
          <w:sz w:val="17"/>
          <w:szCs w:val="17"/>
        </w:rPr>
        <w:t>，</w:t>
      </w:r>
      <w:r>
        <w:rPr>
          <w:rStyle w:val="translated-span"/>
          <w:sz w:val="17"/>
          <w:szCs w:val="17"/>
        </w:rPr>
        <w:t>V.</w:t>
      </w:r>
      <w:r>
        <w:rPr>
          <w:rStyle w:val="translated-span"/>
          <w:sz w:val="17"/>
          <w:szCs w:val="17"/>
        </w:rPr>
        <w:t>，</w:t>
      </w:r>
      <w:r>
        <w:rPr>
          <w:rStyle w:val="translated-span"/>
          <w:sz w:val="17"/>
          <w:szCs w:val="17"/>
        </w:rPr>
        <w:t>Shlens</w:t>
      </w:r>
      <w:r>
        <w:rPr>
          <w:rStyle w:val="translated-span"/>
          <w:sz w:val="17"/>
          <w:szCs w:val="17"/>
        </w:rPr>
        <w:t>，</w:t>
      </w:r>
      <w:r>
        <w:rPr>
          <w:rStyle w:val="translated-span"/>
          <w:sz w:val="17"/>
          <w:szCs w:val="17"/>
        </w:rPr>
        <w:t>J.</w:t>
      </w:r>
      <w:r>
        <w:rPr>
          <w:rStyle w:val="translated-span"/>
          <w:sz w:val="17"/>
          <w:szCs w:val="17"/>
        </w:rPr>
        <w:t>，和</w:t>
      </w:r>
      <w:r>
        <w:rPr>
          <w:rStyle w:val="translated-span"/>
          <w:sz w:val="17"/>
          <w:szCs w:val="17"/>
        </w:rPr>
        <w:t>Le</w:t>
      </w:r>
      <w:r>
        <w:rPr>
          <w:rStyle w:val="translated-span"/>
          <w:sz w:val="17"/>
          <w:szCs w:val="17"/>
        </w:rPr>
        <w:t>，</w:t>
      </w:r>
      <w:r>
        <w:rPr>
          <w:rStyle w:val="translated-span"/>
          <w:sz w:val="17"/>
          <w:szCs w:val="17"/>
        </w:rPr>
        <w:t>Q.</w:t>
      </w:r>
      <w:r>
        <w:rPr>
          <w:rStyle w:val="translated-span"/>
          <w:sz w:val="17"/>
          <w:szCs w:val="17"/>
        </w:rPr>
        <w:t>（</w:t>
      </w:r>
      <w:r>
        <w:rPr>
          <w:rStyle w:val="translated-span"/>
          <w:sz w:val="17"/>
          <w:szCs w:val="17"/>
        </w:rPr>
        <w:t>2018</w:t>
      </w:r>
      <w:r>
        <w:rPr>
          <w:rStyle w:val="translated-span"/>
          <w:sz w:val="17"/>
          <w:szCs w:val="17"/>
        </w:rPr>
        <w:t>年）。学习可伸缩图像识别的可转移架构。在</w:t>
      </w:r>
      <w:r>
        <w:rPr>
          <w:rStyle w:val="translated-span"/>
          <w:sz w:val="17"/>
          <w:szCs w:val="17"/>
        </w:rPr>
        <w:t>CVPR</w:t>
      </w:r>
      <w:r>
        <w:rPr>
          <w:rStyle w:val="translated-span"/>
          <w:sz w:val="17"/>
          <w:szCs w:val="17"/>
        </w:rPr>
        <w:t>中（第</w:t>
      </w:r>
      <w:r>
        <w:rPr>
          <w:rStyle w:val="translated-span"/>
          <w:sz w:val="17"/>
          <w:szCs w:val="17"/>
        </w:rPr>
        <w:t>8697-8710</w:t>
      </w:r>
      <w:r>
        <w:rPr>
          <w:rStyle w:val="translated-span"/>
          <w:sz w:val="17"/>
          <w:szCs w:val="17"/>
        </w:rPr>
        <w:t>页）。</w:t>
      </w:r>
    </w:p>
    <w:p w14:paraId="5FB40AE8" w14:textId="77777777" w:rsidR="00A43371" w:rsidRDefault="0072352B">
      <w:pPr>
        <w:spacing w:after="4" w:line="259" w:lineRule="auto"/>
        <w:ind w:left="9" w:firstLine="0"/>
      </w:pPr>
      <w:r>
        <w:rPr>
          <w:rStyle w:val="translated-span"/>
          <w:rFonts w:ascii="Calibri" w:hAnsi="Calibri"/>
          <w:b/>
          <w:bCs/>
          <w:sz w:val="17"/>
          <w:szCs w:val="17"/>
        </w:rPr>
        <w:t>出版商说明</w:t>
      </w:r>
      <w:r>
        <w:rPr>
          <w:rStyle w:val="translated-span"/>
          <w:sz w:val="17"/>
          <w:szCs w:val="17"/>
        </w:rPr>
        <w:t>Springer Nature</w:t>
      </w:r>
      <w:r>
        <w:rPr>
          <w:rStyle w:val="translated-span"/>
          <w:sz w:val="17"/>
          <w:szCs w:val="17"/>
        </w:rPr>
        <w:t>在公布的地图和机构附属机构的管辖权主张方面保持中立。</w:t>
      </w:r>
    </w:p>
    <w:p w14:paraId="191345F8" w14:textId="77777777" w:rsidR="00A43371" w:rsidRDefault="0072352B">
      <w:pPr>
        <w:spacing w:after="0" w:line="240" w:lineRule="auto"/>
        <w:ind w:firstLine="0"/>
        <w:jc w:val="left"/>
        <w:divId w:val="662319144"/>
        <w:rPr>
          <w:rFonts w:ascii="宋体" w:hAnsi="宋体" w:cs="宋体"/>
          <w:color w:val="auto"/>
          <w:sz w:val="24"/>
          <w:szCs w:val="24"/>
        </w:rPr>
      </w:pPr>
      <w:r>
        <w:rPr>
          <w:rFonts w:ascii="宋体" w:hAnsi="宋体" w:cs="宋体" w:hint="eastAsia"/>
          <w:color w:val="auto"/>
          <w:sz w:val="24"/>
          <w:szCs w:val="24"/>
        </w:rPr>
        <w:br w:type="textWrapping" w:clear="all"/>
      </w:r>
    </w:p>
    <w:p w14:paraId="136FECD9" w14:textId="77777777" w:rsidR="00A43371" w:rsidRDefault="00F34846">
      <w:pPr>
        <w:spacing w:after="0" w:line="240" w:lineRule="auto"/>
        <w:ind w:firstLine="0"/>
        <w:jc w:val="left"/>
        <w:divId w:val="662319144"/>
        <w:rPr>
          <w:rFonts w:ascii="宋体" w:hAnsi="宋体" w:cs="宋体"/>
          <w:color w:val="auto"/>
          <w:sz w:val="24"/>
          <w:szCs w:val="24"/>
        </w:rPr>
      </w:pPr>
      <w:r>
        <w:rPr>
          <w:rFonts w:ascii="宋体" w:hAnsi="宋体" w:cs="宋体"/>
          <w:color w:val="auto"/>
          <w:sz w:val="24"/>
          <w:szCs w:val="24"/>
        </w:rPr>
        <w:pict w14:anchorId="15B61446">
          <v:rect id="_x0000_i1025" style="width:163.25pt;height:.75pt" o:hrpct="330" o:hrstd="t" o:hr="t" fillcolor="#a0a0a0" stroked="f"/>
        </w:pict>
      </w:r>
    </w:p>
    <w:bookmarkStart w:id="16" w:name="_ftn1"/>
    <w:p w14:paraId="47DE0BAF" w14:textId="77777777" w:rsidR="00A43371" w:rsidRDefault="0072352B">
      <w:pPr>
        <w:pStyle w:val="footnotedescription"/>
        <w:spacing w:after="135"/>
        <w:jc w:val="left"/>
        <w:divId w:val="116994099"/>
      </w:pPr>
      <w:r>
        <w:fldChar w:fldCharType="begin"/>
      </w:r>
      <w:r>
        <w:instrText xml:space="preserve"> HYPERLINK "" \l "_ftnref1" \o "" </w:instrText>
      </w:r>
      <w:r>
        <w:fldChar w:fldCharType="separate"/>
      </w:r>
      <w:r>
        <w:rPr>
          <w:rStyle w:val="footnotemark"/>
          <w:u w:val="single"/>
        </w:rPr>
        <w:t>[1]</w:t>
      </w:r>
      <w:r>
        <w:fldChar w:fldCharType="end"/>
      </w:r>
      <w:bookmarkEnd w:id="16"/>
      <w:r>
        <w:rPr>
          <w:rStyle w:val="translated-span"/>
        </w:rPr>
        <w:t>国防科技大学，长沙，中国</w:t>
      </w:r>
    </w:p>
    <w:bookmarkStart w:id="17" w:name="_ftn2"/>
    <w:p w14:paraId="2C732406" w14:textId="77777777" w:rsidR="00A43371" w:rsidRDefault="0072352B">
      <w:pPr>
        <w:pStyle w:val="footnotedescription"/>
        <w:spacing w:after="136"/>
        <w:jc w:val="left"/>
        <w:divId w:val="545607448"/>
      </w:pPr>
      <w:r>
        <w:fldChar w:fldCharType="begin"/>
      </w:r>
      <w:r>
        <w:instrText xml:space="preserve"> HYPERLINK "" \l "_ftnref2" \o "" </w:instrText>
      </w:r>
      <w:r>
        <w:fldChar w:fldCharType="separate"/>
      </w:r>
      <w:r>
        <w:rPr>
          <w:rStyle w:val="footnotemark"/>
          <w:u w:val="single"/>
        </w:rPr>
        <w:t>[2]</w:t>
      </w:r>
      <w:r>
        <w:fldChar w:fldCharType="end"/>
      </w:r>
      <w:bookmarkEnd w:id="17"/>
      <w:r>
        <w:rPr>
          <w:rStyle w:val="translated-span"/>
        </w:rPr>
        <w:t>奥卢大学，奥卢，芬兰</w:t>
      </w:r>
    </w:p>
    <w:bookmarkStart w:id="18" w:name="_ftn3"/>
    <w:p w14:paraId="5839BFC9" w14:textId="77777777" w:rsidR="00A43371" w:rsidRDefault="0072352B">
      <w:pPr>
        <w:pStyle w:val="footnotedescription"/>
        <w:spacing w:after="136"/>
        <w:jc w:val="left"/>
        <w:divId w:val="1886598998"/>
      </w:pPr>
      <w:r>
        <w:fldChar w:fldCharType="begin"/>
      </w:r>
      <w:r>
        <w:instrText xml:space="preserve"> HYPERLINK "" \l "_ftnref3" \o "" </w:instrText>
      </w:r>
      <w:r>
        <w:fldChar w:fldCharType="separate"/>
      </w:r>
      <w:r>
        <w:rPr>
          <w:rStyle w:val="footnotemark"/>
          <w:u w:val="single"/>
        </w:rPr>
        <w:t>[3]</w:t>
      </w:r>
      <w:r>
        <w:fldChar w:fldCharType="end"/>
      </w:r>
      <w:bookmarkEnd w:id="18"/>
      <w:r>
        <w:rPr>
          <w:rStyle w:val="translated-span"/>
        </w:rPr>
        <w:t>悉尼大学，</w:t>
      </w:r>
      <w:r>
        <w:rPr>
          <w:rStyle w:val="translated-span"/>
        </w:rPr>
        <w:t>Camperdown</w:t>
      </w:r>
      <w:r>
        <w:rPr>
          <w:rStyle w:val="translated-span"/>
        </w:rPr>
        <w:t>，澳大利亚</w:t>
      </w:r>
    </w:p>
    <w:bookmarkStart w:id="19" w:name="_ftn4"/>
    <w:p w14:paraId="3A7F7868" w14:textId="77777777" w:rsidR="00A43371" w:rsidRDefault="0072352B">
      <w:pPr>
        <w:pStyle w:val="footnotedescription"/>
        <w:spacing w:after="136"/>
        <w:jc w:val="left"/>
        <w:divId w:val="1899197830"/>
      </w:pPr>
      <w:r>
        <w:fldChar w:fldCharType="begin"/>
      </w:r>
      <w:r>
        <w:instrText xml:space="preserve"> HYPERLINK "" \l "_ftnref4" \o "" </w:instrText>
      </w:r>
      <w:r>
        <w:fldChar w:fldCharType="separate"/>
      </w:r>
      <w:r>
        <w:rPr>
          <w:rStyle w:val="footnotemark"/>
          <w:u w:val="single"/>
        </w:rPr>
        <w:t>[4]</w:t>
      </w:r>
      <w:r>
        <w:fldChar w:fldCharType="end"/>
      </w:r>
      <w:bookmarkEnd w:id="19"/>
      <w:r>
        <w:rPr>
          <w:rStyle w:val="translated-span"/>
        </w:rPr>
        <w:t>中国香港大学，</w:t>
      </w:r>
      <w:r>
        <w:rPr>
          <w:rStyle w:val="translated-span"/>
        </w:rPr>
        <w:t>Sha Tin</w:t>
      </w:r>
      <w:r>
        <w:rPr>
          <w:rStyle w:val="translated-span"/>
        </w:rPr>
        <w:t>，中国</w:t>
      </w:r>
    </w:p>
    <w:bookmarkStart w:id="20" w:name="_ftn5"/>
    <w:p w14:paraId="473B0752" w14:textId="77777777" w:rsidR="00A43371" w:rsidRDefault="0072352B">
      <w:pPr>
        <w:pStyle w:val="footnotedescription"/>
        <w:jc w:val="left"/>
        <w:divId w:val="838740517"/>
      </w:pPr>
      <w:r>
        <w:fldChar w:fldCharType="begin"/>
      </w:r>
      <w:r>
        <w:instrText xml:space="preserve"> HYPERLINK "" \l "_ftnref5" \o "" </w:instrText>
      </w:r>
      <w:r>
        <w:fldChar w:fldCharType="separate"/>
      </w:r>
      <w:r>
        <w:rPr>
          <w:rStyle w:val="footnotemark"/>
          <w:u w:val="single"/>
        </w:rPr>
        <w:t>[5]</w:t>
      </w:r>
      <w:r>
        <w:fldChar w:fldCharType="end"/>
      </w:r>
      <w:bookmarkEnd w:id="20"/>
      <w:r>
        <w:rPr>
          <w:rStyle w:val="translated-span"/>
        </w:rPr>
        <w:t>滑铁卢大学，滑铁卢，加拿大</w:t>
      </w:r>
    </w:p>
    <w:bookmarkStart w:id="21" w:name="_ftn6"/>
    <w:p w14:paraId="3E94B0F4" w14:textId="77777777" w:rsidR="00A43371" w:rsidRDefault="0072352B">
      <w:pPr>
        <w:pStyle w:val="footnotedescription"/>
        <w:spacing w:line="261" w:lineRule="auto"/>
        <w:ind w:right="1"/>
        <w:divId w:val="1350988645"/>
      </w:pPr>
      <w:r>
        <w:fldChar w:fldCharType="begin"/>
      </w:r>
      <w:r>
        <w:instrText xml:space="preserve"> HYPERLINK "" \l "_ftnref6" \o "" </w:instrText>
      </w:r>
      <w:r>
        <w:fldChar w:fldCharType="separate"/>
      </w:r>
      <w:r>
        <w:rPr>
          <w:rStyle w:val="footnotemark"/>
          <w:u w:val="single"/>
        </w:rPr>
        <w:t>[6]</w:t>
      </w:r>
      <w:r>
        <w:fldChar w:fldCharType="end"/>
      </w:r>
      <w:bookmarkEnd w:id="21"/>
      <w:r>
        <w:rPr>
          <w:rStyle w:val="translated-span"/>
        </w:rPr>
        <w:t>据我们所知，关于各种视觉子任务的定义，文献中没有普遍的一致意见。诸如检测、定位、识别、分类、分类、验证、识别、注释、标记和理解等术语的定义往往不同（</w:t>
      </w:r>
      <w:r>
        <w:rPr>
          <w:rStyle w:val="translated-span"/>
        </w:rPr>
        <w:t>Andreopoulos</w:t>
      </w:r>
      <w:r>
        <w:rPr>
          <w:rStyle w:val="translated-span"/>
        </w:rPr>
        <w:t>和</w:t>
      </w:r>
      <w:r>
        <w:rPr>
          <w:rStyle w:val="translated-span"/>
        </w:rPr>
        <w:t>Tsotsos 2013</w:t>
      </w:r>
      <w:r>
        <w:rPr>
          <w:rStyle w:val="translated-span"/>
        </w:rPr>
        <w:t>）。</w:t>
      </w:r>
    </w:p>
    <w:bookmarkStart w:id="22" w:name="_ftn7"/>
    <w:p w14:paraId="69554426" w14:textId="77777777" w:rsidR="00A43371" w:rsidRDefault="0072352B">
      <w:pPr>
        <w:pStyle w:val="footnotedescription"/>
        <w:spacing w:line="292" w:lineRule="auto"/>
        <w:divId w:val="479032044"/>
      </w:pPr>
      <w:r>
        <w:fldChar w:fldCharType="begin"/>
      </w:r>
      <w:r>
        <w:instrText xml:space="preserve"> HYPERLINK "" \l "_ftnref7" \o "" </w:instrText>
      </w:r>
      <w:r>
        <w:fldChar w:fldCharType="separate"/>
      </w:r>
      <w:r>
        <w:rPr>
          <w:rStyle w:val="footnotemark"/>
          <w:u w:val="single"/>
        </w:rPr>
        <w:t>[7]</w:t>
      </w:r>
      <w:r>
        <w:fldChar w:fldCharType="end"/>
      </w:r>
      <w:bookmarkEnd w:id="22"/>
      <w:r>
        <w:rPr>
          <w:rStyle w:val="translated-span"/>
        </w:rPr>
        <w:t>测试集上的注释未公开发布，</w:t>
      </w:r>
      <w:r>
        <w:rPr>
          <w:rStyle w:val="translated-span"/>
        </w:rPr>
        <w:t>PASCAL VOC2007</w:t>
      </w:r>
      <w:r>
        <w:rPr>
          <w:rStyle w:val="translated-span"/>
        </w:rPr>
        <w:t>除外。</w:t>
      </w:r>
    </w:p>
    <w:bookmarkStart w:id="23" w:name="_ftn8"/>
    <w:p w14:paraId="072458E6" w14:textId="77777777" w:rsidR="00A43371" w:rsidRDefault="0072352B">
      <w:pPr>
        <w:pStyle w:val="footnotedescription"/>
        <w:spacing w:line="259" w:lineRule="auto"/>
        <w:ind w:right="1"/>
        <w:divId w:val="2022387870"/>
      </w:pPr>
      <w:r>
        <w:fldChar w:fldCharType="begin"/>
      </w:r>
      <w:r>
        <w:instrText xml:space="preserve"> HYPERLINK "" \l "_ftnref8" \o "" </w:instrText>
      </w:r>
      <w:r>
        <w:fldChar w:fldCharType="separate"/>
      </w:r>
      <w:r>
        <w:rPr>
          <w:rStyle w:val="footnotemark"/>
          <w:u w:val="single"/>
        </w:rPr>
        <w:t>[8]</w:t>
      </w:r>
      <w:r>
        <w:fldChar w:fldCharType="end"/>
      </w:r>
      <w:bookmarkEnd w:id="23"/>
      <w:r>
        <w:rPr>
          <w:rStyle w:val="translated-span"/>
        </w:rPr>
        <w:t>在对象检测挑战中，如</w:t>
      </w:r>
      <w:r>
        <w:rPr>
          <w:rStyle w:val="translated-span"/>
        </w:rPr>
        <w:t>PASCAL VOC</w:t>
      </w:r>
      <w:r>
        <w:rPr>
          <w:rStyle w:val="translated-span"/>
        </w:rPr>
        <w:t>和</w:t>
      </w:r>
      <w:r>
        <w:rPr>
          <w:rStyle w:val="translated-span"/>
        </w:rPr>
        <w:t>ILSVRC</w:t>
      </w:r>
      <w:r>
        <w:rPr>
          <w:rStyle w:val="translated-span"/>
        </w:rPr>
        <w:t>，每个对象类别的获胜条目是</w:t>
      </w:r>
      <w:r>
        <w:rPr>
          <w:rStyle w:val="translated-span"/>
        </w:rPr>
        <w:t>AP</w:t>
      </w:r>
      <w:r>
        <w:rPr>
          <w:rStyle w:val="translated-span"/>
        </w:rPr>
        <w:t>得分最高的条目，而挑战的获胜者是在大多数对象类别上获胜的团队。地图也被用来衡量一个团队的能力</w:t>
      </w:r>
    </w:p>
    <w:bookmarkStart w:id="24" w:name="_ftn9"/>
    <w:p w14:paraId="18732308" w14:textId="77777777" w:rsidR="00A43371" w:rsidRDefault="0072352B">
      <w:pPr>
        <w:pStyle w:val="footnotedescription"/>
        <w:spacing w:line="252" w:lineRule="auto"/>
        <w:divId w:val="1009260713"/>
      </w:pPr>
      <w:r>
        <w:fldChar w:fldCharType="begin"/>
      </w:r>
      <w:r>
        <w:instrText xml:space="preserve"> HYPERLINK "" \l "_ftnref9" \o "" </w:instrText>
      </w:r>
      <w:r>
        <w:fldChar w:fldCharType="separate"/>
      </w:r>
      <w:r>
        <w:rPr>
          <w:rStyle w:val="footnotemark"/>
          <w:u w:val="single"/>
        </w:rPr>
        <w:t>[9]</w:t>
      </w:r>
      <w:r>
        <w:fldChar w:fldCharType="end"/>
      </w:r>
      <w:bookmarkEnd w:id="24"/>
      <w:r>
        <w:rPr>
          <w:rStyle w:val="translated-span"/>
        </w:rPr>
        <w:t>值得注意的是，对于给定的阈值</w:t>
      </w:r>
      <w:r>
        <w:rPr>
          <w:rStyle w:val="translated-span"/>
        </w:rPr>
        <w:t>β</w:t>
      </w:r>
      <w:r>
        <w:rPr>
          <w:rStyle w:val="translated-span"/>
        </w:rPr>
        <w:t>，图像中同一对象的多次检测并不被视为所有正确检测，只有具有最高置信水平的检测被视为</w:t>
      </w:r>
      <w:r>
        <w:rPr>
          <w:rStyle w:val="translated-span"/>
        </w:rPr>
        <w:t>TP</w:t>
      </w:r>
      <w:r>
        <w:rPr>
          <w:rStyle w:val="translated-span"/>
        </w:rPr>
        <w:t>，其余被视为</w:t>
      </w:r>
      <w:r>
        <w:rPr>
          <w:rStyle w:val="translated-span"/>
        </w:rPr>
        <w:t>FPs</w:t>
      </w:r>
      <w:r>
        <w:rPr>
          <w:rStyle w:val="translated-span"/>
        </w:rPr>
        <w:t>。</w:t>
      </w:r>
    </w:p>
    <w:bookmarkStart w:id="25" w:name="_ftn10"/>
    <w:p w14:paraId="1413BB95" w14:textId="77777777" w:rsidR="00A43371" w:rsidRDefault="0072352B">
      <w:pPr>
        <w:pStyle w:val="footnotedescription"/>
        <w:spacing w:line="280" w:lineRule="auto"/>
        <w:divId w:val="545413229"/>
      </w:pPr>
      <w:r>
        <w:fldChar w:fldCharType="begin"/>
      </w:r>
      <w:r>
        <w:instrText xml:space="preserve"> HYPERLINK "" \l "_ftnref10" \o "" </w:instrText>
      </w:r>
      <w:r>
        <w:fldChar w:fldCharType="separate"/>
      </w:r>
      <w:r>
        <w:rPr>
          <w:rStyle w:val="footnotemark"/>
          <w:u w:val="single"/>
        </w:rPr>
        <w:t>[10]</w:t>
      </w:r>
      <w:r>
        <w:fldChar w:fldCharType="end"/>
      </w:r>
      <w:bookmarkEnd w:id="25"/>
      <w:r>
        <w:rPr>
          <w:rStyle w:val="translated-span"/>
        </w:rPr>
        <w:t>对象建议，也称为区域建议或检测建议，是图像中可能包含对象的一组候选区域或边界框（</w:t>
      </w:r>
      <w:r>
        <w:rPr>
          <w:rStyle w:val="translated-span"/>
        </w:rPr>
        <w:t>Chavali et al.2016</w:t>
      </w:r>
      <w:r>
        <w:rPr>
          <w:rStyle w:val="translated-span"/>
        </w:rPr>
        <w:t>；</w:t>
      </w:r>
      <w:r>
        <w:rPr>
          <w:rStyle w:val="translated-span"/>
        </w:rPr>
        <w:t>Hosang et al.2016</w:t>
      </w:r>
      <w:r>
        <w:rPr>
          <w:rStyle w:val="translated-span"/>
        </w:rPr>
        <w:t>）。</w:t>
      </w:r>
    </w:p>
    <w:bookmarkStart w:id="26" w:name="_ftn11"/>
    <w:p w14:paraId="540FF627" w14:textId="77777777" w:rsidR="00A43371" w:rsidRDefault="0072352B">
      <w:pPr>
        <w:pStyle w:val="footnotedescription"/>
        <w:jc w:val="left"/>
        <w:divId w:val="1652323541"/>
      </w:pPr>
      <w:r>
        <w:fldChar w:fldCharType="begin"/>
      </w:r>
      <w:r>
        <w:instrText xml:space="preserve"> HYPERLINK "" \l "_ftnref11" \o "" </w:instrText>
      </w:r>
      <w:r>
        <w:fldChar w:fldCharType="separate"/>
      </w:r>
      <w:r>
        <w:rPr>
          <w:rStyle w:val="footnotemark"/>
          <w:u w:val="single"/>
        </w:rPr>
        <w:t>[11]</w:t>
      </w:r>
      <w:r>
        <w:fldChar w:fldCharType="end"/>
      </w:r>
      <w:bookmarkEnd w:id="26"/>
      <w:r>
        <w:rPr>
          <w:rStyle w:val="translated-span"/>
        </w:rPr>
        <w:t>请参阅第节。</w:t>
      </w:r>
      <w:r>
        <w:rPr>
          <w:rStyle w:val="translated-span"/>
        </w:rPr>
        <w:t>4.2</w:t>
      </w:r>
      <w:r>
        <w:rPr>
          <w:rStyle w:val="translated-span"/>
        </w:rPr>
        <w:t>关于借据的定义。</w:t>
      </w:r>
    </w:p>
    <w:bookmarkStart w:id="27" w:name="_ftn12"/>
    <w:p w14:paraId="03632AC3" w14:textId="77777777" w:rsidR="00A43371" w:rsidRDefault="0072352B">
      <w:pPr>
        <w:pStyle w:val="footnotedescription"/>
        <w:spacing w:after="29"/>
        <w:divId w:val="911819198"/>
      </w:pPr>
      <w:r>
        <w:fldChar w:fldCharType="begin"/>
      </w:r>
      <w:r>
        <w:instrText xml:space="preserve"> HYPERLINK "" \l "_ftnref12" \o "" </w:instrText>
      </w:r>
      <w:r>
        <w:fldChar w:fldCharType="separate"/>
      </w:r>
      <w:r>
        <w:rPr>
          <w:rStyle w:val="footnotemark"/>
          <w:u w:val="single"/>
        </w:rPr>
        <w:t>[12]</w:t>
      </w:r>
      <w:r>
        <w:fldChar w:fldCharType="end"/>
      </w:r>
      <w:bookmarkEnd w:id="27"/>
      <w:r>
        <w:rPr>
          <w:rStyle w:val="translated-span"/>
        </w:rPr>
        <w:t>相比之下，</w:t>
      </w:r>
      <w:r>
        <w:rPr>
          <w:rStyle w:val="translated-span"/>
        </w:rPr>
        <w:t>YOLO</w:t>
      </w:r>
      <w:r>
        <w:rPr>
          <w:rStyle w:val="translated-span"/>
        </w:rPr>
        <w:t>使用的边界框要少得多，每张图像只有</w:t>
      </w:r>
      <w:r>
        <w:rPr>
          <w:rStyle w:val="translated-span"/>
        </w:rPr>
        <w:t>98</w:t>
      </w:r>
      <w:r>
        <w:rPr>
          <w:rStyle w:val="translated-span"/>
        </w:rPr>
        <w:t>个</w:t>
      </w:r>
    </w:p>
    <w:p w14:paraId="0E6C203B" w14:textId="77777777" w:rsidR="00A43371" w:rsidRDefault="0072352B">
      <w:pPr>
        <w:pStyle w:val="footnotedescription"/>
        <w:spacing w:after="54"/>
        <w:jc w:val="left"/>
        <w:divId w:val="911819198"/>
      </w:pPr>
      <w:r>
        <w:rPr>
          <w:rStyle w:val="translated-span"/>
        </w:rPr>
        <w:t>从选择性搜索到大约</w:t>
      </w:r>
      <w:r>
        <w:rPr>
          <w:rStyle w:val="translated-span"/>
        </w:rPr>
        <w:t>2000</w:t>
      </w:r>
      <w:r>
        <w:rPr>
          <w:rStyle w:val="translated-span"/>
        </w:rPr>
        <w:t>。</w:t>
      </w:r>
    </w:p>
    <w:bookmarkStart w:id="28" w:name="_ftn13"/>
    <w:p w14:paraId="651D4369" w14:textId="77777777" w:rsidR="00A43371" w:rsidRDefault="0072352B">
      <w:pPr>
        <w:pStyle w:val="footnotedescription"/>
        <w:divId w:val="878474717"/>
      </w:pPr>
      <w:r>
        <w:fldChar w:fldCharType="begin"/>
      </w:r>
      <w:r>
        <w:instrText xml:space="preserve"> HYPERLINK "" \l "_ftnref13" \o "" </w:instrText>
      </w:r>
      <w:r>
        <w:fldChar w:fldCharType="separate"/>
      </w:r>
      <w:r>
        <w:rPr>
          <w:rStyle w:val="footnotemark"/>
          <w:u w:val="single"/>
        </w:rPr>
        <w:t>[13]</w:t>
      </w:r>
      <w:r>
        <w:fldChar w:fldCharType="end"/>
      </w:r>
      <w:bookmarkEnd w:id="28"/>
      <w:r>
        <w:rPr>
          <w:rStyle w:val="translated-span"/>
        </w:rPr>
        <w:t>不同尺寸和光谱的盒子，可作为候选对象。</w:t>
      </w:r>
    </w:p>
    <w:bookmarkStart w:id="29" w:name="_ftn14"/>
    <w:p w14:paraId="2EAFF407" w14:textId="77777777" w:rsidR="00A43371" w:rsidRDefault="0072352B">
      <w:pPr>
        <w:pStyle w:val="footnotedescription"/>
        <w:spacing w:line="316" w:lineRule="auto"/>
        <w:divId w:val="1547329367"/>
      </w:pPr>
      <w:r>
        <w:lastRenderedPageBreak/>
        <w:fldChar w:fldCharType="begin"/>
      </w:r>
      <w:r>
        <w:instrText xml:space="preserve"> HYPERLINK "" \l "_ftnref14" \o "" </w:instrText>
      </w:r>
      <w:r>
        <w:fldChar w:fldCharType="separate"/>
      </w:r>
      <w:r>
        <w:rPr>
          <w:rStyle w:val="footnotemark"/>
          <w:u w:val="single"/>
        </w:rPr>
        <w:t>[14]</w:t>
      </w:r>
      <w:r>
        <w:fldChar w:fldCharType="end"/>
      </w:r>
      <w:bookmarkEnd w:id="29"/>
      <w:r>
        <w:rPr>
          <w:rStyle w:val="translated-span"/>
        </w:rPr>
        <w:t>使用关键点进行目标检测的想法之前出现在</w:t>
      </w:r>
      <w:r>
        <w:rPr>
          <w:rStyle w:val="translated-span"/>
        </w:rPr>
        <w:t>DeNet</w:t>
      </w:r>
      <w:r>
        <w:rPr>
          <w:rStyle w:val="translated-span"/>
        </w:rPr>
        <w:t>（</w:t>
      </w:r>
      <w:r>
        <w:rPr>
          <w:rStyle w:val="translated-span"/>
        </w:rPr>
        <w:t>TychsenSmith</w:t>
      </w:r>
      <w:r>
        <w:rPr>
          <w:rStyle w:val="translated-span"/>
        </w:rPr>
        <w:t>和</w:t>
      </w:r>
      <w:r>
        <w:rPr>
          <w:rStyle w:val="translated-span"/>
        </w:rPr>
        <w:t>Petersson 2017</w:t>
      </w:r>
      <w:r>
        <w:rPr>
          <w:rStyle w:val="translated-span"/>
        </w:rPr>
        <w:t>）。</w:t>
      </w:r>
    </w:p>
    <w:bookmarkStart w:id="30" w:name="_ftn15"/>
    <w:p w14:paraId="2F318510" w14:textId="77777777" w:rsidR="00A43371" w:rsidRDefault="0072352B">
      <w:pPr>
        <w:pStyle w:val="footnotedescription"/>
        <w:spacing w:line="268" w:lineRule="auto"/>
        <w:ind w:right="1"/>
        <w:divId w:val="1140610566"/>
      </w:pPr>
      <w:r>
        <w:fldChar w:fldCharType="begin"/>
      </w:r>
      <w:r>
        <w:instrText xml:space="preserve"> HYPERLINK "" \l "_ftnref15" \o "" </w:instrText>
      </w:r>
      <w:r>
        <w:fldChar w:fldCharType="separate"/>
      </w:r>
      <w:r>
        <w:rPr>
          <w:rStyle w:val="footnotemark"/>
          <w:u w:val="single"/>
        </w:rPr>
        <w:t>[15]</w:t>
      </w:r>
      <w:r>
        <w:fldChar w:fldCharType="end"/>
      </w:r>
      <w:bookmarkEnd w:id="30"/>
      <w:r>
        <w:rPr>
          <w:rStyle w:val="translated-span"/>
        </w:rPr>
        <w:t>Densenet</w:t>
      </w:r>
      <w:r>
        <w:rPr>
          <w:rStyle w:val="translated-span"/>
        </w:rPr>
        <w:t>以隐式方式执行深度监控，即单个层通过较短的连接接收其他层的额外监控。深度监督的好处此前已在深度监督网络（</w:t>
      </w:r>
      <w:r>
        <w:rPr>
          <w:rStyle w:val="translated-span"/>
        </w:rPr>
        <w:t>DSN</w:t>
      </w:r>
      <w:r>
        <w:rPr>
          <w:rStyle w:val="translated-span"/>
        </w:rPr>
        <w:t>）中得到证明（</w:t>
      </w:r>
      <w:r>
        <w:rPr>
          <w:rStyle w:val="translated-span"/>
        </w:rPr>
        <w:t>Lee</w:t>
      </w:r>
      <w:r>
        <w:rPr>
          <w:rStyle w:val="translated-span"/>
        </w:rPr>
        <w:t>等人，</w:t>
      </w:r>
      <w:r>
        <w:rPr>
          <w:rStyle w:val="translated-span"/>
        </w:rPr>
        <w:t>2015</w:t>
      </w:r>
      <w:r>
        <w:rPr>
          <w:rStyle w:val="translated-span"/>
        </w:rPr>
        <w:t>年）。</w:t>
      </w:r>
    </w:p>
    <w:bookmarkStart w:id="31" w:name="_ftn16"/>
    <w:p w14:paraId="19CA8C75" w14:textId="77777777" w:rsidR="00A43371" w:rsidRDefault="0072352B">
      <w:pPr>
        <w:pStyle w:val="footnotedescription"/>
        <w:spacing w:line="268" w:lineRule="auto"/>
        <w:ind w:right="1"/>
        <w:divId w:val="1293093334"/>
      </w:pPr>
      <w:r>
        <w:fldChar w:fldCharType="begin"/>
      </w:r>
      <w:r>
        <w:instrText xml:space="preserve"> HYPERLINK "" \l "_ftnref16" \o "" </w:instrText>
      </w:r>
      <w:r>
        <w:fldChar w:fldCharType="separate"/>
      </w:r>
      <w:r>
        <w:rPr>
          <w:rStyle w:val="footnotemark"/>
          <w:u w:val="single"/>
        </w:rPr>
        <w:t>[16]</w:t>
      </w:r>
      <w:r>
        <w:fldChar w:fldCharType="end"/>
      </w:r>
      <w:bookmarkEnd w:id="31"/>
      <w:r>
        <w:rPr>
          <w:rStyle w:val="translated-span"/>
        </w:rPr>
        <w:t>微调是通过初始化网络来完成的，该网络的权重针对大型标记数据集（如</w:t>
      </w:r>
      <w:r>
        <w:rPr>
          <w:rStyle w:val="translated-span"/>
        </w:rPr>
        <w:t>ImageNet</w:t>
      </w:r>
      <w:r>
        <w:rPr>
          <w:rStyle w:val="translated-span"/>
        </w:rPr>
        <w:t>）进行了优化。然后使用目标任务训练集更新网络的权重。</w:t>
      </w:r>
    </w:p>
    <w:bookmarkStart w:id="32" w:name="_ftn17"/>
    <w:p w14:paraId="0A7B2F96" w14:textId="77777777" w:rsidR="00A43371" w:rsidRDefault="0072352B">
      <w:pPr>
        <w:pStyle w:val="footnotedescription"/>
        <w:spacing w:line="300" w:lineRule="auto"/>
        <w:ind w:right="1"/>
        <w:divId w:val="1433547565"/>
      </w:pPr>
      <w:r>
        <w:fldChar w:fldCharType="begin"/>
      </w:r>
      <w:r>
        <w:instrText xml:space="preserve"> HYPERLINK "" \l "_ftnref17" \o "" </w:instrText>
      </w:r>
      <w:r>
        <w:fldChar w:fldCharType="separate"/>
      </w:r>
      <w:r>
        <w:rPr>
          <w:rStyle w:val="footnotemark"/>
          <w:u w:val="single"/>
        </w:rPr>
        <w:t>[17]</w:t>
      </w:r>
      <w:r>
        <w:fldChar w:fldCharType="end"/>
      </w:r>
      <w:bookmarkEnd w:id="32"/>
      <w:r>
        <w:rPr>
          <w:rStyle w:val="translated-span"/>
        </w:rPr>
        <w:t>基于滑动窗口的检测需要对每个图像进行大约</w:t>
      </w:r>
      <w:r>
        <w:rPr>
          <w:rStyle w:val="translated-span"/>
        </w:rPr>
        <w:t>104–105</w:t>
      </w:r>
      <w:r>
        <w:rPr>
          <w:rStyle w:val="translated-span"/>
        </w:rPr>
        <w:t>个窗口的分类。当考虑多个比例和纵横比时，每个图像的窗口数会显著增加到</w:t>
      </w:r>
      <w:r>
        <w:rPr>
          <w:rStyle w:val="translated-span"/>
        </w:rPr>
        <w:t>106–107</w:t>
      </w:r>
      <w:r>
        <w:rPr>
          <w:rStyle w:val="translated-span"/>
        </w:rPr>
        <w:t>个窗口。</w:t>
      </w:r>
    </w:p>
    <w:bookmarkStart w:id="33" w:name="_ftn18"/>
    <w:p w14:paraId="32DD411E" w14:textId="77777777" w:rsidR="00A43371" w:rsidRDefault="0072352B">
      <w:pPr>
        <w:pStyle w:val="footnotedescription"/>
        <w:spacing w:line="290" w:lineRule="auto"/>
        <w:divId w:val="1790471089"/>
      </w:pPr>
      <w:r>
        <w:fldChar w:fldCharType="begin"/>
      </w:r>
      <w:r>
        <w:instrText xml:space="preserve"> HYPERLINK "" \l "_ftnref18" \o "" </w:instrText>
      </w:r>
      <w:r>
        <w:fldChar w:fldCharType="separate"/>
      </w:r>
      <w:r>
        <w:rPr>
          <w:rStyle w:val="footnotemark"/>
          <w:u w:val="single"/>
        </w:rPr>
        <w:t>[18]</w:t>
      </w:r>
      <w:r>
        <w:fldChar w:fldCharType="end"/>
      </w:r>
      <w:bookmarkEnd w:id="33"/>
      <w:r>
        <w:rPr>
          <w:rStyle w:val="translated-span"/>
        </w:rPr>
        <w:t>我们交替使用术语检测建议、对象建议和区域建议。</w:t>
      </w:r>
    </w:p>
    <w:bookmarkStart w:id="34" w:name="_ftn19"/>
    <w:p w14:paraId="6D17FB81" w14:textId="77777777" w:rsidR="00A43371" w:rsidRDefault="0072352B">
      <w:pPr>
        <w:pStyle w:val="footnotedescription"/>
        <w:jc w:val="left"/>
        <w:divId w:val="146165980"/>
      </w:pPr>
      <w:r>
        <w:fldChar w:fldCharType="begin"/>
      </w:r>
      <w:r>
        <w:instrText xml:space="preserve"> HYPERLINK "" \l "_ftnref19" \o "" </w:instrText>
      </w:r>
      <w:r>
        <w:fldChar w:fldCharType="separate"/>
      </w:r>
      <w:r>
        <w:rPr>
          <w:rStyle w:val="footnotemark"/>
          <w:u w:val="single"/>
        </w:rPr>
        <w:t>[19]</w:t>
      </w:r>
      <w:r>
        <w:fldChar w:fldCharType="end"/>
      </w:r>
      <w:bookmarkEnd w:id="34"/>
      <w:r>
        <w:rPr>
          <w:rStyle w:val="translated-span"/>
        </w:rPr>
        <w:t>“</w:t>
      </w:r>
      <w:r>
        <w:rPr>
          <w:rStyle w:val="translated-span"/>
        </w:rPr>
        <w:t>锚</w:t>
      </w:r>
      <w:r>
        <w:rPr>
          <w:rStyle w:val="translated-span"/>
        </w:rPr>
        <w:t>”</w:t>
      </w:r>
      <w:r>
        <w:rPr>
          <w:rStyle w:val="translated-span"/>
        </w:rPr>
        <w:t>的概念首次出现在</w:t>
      </w:r>
      <w:r>
        <w:rPr>
          <w:rStyle w:val="translated-span"/>
        </w:rPr>
        <w:t>Ren</w:t>
      </w:r>
      <w:r>
        <w:rPr>
          <w:rStyle w:val="translated-span"/>
        </w:rPr>
        <w:t>等人（</w:t>
      </w:r>
      <w:r>
        <w:rPr>
          <w:rStyle w:val="translated-span"/>
        </w:rPr>
        <w:t>2015</w:t>
      </w:r>
      <w:r>
        <w:rPr>
          <w:rStyle w:val="translated-span"/>
        </w:rPr>
        <w:t>年）中。</w:t>
      </w:r>
    </w:p>
    <w:bookmarkStart w:id="35" w:name="_ftn20"/>
    <w:p w14:paraId="4C187B60" w14:textId="77777777" w:rsidR="00A43371" w:rsidRDefault="0072352B">
      <w:pPr>
        <w:pStyle w:val="footnotedescription"/>
        <w:jc w:val="left"/>
        <w:divId w:val="433863837"/>
      </w:pPr>
      <w:r>
        <w:fldChar w:fldCharType="begin"/>
      </w:r>
      <w:r>
        <w:instrText xml:space="preserve"> HYPERLINK "" \l "_ftnref20" \o "" </w:instrText>
      </w:r>
      <w:r>
        <w:fldChar w:fldCharType="separate"/>
      </w:r>
      <w:r>
        <w:rPr>
          <w:rStyle w:val="footnotemark"/>
          <w:u w:val="single"/>
        </w:rPr>
        <w:t>[20]</w:t>
      </w:r>
      <w:r>
        <w:fldChar w:fldCharType="end"/>
      </w:r>
      <w:bookmarkEnd w:id="35"/>
      <w:r>
        <w:rPr>
          <w:rStyle w:val="translated-span"/>
        </w:rPr>
        <w:t>请参阅第节。</w:t>
      </w:r>
      <w:r>
        <w:rPr>
          <w:rStyle w:val="translated-span"/>
        </w:rPr>
        <w:t>4.2</w:t>
      </w:r>
      <w:r>
        <w:rPr>
          <w:rStyle w:val="translated-span"/>
        </w:rPr>
        <w:t>有关借据定义的更多详细信息。</w:t>
      </w:r>
    </w:p>
    <w:bookmarkStart w:id="36" w:name="_ftn21"/>
    <w:p w14:paraId="6241E0EC" w14:textId="77777777" w:rsidR="00A43371" w:rsidRDefault="0072352B">
      <w:pPr>
        <w:pStyle w:val="footnotedescription"/>
        <w:spacing w:line="295" w:lineRule="auto"/>
        <w:divId w:val="1883127813"/>
      </w:pPr>
      <w:r>
        <w:fldChar w:fldCharType="begin"/>
      </w:r>
      <w:r>
        <w:instrText xml:space="preserve"> HYPERLINK "" \l "_ftnref21" \o "" </w:instrText>
      </w:r>
      <w:r>
        <w:fldChar w:fldCharType="separate"/>
      </w:r>
      <w:r>
        <w:rPr>
          <w:rStyle w:val="footnotemark"/>
          <w:u w:val="single"/>
        </w:rPr>
        <w:t>[21]</w:t>
      </w:r>
      <w:r>
        <w:fldChar w:fldCharType="end"/>
      </w:r>
      <w:bookmarkEnd w:id="36"/>
      <w:r>
        <w:rPr>
          <w:rStyle w:val="translated-span"/>
        </w:rPr>
        <w:t>尽管可以提供辅助信息，例如维基百科页面或属性向量。</w:t>
      </w:r>
    </w:p>
    <w:sectPr w:rsidR="00A43371">
      <w:pgSz w:w="11906" w:h="15817"/>
      <w:pgMar w:top="1118" w:right="1015" w:bottom="1497" w:left="998" w:header="851" w:footer="992"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27A"/>
    <w:rsid w:val="0072352B"/>
    <w:rsid w:val="0099727A"/>
    <w:rsid w:val="00A43371"/>
    <w:rsid w:val="00BC53DE"/>
    <w:rsid w:val="00F348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97E161"/>
  <w15:chartTrackingRefBased/>
  <w15:docId w15:val="{338C798A-B347-491C-A4B3-511E3D804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68" w:lineRule="auto"/>
      <w:ind w:firstLine="217"/>
      <w:jc w:val="both"/>
    </w:pPr>
    <w:rPr>
      <w:rFonts w:eastAsia="宋体"/>
      <w:color w:val="131313"/>
    </w:rPr>
  </w:style>
  <w:style w:type="paragraph" w:styleId="1">
    <w:name w:val="heading 1"/>
    <w:basedOn w:val="a"/>
    <w:link w:val="10"/>
    <w:uiPriority w:val="9"/>
    <w:qFormat/>
    <w:pPr>
      <w:keepNext/>
      <w:spacing w:after="190" w:line="256" w:lineRule="auto"/>
      <w:ind w:left="10" w:hanging="10"/>
      <w:jc w:val="left"/>
      <w:outlineLvl w:val="0"/>
    </w:pPr>
    <w:rPr>
      <w:rFonts w:ascii="Calibri" w:hAnsi="Calibri" w:cs="宋体"/>
      <w:b/>
      <w:bCs/>
      <w:kern w:val="36"/>
      <w:sz w:val="24"/>
      <w:szCs w:val="24"/>
    </w:rPr>
  </w:style>
  <w:style w:type="paragraph" w:styleId="2">
    <w:name w:val="heading 2"/>
    <w:basedOn w:val="a"/>
    <w:link w:val="20"/>
    <w:uiPriority w:val="9"/>
    <w:qFormat/>
    <w:pPr>
      <w:keepNext/>
      <w:spacing w:after="217" w:line="256" w:lineRule="auto"/>
      <w:ind w:left="10" w:hanging="10"/>
      <w:jc w:val="left"/>
      <w:outlineLvl w:val="1"/>
    </w:pPr>
    <w:rPr>
      <w:rFonts w:ascii="Calibri" w:hAnsi="Calibri" w:cs="宋体"/>
      <w:b/>
      <w:bCs/>
      <w:sz w:val="22"/>
      <w:szCs w:val="22"/>
    </w:rPr>
  </w:style>
  <w:style w:type="paragraph" w:styleId="3">
    <w:name w:val="heading 3"/>
    <w:basedOn w:val="a"/>
    <w:link w:val="30"/>
    <w:uiPriority w:val="9"/>
    <w:qFormat/>
    <w:pPr>
      <w:keepNext/>
      <w:spacing w:after="242" w:line="256" w:lineRule="auto"/>
      <w:ind w:left="10" w:hanging="10"/>
      <w:jc w:val="left"/>
      <w:outlineLvl w:val="2"/>
    </w:pPr>
    <w:rPr>
      <w:rFonts w:ascii="Calibri" w:hAnsi="Calibri" w:cs="宋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Calibri" w:hAnsi="Calibri" w:hint="default"/>
      <w:b/>
      <w:bCs/>
      <w:color w:val="131313"/>
    </w:rPr>
  </w:style>
  <w:style w:type="character" w:customStyle="1" w:styleId="20">
    <w:name w:val="标题 2 字符"/>
    <w:basedOn w:val="a0"/>
    <w:link w:val="2"/>
    <w:uiPriority w:val="9"/>
    <w:semiHidden/>
    <w:rPr>
      <w:rFonts w:ascii="Calibri" w:hAnsi="Calibri" w:hint="default"/>
      <w:b/>
      <w:bCs/>
      <w:color w:val="131313"/>
    </w:rPr>
  </w:style>
  <w:style w:type="character" w:customStyle="1" w:styleId="30">
    <w:name w:val="标题 3 字符"/>
    <w:basedOn w:val="a0"/>
    <w:link w:val="3"/>
    <w:uiPriority w:val="9"/>
    <w:semiHidden/>
    <w:rPr>
      <w:rFonts w:ascii="Calibri" w:hAnsi="Calibri" w:hint="default"/>
      <w:b/>
      <w:bCs/>
      <w:color w:val="131313"/>
    </w:rPr>
  </w:style>
  <w:style w:type="paragraph" w:customStyle="1" w:styleId="msonormal0">
    <w:name w:val="msonormal"/>
    <w:basedOn w:val="a"/>
    <w:pPr>
      <w:spacing w:before="100" w:beforeAutospacing="1" w:after="100" w:afterAutospacing="1" w:line="240" w:lineRule="auto"/>
      <w:ind w:firstLine="0"/>
      <w:jc w:val="left"/>
    </w:pPr>
    <w:rPr>
      <w:rFonts w:ascii="宋体" w:hAnsi="宋体" w:cs="宋体"/>
      <w:color w:val="auto"/>
      <w:sz w:val="24"/>
      <w:szCs w:val="24"/>
    </w:rPr>
  </w:style>
  <w:style w:type="character" w:customStyle="1" w:styleId="footnotedescriptionChar">
    <w:name w:val="footnote description Char"/>
    <w:basedOn w:val="a0"/>
    <w:link w:val="footnotedescription"/>
    <w:rPr>
      <w:rFonts w:ascii="Times New Roman" w:hAnsi="Times New Roman" w:cs="Times New Roman" w:hint="default"/>
      <w:color w:val="131313"/>
    </w:rPr>
  </w:style>
  <w:style w:type="paragraph" w:customStyle="1" w:styleId="footnotedescription">
    <w:name w:val="footnote description"/>
    <w:basedOn w:val="a"/>
    <w:link w:val="footnotedescriptionChar"/>
    <w:pPr>
      <w:spacing w:after="0" w:line="256" w:lineRule="auto"/>
      <w:ind w:firstLine="0"/>
    </w:pPr>
    <w:rPr>
      <w:sz w:val="17"/>
      <w:szCs w:val="17"/>
    </w:rPr>
  </w:style>
  <w:style w:type="character" w:customStyle="1" w:styleId="footnotemark">
    <w:name w:val="footnote mark"/>
    <w:basedOn w:val="a0"/>
    <w:rPr>
      <w:rFonts w:ascii="Times New Roman" w:hAnsi="Times New Roman" w:cs="Times New Roman" w:hint="default"/>
      <w:color w:val="131313"/>
      <w:vertAlign w:val="superscript"/>
    </w:rPr>
  </w:style>
  <w:style w:type="character" w:customStyle="1" w:styleId="translated-span">
    <w:name w:val="translated-span"/>
    <w:basedOn w:val="a0"/>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319144">
      <w:marLeft w:val="0"/>
      <w:marRight w:val="0"/>
      <w:marTop w:val="0"/>
      <w:marBottom w:val="0"/>
      <w:divBdr>
        <w:top w:val="none" w:sz="0" w:space="0" w:color="auto"/>
        <w:left w:val="none" w:sz="0" w:space="0" w:color="auto"/>
        <w:bottom w:val="none" w:sz="0" w:space="0" w:color="auto"/>
        <w:right w:val="none" w:sz="0" w:space="0" w:color="auto"/>
      </w:divBdr>
      <w:divsChild>
        <w:div w:id="116994099">
          <w:marLeft w:val="0"/>
          <w:marRight w:val="0"/>
          <w:marTop w:val="0"/>
          <w:marBottom w:val="0"/>
          <w:divBdr>
            <w:top w:val="none" w:sz="0" w:space="0" w:color="auto"/>
            <w:left w:val="none" w:sz="0" w:space="0" w:color="auto"/>
            <w:bottom w:val="none" w:sz="0" w:space="0" w:color="auto"/>
            <w:right w:val="none" w:sz="0" w:space="0" w:color="auto"/>
          </w:divBdr>
        </w:div>
        <w:div w:id="545607448">
          <w:marLeft w:val="0"/>
          <w:marRight w:val="0"/>
          <w:marTop w:val="0"/>
          <w:marBottom w:val="0"/>
          <w:divBdr>
            <w:top w:val="none" w:sz="0" w:space="0" w:color="auto"/>
            <w:left w:val="none" w:sz="0" w:space="0" w:color="auto"/>
            <w:bottom w:val="none" w:sz="0" w:space="0" w:color="auto"/>
            <w:right w:val="none" w:sz="0" w:space="0" w:color="auto"/>
          </w:divBdr>
        </w:div>
        <w:div w:id="1886598998">
          <w:marLeft w:val="0"/>
          <w:marRight w:val="0"/>
          <w:marTop w:val="0"/>
          <w:marBottom w:val="0"/>
          <w:divBdr>
            <w:top w:val="none" w:sz="0" w:space="0" w:color="auto"/>
            <w:left w:val="none" w:sz="0" w:space="0" w:color="auto"/>
            <w:bottom w:val="none" w:sz="0" w:space="0" w:color="auto"/>
            <w:right w:val="none" w:sz="0" w:space="0" w:color="auto"/>
          </w:divBdr>
        </w:div>
        <w:div w:id="1899197830">
          <w:marLeft w:val="0"/>
          <w:marRight w:val="0"/>
          <w:marTop w:val="0"/>
          <w:marBottom w:val="0"/>
          <w:divBdr>
            <w:top w:val="none" w:sz="0" w:space="0" w:color="auto"/>
            <w:left w:val="none" w:sz="0" w:space="0" w:color="auto"/>
            <w:bottom w:val="none" w:sz="0" w:space="0" w:color="auto"/>
            <w:right w:val="none" w:sz="0" w:space="0" w:color="auto"/>
          </w:divBdr>
        </w:div>
        <w:div w:id="838740517">
          <w:marLeft w:val="0"/>
          <w:marRight w:val="0"/>
          <w:marTop w:val="0"/>
          <w:marBottom w:val="0"/>
          <w:divBdr>
            <w:top w:val="none" w:sz="0" w:space="0" w:color="auto"/>
            <w:left w:val="none" w:sz="0" w:space="0" w:color="auto"/>
            <w:bottom w:val="none" w:sz="0" w:space="0" w:color="auto"/>
            <w:right w:val="none" w:sz="0" w:space="0" w:color="auto"/>
          </w:divBdr>
        </w:div>
        <w:div w:id="1350988645">
          <w:marLeft w:val="0"/>
          <w:marRight w:val="0"/>
          <w:marTop w:val="0"/>
          <w:marBottom w:val="0"/>
          <w:divBdr>
            <w:top w:val="none" w:sz="0" w:space="0" w:color="auto"/>
            <w:left w:val="none" w:sz="0" w:space="0" w:color="auto"/>
            <w:bottom w:val="none" w:sz="0" w:space="0" w:color="auto"/>
            <w:right w:val="none" w:sz="0" w:space="0" w:color="auto"/>
          </w:divBdr>
        </w:div>
        <w:div w:id="479032044">
          <w:marLeft w:val="0"/>
          <w:marRight w:val="0"/>
          <w:marTop w:val="0"/>
          <w:marBottom w:val="0"/>
          <w:divBdr>
            <w:top w:val="none" w:sz="0" w:space="0" w:color="auto"/>
            <w:left w:val="none" w:sz="0" w:space="0" w:color="auto"/>
            <w:bottom w:val="none" w:sz="0" w:space="0" w:color="auto"/>
            <w:right w:val="none" w:sz="0" w:space="0" w:color="auto"/>
          </w:divBdr>
        </w:div>
        <w:div w:id="2022387870">
          <w:marLeft w:val="0"/>
          <w:marRight w:val="0"/>
          <w:marTop w:val="0"/>
          <w:marBottom w:val="0"/>
          <w:divBdr>
            <w:top w:val="none" w:sz="0" w:space="0" w:color="auto"/>
            <w:left w:val="none" w:sz="0" w:space="0" w:color="auto"/>
            <w:bottom w:val="none" w:sz="0" w:space="0" w:color="auto"/>
            <w:right w:val="none" w:sz="0" w:space="0" w:color="auto"/>
          </w:divBdr>
        </w:div>
        <w:div w:id="1009260713">
          <w:marLeft w:val="0"/>
          <w:marRight w:val="0"/>
          <w:marTop w:val="0"/>
          <w:marBottom w:val="0"/>
          <w:divBdr>
            <w:top w:val="none" w:sz="0" w:space="0" w:color="auto"/>
            <w:left w:val="none" w:sz="0" w:space="0" w:color="auto"/>
            <w:bottom w:val="none" w:sz="0" w:space="0" w:color="auto"/>
            <w:right w:val="none" w:sz="0" w:space="0" w:color="auto"/>
          </w:divBdr>
        </w:div>
        <w:div w:id="545413229">
          <w:marLeft w:val="0"/>
          <w:marRight w:val="0"/>
          <w:marTop w:val="0"/>
          <w:marBottom w:val="0"/>
          <w:divBdr>
            <w:top w:val="none" w:sz="0" w:space="0" w:color="auto"/>
            <w:left w:val="none" w:sz="0" w:space="0" w:color="auto"/>
            <w:bottom w:val="none" w:sz="0" w:space="0" w:color="auto"/>
            <w:right w:val="none" w:sz="0" w:space="0" w:color="auto"/>
          </w:divBdr>
        </w:div>
        <w:div w:id="1652323541">
          <w:marLeft w:val="0"/>
          <w:marRight w:val="0"/>
          <w:marTop w:val="0"/>
          <w:marBottom w:val="0"/>
          <w:divBdr>
            <w:top w:val="none" w:sz="0" w:space="0" w:color="auto"/>
            <w:left w:val="none" w:sz="0" w:space="0" w:color="auto"/>
            <w:bottom w:val="none" w:sz="0" w:space="0" w:color="auto"/>
            <w:right w:val="none" w:sz="0" w:space="0" w:color="auto"/>
          </w:divBdr>
        </w:div>
        <w:div w:id="911819198">
          <w:marLeft w:val="0"/>
          <w:marRight w:val="0"/>
          <w:marTop w:val="0"/>
          <w:marBottom w:val="0"/>
          <w:divBdr>
            <w:top w:val="none" w:sz="0" w:space="0" w:color="auto"/>
            <w:left w:val="none" w:sz="0" w:space="0" w:color="auto"/>
            <w:bottom w:val="none" w:sz="0" w:space="0" w:color="auto"/>
            <w:right w:val="none" w:sz="0" w:space="0" w:color="auto"/>
          </w:divBdr>
        </w:div>
        <w:div w:id="878474717">
          <w:marLeft w:val="0"/>
          <w:marRight w:val="0"/>
          <w:marTop w:val="0"/>
          <w:marBottom w:val="0"/>
          <w:divBdr>
            <w:top w:val="none" w:sz="0" w:space="0" w:color="auto"/>
            <w:left w:val="none" w:sz="0" w:space="0" w:color="auto"/>
            <w:bottom w:val="none" w:sz="0" w:space="0" w:color="auto"/>
            <w:right w:val="none" w:sz="0" w:space="0" w:color="auto"/>
          </w:divBdr>
        </w:div>
        <w:div w:id="1547329367">
          <w:marLeft w:val="0"/>
          <w:marRight w:val="0"/>
          <w:marTop w:val="0"/>
          <w:marBottom w:val="0"/>
          <w:divBdr>
            <w:top w:val="none" w:sz="0" w:space="0" w:color="auto"/>
            <w:left w:val="none" w:sz="0" w:space="0" w:color="auto"/>
            <w:bottom w:val="none" w:sz="0" w:space="0" w:color="auto"/>
            <w:right w:val="none" w:sz="0" w:space="0" w:color="auto"/>
          </w:divBdr>
        </w:div>
        <w:div w:id="1140610566">
          <w:marLeft w:val="0"/>
          <w:marRight w:val="0"/>
          <w:marTop w:val="0"/>
          <w:marBottom w:val="0"/>
          <w:divBdr>
            <w:top w:val="none" w:sz="0" w:space="0" w:color="auto"/>
            <w:left w:val="none" w:sz="0" w:space="0" w:color="auto"/>
            <w:bottom w:val="none" w:sz="0" w:space="0" w:color="auto"/>
            <w:right w:val="none" w:sz="0" w:space="0" w:color="auto"/>
          </w:divBdr>
        </w:div>
        <w:div w:id="1293093334">
          <w:marLeft w:val="0"/>
          <w:marRight w:val="0"/>
          <w:marTop w:val="0"/>
          <w:marBottom w:val="0"/>
          <w:divBdr>
            <w:top w:val="none" w:sz="0" w:space="0" w:color="auto"/>
            <w:left w:val="none" w:sz="0" w:space="0" w:color="auto"/>
            <w:bottom w:val="none" w:sz="0" w:space="0" w:color="auto"/>
            <w:right w:val="none" w:sz="0" w:space="0" w:color="auto"/>
          </w:divBdr>
        </w:div>
        <w:div w:id="1433547565">
          <w:marLeft w:val="0"/>
          <w:marRight w:val="0"/>
          <w:marTop w:val="0"/>
          <w:marBottom w:val="0"/>
          <w:divBdr>
            <w:top w:val="none" w:sz="0" w:space="0" w:color="auto"/>
            <w:left w:val="none" w:sz="0" w:space="0" w:color="auto"/>
            <w:bottom w:val="none" w:sz="0" w:space="0" w:color="auto"/>
            <w:right w:val="none" w:sz="0" w:space="0" w:color="auto"/>
          </w:divBdr>
        </w:div>
        <w:div w:id="1790471089">
          <w:marLeft w:val="0"/>
          <w:marRight w:val="0"/>
          <w:marTop w:val="0"/>
          <w:marBottom w:val="0"/>
          <w:divBdr>
            <w:top w:val="none" w:sz="0" w:space="0" w:color="auto"/>
            <w:left w:val="none" w:sz="0" w:space="0" w:color="auto"/>
            <w:bottom w:val="none" w:sz="0" w:space="0" w:color="auto"/>
            <w:right w:val="none" w:sz="0" w:space="0" w:color="auto"/>
          </w:divBdr>
        </w:div>
        <w:div w:id="146165980">
          <w:marLeft w:val="0"/>
          <w:marRight w:val="0"/>
          <w:marTop w:val="0"/>
          <w:marBottom w:val="0"/>
          <w:divBdr>
            <w:top w:val="none" w:sz="0" w:space="0" w:color="auto"/>
            <w:left w:val="none" w:sz="0" w:space="0" w:color="auto"/>
            <w:bottom w:val="none" w:sz="0" w:space="0" w:color="auto"/>
            <w:right w:val="none" w:sz="0" w:space="0" w:color="auto"/>
          </w:divBdr>
        </w:div>
        <w:div w:id="433863837">
          <w:marLeft w:val="0"/>
          <w:marRight w:val="0"/>
          <w:marTop w:val="0"/>
          <w:marBottom w:val="0"/>
          <w:divBdr>
            <w:top w:val="none" w:sz="0" w:space="0" w:color="auto"/>
            <w:left w:val="none" w:sz="0" w:space="0" w:color="auto"/>
            <w:bottom w:val="none" w:sz="0" w:space="0" w:color="auto"/>
            <w:right w:val="none" w:sz="0" w:space="0" w:color="auto"/>
          </w:divBdr>
        </w:div>
        <w:div w:id="1883127813">
          <w:marLeft w:val="0"/>
          <w:marRight w:val="0"/>
          <w:marTop w:val="0"/>
          <w:marBottom w:val="0"/>
          <w:divBdr>
            <w:top w:val="none" w:sz="0" w:space="0" w:color="auto"/>
            <w:left w:val="none" w:sz="0" w:space="0" w:color="auto"/>
            <w:bottom w:val="none" w:sz="0" w:space="0" w:color="auto"/>
            <w:right w:val="none" w:sz="0" w:space="0" w:color="auto"/>
          </w:divBdr>
        </w:div>
      </w:divsChild>
    </w:div>
    <w:div w:id="97571930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gif"/><Relationship Id="rId21" Type="http://schemas.openxmlformats.org/officeDocument/2006/relationships/image" Target="file:///D:\document\convert_tasks\transweb\16165697_16155083\16165697.pdf.files\image011.gif" TargetMode="External"/><Relationship Id="rId42" Type="http://schemas.openxmlformats.org/officeDocument/2006/relationships/image" Target="media/image20.gif"/><Relationship Id="rId47" Type="http://schemas.openxmlformats.org/officeDocument/2006/relationships/image" Target="file:///D:\document\convert_tasks\transweb\16165697_16155083\16165697.pdf.files\image024.gif" TargetMode="External"/><Relationship Id="rId63" Type="http://schemas.openxmlformats.org/officeDocument/2006/relationships/image" Target="file:///D:\document\convert_tasks\transweb\16165697_16155083\16165697.pdf.files\image032.gif" TargetMode="External"/><Relationship Id="rId68" Type="http://schemas.openxmlformats.org/officeDocument/2006/relationships/image" Target="media/image33.gif"/><Relationship Id="rId84" Type="http://schemas.openxmlformats.org/officeDocument/2006/relationships/image" Target="media/image41.gif"/><Relationship Id="rId89" Type="http://schemas.openxmlformats.org/officeDocument/2006/relationships/image" Target="file:///D:\document\convert_tasks\transweb\16165697_16155083\16165697.pdf.files\image045.gif" TargetMode="External"/><Relationship Id="rId16" Type="http://schemas.openxmlformats.org/officeDocument/2006/relationships/image" Target="media/image7.gif"/><Relationship Id="rId107" Type="http://schemas.openxmlformats.org/officeDocument/2006/relationships/image" Target="file:///D:\document\convert_tasks\transweb\16165697_16155083\16165697.pdf.files\image054.gif" TargetMode="External"/><Relationship Id="rId11" Type="http://schemas.openxmlformats.org/officeDocument/2006/relationships/image" Target="file:///D:\document\convert_tasks\transweb\16165697_16155083\16165697.pdf.files\image006.gif" TargetMode="External"/><Relationship Id="rId32" Type="http://schemas.openxmlformats.org/officeDocument/2006/relationships/image" Target="media/image15.gif"/><Relationship Id="rId37" Type="http://schemas.openxmlformats.org/officeDocument/2006/relationships/image" Target="file:///D:\document\convert_tasks\transweb\16165697_16155083\16165697.pdf.files\image019.gif" TargetMode="External"/><Relationship Id="rId53" Type="http://schemas.openxmlformats.org/officeDocument/2006/relationships/image" Target="file:///D:\document\convert_tasks\transweb\16165697_16155083\16165697.pdf.files\image027.gif" TargetMode="External"/><Relationship Id="rId58" Type="http://schemas.openxmlformats.org/officeDocument/2006/relationships/image" Target="media/image28.gif"/><Relationship Id="rId74" Type="http://schemas.openxmlformats.org/officeDocument/2006/relationships/image" Target="media/image36.gif"/><Relationship Id="rId79" Type="http://schemas.openxmlformats.org/officeDocument/2006/relationships/image" Target="file:///D:\document\convert_tasks\transweb\16165697_16155083\16165697.pdf.files\image040.gif" TargetMode="External"/><Relationship Id="rId102" Type="http://schemas.openxmlformats.org/officeDocument/2006/relationships/image" Target="media/image50.gif"/><Relationship Id="rId5" Type="http://schemas.openxmlformats.org/officeDocument/2006/relationships/image" Target="file:///D:\document\convert_tasks\transweb\16165697_16155083\16165697.pdf.files\image001.gif" TargetMode="External"/><Relationship Id="rId90" Type="http://schemas.openxmlformats.org/officeDocument/2006/relationships/image" Target="media/image44.gif"/><Relationship Id="rId95" Type="http://schemas.openxmlformats.org/officeDocument/2006/relationships/image" Target="file:///D:\document\convert_tasks\transweb\16165697_16155083\16165697.pdf.files\image048.gif" TargetMode="External"/><Relationship Id="rId22" Type="http://schemas.openxmlformats.org/officeDocument/2006/relationships/image" Target="media/image10.gif"/><Relationship Id="rId27" Type="http://schemas.openxmlformats.org/officeDocument/2006/relationships/image" Target="file:///D:\document\convert_tasks\transweb\16165697_16155083\16165697.pdf.files\image014.gif" TargetMode="External"/><Relationship Id="rId43" Type="http://schemas.openxmlformats.org/officeDocument/2006/relationships/image" Target="file:///D:\document\convert_tasks\transweb\16165697_16155083\16165697.pdf.files\image022.gif" TargetMode="External"/><Relationship Id="rId48" Type="http://schemas.openxmlformats.org/officeDocument/2006/relationships/image" Target="media/image23.gif"/><Relationship Id="rId64" Type="http://schemas.openxmlformats.org/officeDocument/2006/relationships/image" Target="media/image31.gif"/><Relationship Id="rId69" Type="http://schemas.openxmlformats.org/officeDocument/2006/relationships/image" Target="file:///D:\document\convert_tasks\transweb\16165697_16155083\16165697.pdf.files\image035.gif" TargetMode="External"/><Relationship Id="rId80" Type="http://schemas.openxmlformats.org/officeDocument/2006/relationships/image" Target="media/image39.gif"/><Relationship Id="rId85" Type="http://schemas.openxmlformats.org/officeDocument/2006/relationships/image" Target="file:///D:\document\convert_tasks\transweb\16165697_16155083\16165697.pdf.files\image043.gif" TargetMode="External"/><Relationship Id="rId12" Type="http://schemas.openxmlformats.org/officeDocument/2006/relationships/image" Target="media/image5.gif"/><Relationship Id="rId17" Type="http://schemas.openxmlformats.org/officeDocument/2006/relationships/image" Target="file:///D:\document\convert_tasks\transweb\16165697_16155083\16165697.pdf.files\image009.gif" TargetMode="External"/><Relationship Id="rId33" Type="http://schemas.openxmlformats.org/officeDocument/2006/relationships/image" Target="file:///D:\document\convert_tasks\transweb\16165697_16155083\16165697.pdf.files\image017.gif" TargetMode="External"/><Relationship Id="rId38" Type="http://schemas.openxmlformats.org/officeDocument/2006/relationships/image" Target="media/image18.gif"/><Relationship Id="rId59" Type="http://schemas.openxmlformats.org/officeDocument/2006/relationships/image" Target="file:///D:\document\convert_tasks\transweb\16165697_16155083\16165697.pdf.files\image030.gif" TargetMode="External"/><Relationship Id="rId103" Type="http://schemas.openxmlformats.org/officeDocument/2006/relationships/image" Target="file:///D:\document\convert_tasks\transweb\16165697_16155083\16165697.pdf.files\image052.gif" TargetMode="External"/><Relationship Id="rId108" Type="http://schemas.openxmlformats.org/officeDocument/2006/relationships/image" Target="media/image53.gif"/><Relationship Id="rId54" Type="http://schemas.openxmlformats.org/officeDocument/2006/relationships/image" Target="media/image26.gif"/><Relationship Id="rId70" Type="http://schemas.openxmlformats.org/officeDocument/2006/relationships/image" Target="media/image34.gif"/><Relationship Id="rId75" Type="http://schemas.openxmlformats.org/officeDocument/2006/relationships/image" Target="file:///D:\document\convert_tasks\transweb\16165697_16155083\16165697.pdf.files\image038.gif" TargetMode="External"/><Relationship Id="rId91" Type="http://schemas.openxmlformats.org/officeDocument/2006/relationships/image" Target="file:///D:\document\convert_tasks\transweb\16165697_16155083\16165697.pdf.files\image046.gif" TargetMode="External"/><Relationship Id="rId96" Type="http://schemas.openxmlformats.org/officeDocument/2006/relationships/image" Target="media/image47.gif"/><Relationship Id="rId1" Type="http://schemas.openxmlformats.org/officeDocument/2006/relationships/styles" Target="styles.xml"/><Relationship Id="rId6" Type="http://schemas.openxmlformats.org/officeDocument/2006/relationships/image" Target="media/image2.gif"/><Relationship Id="rId15" Type="http://schemas.openxmlformats.org/officeDocument/2006/relationships/image" Target="file:///D:\document\convert_tasks\transweb\16165697_16155083\16165697.pdf.files\image008.gif" TargetMode="External"/><Relationship Id="rId23" Type="http://schemas.openxmlformats.org/officeDocument/2006/relationships/image" Target="file:///D:\document\convert_tasks\transweb\16165697_16155083\16165697.pdf.files\image012.gif" TargetMode="External"/><Relationship Id="rId28" Type="http://schemas.openxmlformats.org/officeDocument/2006/relationships/image" Target="media/image13.gif"/><Relationship Id="rId36" Type="http://schemas.openxmlformats.org/officeDocument/2006/relationships/image" Target="media/image17.gif"/><Relationship Id="rId49" Type="http://schemas.openxmlformats.org/officeDocument/2006/relationships/image" Target="file:///D:\document\convert_tasks\transweb\16165697_16155083\16165697.pdf.files\image025.gif" TargetMode="External"/><Relationship Id="rId57" Type="http://schemas.openxmlformats.org/officeDocument/2006/relationships/image" Target="file:///D:\document\convert_tasks\transweb\16165697_16155083\16165697.pdf.files\image029.gif" TargetMode="External"/><Relationship Id="rId106" Type="http://schemas.openxmlformats.org/officeDocument/2006/relationships/image" Target="media/image52.gif"/><Relationship Id="rId10" Type="http://schemas.openxmlformats.org/officeDocument/2006/relationships/image" Target="media/image4.gif"/><Relationship Id="rId31" Type="http://schemas.openxmlformats.org/officeDocument/2006/relationships/image" Target="file:///D:\document\convert_tasks\transweb\16165697_16155083\16165697.pdf.files\image016.gif" TargetMode="External"/><Relationship Id="rId44" Type="http://schemas.openxmlformats.org/officeDocument/2006/relationships/image" Target="media/image21.gif"/><Relationship Id="rId52" Type="http://schemas.openxmlformats.org/officeDocument/2006/relationships/image" Target="media/image25.gif"/><Relationship Id="rId60" Type="http://schemas.openxmlformats.org/officeDocument/2006/relationships/image" Target="media/image29.gif"/><Relationship Id="rId65" Type="http://schemas.openxmlformats.org/officeDocument/2006/relationships/image" Target="file:///D:\document\convert_tasks\transweb\16165697_16155083\16165697.pdf.files\image033.gif" TargetMode="External"/><Relationship Id="rId73" Type="http://schemas.openxmlformats.org/officeDocument/2006/relationships/image" Target="file:///D:\document\convert_tasks\transweb\16165697_16155083\16165697.pdf.files\image037.gif" TargetMode="External"/><Relationship Id="rId78" Type="http://schemas.openxmlformats.org/officeDocument/2006/relationships/image" Target="media/image38.gif"/><Relationship Id="rId81" Type="http://schemas.openxmlformats.org/officeDocument/2006/relationships/image" Target="file:///D:\document\convert_tasks\transweb\16165697_16155083\16165697.pdf.files\image041.gif" TargetMode="External"/><Relationship Id="rId86" Type="http://schemas.openxmlformats.org/officeDocument/2006/relationships/image" Target="media/image42.gif"/><Relationship Id="rId94" Type="http://schemas.openxmlformats.org/officeDocument/2006/relationships/image" Target="media/image46.gif"/><Relationship Id="rId99" Type="http://schemas.openxmlformats.org/officeDocument/2006/relationships/image" Target="file:///D:\document\convert_tasks\transweb\16165697_16155083\16165697.pdf.files\image050.gif" TargetMode="External"/><Relationship Id="rId101" Type="http://schemas.openxmlformats.org/officeDocument/2006/relationships/image" Target="file:///D:\document\convert_tasks\transweb\16165697_16155083\16165697.pdf.files\image051.gif" TargetMode="External"/><Relationship Id="rId4" Type="http://schemas.openxmlformats.org/officeDocument/2006/relationships/image" Target="media/image1.gif"/><Relationship Id="rId9" Type="http://schemas.openxmlformats.org/officeDocument/2006/relationships/image" Target="file:///D:\document\convert_tasks\transweb\16165697_16155083\16165697.pdf.files\image005.gif" TargetMode="External"/><Relationship Id="rId13" Type="http://schemas.openxmlformats.org/officeDocument/2006/relationships/image" Target="file:///D:\document\convert_tasks\transweb\16165697_16155083\16165697.pdf.files\image007.gif" TargetMode="External"/><Relationship Id="rId18" Type="http://schemas.openxmlformats.org/officeDocument/2006/relationships/image" Target="media/image8.gif"/><Relationship Id="rId39" Type="http://schemas.openxmlformats.org/officeDocument/2006/relationships/image" Target="file:///D:\document\convert_tasks\transweb\16165697_16155083\16165697.pdf.files\image020.gif" TargetMode="External"/><Relationship Id="rId109" Type="http://schemas.openxmlformats.org/officeDocument/2006/relationships/image" Target="file:///D:\document\convert_tasks\transweb\16165697_16155083\16165697.pdf.files\image056.gif" TargetMode="External"/><Relationship Id="rId34" Type="http://schemas.openxmlformats.org/officeDocument/2006/relationships/image" Target="media/image16.gif"/><Relationship Id="rId50" Type="http://schemas.openxmlformats.org/officeDocument/2006/relationships/image" Target="media/image24.gif"/><Relationship Id="rId55" Type="http://schemas.openxmlformats.org/officeDocument/2006/relationships/image" Target="file:///D:\document\convert_tasks\transweb\16165697_16155083\16165697.pdf.files\image028.gif" TargetMode="External"/><Relationship Id="rId76" Type="http://schemas.openxmlformats.org/officeDocument/2006/relationships/image" Target="media/image37.gif"/><Relationship Id="rId97" Type="http://schemas.openxmlformats.org/officeDocument/2006/relationships/image" Target="file:///D:\document\convert_tasks\transweb\16165697_16155083\16165697.pdf.files\image049.gif" TargetMode="External"/><Relationship Id="rId104" Type="http://schemas.openxmlformats.org/officeDocument/2006/relationships/image" Target="media/image51.gif"/><Relationship Id="rId7" Type="http://schemas.openxmlformats.org/officeDocument/2006/relationships/image" Target="file:///D:\document\convert_tasks\transweb\16165697_16155083\16165697.pdf.files\image004.gif" TargetMode="External"/><Relationship Id="rId71" Type="http://schemas.openxmlformats.org/officeDocument/2006/relationships/image" Target="file:///D:\document\convert_tasks\transweb\16165697_16155083\16165697.pdf.files\image036.gif" TargetMode="External"/><Relationship Id="rId92" Type="http://schemas.openxmlformats.org/officeDocument/2006/relationships/image" Target="media/image45.gif"/><Relationship Id="rId2" Type="http://schemas.openxmlformats.org/officeDocument/2006/relationships/settings" Target="settings.xml"/><Relationship Id="rId29" Type="http://schemas.openxmlformats.org/officeDocument/2006/relationships/image" Target="file:///D:\document\convert_tasks\transweb\16165697_16155083\16165697.pdf.files\image015.gif" TargetMode="External"/><Relationship Id="rId24" Type="http://schemas.openxmlformats.org/officeDocument/2006/relationships/image" Target="media/image11.gif"/><Relationship Id="rId40" Type="http://schemas.openxmlformats.org/officeDocument/2006/relationships/image" Target="media/image19.gif"/><Relationship Id="rId45" Type="http://schemas.openxmlformats.org/officeDocument/2006/relationships/image" Target="file:///D:\document\convert_tasks\transweb\16165697_16155083\16165697.pdf.files\image023.gif" TargetMode="External"/><Relationship Id="rId66" Type="http://schemas.openxmlformats.org/officeDocument/2006/relationships/image" Target="media/image32.gif"/><Relationship Id="rId87" Type="http://schemas.openxmlformats.org/officeDocument/2006/relationships/image" Target="file:///D:\document\convert_tasks\transweb\16165697_16155083\16165697.pdf.files\image044.gif" TargetMode="External"/><Relationship Id="rId110" Type="http://schemas.openxmlformats.org/officeDocument/2006/relationships/fontTable" Target="fontTable.xml"/><Relationship Id="rId61" Type="http://schemas.openxmlformats.org/officeDocument/2006/relationships/image" Target="file:///D:\document\convert_tasks\transweb\16165697_16155083\16165697.pdf.files\image031.gif" TargetMode="External"/><Relationship Id="rId82" Type="http://schemas.openxmlformats.org/officeDocument/2006/relationships/image" Target="media/image40.gif"/><Relationship Id="rId19" Type="http://schemas.openxmlformats.org/officeDocument/2006/relationships/image" Target="file:///D:\document\convert_tasks\transweb\16165697_16155083\16165697.pdf.files\image010.gif" TargetMode="External"/><Relationship Id="rId14" Type="http://schemas.openxmlformats.org/officeDocument/2006/relationships/image" Target="media/image6.gif"/><Relationship Id="rId30" Type="http://schemas.openxmlformats.org/officeDocument/2006/relationships/image" Target="media/image14.gif"/><Relationship Id="rId35" Type="http://schemas.openxmlformats.org/officeDocument/2006/relationships/image" Target="file:///D:\document\convert_tasks\transweb\16165697_16155083\16165697.pdf.files\image018.gif" TargetMode="External"/><Relationship Id="rId56" Type="http://schemas.openxmlformats.org/officeDocument/2006/relationships/image" Target="media/image27.gif"/><Relationship Id="rId77" Type="http://schemas.openxmlformats.org/officeDocument/2006/relationships/image" Target="file:///D:\document\convert_tasks\transweb\16165697_16155083\16165697.pdf.files\image039.gif" TargetMode="External"/><Relationship Id="rId100" Type="http://schemas.openxmlformats.org/officeDocument/2006/relationships/image" Target="media/image49.gif"/><Relationship Id="rId105" Type="http://schemas.openxmlformats.org/officeDocument/2006/relationships/image" Target="file:///D:\document\convert_tasks\transweb\16165697_16155083\16165697.pdf.files\image053.gif" TargetMode="External"/><Relationship Id="rId8" Type="http://schemas.openxmlformats.org/officeDocument/2006/relationships/image" Target="media/image3.gif"/><Relationship Id="rId51" Type="http://schemas.openxmlformats.org/officeDocument/2006/relationships/image" Target="file:///D:\document\convert_tasks\transweb\16165697_16155083\16165697.pdf.files\image026.gif" TargetMode="External"/><Relationship Id="rId72" Type="http://schemas.openxmlformats.org/officeDocument/2006/relationships/image" Target="media/image35.gif"/><Relationship Id="rId93" Type="http://schemas.openxmlformats.org/officeDocument/2006/relationships/image" Target="file:///D:\document\convert_tasks\transweb\16165697_16155083\16165697.pdf.files\image047.gif" TargetMode="External"/><Relationship Id="rId98" Type="http://schemas.openxmlformats.org/officeDocument/2006/relationships/image" Target="media/image48.gif"/><Relationship Id="rId3" Type="http://schemas.openxmlformats.org/officeDocument/2006/relationships/webSettings" Target="webSettings.xml"/><Relationship Id="rId25" Type="http://schemas.openxmlformats.org/officeDocument/2006/relationships/image" Target="file:///D:\document\convert_tasks\transweb\16165697_16155083\16165697.pdf.files\image013.gif" TargetMode="External"/><Relationship Id="rId46" Type="http://schemas.openxmlformats.org/officeDocument/2006/relationships/image" Target="media/image22.gif"/><Relationship Id="rId67" Type="http://schemas.openxmlformats.org/officeDocument/2006/relationships/image" Target="file:///D:\document\convert_tasks\transweb\16165697_16155083\16165697.pdf.files\image034.gif" TargetMode="External"/><Relationship Id="rId20" Type="http://schemas.openxmlformats.org/officeDocument/2006/relationships/image" Target="media/image9.gif"/><Relationship Id="rId41" Type="http://schemas.openxmlformats.org/officeDocument/2006/relationships/image" Target="file:///D:\document\convert_tasks\transweb\16165697_16155083\16165697.pdf.files\image021.gif" TargetMode="External"/><Relationship Id="rId62" Type="http://schemas.openxmlformats.org/officeDocument/2006/relationships/image" Target="media/image30.gif"/><Relationship Id="rId83" Type="http://schemas.openxmlformats.org/officeDocument/2006/relationships/image" Target="file:///D:\document\convert_tasks\transweb\16165697_16155083\16165697.pdf.files\image042.gif" TargetMode="External"/><Relationship Id="rId88" Type="http://schemas.openxmlformats.org/officeDocument/2006/relationships/image" Target="media/image43.gif"/><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71</Pages>
  <Words>11919</Words>
  <Characters>67941</Characters>
  <Application>Microsoft Office Word</Application>
  <DocSecurity>0</DocSecurity>
  <Lines>566</Lines>
  <Paragraphs>159</Paragraphs>
  <ScaleCrop>false</ScaleCrop>
  <Company/>
  <LinksUpToDate>false</LinksUpToDate>
  <CharactersWithSpaces>79701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for Generic Object Detection: A Survey</dc:title>
  <dc:subject/>
  <dc:creator>pc11</dc:creator>
  <cp:keywords/>
  <dc:description/>
  <cp:lastModifiedBy>2507314924@qq.com</cp:lastModifiedBy>
  <cp:revision>5</cp:revision>
  <dcterms:created xsi:type="dcterms:W3CDTF">2021-09-23T15:03:00Z</dcterms:created>
  <dcterms:modified xsi:type="dcterms:W3CDTF">2022-02-08T16:27:00Z</dcterms:modified>
</cp:coreProperties>
</file>