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83CC0E" w14:textId="0BF10065" w:rsidR="00784271" w:rsidRPr="00D80BDB" w:rsidRDefault="00A840C6" w:rsidP="00784271">
      <w:pPr>
        <w:jc w:val="center"/>
        <w:rPr>
          <w:b/>
          <w:bCs/>
          <w:sz w:val="36"/>
          <w:szCs w:val="36"/>
        </w:rPr>
      </w:pPr>
      <w:r w:rsidRPr="00D80BDB">
        <w:rPr>
          <w:b/>
          <w:bCs/>
          <w:sz w:val="36"/>
          <w:szCs w:val="36"/>
        </w:rPr>
        <w:t>Chức năng ADC trên vi điều khiển STM32F4</w:t>
      </w:r>
    </w:p>
    <w:p w14:paraId="37A8EAC6" w14:textId="4726AA33" w:rsidR="00435776" w:rsidRDefault="00435776" w:rsidP="00435776">
      <w:pPr>
        <w:rPr>
          <w:b/>
          <w:bCs/>
        </w:rPr>
      </w:pPr>
      <w:r>
        <w:rPr>
          <w:b/>
          <w:bCs/>
        </w:rPr>
        <w:t>I, ADC là gì? Tác dụng của nó như thế nào?</w:t>
      </w:r>
    </w:p>
    <w:p w14:paraId="1E278130" w14:textId="5882EEEC" w:rsidR="00A93FC8" w:rsidRDefault="00C8154B" w:rsidP="00784271">
      <w:r>
        <w:t>Các tín hiệu chúng ta thường gặp trong tự nhiên như điện áp, ánh sáng, âm thanh, nhiệt độ… đều tồn tại dưới dạng tương tự</w:t>
      </w:r>
      <w:r w:rsidR="00B9020A">
        <w:t xml:space="preserve"> (</w:t>
      </w:r>
      <w:r w:rsidR="005D3E16">
        <w:t>A</w:t>
      </w:r>
      <w:r w:rsidR="00B9020A">
        <w:t>nalog)</w:t>
      </w:r>
      <w:r>
        <w:t>, có nghĩa là tín hiệu liên tục và mức độ chia nhỏ vô hạn. Ví dụ</w:t>
      </w:r>
      <w:r w:rsidR="00D97499">
        <w:t xml:space="preserve">: </w:t>
      </w:r>
      <w:r>
        <w:t>trong khoảng điện áp từ 0 -&gt; 5V có vô số khoảng giá trị điện áp, ánh sáng sẽ tồn tại từ mờ cho tới sáng tỏ, âm thanh từ nhỏ cho đến lớn dưới dạng liên tục.</w:t>
      </w:r>
    </w:p>
    <w:p w14:paraId="458DAE07" w14:textId="5FDBE567" w:rsidR="003D0061" w:rsidRDefault="00C8154B" w:rsidP="003D0061">
      <w:pPr>
        <w:rPr>
          <w:b/>
          <w:bCs/>
        </w:rPr>
      </w:pPr>
      <w:r>
        <w:t>Ngược lại trong vi điều khiển chỉ có khái niệm số (</w:t>
      </w:r>
      <w:r w:rsidR="005D3E16">
        <w:t>D</w:t>
      </w:r>
      <w:r>
        <w:t xml:space="preserve">igital), cấu trúc từ nhân cho đến bộ nhớ hoạt động dựa trên các </w:t>
      </w:r>
      <w:r w:rsidR="008B0849">
        <w:t>T</w:t>
      </w:r>
      <w:r>
        <w:t>ransistor chỉ gồm mức 0-1 nên nếu muốn giao tiếp với chip thì tín hiệu phải được số hóa trước khi đưa vào chip. Quá trình số hóa có thể thực hiện bằng nhiều cách và nhiều công đoạn nhưng mục đích cuối cùng là để vi điều khiển hiểu được tín hiệu tương tự đó.</w:t>
      </w:r>
    </w:p>
    <w:p w14:paraId="44FFC12E" w14:textId="02A27F49" w:rsidR="003D0061" w:rsidRPr="003D0061" w:rsidRDefault="003D0061" w:rsidP="00D80BDB">
      <w:pPr>
        <w:rPr>
          <w:b/>
          <w:bCs/>
        </w:rPr>
      </w:pPr>
      <w:r w:rsidRPr="00D80BDB">
        <w:rPr>
          <w:b/>
          <w:bCs/>
        </w:rPr>
        <w:t>ADC (</w:t>
      </w:r>
      <w:r w:rsidR="00FC241A" w:rsidRPr="00D80BDB">
        <w:rPr>
          <w:b/>
          <w:bCs/>
        </w:rPr>
        <w:t>A</w:t>
      </w:r>
      <w:r w:rsidRPr="00D80BDB">
        <w:rPr>
          <w:b/>
          <w:bCs/>
        </w:rPr>
        <w:t>nalog-to-</w:t>
      </w:r>
      <w:r w:rsidR="00FC241A" w:rsidRPr="00D80BDB">
        <w:rPr>
          <w:b/>
          <w:bCs/>
        </w:rPr>
        <w:t>D</w:t>
      </w:r>
      <w:r w:rsidRPr="00D80BDB">
        <w:rPr>
          <w:b/>
          <w:bCs/>
        </w:rPr>
        <w:t xml:space="preserve">igital </w:t>
      </w:r>
      <w:r w:rsidR="00FC241A" w:rsidRPr="00D80BDB">
        <w:rPr>
          <w:b/>
          <w:bCs/>
        </w:rPr>
        <w:t>C</w:t>
      </w:r>
      <w:r w:rsidRPr="00D80BDB">
        <w:rPr>
          <w:b/>
          <w:bCs/>
        </w:rPr>
        <w:t>onverter)</w:t>
      </w:r>
      <w:r>
        <w:t xml:space="preserve"> bộ chuyển đổi tín hiệu tương tự - số là thuật ngữ nói đến sự chuyển đổi một tín hiệu tương tự thành tín hiệu số để dùng trong các hệ thống số (</w:t>
      </w:r>
      <w:r w:rsidR="00E426C6">
        <w:t>D</w:t>
      </w:r>
      <w:r>
        <w:t xml:space="preserve">igital </w:t>
      </w:r>
      <w:r w:rsidR="00FC78ED">
        <w:t>S</w:t>
      </w:r>
      <w:r>
        <w:t xml:space="preserve">ystems) hay vi điều khiển. </w:t>
      </w:r>
    </w:p>
    <w:p w14:paraId="7335C720" w14:textId="1EFB7B93" w:rsidR="00C8154B" w:rsidRDefault="00C73B03" w:rsidP="00D80BDB">
      <w:pPr>
        <w:rPr>
          <w:shd w:val="clear" w:color="auto" w:fill="FFFFFF"/>
        </w:rPr>
      </w:pPr>
      <w:r w:rsidRPr="00C73B03">
        <w:rPr>
          <w:shd w:val="clear" w:color="auto" w:fill="FFFFFF"/>
        </w:rPr>
        <w:t>Trong bộ chuyển đổi ADC, có 2 thuật ngữ mà chúng ta cần chú ý đến, đó là độ phân giải (</w:t>
      </w:r>
      <w:r w:rsidRPr="00D80BDB">
        <w:rPr>
          <w:b/>
          <w:bCs/>
          <w:shd w:val="clear" w:color="auto" w:fill="FFFFFF"/>
        </w:rPr>
        <w:t>resolution</w:t>
      </w:r>
      <w:r w:rsidRPr="00C73B03">
        <w:rPr>
          <w:shd w:val="clear" w:color="auto" w:fill="FFFFFF"/>
        </w:rPr>
        <w:t>) và thời gian lấy mẫu (</w:t>
      </w:r>
      <w:r w:rsidRPr="00D80BDB">
        <w:rPr>
          <w:b/>
          <w:bCs/>
          <w:shd w:val="clear" w:color="auto" w:fill="FFFFFF"/>
        </w:rPr>
        <w:t>sampling time</w:t>
      </w:r>
      <w:r w:rsidRPr="00C73B03">
        <w:rPr>
          <w:shd w:val="clear" w:color="auto" w:fill="FFFFFF"/>
        </w:rPr>
        <w:t>)</w:t>
      </w:r>
      <w:r w:rsidR="00D80BDB">
        <w:rPr>
          <w:shd w:val="clear" w:color="auto" w:fill="FFFFFF"/>
        </w:rPr>
        <w:t>.</w:t>
      </w:r>
    </w:p>
    <w:p w14:paraId="6F91D434" w14:textId="1A49D1A3" w:rsidR="003D1F43" w:rsidRDefault="00D45C21" w:rsidP="00D80BDB">
      <w:pPr>
        <w:pStyle w:val="ListParagraph"/>
        <w:numPr>
          <w:ilvl w:val="0"/>
          <w:numId w:val="4"/>
        </w:numPr>
      </w:pPr>
      <w:r w:rsidRPr="00D80BDB">
        <w:rPr>
          <w:b/>
          <w:bCs/>
          <w:shd w:val="clear" w:color="auto" w:fill="FFFFFF"/>
        </w:rPr>
        <w:t>Độ phân giải (resolution):</w:t>
      </w:r>
      <w:r w:rsidRPr="00D80BDB">
        <w:rPr>
          <w:shd w:val="clear" w:color="auto" w:fill="FFFFFF"/>
        </w:rPr>
        <w:t xml:space="preserve"> dùng để chỉ số bit cần thiết để chứa hết các mức giá trị số (digital) sau quá trình chuyển đổi ở ngõ ra.</w:t>
      </w:r>
      <w:r w:rsidR="008D3407" w:rsidRPr="008D3407">
        <w:t xml:space="preserve"> </w:t>
      </w:r>
      <w:r w:rsidR="008D3407" w:rsidRPr="00CE3C82">
        <w:t>Bộ chuyển đổi ADC của STM32F</w:t>
      </w:r>
      <w:r w:rsidR="008D3407">
        <w:t>407VG</w:t>
      </w:r>
      <w:r w:rsidR="008D3407" w:rsidRPr="00CE3C82">
        <w:t xml:space="preserve"> có độ phân giải mặc định là 12 bit</w:t>
      </w:r>
      <w:r w:rsidR="003D1F43">
        <w:t>,</w:t>
      </w:r>
      <w:r w:rsidR="003D1F43" w:rsidRPr="00CE3C82">
        <w:t xml:space="preserve"> tức là có thể chuyển đổi ra 2</w:t>
      </w:r>
      <w:r w:rsidR="003D1F43" w:rsidRPr="00D80BDB">
        <w:rPr>
          <w:vertAlign w:val="superscript"/>
        </w:rPr>
        <w:t>12</w:t>
      </w:r>
      <w:r w:rsidR="003D1F43" w:rsidRPr="00CE3C82">
        <w:t> = 4096 giá trị ở ngõ ra số.</w:t>
      </w:r>
    </w:p>
    <w:p w14:paraId="47A6FD70" w14:textId="1CFC296B" w:rsidR="000F5893" w:rsidRPr="00A6523A" w:rsidRDefault="000F5893" w:rsidP="00D80BDB">
      <w:pPr>
        <w:pStyle w:val="ListParagraph"/>
        <w:numPr>
          <w:ilvl w:val="0"/>
          <w:numId w:val="4"/>
        </w:numPr>
      </w:pPr>
      <w:r w:rsidRPr="00D80BDB">
        <w:rPr>
          <w:b/>
          <w:bCs/>
          <w:shd w:val="clear" w:color="auto" w:fill="FFFFFF"/>
        </w:rPr>
        <w:t>Thời gian lấy mẫu (sampling time)</w:t>
      </w:r>
      <w:r w:rsidR="00D80BDB">
        <w:rPr>
          <w:b/>
          <w:bCs/>
          <w:shd w:val="clear" w:color="auto" w:fill="FFFFFF"/>
        </w:rPr>
        <w:t>:</w:t>
      </w:r>
      <w:r w:rsidRPr="00D80BDB">
        <w:rPr>
          <w:shd w:val="clear" w:color="auto" w:fill="FFFFFF"/>
        </w:rPr>
        <w:t xml:space="preserve"> là khái niệm được dùng để chỉ thời gian giữa 2 lần số hóa của bộ chuyển đổi. Như ở </w:t>
      </w:r>
      <w:r w:rsidR="00BC1F3D" w:rsidRPr="00D80BDB">
        <w:rPr>
          <w:shd w:val="clear" w:color="auto" w:fill="FFFFFF"/>
        </w:rPr>
        <w:t>đồ thị dưới đây</w:t>
      </w:r>
      <w:r w:rsidRPr="00D80BDB">
        <w:rPr>
          <w:shd w:val="clear" w:color="auto" w:fill="FFFFFF"/>
        </w:rPr>
        <w:t>, sau khi thực hiện lấy mẫu, các điểm tròn chính là giá trị đưa ra tại ngõ ra số. Dễ nhận thấy nếu thời gian lấy mẫu quá lớn thì sẽ làm cho quá trình chuyển đổi càng bị mất tín hiệu ở những khoảng thời gian không nằm tại thời điểm lấy mẫu. Thời gian lấy mẫu càng nhỏ sẽ làm làm cho việc tái thiết tín hiệu trở nên tin cậy hơn</w:t>
      </w:r>
      <w:r w:rsidR="00D80BDB">
        <w:rPr>
          <w:shd w:val="clear" w:color="auto" w:fill="FFFFFF"/>
        </w:rPr>
        <w:t>.</w:t>
      </w:r>
    </w:p>
    <w:p w14:paraId="66004289" w14:textId="22353FA7" w:rsidR="00A6523A" w:rsidRDefault="00A6523A" w:rsidP="007B61E1">
      <w:pPr>
        <w:pStyle w:val="ListParagraph"/>
        <w:jc w:val="center"/>
      </w:pPr>
      <w:r>
        <w:rPr>
          <w:noProof/>
        </w:rPr>
        <w:lastRenderedPageBreak/>
        <w:drawing>
          <wp:inline distT="0" distB="0" distL="0" distR="0" wp14:anchorId="1B4C4DE7" wp14:editId="28266DBC">
            <wp:extent cx="5943600" cy="25533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553335"/>
                    </a:xfrm>
                    <a:prstGeom prst="rect">
                      <a:avLst/>
                    </a:prstGeom>
                    <a:noFill/>
                    <a:ln>
                      <a:noFill/>
                    </a:ln>
                  </pic:spPr>
                </pic:pic>
              </a:graphicData>
            </a:graphic>
          </wp:inline>
        </w:drawing>
      </w:r>
    </w:p>
    <w:p w14:paraId="5104B772" w14:textId="51528FB5" w:rsidR="00F564DE" w:rsidRPr="00F564DE" w:rsidRDefault="00F564DE" w:rsidP="00D80BDB">
      <w:r w:rsidRPr="00F564DE">
        <w:t xml:space="preserve">Để hiểu quá trình số hóa trong STM32 diễn ra như thế nào ta </w:t>
      </w:r>
      <w:r w:rsidR="00363DA8">
        <w:t>theo dõi</w:t>
      </w:r>
      <w:r w:rsidRPr="00F564DE">
        <w:t xml:space="preserve"> ví dụ sau. Giả sử ta cần đo điện áp tối thiểu là 0V và tối đa là 3.3V, trong STM32 sẽ chia 0</w:t>
      </w:r>
      <w:r w:rsidR="00D80BDB">
        <w:t xml:space="preserve"> → </w:t>
      </w:r>
      <w:r w:rsidRPr="00F564DE">
        <w:t xml:space="preserve">3.3V thành 4096 khoảng giá trị (từ 0 </w:t>
      </w:r>
      <w:r w:rsidR="00D80BDB">
        <w:t>→</w:t>
      </w:r>
      <w:r w:rsidRPr="00F564DE">
        <w:t xml:space="preserve"> 4095, do 2</w:t>
      </w:r>
      <w:r w:rsidR="00F015E6">
        <w:rPr>
          <w:vertAlign w:val="superscript"/>
        </w:rPr>
        <w:t>12</w:t>
      </w:r>
      <w:r w:rsidR="00D80BDB">
        <w:rPr>
          <w:vertAlign w:val="superscript"/>
        </w:rPr>
        <w:t xml:space="preserve"> </w:t>
      </w:r>
      <w:r w:rsidRPr="00F564DE">
        <w:t>=</w:t>
      </w:r>
      <w:r w:rsidR="00D80BDB">
        <w:t xml:space="preserve"> </w:t>
      </w:r>
      <w:r w:rsidRPr="00F564DE">
        <w:t xml:space="preserve">4096), giá trị đo được từ chân IO tương ứng với 0V sẽ là 0, tương ứng với 1.65V là 2047 và tương ứng 3.3V sẽ là 4095. </w:t>
      </w:r>
    </w:p>
    <w:p w14:paraId="41FB94D7" w14:textId="094742A8" w:rsidR="000D3242" w:rsidRDefault="000D3242" w:rsidP="00D80BDB">
      <w:r>
        <w:t xml:space="preserve">Trong STM32F407VG có 3 bộ ADC chuyển đổi tín hiệu </w:t>
      </w:r>
      <w:r w:rsidR="00980379">
        <w:t>tương tự</w:t>
      </w:r>
      <w:r>
        <w:t xml:space="preserve"> thành tín hiệu số với độ phân giải 12-bit. Mỗi ADC có khả năng tiếp nhận tín hiệu từ 16 kênh ngoài.</w:t>
      </w:r>
    </w:p>
    <w:p w14:paraId="63068B9C" w14:textId="675FE852" w:rsidR="00D714F1" w:rsidRDefault="00D714F1" w:rsidP="00D80BDB">
      <w:r>
        <w:t>Ở bài viết này, chúng ta sẽ sử dụng ADC1 channel 0 để đọc điện áp từ một biến trở đưa vào</w:t>
      </w:r>
      <w:r w:rsidR="00D80BDB">
        <w:t>.</w:t>
      </w:r>
    </w:p>
    <w:p w14:paraId="7D19D9A2" w14:textId="63BF1981" w:rsidR="00015A60" w:rsidRDefault="00015A60" w:rsidP="000D3242">
      <w:pPr>
        <w:pStyle w:val="NoSpacing"/>
      </w:pPr>
    </w:p>
    <w:p w14:paraId="35425B3B" w14:textId="12FD11A6" w:rsidR="00015A60" w:rsidRDefault="00015A60" w:rsidP="000D3242">
      <w:pPr>
        <w:pStyle w:val="NoSpacing"/>
        <w:rPr>
          <w:b/>
          <w:bCs/>
        </w:rPr>
      </w:pPr>
      <w:r w:rsidRPr="00905B5A">
        <w:rPr>
          <w:b/>
          <w:bCs/>
        </w:rPr>
        <w:t>II, Thực hành</w:t>
      </w:r>
    </w:p>
    <w:p w14:paraId="119AD816" w14:textId="7C60821B" w:rsidR="00C52FEF" w:rsidRDefault="00C52FEF" w:rsidP="000D3242">
      <w:pPr>
        <w:pStyle w:val="NoSpacing"/>
        <w:rPr>
          <w:b/>
          <w:bCs/>
        </w:rPr>
      </w:pPr>
    </w:p>
    <w:p w14:paraId="1D6C35E7" w14:textId="742EF673" w:rsidR="00C52FEF" w:rsidRDefault="00C52FEF" w:rsidP="000D3242">
      <w:pPr>
        <w:pStyle w:val="NoSpacing"/>
        <w:rPr>
          <w:b/>
          <w:bCs/>
        </w:rPr>
      </w:pPr>
      <w:r>
        <w:rPr>
          <w:b/>
          <w:bCs/>
        </w:rPr>
        <w:t xml:space="preserve">1, Cấu hình </w:t>
      </w:r>
      <w:r w:rsidR="00093E2B">
        <w:rPr>
          <w:b/>
          <w:bCs/>
        </w:rPr>
        <w:t>với</w:t>
      </w:r>
      <w:r>
        <w:rPr>
          <w:b/>
          <w:bCs/>
        </w:rPr>
        <w:t xml:space="preserve"> CubeMX</w:t>
      </w:r>
    </w:p>
    <w:p w14:paraId="00B4B330" w14:textId="2F4AF56E" w:rsidR="00E011F2" w:rsidRDefault="00E011F2" w:rsidP="000D3242">
      <w:pPr>
        <w:pStyle w:val="NoSpacing"/>
      </w:pPr>
    </w:p>
    <w:p w14:paraId="64FF1002" w14:textId="09ACBFA4" w:rsidR="00E011F2" w:rsidRDefault="00E011F2" w:rsidP="00D80BDB">
      <w:r>
        <w:t>Kh</w:t>
      </w:r>
      <w:r w:rsidR="00F50D58">
        <w:t>ởi</w:t>
      </w:r>
      <w:r>
        <w:t xml:space="preserve"> động CubeMX, chọn chip mà chúng ta sử dụng.</w:t>
      </w:r>
      <w:r w:rsidR="00C037E9">
        <w:t xml:space="preserve"> </w:t>
      </w:r>
      <w:r>
        <w:t xml:space="preserve">Ở đây </w:t>
      </w:r>
      <w:r w:rsidR="00085499">
        <w:t>mình sẽ chọn</w:t>
      </w:r>
      <w:r>
        <w:t xml:space="preserve"> STM32F407VG</w:t>
      </w:r>
      <w:r w:rsidR="002D4839">
        <w:t>.</w:t>
      </w:r>
    </w:p>
    <w:p w14:paraId="3C3B4816" w14:textId="362D0E28" w:rsidR="00F50D58" w:rsidRDefault="00767164" w:rsidP="00D80BDB">
      <w:r>
        <w:t>Tại mục “</w:t>
      </w:r>
      <w:r w:rsidRPr="00D80BDB">
        <w:rPr>
          <w:b/>
          <w:bCs/>
        </w:rPr>
        <w:t>Peripherals</w:t>
      </w:r>
      <w:r>
        <w:t>”, các bạn chọn ADC1 và click chọn IN0</w:t>
      </w:r>
      <w:r w:rsidR="00E13DED">
        <w:t>, thao tác này đã kích hoạt ADC1 channel 0 trên chip</w:t>
      </w:r>
      <w:r w:rsidR="00E12C46">
        <w:t>.</w:t>
      </w:r>
    </w:p>
    <w:p w14:paraId="7A24366A" w14:textId="269AA107" w:rsidR="002377A7" w:rsidRDefault="002377A7" w:rsidP="00D80BDB">
      <w:r>
        <w:t>Hoặc chúng ta có thể tìm đến chân PA0 và chọn chế độ ADC1_IN0</w:t>
      </w:r>
      <w:r w:rsidR="004B5655">
        <w:t xml:space="preserve"> .</w:t>
      </w:r>
    </w:p>
    <w:p w14:paraId="5A4885F4" w14:textId="77777777" w:rsidR="002377A7" w:rsidRDefault="002377A7" w:rsidP="00D80BDB">
      <w:r>
        <w:t>(Chân PA0 là chân được liên kết sẵn với channel 0 của bộ ADC1)</w:t>
      </w:r>
    </w:p>
    <w:p w14:paraId="7984E3CD" w14:textId="77777777" w:rsidR="002377A7" w:rsidRDefault="002377A7" w:rsidP="000D3242">
      <w:pPr>
        <w:pStyle w:val="NoSpacing"/>
      </w:pPr>
    </w:p>
    <w:p w14:paraId="065FE84F" w14:textId="1C85F360" w:rsidR="00767164" w:rsidRDefault="002377A7" w:rsidP="00E12C46">
      <w:pPr>
        <w:pStyle w:val="NoSpacing"/>
        <w:jc w:val="center"/>
      </w:pPr>
      <w:r>
        <w:rPr>
          <w:noProof/>
        </w:rPr>
        <w:lastRenderedPageBreak/>
        <w:drawing>
          <wp:inline distT="0" distB="0" distL="0" distR="0" wp14:anchorId="149A87D6" wp14:editId="52297BF9">
            <wp:extent cx="5934710" cy="3166110"/>
            <wp:effectExtent l="0" t="0" r="889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710" cy="3166110"/>
                    </a:xfrm>
                    <a:prstGeom prst="rect">
                      <a:avLst/>
                    </a:prstGeom>
                    <a:noFill/>
                    <a:ln>
                      <a:noFill/>
                    </a:ln>
                  </pic:spPr>
                </pic:pic>
              </a:graphicData>
            </a:graphic>
          </wp:inline>
        </w:drawing>
      </w:r>
    </w:p>
    <w:p w14:paraId="47AE0486" w14:textId="17278097" w:rsidR="00C12680" w:rsidRPr="00E011F2" w:rsidRDefault="00C12680" w:rsidP="00C12680">
      <w:pPr>
        <w:pStyle w:val="NoSpacing"/>
        <w:jc w:val="center"/>
      </w:pPr>
    </w:p>
    <w:p w14:paraId="18B0A596" w14:textId="77777777" w:rsidR="00905B5A" w:rsidRPr="003D0061" w:rsidRDefault="00905B5A" w:rsidP="000D3242">
      <w:pPr>
        <w:pStyle w:val="NoSpacing"/>
        <w:rPr>
          <w:b/>
          <w:bCs/>
        </w:rPr>
      </w:pPr>
    </w:p>
    <w:p w14:paraId="0346DEA5" w14:textId="485EB0CF" w:rsidR="00B50218" w:rsidRPr="00360DA1" w:rsidRDefault="00B50218" w:rsidP="00B50218">
      <w:pPr>
        <w:rPr>
          <w:b/>
          <w:bCs/>
        </w:rPr>
      </w:pPr>
      <w:r w:rsidRPr="00360DA1">
        <w:rPr>
          <w:b/>
          <w:bCs/>
        </w:rPr>
        <w:t>Cấu hình thạch anh và xung clock cho chip</w:t>
      </w:r>
      <w:r w:rsidR="00F07E5D" w:rsidRPr="00360DA1">
        <w:rPr>
          <w:b/>
          <w:bCs/>
        </w:rPr>
        <w:t xml:space="preserve">: </w:t>
      </w:r>
    </w:p>
    <w:p w14:paraId="58926FDE" w14:textId="65607C43" w:rsidR="00B66E4D" w:rsidRDefault="00A179F2" w:rsidP="00B50218">
      <w:r>
        <w:t>Tại mục</w:t>
      </w:r>
      <w:r w:rsidR="00B66E4D">
        <w:t xml:space="preserve"> RCC, trong phần “</w:t>
      </w:r>
      <w:r w:rsidR="00B66E4D" w:rsidRPr="00D80BDB">
        <w:rPr>
          <w:b/>
          <w:bCs/>
        </w:rPr>
        <w:t>High Speed Clock(HSE)</w:t>
      </w:r>
      <w:r w:rsidR="00B66E4D">
        <w:t>”, chúng ta chọn “</w:t>
      </w:r>
      <w:r w:rsidR="00B66E4D" w:rsidRPr="00D80BDB">
        <w:rPr>
          <w:b/>
          <w:bCs/>
        </w:rPr>
        <w:t>Crystal/Ceramic Resonator</w:t>
      </w:r>
      <w:r w:rsidR="00B66E4D">
        <w:t>”</w:t>
      </w:r>
      <w:r w:rsidR="002C76C5">
        <w:t xml:space="preserve"> để cấu hình cho chip hoạt động với thạch anh ngoại</w:t>
      </w:r>
      <w:r w:rsidR="00D80BDB">
        <w:t>.</w:t>
      </w:r>
    </w:p>
    <w:p w14:paraId="0844ECE7" w14:textId="560182ED" w:rsidR="008F6DA7" w:rsidRDefault="0082031D" w:rsidP="008F6DA7">
      <w:pPr>
        <w:jc w:val="center"/>
      </w:pPr>
      <w:r>
        <w:rPr>
          <w:noProof/>
        </w:rPr>
        <w:drawing>
          <wp:inline distT="0" distB="0" distL="0" distR="0" wp14:anchorId="4AA69889" wp14:editId="31E5BFF2">
            <wp:extent cx="5934710" cy="3166110"/>
            <wp:effectExtent l="0" t="0" r="889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710" cy="3166110"/>
                    </a:xfrm>
                    <a:prstGeom prst="rect">
                      <a:avLst/>
                    </a:prstGeom>
                    <a:noFill/>
                    <a:ln>
                      <a:noFill/>
                    </a:ln>
                  </pic:spPr>
                </pic:pic>
              </a:graphicData>
            </a:graphic>
          </wp:inline>
        </w:drawing>
      </w:r>
    </w:p>
    <w:p w14:paraId="4FFC1A0B" w14:textId="57C5DA49" w:rsidR="00B43031" w:rsidRDefault="00B43031" w:rsidP="00B43031">
      <w:r>
        <w:t>Tại Tab “</w:t>
      </w:r>
      <w:r w:rsidRPr="00D80BDB">
        <w:rPr>
          <w:b/>
          <w:bCs/>
        </w:rPr>
        <w:t>Clock Configuration</w:t>
      </w:r>
      <w:r>
        <w:t xml:space="preserve">”, chúng ta thiết lập các thông số </w:t>
      </w:r>
      <w:r w:rsidR="00D80BDB">
        <w:t>C</w:t>
      </w:r>
      <w:r>
        <w:t xml:space="preserve">lock cho </w:t>
      </w:r>
      <w:r w:rsidR="00D80BDB">
        <w:t>C</w:t>
      </w:r>
      <w:r>
        <w:t>hip</w:t>
      </w:r>
      <w:r w:rsidR="00D80BDB">
        <w:t>.</w:t>
      </w:r>
    </w:p>
    <w:p w14:paraId="73369916" w14:textId="5EF88FC8" w:rsidR="00B43031" w:rsidRDefault="00B43031" w:rsidP="00B43031">
      <w:r>
        <w:lastRenderedPageBreak/>
        <w:t xml:space="preserve">Chọn HSE, xung </w:t>
      </w:r>
      <w:r w:rsidR="00D80BDB">
        <w:t>C</w:t>
      </w:r>
      <w:r>
        <w:t xml:space="preserve">lock </w:t>
      </w:r>
      <w:r w:rsidR="00D80BDB">
        <w:t xml:space="preserve">sẽ </w:t>
      </w:r>
      <w:r>
        <w:t>đi qua bộ nhân tần</w:t>
      </w:r>
      <w:r w:rsidR="00D80BDB">
        <w:t xml:space="preserve"> PLLCLK</w:t>
      </w:r>
      <w:r>
        <w:t xml:space="preserve">, giúp </w:t>
      </w:r>
      <w:r w:rsidR="00D80BDB">
        <w:t>C</w:t>
      </w:r>
      <w:r>
        <w:t>hip hoạt động với tần số tốt nhất</w:t>
      </w:r>
      <w:r w:rsidR="00D80BDB">
        <w:t>.</w:t>
      </w:r>
    </w:p>
    <w:p w14:paraId="5118C281" w14:textId="00B0C520" w:rsidR="00B43031" w:rsidRDefault="00B43031" w:rsidP="00B43031">
      <w:r>
        <w:t>Điền “8” ở mục “Input frequency” ( thông số của thạch anh</w:t>
      </w:r>
      <w:r w:rsidR="0053184F">
        <w:t xml:space="preserve"> ngoại</w:t>
      </w:r>
      <w:r>
        <w:t xml:space="preserve"> gắn trên kit)</w:t>
      </w:r>
      <w:r w:rsidR="00827993">
        <w:t xml:space="preserve"> và điền “168” ở mục “HCLK” (168MHz là tần số tối đa của chip)</w:t>
      </w:r>
      <w:r w:rsidR="00D80BDB">
        <w:t>.</w:t>
      </w:r>
    </w:p>
    <w:p w14:paraId="37295BAB" w14:textId="303CEE9C" w:rsidR="00B43031" w:rsidRDefault="00B43031" w:rsidP="00B43031">
      <w:r>
        <w:rPr>
          <w:noProof/>
        </w:rPr>
        <w:drawing>
          <wp:inline distT="0" distB="0" distL="0" distR="0" wp14:anchorId="243D0F79" wp14:editId="3ECD07E8">
            <wp:extent cx="5943600" cy="22180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218055"/>
                    </a:xfrm>
                    <a:prstGeom prst="rect">
                      <a:avLst/>
                    </a:prstGeom>
                  </pic:spPr>
                </pic:pic>
              </a:graphicData>
            </a:graphic>
          </wp:inline>
        </w:drawing>
      </w:r>
    </w:p>
    <w:p w14:paraId="2C9AB0BD" w14:textId="4F1177F7" w:rsidR="00F84B6F" w:rsidRPr="00360DA1" w:rsidRDefault="00F84B6F" w:rsidP="00B43031">
      <w:pPr>
        <w:rPr>
          <w:b/>
          <w:bCs/>
        </w:rPr>
      </w:pPr>
      <w:r w:rsidRPr="00360DA1">
        <w:rPr>
          <w:b/>
          <w:bCs/>
        </w:rPr>
        <w:t xml:space="preserve">Cấu hình cho bộ ADC </w:t>
      </w:r>
    </w:p>
    <w:p w14:paraId="24392E88" w14:textId="571D2E2D" w:rsidR="003A5A35" w:rsidRDefault="002D6C62" w:rsidP="00B43031">
      <w:r>
        <w:t>Trong</w:t>
      </w:r>
      <w:r w:rsidR="003A5A35">
        <w:t xml:space="preserve"> Tab “Configuration”, chọn mục ADC1</w:t>
      </w:r>
      <w:r w:rsidR="00340DC9">
        <w:t>.</w:t>
      </w:r>
    </w:p>
    <w:p w14:paraId="1581499D" w14:textId="0CB05147" w:rsidR="00040296" w:rsidRDefault="00040296" w:rsidP="00B43031">
      <w:r>
        <w:rPr>
          <w:noProof/>
        </w:rPr>
        <w:drawing>
          <wp:inline distT="0" distB="0" distL="0" distR="0" wp14:anchorId="0AC7A0C7" wp14:editId="31C27932">
            <wp:extent cx="5934710" cy="3166110"/>
            <wp:effectExtent l="0" t="0" r="889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710" cy="3166110"/>
                    </a:xfrm>
                    <a:prstGeom prst="rect">
                      <a:avLst/>
                    </a:prstGeom>
                    <a:noFill/>
                    <a:ln>
                      <a:noFill/>
                    </a:ln>
                  </pic:spPr>
                </pic:pic>
              </a:graphicData>
            </a:graphic>
          </wp:inline>
        </w:drawing>
      </w:r>
    </w:p>
    <w:p w14:paraId="668D80FA" w14:textId="5C972756" w:rsidR="00340DC9" w:rsidRDefault="00340DC9" w:rsidP="00B43031">
      <w:r>
        <w:t>Khi cửa sổ “ADC1 Configuration” hiện lên, chúng ta thiết lập các thông số như sau:</w:t>
      </w:r>
    </w:p>
    <w:p w14:paraId="2DCCF592" w14:textId="7D8D19EC" w:rsidR="00340DC9" w:rsidRDefault="00D54279" w:rsidP="00D54279">
      <w:pPr>
        <w:jc w:val="center"/>
      </w:pPr>
      <w:r>
        <w:rPr>
          <w:noProof/>
        </w:rPr>
        <w:lastRenderedPageBreak/>
        <w:drawing>
          <wp:inline distT="0" distB="0" distL="0" distR="0" wp14:anchorId="4618F2C4" wp14:editId="63E95C74">
            <wp:extent cx="4597400" cy="4397001"/>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22231" cy="4420749"/>
                    </a:xfrm>
                    <a:prstGeom prst="rect">
                      <a:avLst/>
                    </a:prstGeom>
                  </pic:spPr>
                </pic:pic>
              </a:graphicData>
            </a:graphic>
          </wp:inline>
        </w:drawing>
      </w:r>
    </w:p>
    <w:p w14:paraId="29286560" w14:textId="3C7E5479" w:rsidR="00770D9A" w:rsidRDefault="00770D9A" w:rsidP="00D80BDB">
      <w:pPr>
        <w:pStyle w:val="ListParagraph"/>
        <w:numPr>
          <w:ilvl w:val="0"/>
          <w:numId w:val="5"/>
        </w:numPr>
      </w:pPr>
      <w:r w:rsidRPr="00D80BDB">
        <w:rPr>
          <w:b/>
          <w:bCs/>
        </w:rPr>
        <w:t>Resolution</w:t>
      </w:r>
      <w:r>
        <w:t>: như đã giới thiệu ở trên, độ phân giải càng cao, quá trình chuyển đổi sẽ càng chính xác, vì vậy chúng ta chọn “12 bits (15 ADC Clock cycles”</w:t>
      </w:r>
      <w:r w:rsidR="00D80BDB">
        <w:t>.</w:t>
      </w:r>
    </w:p>
    <w:p w14:paraId="3BD67757" w14:textId="15AD82C4" w:rsidR="00BD17CD" w:rsidRDefault="00BD17CD" w:rsidP="00D80BDB">
      <w:pPr>
        <w:pStyle w:val="ListParagraph"/>
        <w:numPr>
          <w:ilvl w:val="0"/>
          <w:numId w:val="5"/>
        </w:numPr>
      </w:pPr>
      <w:r w:rsidRPr="00D80BDB">
        <w:rPr>
          <w:b/>
          <w:bCs/>
        </w:rPr>
        <w:t>Data Alignment</w:t>
      </w:r>
      <w:r>
        <w:t>: vì độ phân giải là 12 bit, nên chúng ta cần 1 thanh ghi 16 bit để lưu dữ liệu, như</w:t>
      </w:r>
      <w:r w:rsidR="00F26B1D">
        <w:t xml:space="preserve"> vậy sẽ còn dư 4bit. Chúng ta chọn “Right alignment” tức là lưu 12bit dữ liệu dịch về phía bên phải của thanh ghi 16bit này</w:t>
      </w:r>
      <w:r w:rsidR="00D80BDB">
        <w:t>.</w:t>
      </w:r>
    </w:p>
    <w:p w14:paraId="55CFBC9E" w14:textId="6B722976" w:rsidR="008500A5" w:rsidRDefault="008500A5" w:rsidP="00D80BDB">
      <w:pPr>
        <w:pStyle w:val="ListParagraph"/>
        <w:numPr>
          <w:ilvl w:val="0"/>
          <w:numId w:val="5"/>
        </w:numPr>
      </w:pPr>
      <w:r w:rsidRPr="00D80BDB">
        <w:rPr>
          <w:b/>
          <w:bCs/>
        </w:rPr>
        <w:t>Continuo</w:t>
      </w:r>
      <w:r w:rsidR="0097636E" w:rsidRPr="00D80BDB">
        <w:rPr>
          <w:b/>
          <w:bCs/>
        </w:rPr>
        <w:t>u</w:t>
      </w:r>
      <w:r w:rsidRPr="00D80BDB">
        <w:rPr>
          <w:b/>
          <w:bCs/>
        </w:rPr>
        <w:t>s Conversion Mode</w:t>
      </w:r>
      <w:r>
        <w:t>: cho phép các quá trình chuyển đổi diễn ra liên tục, chúng ta sẽ “enable” chức năng này</w:t>
      </w:r>
      <w:r w:rsidR="00D80BDB">
        <w:t>.</w:t>
      </w:r>
    </w:p>
    <w:p w14:paraId="07488CC0" w14:textId="557B736F" w:rsidR="008500A5" w:rsidRDefault="008500A5" w:rsidP="00D80BDB">
      <w:pPr>
        <w:pStyle w:val="ListParagraph"/>
        <w:numPr>
          <w:ilvl w:val="0"/>
          <w:numId w:val="5"/>
        </w:numPr>
      </w:pPr>
      <w:r w:rsidRPr="00D80BDB">
        <w:rPr>
          <w:b/>
          <w:bCs/>
        </w:rPr>
        <w:t>Sampling Time</w:t>
      </w:r>
      <w:r>
        <w:t>: thời gian lấy mẫu, nếu thông số này càng lớn, độ chính xác càng lớn nhưng bù lại quá trình chuyển đổi sẽ diễn ra lâu hơn</w:t>
      </w:r>
      <w:r w:rsidR="00D80BDB">
        <w:t>.</w:t>
      </w:r>
    </w:p>
    <w:p w14:paraId="32D2894C" w14:textId="3D30A39C" w:rsidR="565A9F4E" w:rsidRDefault="565A9F4E" w:rsidP="002B35F9">
      <w:r>
        <w:t>Trong Tab “</w:t>
      </w:r>
      <w:r w:rsidRPr="00615467">
        <w:rPr>
          <w:b/>
          <w:bCs/>
        </w:rPr>
        <w:t>NVIC Settings</w:t>
      </w:r>
      <w:r>
        <w:t>”, chọn “</w:t>
      </w:r>
      <w:r w:rsidRPr="00615467">
        <w:rPr>
          <w:b/>
          <w:bCs/>
        </w:rPr>
        <w:t>Enable</w:t>
      </w:r>
      <w:r>
        <w:t>” để cho phép ngắt xảy ra trên bộ ADC</w:t>
      </w:r>
      <w:r w:rsidR="00615467">
        <w:t>.</w:t>
      </w:r>
    </w:p>
    <w:p w14:paraId="3005C331" w14:textId="60D728ED" w:rsidR="002B35F9" w:rsidRDefault="002B35F9" w:rsidP="565A9F4E">
      <w:pPr>
        <w:jc w:val="center"/>
      </w:pPr>
      <w:r>
        <w:rPr>
          <w:noProof/>
        </w:rPr>
        <w:lastRenderedPageBreak/>
        <w:drawing>
          <wp:inline distT="0" distB="0" distL="0" distR="0" wp14:anchorId="3949E50A" wp14:editId="04CCD3CA">
            <wp:extent cx="4210050" cy="960800"/>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png"/>
                    <pic:cNvPicPr/>
                  </pic:nvPicPr>
                  <pic:blipFill>
                    <a:blip r:embed="rId11">
                      <a:extLst>
                        <a:ext uri="{28A0092B-C50C-407E-A947-70E740481C1C}">
                          <a14:useLocalDpi xmlns:a14="http://schemas.microsoft.com/office/drawing/2010/main" val="0"/>
                        </a:ext>
                      </a:extLst>
                    </a:blip>
                    <a:stretch>
                      <a:fillRect/>
                    </a:stretch>
                  </pic:blipFill>
                  <pic:spPr>
                    <a:xfrm>
                      <a:off x="0" y="0"/>
                      <a:ext cx="4234528" cy="966386"/>
                    </a:xfrm>
                    <a:prstGeom prst="rect">
                      <a:avLst/>
                    </a:prstGeom>
                  </pic:spPr>
                </pic:pic>
              </a:graphicData>
            </a:graphic>
          </wp:inline>
        </w:drawing>
      </w:r>
    </w:p>
    <w:p w14:paraId="1A19EB46" w14:textId="7D5469AE" w:rsidR="00383A56" w:rsidRPr="00615467" w:rsidRDefault="00592633" w:rsidP="00625551">
      <w:r w:rsidRPr="00615467">
        <w:t>Cuối cùng là</w:t>
      </w:r>
      <w:r w:rsidR="00DC3670" w:rsidRPr="00615467">
        <w:t xml:space="preserve"> Setting Project và sinh code</w:t>
      </w:r>
      <w:r w:rsidR="00615467">
        <w:t>.</w:t>
      </w:r>
    </w:p>
    <w:p w14:paraId="0D9623D4" w14:textId="14C04B68" w:rsidR="006B68D4" w:rsidRDefault="006B68D4" w:rsidP="002B35F9">
      <w:pPr>
        <w:jc w:val="center"/>
      </w:pPr>
      <w:r>
        <w:rPr>
          <w:noProof/>
        </w:rPr>
        <w:drawing>
          <wp:inline distT="0" distB="0" distL="0" distR="0" wp14:anchorId="1F36B00A" wp14:editId="17728751">
            <wp:extent cx="4203700" cy="4028265"/>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17869" cy="4041842"/>
                    </a:xfrm>
                    <a:prstGeom prst="rect">
                      <a:avLst/>
                    </a:prstGeom>
                    <a:noFill/>
                    <a:ln>
                      <a:noFill/>
                    </a:ln>
                  </pic:spPr>
                </pic:pic>
              </a:graphicData>
            </a:graphic>
          </wp:inline>
        </w:drawing>
      </w:r>
    </w:p>
    <w:p w14:paraId="3019966B" w14:textId="5EBD0BAD" w:rsidR="006B68D4" w:rsidRDefault="079D5BB7" w:rsidP="00625551">
      <w:r>
        <w:t>Ở Tab “</w:t>
      </w:r>
      <w:r w:rsidRPr="00615467">
        <w:rPr>
          <w:b/>
          <w:bCs/>
        </w:rPr>
        <w:t>Code Generator</w:t>
      </w:r>
      <w:r>
        <w:t>”, các bạn chọn “</w:t>
      </w:r>
      <w:r w:rsidRPr="00615467">
        <w:rPr>
          <w:b/>
          <w:bCs/>
        </w:rPr>
        <w:t>Copy only the necessary library files</w:t>
      </w:r>
      <w:r>
        <w:t>” để project tạo ra chỉ với những thư viện cần thiết, tiết kiệm dung lượng và thời gian build code nhé!</w:t>
      </w:r>
    </w:p>
    <w:p w14:paraId="2ED38D30" w14:textId="34DE9424" w:rsidR="079D5BB7" w:rsidRDefault="079D5BB7" w:rsidP="079D5BB7">
      <w:pPr>
        <w:jc w:val="center"/>
      </w:pPr>
      <w:r>
        <w:rPr>
          <w:noProof/>
        </w:rPr>
        <w:lastRenderedPageBreak/>
        <w:drawing>
          <wp:inline distT="0" distB="0" distL="0" distR="0" wp14:anchorId="2FD220BF" wp14:editId="5B2E2543">
            <wp:extent cx="4203673" cy="3949700"/>
            <wp:effectExtent l="0" t="0" r="6985" b="0"/>
            <wp:docPr id="917750642" name="Picture 9177506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216970" cy="3962194"/>
                    </a:xfrm>
                    <a:prstGeom prst="rect">
                      <a:avLst/>
                    </a:prstGeom>
                  </pic:spPr>
                </pic:pic>
              </a:graphicData>
            </a:graphic>
          </wp:inline>
        </w:drawing>
      </w:r>
    </w:p>
    <w:p w14:paraId="2AFD2AD5" w14:textId="631F572B" w:rsidR="00311687" w:rsidRDefault="00311687" w:rsidP="00311687">
      <w:pPr>
        <w:rPr>
          <w:b/>
          <w:bCs/>
        </w:rPr>
      </w:pPr>
      <w:r w:rsidRPr="00311687">
        <w:rPr>
          <w:b/>
          <w:bCs/>
        </w:rPr>
        <w:t>2, Lập trình với KeilC</w:t>
      </w:r>
    </w:p>
    <w:p w14:paraId="4460045B" w14:textId="5CC00493" w:rsidR="00E419F1" w:rsidRDefault="00E419F1" w:rsidP="00615467">
      <w:r>
        <w:t>Sau khi CubeMX sinh code xong, các bạn “Open Project” để mở chương trình trên KeilC</w:t>
      </w:r>
    </w:p>
    <w:p w14:paraId="0176279B" w14:textId="4BC652D6" w:rsidR="00982FC5" w:rsidRPr="00982FC5" w:rsidRDefault="00982FC5" w:rsidP="00615467">
      <w:pPr>
        <w:rPr>
          <w:rFonts w:eastAsia="Times New Roman"/>
        </w:rPr>
      </w:pPr>
      <w:r>
        <w:t xml:space="preserve">Trong file </w:t>
      </w:r>
      <w:r w:rsidR="0087642D">
        <w:t>“</w:t>
      </w:r>
      <w:r>
        <w:t>main.c</w:t>
      </w:r>
      <w:r w:rsidR="0087642D">
        <w:t>”</w:t>
      </w:r>
      <w:r>
        <w:t xml:space="preserve">, </w:t>
      </w:r>
      <w:r w:rsidR="00180045">
        <w:t>mình</w:t>
      </w:r>
      <w:r>
        <w:t xml:space="preserve"> sẽ khai báo 1 biến toàn cục  </w:t>
      </w:r>
      <w:r w:rsidRPr="00982FC5">
        <w:rPr>
          <w:rFonts w:ascii="Courier New" w:eastAsia="Times New Roman" w:hAnsi="Courier New" w:cs="Courier New"/>
          <w:color w:val="8000FF"/>
          <w:sz w:val="20"/>
          <w:szCs w:val="20"/>
        </w:rPr>
        <w:t>volatile</w:t>
      </w:r>
      <w:r w:rsidRPr="00982FC5">
        <w:rPr>
          <w:rFonts w:ascii="Courier New" w:eastAsia="Times New Roman" w:hAnsi="Courier New" w:cs="Courier New"/>
          <w:color w:val="000000"/>
          <w:sz w:val="20"/>
          <w:szCs w:val="20"/>
        </w:rPr>
        <w:t xml:space="preserve"> </w:t>
      </w:r>
      <w:r w:rsidRPr="00982FC5">
        <w:rPr>
          <w:rFonts w:ascii="Courier New" w:eastAsia="Times New Roman" w:hAnsi="Courier New" w:cs="Courier New"/>
          <w:color w:val="8000FF"/>
          <w:sz w:val="20"/>
          <w:szCs w:val="20"/>
        </w:rPr>
        <w:t>uint16_t</w:t>
      </w:r>
      <w:r w:rsidRPr="00982FC5">
        <w:rPr>
          <w:rFonts w:ascii="Courier New" w:eastAsia="Times New Roman" w:hAnsi="Courier New" w:cs="Courier New"/>
          <w:color w:val="000000"/>
          <w:sz w:val="20"/>
          <w:szCs w:val="20"/>
        </w:rPr>
        <w:t xml:space="preserve"> adc_value </w:t>
      </w:r>
      <w:r w:rsidRPr="00982FC5">
        <w:rPr>
          <w:rFonts w:ascii="Courier New" w:eastAsia="Times New Roman" w:hAnsi="Courier New" w:cs="Courier New"/>
          <w:b/>
          <w:bCs/>
          <w:color w:val="000080"/>
          <w:sz w:val="20"/>
          <w:szCs w:val="20"/>
        </w:rPr>
        <w:t>=</w:t>
      </w:r>
      <w:r w:rsidRPr="00982FC5">
        <w:rPr>
          <w:rFonts w:ascii="Courier New" w:eastAsia="Times New Roman" w:hAnsi="Courier New" w:cs="Courier New"/>
          <w:color w:val="000000"/>
          <w:sz w:val="20"/>
          <w:szCs w:val="20"/>
        </w:rPr>
        <w:t xml:space="preserve"> </w:t>
      </w:r>
      <w:r w:rsidRPr="00982FC5">
        <w:rPr>
          <w:rFonts w:ascii="Courier New" w:eastAsia="Times New Roman" w:hAnsi="Courier New" w:cs="Courier New"/>
          <w:color w:val="FF8000"/>
          <w:sz w:val="20"/>
          <w:szCs w:val="20"/>
        </w:rPr>
        <w:t>0</w:t>
      </w:r>
      <w:r w:rsidRPr="00982FC5">
        <w:rPr>
          <w:rFonts w:ascii="Courier New" w:eastAsia="Times New Roman" w:hAnsi="Courier New" w:cs="Courier New"/>
          <w:b/>
          <w:bCs/>
          <w:color w:val="000080"/>
          <w:sz w:val="20"/>
          <w:szCs w:val="20"/>
        </w:rPr>
        <w:t>;</w:t>
      </w:r>
    </w:p>
    <w:p w14:paraId="4D7C59F6" w14:textId="6BF25EDC" w:rsidR="00982FC5" w:rsidRDefault="00982FC5" w:rsidP="00615467">
      <w:r>
        <w:t>Biến “adc_value” này</w:t>
      </w:r>
      <w:r w:rsidR="00DD72FE">
        <w:t xml:space="preserve"> mình</w:t>
      </w:r>
      <w:r>
        <w:t xml:space="preserve"> sẽ dùng để </w:t>
      </w:r>
      <w:r w:rsidR="00DB0E49">
        <w:t>nhận</w:t>
      </w:r>
      <w:r>
        <w:t xml:space="preserve"> giá trị chuyển đổi của bộ ADC</w:t>
      </w:r>
      <w:r w:rsidR="00A51EA8">
        <w:t xml:space="preserve">. </w:t>
      </w:r>
    </w:p>
    <w:p w14:paraId="5891C46E" w14:textId="62FFBA43" w:rsidR="00FA054F" w:rsidRPr="00FA054F" w:rsidRDefault="00FA054F" w:rsidP="00615467">
      <w:r>
        <w:t>Ở đây</w:t>
      </w:r>
      <w:r w:rsidR="00A53BE8">
        <w:t>,</w:t>
      </w:r>
      <w:r>
        <w:t xml:space="preserve"> “</w:t>
      </w:r>
      <w:r w:rsidRPr="00982FC5">
        <w:rPr>
          <w:rFonts w:ascii="Courier New" w:eastAsia="Times New Roman" w:hAnsi="Courier New" w:cs="Courier New"/>
          <w:color w:val="8000FF"/>
          <w:sz w:val="20"/>
          <w:szCs w:val="20"/>
        </w:rPr>
        <w:t>volatile</w:t>
      </w:r>
      <w:r>
        <w:t>”</w:t>
      </w:r>
      <w:r w:rsidR="00AD1D87">
        <w:t xml:space="preserve"> có tác dụng</w:t>
      </w:r>
      <w:r w:rsidR="00752960">
        <w:t xml:space="preserve"> </w:t>
      </w:r>
      <w:r w:rsidR="00752960" w:rsidRPr="00FA054F">
        <w:t xml:space="preserve">tránh những lỗi sai khó phát hiện do tính năng </w:t>
      </w:r>
      <w:r w:rsidR="00615467">
        <w:t>O</w:t>
      </w:r>
      <w:r w:rsidR="00752960" w:rsidRPr="00FA054F">
        <w:t xml:space="preserve">ptimization của </w:t>
      </w:r>
      <w:r w:rsidR="00615467">
        <w:t>C</w:t>
      </w:r>
      <w:r w:rsidR="00752960" w:rsidRPr="00FA054F">
        <w:t>ompiler</w:t>
      </w:r>
      <w:r w:rsidR="006D7943">
        <w:t xml:space="preserve"> </w:t>
      </w:r>
      <w:r w:rsidR="002E44B6">
        <w:t xml:space="preserve">gây ra </w:t>
      </w:r>
      <w:r>
        <w:t>vì giá trị của biến “adc_value” sẽ bị thay đổi đột ngột</w:t>
      </w:r>
      <w:r w:rsidR="00615467">
        <w:t xml:space="preserve"> do tác động của phần cứng</w:t>
      </w:r>
      <w:r w:rsidR="009802FC">
        <w:t>.</w:t>
      </w:r>
      <w:r w:rsidR="00615467">
        <w:t xml:space="preserve"> Khi Compiler nhận định biến này không hề có sự thay đổi giá trị do phần mềm nó sẽ coi như đây là 1 biến không được sử dụng và loại bỏ nó trong quá trình Optimize.</w:t>
      </w:r>
    </w:p>
    <w:p w14:paraId="58646A2B" w14:textId="4D9D7BF1" w:rsidR="00483643" w:rsidRDefault="00483643" w:rsidP="00615467">
      <w:r>
        <w:t xml:space="preserve">Trong hàm main, chúng ta thêm </w:t>
      </w:r>
      <w:r w:rsidR="00E578FF">
        <w:t>câu</w:t>
      </w:r>
      <w:r>
        <w:t xml:space="preserve"> lệnh sau</w:t>
      </w:r>
      <w:r w:rsidR="00E962D2">
        <w:t xml:space="preserve"> </w:t>
      </w:r>
      <w:r>
        <w:t xml:space="preserve"> </w:t>
      </w:r>
      <w:r w:rsidRPr="00483643">
        <w:t>HAL_ADC_Start_IT(&amp;hadc1);</w:t>
      </w:r>
    </w:p>
    <w:p w14:paraId="28EFA661" w14:textId="0799816C" w:rsidR="00483643" w:rsidRDefault="00483643" w:rsidP="00615467">
      <w:r>
        <w:t>Câu lệnh này đã cho phép ngắt và bắt đầu chuyển đổ</w:t>
      </w:r>
      <w:r w:rsidR="00B66C59">
        <w:t>i</w:t>
      </w:r>
      <w:r>
        <w:t xml:space="preserve"> với các kênh của bộ ADC1</w:t>
      </w:r>
      <w:r w:rsidR="00615467">
        <w:t>.</w:t>
      </w:r>
    </w:p>
    <w:p w14:paraId="5152B860" w14:textId="358D6B47" w:rsidR="00AC0891" w:rsidRPr="00E419F1" w:rsidRDefault="00BC5059" w:rsidP="00311687">
      <w:r>
        <w:rPr>
          <w:noProof/>
        </w:rPr>
        <w:lastRenderedPageBreak/>
        <w:drawing>
          <wp:inline distT="0" distB="0" distL="0" distR="0" wp14:anchorId="0D5959F0" wp14:editId="212FD3AD">
            <wp:extent cx="5943600" cy="253428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534285"/>
                    </a:xfrm>
                    <a:prstGeom prst="rect">
                      <a:avLst/>
                    </a:prstGeom>
                  </pic:spPr>
                </pic:pic>
              </a:graphicData>
            </a:graphic>
          </wp:inline>
        </w:drawing>
      </w:r>
    </w:p>
    <w:p w14:paraId="698EE341" w14:textId="51300208" w:rsidR="00FB0EFE" w:rsidRDefault="00FB0EFE" w:rsidP="00311687">
      <w:pPr>
        <w:rPr>
          <w:b/>
          <w:bCs/>
        </w:rPr>
      </w:pPr>
    </w:p>
    <w:p w14:paraId="39CAD86E" w14:textId="188E1237" w:rsidR="005742ED" w:rsidRDefault="005742ED" w:rsidP="00615467">
      <w:r>
        <w:t>Tại mục “</w:t>
      </w:r>
      <w:r w:rsidRPr="00615467">
        <w:rPr>
          <w:b/>
          <w:bCs/>
        </w:rPr>
        <w:t>Functions</w:t>
      </w:r>
      <w:r>
        <w:t>”, các bạn tìm đến file “</w:t>
      </w:r>
      <w:r w:rsidRPr="00615467">
        <w:rPr>
          <w:b/>
          <w:bCs/>
        </w:rPr>
        <w:t>stm32f4xx_hal_adc.c</w:t>
      </w:r>
      <w:r>
        <w:t>” chọn hàm “</w:t>
      </w:r>
      <w:r w:rsidRPr="00615467">
        <w:rPr>
          <w:b/>
          <w:bCs/>
        </w:rPr>
        <w:t>HAL_ADC_ConvCpltCallback</w:t>
      </w:r>
      <w:r>
        <w:t>”. Hàm này là hàm phục vụ ngắt</w:t>
      </w:r>
      <w:r w:rsidR="00FD7100">
        <w:t xml:space="preserve"> ADC</w:t>
      </w:r>
      <w:r>
        <w:t xml:space="preserve">, được gọi đến khi 1 </w:t>
      </w:r>
      <w:r w:rsidR="00992503">
        <w:t xml:space="preserve">quá </w:t>
      </w:r>
      <w:r>
        <w:t>trình chuyển đổi ADC hoàn thành</w:t>
      </w:r>
      <w:r w:rsidR="00DE2AC3">
        <w:t>.</w:t>
      </w:r>
    </w:p>
    <w:p w14:paraId="7918ABDA" w14:textId="49265897" w:rsidR="00DE2AC3" w:rsidRDefault="004235D3" w:rsidP="00615467">
      <w:r>
        <w:t xml:space="preserve">Vì </w:t>
      </w:r>
      <w:r w:rsidR="00DE2AC3">
        <w:t>hàm này</w:t>
      </w:r>
      <w:r>
        <w:t xml:space="preserve"> được khai báo với </w:t>
      </w:r>
      <w:r w:rsidRPr="00615467">
        <w:rPr>
          <w:b/>
          <w:bCs/>
        </w:rPr>
        <w:t>__weak</w:t>
      </w:r>
      <w:r>
        <w:t>, nếu muốn sử dụng nó, chúng ta phải kh</w:t>
      </w:r>
      <w:r w:rsidR="00615467">
        <w:t>a</w:t>
      </w:r>
      <w:r>
        <w:t>i báo sang 1 file khác. Ở đây mình sẽ khai báo và sử dụng nó trong file “main.c”</w:t>
      </w:r>
    </w:p>
    <w:p w14:paraId="7226C724" w14:textId="3B746ECA" w:rsidR="00432E90" w:rsidRDefault="00432E90" w:rsidP="00615467">
      <w:r>
        <w:t>Chúng ta sẽ lập trình như sau với hàm này</w:t>
      </w:r>
      <w:r w:rsidR="00D64859">
        <w:t xml:space="preserve"> :</w:t>
      </w:r>
    </w:p>
    <w:p w14:paraId="7EA0016C" w14:textId="77777777" w:rsidR="00D64859" w:rsidRPr="00D64859" w:rsidRDefault="00D64859" w:rsidP="00D6485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rPr>
      </w:pPr>
      <w:r w:rsidRPr="00D64859">
        <w:rPr>
          <w:rFonts w:ascii="Courier New" w:eastAsia="Times New Roman" w:hAnsi="Courier New" w:cs="Courier New"/>
          <w:color w:val="8000FF"/>
          <w:sz w:val="20"/>
          <w:szCs w:val="20"/>
        </w:rPr>
        <w:t>void</w:t>
      </w:r>
      <w:r w:rsidRPr="00D64859">
        <w:rPr>
          <w:rFonts w:ascii="Courier New" w:eastAsia="Times New Roman" w:hAnsi="Courier New" w:cs="Courier New"/>
          <w:color w:val="000000"/>
          <w:sz w:val="20"/>
          <w:szCs w:val="20"/>
        </w:rPr>
        <w:t xml:space="preserve"> HAL_ADC_ConvCpltCallback</w:t>
      </w:r>
      <w:r w:rsidRPr="00D64859">
        <w:rPr>
          <w:rFonts w:ascii="Courier New" w:eastAsia="Times New Roman" w:hAnsi="Courier New" w:cs="Courier New"/>
          <w:b/>
          <w:bCs/>
          <w:color w:val="000080"/>
          <w:sz w:val="20"/>
          <w:szCs w:val="20"/>
        </w:rPr>
        <w:t>(</w:t>
      </w:r>
      <w:r w:rsidRPr="00D64859">
        <w:rPr>
          <w:rFonts w:ascii="Courier New" w:eastAsia="Times New Roman" w:hAnsi="Courier New" w:cs="Courier New"/>
          <w:color w:val="000000"/>
          <w:sz w:val="20"/>
          <w:szCs w:val="20"/>
        </w:rPr>
        <w:t>ADC_HandleTypeDef</w:t>
      </w:r>
      <w:r w:rsidRPr="00D64859">
        <w:rPr>
          <w:rFonts w:ascii="Courier New" w:eastAsia="Times New Roman" w:hAnsi="Courier New" w:cs="Courier New"/>
          <w:b/>
          <w:bCs/>
          <w:color w:val="000080"/>
          <w:sz w:val="20"/>
          <w:szCs w:val="20"/>
        </w:rPr>
        <w:t>*</w:t>
      </w:r>
      <w:r w:rsidRPr="00D64859">
        <w:rPr>
          <w:rFonts w:ascii="Courier New" w:eastAsia="Times New Roman" w:hAnsi="Courier New" w:cs="Courier New"/>
          <w:color w:val="000000"/>
          <w:sz w:val="20"/>
          <w:szCs w:val="20"/>
        </w:rPr>
        <w:t xml:space="preserve"> hadc</w:t>
      </w:r>
      <w:r w:rsidRPr="00D64859">
        <w:rPr>
          <w:rFonts w:ascii="Courier New" w:eastAsia="Times New Roman" w:hAnsi="Courier New" w:cs="Courier New"/>
          <w:b/>
          <w:bCs/>
          <w:color w:val="000080"/>
          <w:sz w:val="20"/>
          <w:szCs w:val="20"/>
        </w:rPr>
        <w:t>)</w:t>
      </w:r>
    </w:p>
    <w:p w14:paraId="5B6377AE" w14:textId="77777777" w:rsidR="00D64859" w:rsidRPr="00D64859" w:rsidRDefault="00D64859" w:rsidP="00D6485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rPr>
      </w:pPr>
      <w:r w:rsidRPr="00D64859">
        <w:rPr>
          <w:rFonts w:ascii="Courier New" w:eastAsia="Times New Roman" w:hAnsi="Courier New" w:cs="Courier New"/>
          <w:b/>
          <w:bCs/>
          <w:color w:val="000080"/>
          <w:sz w:val="20"/>
          <w:szCs w:val="20"/>
        </w:rPr>
        <w:t>{</w:t>
      </w:r>
    </w:p>
    <w:p w14:paraId="11F33A56" w14:textId="77777777" w:rsidR="00D64859" w:rsidRPr="00D64859" w:rsidRDefault="00D64859" w:rsidP="00D6485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rPr>
      </w:pPr>
      <w:r w:rsidRPr="00D64859">
        <w:rPr>
          <w:rFonts w:ascii="Courier New" w:eastAsia="Times New Roman" w:hAnsi="Courier New" w:cs="Courier New"/>
          <w:color w:val="000000"/>
          <w:sz w:val="20"/>
          <w:szCs w:val="20"/>
        </w:rPr>
        <w:t xml:space="preserve">  </w:t>
      </w:r>
      <w:r w:rsidRPr="00D64859">
        <w:rPr>
          <w:rFonts w:ascii="Courier New" w:eastAsia="Times New Roman" w:hAnsi="Courier New" w:cs="Courier New"/>
          <w:b/>
          <w:bCs/>
          <w:color w:val="0000FF"/>
          <w:sz w:val="20"/>
          <w:szCs w:val="20"/>
        </w:rPr>
        <w:t>if</w:t>
      </w:r>
      <w:r w:rsidRPr="00D64859">
        <w:rPr>
          <w:rFonts w:ascii="Courier New" w:eastAsia="Times New Roman" w:hAnsi="Courier New" w:cs="Courier New"/>
          <w:b/>
          <w:bCs/>
          <w:color w:val="000080"/>
          <w:sz w:val="20"/>
          <w:szCs w:val="20"/>
        </w:rPr>
        <w:t>(</w:t>
      </w:r>
      <w:r w:rsidRPr="00D64859">
        <w:rPr>
          <w:rFonts w:ascii="Courier New" w:eastAsia="Times New Roman" w:hAnsi="Courier New" w:cs="Courier New"/>
          <w:color w:val="000000"/>
          <w:sz w:val="20"/>
          <w:szCs w:val="20"/>
        </w:rPr>
        <w:t>hadc</w:t>
      </w:r>
      <w:r w:rsidRPr="00D64859">
        <w:rPr>
          <w:rFonts w:ascii="Courier New" w:eastAsia="Times New Roman" w:hAnsi="Courier New" w:cs="Courier New"/>
          <w:b/>
          <w:bCs/>
          <w:color w:val="000080"/>
          <w:sz w:val="20"/>
          <w:szCs w:val="20"/>
        </w:rPr>
        <w:t>-&gt;</w:t>
      </w:r>
      <w:r w:rsidRPr="00D64859">
        <w:rPr>
          <w:rFonts w:ascii="Courier New" w:eastAsia="Times New Roman" w:hAnsi="Courier New" w:cs="Courier New"/>
          <w:color w:val="000000"/>
          <w:sz w:val="20"/>
          <w:szCs w:val="20"/>
        </w:rPr>
        <w:t xml:space="preserve">Instance </w:t>
      </w:r>
      <w:r w:rsidRPr="00D64859">
        <w:rPr>
          <w:rFonts w:ascii="Courier New" w:eastAsia="Times New Roman" w:hAnsi="Courier New" w:cs="Courier New"/>
          <w:b/>
          <w:bCs/>
          <w:color w:val="000080"/>
          <w:sz w:val="20"/>
          <w:szCs w:val="20"/>
        </w:rPr>
        <w:t>==</w:t>
      </w:r>
      <w:r w:rsidRPr="00D64859">
        <w:rPr>
          <w:rFonts w:ascii="Courier New" w:eastAsia="Times New Roman" w:hAnsi="Courier New" w:cs="Courier New"/>
          <w:color w:val="000000"/>
          <w:sz w:val="20"/>
          <w:szCs w:val="20"/>
        </w:rPr>
        <w:t xml:space="preserve"> hadc1</w:t>
      </w:r>
      <w:r w:rsidRPr="00D64859">
        <w:rPr>
          <w:rFonts w:ascii="Courier New" w:eastAsia="Times New Roman" w:hAnsi="Courier New" w:cs="Courier New"/>
          <w:b/>
          <w:bCs/>
          <w:color w:val="000080"/>
          <w:sz w:val="20"/>
          <w:szCs w:val="20"/>
        </w:rPr>
        <w:t>.</w:t>
      </w:r>
      <w:r w:rsidRPr="00D64859">
        <w:rPr>
          <w:rFonts w:ascii="Courier New" w:eastAsia="Times New Roman" w:hAnsi="Courier New" w:cs="Courier New"/>
          <w:color w:val="000000"/>
          <w:sz w:val="20"/>
          <w:szCs w:val="20"/>
        </w:rPr>
        <w:t>Instance</w:t>
      </w:r>
      <w:r w:rsidRPr="00D64859">
        <w:rPr>
          <w:rFonts w:ascii="Courier New" w:eastAsia="Times New Roman" w:hAnsi="Courier New" w:cs="Courier New"/>
          <w:b/>
          <w:bCs/>
          <w:color w:val="000080"/>
          <w:sz w:val="20"/>
          <w:szCs w:val="20"/>
        </w:rPr>
        <w:t>)</w:t>
      </w:r>
    </w:p>
    <w:p w14:paraId="3B11ACD7" w14:textId="77777777" w:rsidR="00D64859" w:rsidRPr="00D64859" w:rsidRDefault="00D64859" w:rsidP="00D6485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rPr>
      </w:pPr>
      <w:r w:rsidRPr="00D64859">
        <w:rPr>
          <w:rFonts w:ascii="Courier New" w:eastAsia="Times New Roman" w:hAnsi="Courier New" w:cs="Courier New"/>
          <w:color w:val="000000"/>
          <w:sz w:val="20"/>
          <w:szCs w:val="20"/>
        </w:rPr>
        <w:t xml:space="preserve">        </w:t>
      </w:r>
      <w:r w:rsidRPr="00D64859">
        <w:rPr>
          <w:rFonts w:ascii="Courier New" w:eastAsia="Times New Roman" w:hAnsi="Courier New" w:cs="Courier New"/>
          <w:b/>
          <w:bCs/>
          <w:color w:val="000080"/>
          <w:sz w:val="20"/>
          <w:szCs w:val="20"/>
        </w:rPr>
        <w:t>{</w:t>
      </w:r>
    </w:p>
    <w:p w14:paraId="30208567" w14:textId="00CBA99B" w:rsidR="00D64859" w:rsidRPr="00D64859" w:rsidRDefault="00D64859" w:rsidP="00D6485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rPr>
      </w:pPr>
      <w:r w:rsidRPr="00D64859">
        <w:rPr>
          <w:rFonts w:ascii="Courier New" w:eastAsia="Times New Roman" w:hAnsi="Courier New" w:cs="Courier New"/>
          <w:color w:val="000000"/>
          <w:sz w:val="20"/>
          <w:szCs w:val="20"/>
        </w:rPr>
        <w:t xml:space="preserve">            </w:t>
      </w:r>
      <w:r w:rsidR="00B943B8">
        <w:rPr>
          <w:rFonts w:ascii="Courier New" w:eastAsia="Times New Roman" w:hAnsi="Courier New" w:cs="Courier New"/>
          <w:color w:val="000000"/>
          <w:sz w:val="20"/>
          <w:szCs w:val="20"/>
        </w:rPr>
        <w:t xml:space="preserve">adc_value = </w:t>
      </w:r>
      <w:r w:rsidRPr="00D64859">
        <w:rPr>
          <w:rFonts w:ascii="Courier New" w:eastAsia="Times New Roman" w:hAnsi="Courier New" w:cs="Courier New"/>
          <w:color w:val="000000"/>
          <w:sz w:val="20"/>
          <w:szCs w:val="20"/>
        </w:rPr>
        <w:t>HAL_ADC_GetValue</w:t>
      </w:r>
      <w:r w:rsidRPr="00D64859">
        <w:rPr>
          <w:rFonts w:ascii="Courier New" w:eastAsia="Times New Roman" w:hAnsi="Courier New" w:cs="Courier New"/>
          <w:b/>
          <w:bCs/>
          <w:color w:val="000080"/>
          <w:sz w:val="20"/>
          <w:szCs w:val="20"/>
        </w:rPr>
        <w:t>(</w:t>
      </w:r>
      <w:r w:rsidRPr="00D64859">
        <w:rPr>
          <w:rFonts w:ascii="Courier New" w:eastAsia="Times New Roman" w:hAnsi="Courier New" w:cs="Courier New"/>
          <w:color w:val="000000"/>
          <w:sz w:val="20"/>
          <w:szCs w:val="20"/>
        </w:rPr>
        <w:t>hadc</w:t>
      </w:r>
      <w:r w:rsidRPr="00D64859">
        <w:rPr>
          <w:rFonts w:ascii="Courier New" w:eastAsia="Times New Roman" w:hAnsi="Courier New" w:cs="Courier New"/>
          <w:b/>
          <w:bCs/>
          <w:color w:val="000080"/>
          <w:sz w:val="20"/>
          <w:szCs w:val="20"/>
        </w:rPr>
        <w:t>);</w:t>
      </w:r>
    </w:p>
    <w:p w14:paraId="6AAA9D54" w14:textId="77777777" w:rsidR="00D64859" w:rsidRPr="00D64859" w:rsidRDefault="00D64859" w:rsidP="00D6485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rPr>
      </w:pPr>
      <w:r w:rsidRPr="00D64859">
        <w:rPr>
          <w:rFonts w:ascii="Courier New" w:eastAsia="Times New Roman" w:hAnsi="Courier New" w:cs="Courier New"/>
          <w:color w:val="000000"/>
          <w:sz w:val="20"/>
          <w:szCs w:val="20"/>
        </w:rPr>
        <w:t xml:space="preserve">        </w:t>
      </w:r>
      <w:r w:rsidRPr="00D64859">
        <w:rPr>
          <w:rFonts w:ascii="Courier New" w:eastAsia="Times New Roman" w:hAnsi="Courier New" w:cs="Courier New"/>
          <w:b/>
          <w:bCs/>
          <w:color w:val="000080"/>
          <w:sz w:val="20"/>
          <w:szCs w:val="20"/>
        </w:rPr>
        <w:t>}</w:t>
      </w:r>
    </w:p>
    <w:p w14:paraId="2E628259" w14:textId="77777777" w:rsidR="00D64859" w:rsidRPr="00D64859" w:rsidRDefault="00D64859" w:rsidP="00D64859">
      <w:pPr>
        <w:pBdr>
          <w:top w:val="single" w:sz="4" w:space="1" w:color="auto"/>
          <w:left w:val="single" w:sz="4" w:space="4" w:color="auto"/>
          <w:bottom w:val="single" w:sz="4" w:space="1" w:color="auto"/>
          <w:right w:val="single" w:sz="4" w:space="4" w:color="auto"/>
        </w:pBdr>
        <w:shd w:val="clear" w:color="auto" w:fill="FFFFFF"/>
        <w:spacing w:after="0" w:line="240" w:lineRule="auto"/>
        <w:rPr>
          <w:rFonts w:eastAsia="Times New Roman"/>
        </w:rPr>
      </w:pPr>
      <w:r w:rsidRPr="00D64859">
        <w:rPr>
          <w:rFonts w:ascii="Courier New" w:eastAsia="Times New Roman" w:hAnsi="Courier New" w:cs="Courier New"/>
          <w:b/>
          <w:bCs/>
          <w:color w:val="000080"/>
          <w:sz w:val="20"/>
          <w:szCs w:val="20"/>
        </w:rPr>
        <w:t>}</w:t>
      </w:r>
    </w:p>
    <w:p w14:paraId="7CCAFE97" w14:textId="7CF2DA67" w:rsidR="00D64859" w:rsidRDefault="00B366BD" w:rsidP="00311687">
      <w:r>
        <w:rPr>
          <w:noProof/>
        </w:rPr>
        <w:lastRenderedPageBreak/>
        <w:drawing>
          <wp:inline distT="0" distB="0" distL="0" distR="0" wp14:anchorId="7980CF57" wp14:editId="21C77C28">
            <wp:extent cx="5934710" cy="3166110"/>
            <wp:effectExtent l="0" t="0" r="889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710" cy="3166110"/>
                    </a:xfrm>
                    <a:prstGeom prst="rect">
                      <a:avLst/>
                    </a:prstGeom>
                    <a:noFill/>
                    <a:ln>
                      <a:noFill/>
                    </a:ln>
                  </pic:spPr>
                </pic:pic>
              </a:graphicData>
            </a:graphic>
          </wp:inline>
        </w:drawing>
      </w:r>
    </w:p>
    <w:p w14:paraId="6F96FEAA" w14:textId="77777777" w:rsidR="00202084" w:rsidRDefault="00D64859" w:rsidP="005C313D">
      <w:pPr>
        <w:shd w:val="clear" w:color="auto" w:fill="FFFFFF"/>
      </w:pPr>
      <w:r>
        <w:t>Câu lệnh</w:t>
      </w:r>
      <w:r w:rsidRPr="00D64859">
        <w:rPr>
          <w:rFonts w:ascii="Courier New" w:eastAsia="Times New Roman" w:hAnsi="Courier New" w:cs="Courier New"/>
          <w:color w:val="000000"/>
          <w:sz w:val="20"/>
          <w:szCs w:val="20"/>
        </w:rPr>
        <w:t xml:space="preserve"> </w:t>
      </w:r>
      <w:r w:rsidRPr="00D64859">
        <w:rPr>
          <w:rFonts w:ascii="Courier New" w:eastAsia="Times New Roman" w:hAnsi="Courier New" w:cs="Courier New"/>
          <w:b/>
          <w:bCs/>
          <w:color w:val="0000FF"/>
          <w:sz w:val="20"/>
          <w:szCs w:val="20"/>
        </w:rPr>
        <w:t>if</w:t>
      </w:r>
      <w:r w:rsidRPr="00D64859">
        <w:rPr>
          <w:rFonts w:ascii="Courier New" w:eastAsia="Times New Roman" w:hAnsi="Courier New" w:cs="Courier New"/>
          <w:b/>
          <w:bCs/>
          <w:color w:val="000080"/>
          <w:sz w:val="20"/>
          <w:szCs w:val="20"/>
        </w:rPr>
        <w:t>(</w:t>
      </w:r>
      <w:r w:rsidRPr="00D64859">
        <w:rPr>
          <w:rFonts w:ascii="Courier New" w:eastAsia="Times New Roman" w:hAnsi="Courier New" w:cs="Courier New"/>
          <w:color w:val="000000"/>
          <w:sz w:val="20"/>
          <w:szCs w:val="20"/>
        </w:rPr>
        <w:t>hadc</w:t>
      </w:r>
      <w:r w:rsidRPr="00D64859">
        <w:rPr>
          <w:rFonts w:ascii="Courier New" w:eastAsia="Times New Roman" w:hAnsi="Courier New" w:cs="Courier New"/>
          <w:b/>
          <w:bCs/>
          <w:color w:val="000080"/>
          <w:sz w:val="20"/>
          <w:szCs w:val="20"/>
        </w:rPr>
        <w:t>-&gt;</w:t>
      </w:r>
      <w:r w:rsidRPr="00D64859">
        <w:rPr>
          <w:rFonts w:ascii="Courier New" w:eastAsia="Times New Roman" w:hAnsi="Courier New" w:cs="Courier New"/>
          <w:color w:val="000000"/>
          <w:sz w:val="20"/>
          <w:szCs w:val="20"/>
        </w:rPr>
        <w:t xml:space="preserve">Instance </w:t>
      </w:r>
      <w:r w:rsidRPr="00D64859">
        <w:rPr>
          <w:rFonts w:ascii="Courier New" w:eastAsia="Times New Roman" w:hAnsi="Courier New" w:cs="Courier New"/>
          <w:b/>
          <w:bCs/>
          <w:color w:val="000080"/>
          <w:sz w:val="20"/>
          <w:szCs w:val="20"/>
        </w:rPr>
        <w:t>==</w:t>
      </w:r>
      <w:r w:rsidRPr="00D64859">
        <w:rPr>
          <w:rFonts w:ascii="Courier New" w:eastAsia="Times New Roman" w:hAnsi="Courier New" w:cs="Courier New"/>
          <w:color w:val="000000"/>
          <w:sz w:val="20"/>
          <w:szCs w:val="20"/>
        </w:rPr>
        <w:t xml:space="preserve"> hadc1</w:t>
      </w:r>
      <w:r w:rsidRPr="00D64859">
        <w:rPr>
          <w:rFonts w:ascii="Courier New" w:eastAsia="Times New Roman" w:hAnsi="Courier New" w:cs="Courier New"/>
          <w:b/>
          <w:bCs/>
          <w:color w:val="000080"/>
          <w:sz w:val="20"/>
          <w:szCs w:val="20"/>
        </w:rPr>
        <w:t>.</w:t>
      </w:r>
      <w:r w:rsidRPr="00D64859">
        <w:rPr>
          <w:rFonts w:ascii="Courier New" w:eastAsia="Times New Roman" w:hAnsi="Courier New" w:cs="Courier New"/>
          <w:color w:val="000000"/>
          <w:sz w:val="20"/>
          <w:szCs w:val="20"/>
        </w:rPr>
        <w:t>Instance</w:t>
      </w:r>
      <w:r w:rsidRPr="00D64859">
        <w:rPr>
          <w:rFonts w:ascii="Courier New" w:eastAsia="Times New Roman" w:hAnsi="Courier New" w:cs="Courier New"/>
          <w:b/>
          <w:bCs/>
          <w:color w:val="000080"/>
          <w:sz w:val="20"/>
          <w:szCs w:val="20"/>
        </w:rPr>
        <w:t>)</w:t>
      </w:r>
      <w:r>
        <w:t xml:space="preserve"> sẽ kiểm tra xem bộ ADC đang yêu cầu </w:t>
      </w:r>
      <w:r w:rsidR="00666498">
        <w:t xml:space="preserve">xử lý </w:t>
      </w:r>
      <w:r>
        <w:t>ngắt có phải là bộ ADC1 không</w:t>
      </w:r>
      <w:r w:rsidR="00A9673C">
        <w:t xml:space="preserve">. </w:t>
      </w:r>
    </w:p>
    <w:p w14:paraId="1CDDA14B" w14:textId="1A1D42C3" w:rsidR="005C313D" w:rsidRDefault="00A9673C" w:rsidP="005C313D">
      <w:pPr>
        <w:shd w:val="clear" w:color="auto" w:fill="FFFFFF"/>
        <w:rPr>
          <w:rFonts w:ascii="Courier New" w:eastAsia="Times New Roman" w:hAnsi="Courier New" w:cs="Courier New"/>
          <w:b/>
          <w:bCs/>
          <w:color w:val="000080"/>
          <w:sz w:val="20"/>
          <w:szCs w:val="20"/>
        </w:rPr>
      </w:pPr>
      <w:r>
        <w:t xml:space="preserve">Sau đó chúng ta </w:t>
      </w:r>
      <w:r w:rsidR="00D64859">
        <w:t xml:space="preserve">thực hiện </w:t>
      </w:r>
      <w:r w:rsidR="00D45923">
        <w:t>gán</w:t>
      </w:r>
      <w:r w:rsidR="00D64859">
        <w:t xml:space="preserve"> giá trị chuyển đổi từ bộ ADC1 về</w:t>
      </w:r>
      <w:r w:rsidR="00194EE3">
        <w:t xml:space="preserve"> biến adc_value</w:t>
      </w:r>
      <w:r w:rsidR="005C313D">
        <w:t xml:space="preserve"> thông qua </w:t>
      </w:r>
      <w:r w:rsidR="00A07625">
        <w:t>hàm</w:t>
      </w:r>
      <w:r w:rsidR="005C313D">
        <w:t xml:space="preserve">   </w:t>
      </w:r>
      <w:r w:rsidR="005C313D" w:rsidRPr="005C313D">
        <w:rPr>
          <w:rFonts w:ascii="Courier New" w:eastAsia="Times New Roman" w:hAnsi="Courier New" w:cs="Courier New"/>
          <w:color w:val="000000"/>
          <w:sz w:val="20"/>
          <w:szCs w:val="20"/>
        </w:rPr>
        <w:t>HAL_ADC_GetValue</w:t>
      </w:r>
      <w:r w:rsidR="005C313D" w:rsidRPr="005C313D">
        <w:rPr>
          <w:rFonts w:ascii="Courier New" w:eastAsia="Times New Roman" w:hAnsi="Courier New" w:cs="Courier New"/>
          <w:b/>
          <w:bCs/>
          <w:color w:val="000080"/>
          <w:sz w:val="20"/>
          <w:szCs w:val="20"/>
        </w:rPr>
        <w:t>(</w:t>
      </w:r>
      <w:r w:rsidR="005C313D" w:rsidRPr="005C313D">
        <w:rPr>
          <w:rFonts w:ascii="Courier New" w:eastAsia="Times New Roman" w:hAnsi="Courier New" w:cs="Courier New"/>
          <w:color w:val="000000"/>
          <w:sz w:val="20"/>
          <w:szCs w:val="20"/>
        </w:rPr>
        <w:t>hadc</w:t>
      </w:r>
      <w:r w:rsidR="005C313D" w:rsidRPr="005C313D">
        <w:rPr>
          <w:rFonts w:ascii="Courier New" w:eastAsia="Times New Roman" w:hAnsi="Courier New" w:cs="Courier New"/>
          <w:b/>
          <w:bCs/>
          <w:color w:val="000080"/>
          <w:sz w:val="20"/>
          <w:szCs w:val="20"/>
        </w:rPr>
        <w:t>);</w:t>
      </w:r>
    </w:p>
    <w:p w14:paraId="72AB22AD" w14:textId="45E389E8" w:rsidR="00E578FF" w:rsidRDefault="00890F2B" w:rsidP="005C313D">
      <w:pPr>
        <w:shd w:val="clear" w:color="auto" w:fill="FFFFFF"/>
        <w:rPr>
          <w:rFonts w:eastAsia="Times New Roman"/>
        </w:rPr>
      </w:pPr>
      <w:r>
        <w:rPr>
          <w:rFonts w:eastAsia="Times New Roman"/>
        </w:rPr>
        <w:t>Các bạn build chương trình (</w:t>
      </w:r>
      <w:r w:rsidRPr="00615467">
        <w:rPr>
          <w:rFonts w:eastAsia="Times New Roman"/>
          <w:b/>
          <w:bCs/>
        </w:rPr>
        <w:t>F7</w:t>
      </w:r>
      <w:r>
        <w:rPr>
          <w:rFonts w:eastAsia="Times New Roman"/>
        </w:rPr>
        <w:t>) và nạp code xuống kit (</w:t>
      </w:r>
      <w:r w:rsidRPr="00615467">
        <w:rPr>
          <w:rFonts w:eastAsia="Times New Roman"/>
          <w:b/>
          <w:bCs/>
        </w:rPr>
        <w:t>F8</w:t>
      </w:r>
      <w:r>
        <w:rPr>
          <w:rFonts w:eastAsia="Times New Roman"/>
        </w:rPr>
        <w:t>)</w:t>
      </w:r>
      <w:r w:rsidR="00821DD6">
        <w:rPr>
          <w:rFonts w:eastAsia="Times New Roman"/>
        </w:rPr>
        <w:t xml:space="preserve">, </w:t>
      </w:r>
      <w:r w:rsidR="00DA11A6">
        <w:rPr>
          <w:rFonts w:eastAsia="Times New Roman"/>
        </w:rPr>
        <w:t>nhấn nút reset</w:t>
      </w:r>
      <w:r w:rsidR="00821DD6">
        <w:rPr>
          <w:rFonts w:eastAsia="Times New Roman"/>
        </w:rPr>
        <w:t xml:space="preserve"> </w:t>
      </w:r>
      <w:r w:rsidR="00615467">
        <w:rPr>
          <w:rFonts w:eastAsia="Times New Roman"/>
        </w:rPr>
        <w:t>KIT</w:t>
      </w:r>
      <w:r w:rsidR="00821DD6">
        <w:rPr>
          <w:rFonts w:eastAsia="Times New Roman"/>
        </w:rPr>
        <w:t>.</w:t>
      </w:r>
    </w:p>
    <w:p w14:paraId="0D7908BD" w14:textId="173C163B" w:rsidR="0097636E" w:rsidRDefault="0097636E" w:rsidP="005C313D">
      <w:pPr>
        <w:shd w:val="clear" w:color="auto" w:fill="FFFFFF"/>
        <w:rPr>
          <w:rFonts w:eastAsia="Times New Roman"/>
        </w:rPr>
      </w:pPr>
      <w:r>
        <w:rPr>
          <w:rFonts w:eastAsia="Times New Roman"/>
        </w:rPr>
        <w:t xml:space="preserve">Kết nối biến trở </w:t>
      </w:r>
      <w:r w:rsidR="000A7A1B">
        <w:rPr>
          <w:rFonts w:eastAsia="Times New Roman"/>
        </w:rPr>
        <w:t>với kit STM32F407</w:t>
      </w:r>
      <w:r w:rsidR="009A7E19">
        <w:rPr>
          <w:rFonts w:eastAsia="Times New Roman"/>
        </w:rPr>
        <w:t xml:space="preserve"> : </w:t>
      </w:r>
    </w:p>
    <w:p w14:paraId="4C6BEFFB" w14:textId="4EDA97AA" w:rsidR="00AC274C" w:rsidRPr="00615467" w:rsidRDefault="00D61491" w:rsidP="00AC274C">
      <w:pPr>
        <w:pStyle w:val="NoSpacing"/>
        <w:rPr>
          <w:b/>
          <w:bCs/>
        </w:rPr>
      </w:pPr>
      <w:r>
        <w:tab/>
      </w:r>
      <w:r>
        <w:tab/>
      </w:r>
      <w:r>
        <w:tab/>
      </w:r>
      <w:r>
        <w:tab/>
      </w:r>
      <w:r w:rsidRPr="00615467">
        <w:rPr>
          <w:b/>
          <w:bCs/>
        </w:rPr>
        <w:tab/>
      </w:r>
      <w:r w:rsidR="009A7E19" w:rsidRPr="00615467">
        <w:rPr>
          <w:b/>
          <w:bCs/>
        </w:rPr>
        <w:t>Chân 1</w:t>
      </w:r>
      <w:r w:rsidR="00AC274C" w:rsidRPr="00615467">
        <w:rPr>
          <w:b/>
          <w:bCs/>
        </w:rPr>
        <w:tab/>
      </w:r>
      <w:r w:rsidR="009A7E19" w:rsidRPr="00615467">
        <w:rPr>
          <w:b/>
          <w:bCs/>
        </w:rPr>
        <w:t xml:space="preserve">– </w:t>
      </w:r>
      <w:r w:rsidR="00615467">
        <w:rPr>
          <w:b/>
          <w:bCs/>
        </w:rPr>
        <w:tab/>
      </w:r>
      <w:r w:rsidRPr="00615467">
        <w:rPr>
          <w:b/>
          <w:bCs/>
        </w:rPr>
        <w:t xml:space="preserve"> </w:t>
      </w:r>
      <w:r w:rsidR="00AC274C" w:rsidRPr="00615467">
        <w:rPr>
          <w:b/>
          <w:bCs/>
        </w:rPr>
        <w:t>G</w:t>
      </w:r>
      <w:r w:rsidR="009A7E19" w:rsidRPr="00615467">
        <w:rPr>
          <w:b/>
          <w:bCs/>
        </w:rPr>
        <w:t>ND</w:t>
      </w:r>
    </w:p>
    <w:p w14:paraId="5F5C2A1D" w14:textId="32F930EC" w:rsidR="009A7E19" w:rsidRPr="00615467" w:rsidRDefault="00D61491" w:rsidP="00AC274C">
      <w:pPr>
        <w:pStyle w:val="NoSpacing"/>
        <w:rPr>
          <w:b/>
          <w:bCs/>
        </w:rPr>
      </w:pPr>
      <w:r w:rsidRPr="00615467">
        <w:rPr>
          <w:b/>
          <w:bCs/>
        </w:rPr>
        <w:tab/>
      </w:r>
      <w:r w:rsidRPr="00615467">
        <w:rPr>
          <w:b/>
          <w:bCs/>
        </w:rPr>
        <w:tab/>
      </w:r>
      <w:r w:rsidRPr="00615467">
        <w:rPr>
          <w:b/>
          <w:bCs/>
        </w:rPr>
        <w:tab/>
      </w:r>
      <w:r w:rsidRPr="00615467">
        <w:rPr>
          <w:b/>
          <w:bCs/>
        </w:rPr>
        <w:tab/>
      </w:r>
      <w:r w:rsidRPr="00615467">
        <w:rPr>
          <w:b/>
          <w:bCs/>
        </w:rPr>
        <w:tab/>
      </w:r>
      <w:r w:rsidR="009A7E19" w:rsidRPr="00615467">
        <w:rPr>
          <w:b/>
          <w:bCs/>
        </w:rPr>
        <w:t xml:space="preserve">Chân 2 </w:t>
      </w:r>
      <w:r w:rsidR="00AC274C" w:rsidRPr="00615467">
        <w:rPr>
          <w:b/>
          <w:bCs/>
        </w:rPr>
        <w:t xml:space="preserve"> </w:t>
      </w:r>
      <w:r w:rsidR="00615467">
        <w:rPr>
          <w:b/>
          <w:bCs/>
        </w:rPr>
        <w:tab/>
      </w:r>
      <w:r w:rsidR="009A7E19" w:rsidRPr="00615467">
        <w:rPr>
          <w:b/>
          <w:bCs/>
        </w:rPr>
        <w:t>–</w:t>
      </w:r>
      <w:r w:rsidRPr="00615467">
        <w:rPr>
          <w:b/>
          <w:bCs/>
        </w:rPr>
        <w:t xml:space="preserve"> </w:t>
      </w:r>
      <w:r w:rsidR="009A7E19" w:rsidRPr="00615467">
        <w:rPr>
          <w:b/>
          <w:bCs/>
        </w:rPr>
        <w:t xml:space="preserve"> </w:t>
      </w:r>
      <w:r w:rsidR="00615467">
        <w:rPr>
          <w:b/>
          <w:bCs/>
        </w:rPr>
        <w:tab/>
      </w:r>
      <w:r w:rsidR="009A7E19" w:rsidRPr="00615467">
        <w:rPr>
          <w:b/>
          <w:bCs/>
        </w:rPr>
        <w:t>PA0</w:t>
      </w:r>
    </w:p>
    <w:p w14:paraId="7150098A" w14:textId="6E8EEA9C" w:rsidR="009A7E19" w:rsidRDefault="00D61491" w:rsidP="00AC274C">
      <w:pPr>
        <w:pStyle w:val="NoSpacing"/>
        <w:rPr>
          <w:b/>
          <w:bCs/>
        </w:rPr>
      </w:pPr>
      <w:r w:rsidRPr="00615467">
        <w:rPr>
          <w:b/>
          <w:bCs/>
        </w:rPr>
        <w:tab/>
      </w:r>
      <w:r w:rsidRPr="00615467">
        <w:rPr>
          <w:b/>
          <w:bCs/>
        </w:rPr>
        <w:tab/>
      </w:r>
      <w:r w:rsidRPr="00615467">
        <w:rPr>
          <w:b/>
          <w:bCs/>
        </w:rPr>
        <w:tab/>
      </w:r>
      <w:r w:rsidRPr="00615467">
        <w:rPr>
          <w:b/>
          <w:bCs/>
        </w:rPr>
        <w:tab/>
      </w:r>
      <w:r w:rsidRPr="00615467">
        <w:rPr>
          <w:b/>
          <w:bCs/>
        </w:rPr>
        <w:tab/>
      </w:r>
      <w:r w:rsidR="009A7E19" w:rsidRPr="00615467">
        <w:rPr>
          <w:b/>
          <w:bCs/>
        </w:rPr>
        <w:t xml:space="preserve">Chân 3 </w:t>
      </w:r>
      <w:r w:rsidR="00320E45" w:rsidRPr="00615467">
        <w:rPr>
          <w:b/>
          <w:bCs/>
        </w:rPr>
        <w:t xml:space="preserve"> </w:t>
      </w:r>
      <w:r w:rsidR="00615467">
        <w:rPr>
          <w:b/>
          <w:bCs/>
        </w:rPr>
        <w:tab/>
      </w:r>
      <w:r w:rsidR="009A7E19" w:rsidRPr="00615467">
        <w:rPr>
          <w:b/>
          <w:bCs/>
        </w:rPr>
        <w:t xml:space="preserve">– </w:t>
      </w:r>
      <w:r w:rsidRPr="00615467">
        <w:rPr>
          <w:b/>
          <w:bCs/>
        </w:rPr>
        <w:t xml:space="preserve"> </w:t>
      </w:r>
      <w:r w:rsidR="00615467">
        <w:rPr>
          <w:b/>
          <w:bCs/>
        </w:rPr>
        <w:tab/>
      </w:r>
      <w:r w:rsidR="009A7E19" w:rsidRPr="00615467">
        <w:rPr>
          <w:b/>
          <w:bCs/>
        </w:rPr>
        <w:t>3V</w:t>
      </w:r>
    </w:p>
    <w:p w14:paraId="7BCB62DF" w14:textId="77777777" w:rsidR="00615467" w:rsidRPr="00615467" w:rsidRDefault="00615467" w:rsidP="00AC274C">
      <w:pPr>
        <w:pStyle w:val="NoSpacing"/>
        <w:rPr>
          <w:b/>
          <w:bCs/>
        </w:rPr>
      </w:pPr>
    </w:p>
    <w:p w14:paraId="5279A666" w14:textId="1778BA94" w:rsidR="009A7E19" w:rsidRPr="005C313D" w:rsidRDefault="00615467" w:rsidP="001F7820">
      <w:pPr>
        <w:shd w:val="clear" w:color="auto" w:fill="FFFFFF"/>
        <w:jc w:val="center"/>
        <w:rPr>
          <w:rFonts w:eastAsia="Times New Roman"/>
        </w:rPr>
      </w:pPr>
      <w:r>
        <w:rPr>
          <w:noProof/>
        </w:rPr>
        <w:t xml:space="preserve">           </w:t>
      </w:r>
      <w:r w:rsidR="009A7E19">
        <w:rPr>
          <w:noProof/>
        </w:rPr>
        <w:drawing>
          <wp:inline distT="0" distB="0" distL="0" distR="0" wp14:anchorId="004AD75B" wp14:editId="450217EA">
            <wp:extent cx="2114550" cy="1529434"/>
            <wp:effectExtent l="0" t="0" r="0" b="0"/>
            <wp:docPr id="13" name="Picture 13" descr="Kết quả hình ảnh cho biến tr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Kết quả hình ảnh cho biến trở"/>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155304" cy="1558911"/>
                    </a:xfrm>
                    <a:prstGeom prst="rect">
                      <a:avLst/>
                    </a:prstGeom>
                    <a:noFill/>
                    <a:ln>
                      <a:noFill/>
                    </a:ln>
                  </pic:spPr>
                </pic:pic>
              </a:graphicData>
            </a:graphic>
          </wp:inline>
        </w:drawing>
      </w:r>
    </w:p>
    <w:p w14:paraId="30B78987" w14:textId="7D818672" w:rsidR="005742ED" w:rsidRPr="00D64859" w:rsidRDefault="005742ED" w:rsidP="00D64859">
      <w:pPr>
        <w:shd w:val="clear" w:color="auto" w:fill="FFFFFF"/>
        <w:rPr>
          <w:rFonts w:ascii="Courier New" w:eastAsia="Times New Roman" w:hAnsi="Courier New" w:cs="Courier New"/>
          <w:color w:val="000000"/>
          <w:sz w:val="20"/>
          <w:szCs w:val="20"/>
        </w:rPr>
      </w:pPr>
    </w:p>
    <w:p w14:paraId="57B477FB" w14:textId="29D4CFF6" w:rsidR="00311687" w:rsidRDefault="002A4244" w:rsidP="00311687">
      <w:pPr>
        <w:rPr>
          <w:b/>
          <w:bCs/>
        </w:rPr>
      </w:pPr>
      <w:r w:rsidRPr="002A4244">
        <w:rPr>
          <w:b/>
          <w:bCs/>
        </w:rPr>
        <w:lastRenderedPageBreak/>
        <w:t xml:space="preserve">Debug và </w:t>
      </w:r>
      <w:r w:rsidR="004F2836">
        <w:rPr>
          <w:b/>
          <w:bCs/>
        </w:rPr>
        <w:t>quan sát</w:t>
      </w:r>
      <w:r w:rsidRPr="002A4244">
        <w:rPr>
          <w:b/>
          <w:bCs/>
        </w:rPr>
        <w:t xml:space="preserve"> sự thay đổi giá trị của biến trở</w:t>
      </w:r>
      <w:r w:rsidR="00504CD7">
        <w:rPr>
          <w:b/>
          <w:bCs/>
        </w:rPr>
        <w:t xml:space="preserve"> :</w:t>
      </w:r>
    </w:p>
    <w:p w14:paraId="49B2CB18" w14:textId="0BBA5124" w:rsidR="009B2332" w:rsidRDefault="079D5BB7" w:rsidP="00311687">
      <w:r>
        <w:t xml:space="preserve">Trên thanh công cụ, chúng ta click vào icon </w:t>
      </w:r>
      <w:r w:rsidR="00615467">
        <w:t>D</w:t>
      </w:r>
      <w:r>
        <w:t>ebug</w:t>
      </w:r>
      <w:r w:rsidR="00615467">
        <w:t>.</w:t>
      </w:r>
    </w:p>
    <w:p w14:paraId="4452545E" w14:textId="77DCAC6A" w:rsidR="079D5BB7" w:rsidRDefault="079D5BB7" w:rsidP="079D5BB7">
      <w:pPr>
        <w:jc w:val="center"/>
      </w:pPr>
      <w:r>
        <w:rPr>
          <w:noProof/>
        </w:rPr>
        <w:drawing>
          <wp:inline distT="0" distB="0" distL="0" distR="0" wp14:anchorId="29CC43AA" wp14:editId="16CE9A34">
            <wp:extent cx="5844988" cy="3117327"/>
            <wp:effectExtent l="0" t="0" r="0" b="0"/>
            <wp:docPr id="1919960477" name="Picture 19199604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5844988" cy="3117327"/>
                    </a:xfrm>
                    <a:prstGeom prst="rect">
                      <a:avLst/>
                    </a:prstGeom>
                  </pic:spPr>
                </pic:pic>
              </a:graphicData>
            </a:graphic>
          </wp:inline>
        </w:drawing>
      </w:r>
    </w:p>
    <w:p w14:paraId="69A6E3E9" w14:textId="06B7EF18" w:rsidR="00821DD6" w:rsidRDefault="00821DD6" w:rsidP="00821DD6">
      <w:r>
        <w:t>Khi cửa sổ Debug hiện lên, chúng ta tìm đến biến adc_value đã khai báo ở đầu chương trình</w:t>
      </w:r>
    </w:p>
    <w:p w14:paraId="595C2E67" w14:textId="5FF6AF6C" w:rsidR="00821DD6" w:rsidRDefault="00821DD6" w:rsidP="00821DD6">
      <w:pPr>
        <w:jc w:val="center"/>
      </w:pPr>
      <w:r>
        <w:rPr>
          <w:noProof/>
        </w:rPr>
        <w:drawing>
          <wp:inline distT="0" distB="0" distL="0" distR="0" wp14:anchorId="50906499" wp14:editId="4E702097">
            <wp:extent cx="2686050" cy="2381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86050" cy="238125"/>
                    </a:xfrm>
                    <a:prstGeom prst="rect">
                      <a:avLst/>
                    </a:prstGeom>
                  </pic:spPr>
                </pic:pic>
              </a:graphicData>
            </a:graphic>
          </wp:inline>
        </w:drawing>
      </w:r>
    </w:p>
    <w:p w14:paraId="187BC9BA" w14:textId="056CE16E" w:rsidR="00821DD6" w:rsidRDefault="00821DD6" w:rsidP="00821DD6">
      <w:r>
        <w:t>Click chuột phải tại biến đó, chọn Add ‘</w:t>
      </w:r>
      <w:r w:rsidRPr="00114B45">
        <w:rPr>
          <w:b/>
          <w:bCs/>
        </w:rPr>
        <w:t>adc_value’</w:t>
      </w:r>
      <w:r w:rsidR="00114B45">
        <w:t xml:space="preserve">  tới </w:t>
      </w:r>
      <w:r w:rsidRPr="00114B45">
        <w:rPr>
          <w:b/>
          <w:bCs/>
        </w:rPr>
        <w:t>Watch 1</w:t>
      </w:r>
      <w:r w:rsidR="00114B45">
        <w:rPr>
          <w:b/>
          <w:bCs/>
        </w:rPr>
        <w:t>.</w:t>
      </w:r>
    </w:p>
    <w:p w14:paraId="0481D52F" w14:textId="200E1526" w:rsidR="00393724" w:rsidRDefault="079D5BB7" w:rsidP="00821DD6">
      <w:r>
        <w:t xml:space="preserve">Biến ‘adc_value’ đã được thêm vào cửa sổ </w:t>
      </w:r>
      <w:r w:rsidRPr="00114B45">
        <w:rPr>
          <w:b/>
          <w:bCs/>
        </w:rPr>
        <w:t>Watch</w:t>
      </w:r>
      <w:r w:rsidR="00114B45">
        <w:rPr>
          <w:b/>
          <w:bCs/>
        </w:rPr>
        <w:t xml:space="preserve"> </w:t>
      </w:r>
      <w:r w:rsidRPr="00114B45">
        <w:rPr>
          <w:b/>
          <w:bCs/>
        </w:rPr>
        <w:t>1</w:t>
      </w:r>
      <w:r>
        <w:t xml:space="preserve">, các bạn bắt đầu chạy </w:t>
      </w:r>
      <w:r w:rsidR="00114B45">
        <w:t>D</w:t>
      </w:r>
      <w:r>
        <w:t xml:space="preserve">ebug bằng cách click vào icon </w:t>
      </w:r>
      <w:r w:rsidRPr="00114B45">
        <w:rPr>
          <w:b/>
          <w:bCs/>
        </w:rPr>
        <w:t>Run</w:t>
      </w:r>
      <w:r>
        <w:t xml:space="preserve"> trên thanh công cụ</w:t>
      </w:r>
      <w:r w:rsidR="00114B45">
        <w:t>.</w:t>
      </w:r>
    </w:p>
    <w:p w14:paraId="791F5E8C" w14:textId="1274618B" w:rsidR="079D5BB7" w:rsidRDefault="079D5BB7" w:rsidP="079D5BB7">
      <w:pPr>
        <w:jc w:val="center"/>
      </w:pPr>
      <w:r>
        <w:rPr>
          <w:noProof/>
        </w:rPr>
        <w:lastRenderedPageBreak/>
        <w:drawing>
          <wp:inline distT="0" distB="0" distL="0" distR="0" wp14:anchorId="3347213C" wp14:editId="55DA5E41">
            <wp:extent cx="5791200" cy="3088640"/>
            <wp:effectExtent l="0" t="0" r="0" b="0"/>
            <wp:docPr id="697002109" name="Picture 697002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5791200" cy="3088640"/>
                    </a:xfrm>
                    <a:prstGeom prst="rect">
                      <a:avLst/>
                    </a:prstGeom>
                  </pic:spPr>
                </pic:pic>
              </a:graphicData>
            </a:graphic>
          </wp:inline>
        </w:drawing>
      </w:r>
    </w:p>
    <w:p w14:paraId="73DE7F8B" w14:textId="3A7FC5F0" w:rsidR="00767062" w:rsidRDefault="079D5BB7" w:rsidP="00767062">
      <w:r>
        <w:t xml:space="preserve">Tại cửa sổ </w:t>
      </w:r>
      <w:r w:rsidRPr="00114B45">
        <w:rPr>
          <w:b/>
          <w:bCs/>
        </w:rPr>
        <w:t>Watch 1</w:t>
      </w:r>
      <w:r>
        <w:t>, để theo dõi giá trị của biến ở dạng số thập phân, chúng ta click chuột phải và “</w:t>
      </w:r>
      <w:r w:rsidRPr="00114B45">
        <w:rPr>
          <w:b/>
          <w:bCs/>
        </w:rPr>
        <w:t>adc_value</w:t>
      </w:r>
      <w:r w:rsidR="00114B45">
        <w:t>”</w:t>
      </w:r>
      <w:r>
        <w:t>, bỏ tích tại “</w:t>
      </w:r>
      <w:r w:rsidRPr="00114B45">
        <w:rPr>
          <w:b/>
          <w:bCs/>
        </w:rPr>
        <w:t>Hexadecimal Display</w:t>
      </w:r>
      <w:r>
        <w:t>”</w:t>
      </w:r>
      <w:r w:rsidR="00114B45">
        <w:t>.</w:t>
      </w:r>
    </w:p>
    <w:p w14:paraId="264FD455" w14:textId="372BF860" w:rsidR="079D5BB7" w:rsidRDefault="079D5BB7" w:rsidP="079D5BB7">
      <w:pPr>
        <w:jc w:val="center"/>
      </w:pPr>
      <w:r>
        <w:rPr>
          <w:noProof/>
        </w:rPr>
        <w:drawing>
          <wp:inline distT="0" distB="0" distL="0" distR="0" wp14:anchorId="220078CD" wp14:editId="24A02B94">
            <wp:extent cx="5738326" cy="1171575"/>
            <wp:effectExtent l="0" t="0" r="0" b="0"/>
            <wp:docPr id="128938395" name="Picture 1289383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5738326" cy="1171575"/>
                    </a:xfrm>
                    <a:prstGeom prst="rect">
                      <a:avLst/>
                    </a:prstGeom>
                  </pic:spPr>
                </pic:pic>
              </a:graphicData>
            </a:graphic>
          </wp:inline>
        </w:drawing>
      </w:r>
    </w:p>
    <w:p w14:paraId="22A170F4" w14:textId="60B45B3F" w:rsidR="004E2E55" w:rsidRDefault="079D5BB7" w:rsidP="00B43031">
      <w:r>
        <w:t>Điều chỉnh biến trở và quan sát sự thay đổi giá trị của biến “</w:t>
      </w:r>
      <w:r w:rsidRPr="00114B45">
        <w:rPr>
          <w:b/>
          <w:bCs/>
        </w:rPr>
        <w:t>adc_value</w:t>
      </w:r>
      <w:r>
        <w:t xml:space="preserve">” </w:t>
      </w:r>
    </w:p>
    <w:p w14:paraId="0F21E82E" w14:textId="77777777" w:rsidR="003875E9" w:rsidRDefault="003875E9" w:rsidP="003875E9">
      <w:r>
        <w:t>______________________________________________</w:t>
      </w:r>
    </w:p>
    <w:p w14:paraId="22D4DC71" w14:textId="77777777" w:rsidR="003875E9" w:rsidRDefault="003875E9" w:rsidP="003875E9">
      <w:r>
        <w:t>DEVIOT - CÙNG NHAU HỌC LẬP TRÌNH IOT</w:t>
      </w:r>
    </w:p>
    <w:p w14:paraId="5B19A993" w14:textId="29E3AAB6" w:rsidR="003875E9" w:rsidRDefault="003875E9" w:rsidP="003875E9">
      <w:r>
        <w:rPr>
          <w:noProof/>
        </w:rPr>
        <w:drawing>
          <wp:inline distT="0" distB="0" distL="0" distR="0" wp14:anchorId="2F9E27AF" wp14:editId="0742D4A0">
            <wp:extent cx="148590" cy="148590"/>
            <wp:effectExtent l="0" t="0" r="3810" b="3810"/>
            <wp:docPr id="11"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r>
        <w:t xml:space="preserve"> Website: deviot.vn</w:t>
      </w:r>
    </w:p>
    <w:p w14:paraId="028B5408" w14:textId="0AB24A2E" w:rsidR="003875E9" w:rsidRDefault="003875E9" w:rsidP="003875E9">
      <w:r>
        <w:rPr>
          <w:noProof/>
        </w:rPr>
        <w:drawing>
          <wp:inline distT="0" distB="0" distL="0" distR="0" wp14:anchorId="61652E9A" wp14:editId="11A8903E">
            <wp:extent cx="148590" cy="148590"/>
            <wp:effectExtent l="0" t="0" r="3810" b="3810"/>
            <wp:docPr id="10"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r>
        <w:t xml:space="preserve"> FanPage: Deviot - Thời sự kỹ thuật &amp; IoT</w:t>
      </w:r>
    </w:p>
    <w:p w14:paraId="36237266" w14:textId="73BF13A9" w:rsidR="003875E9" w:rsidRDefault="003875E9" w:rsidP="003875E9">
      <w:r>
        <w:rPr>
          <w:noProof/>
        </w:rPr>
        <w:drawing>
          <wp:inline distT="0" distB="0" distL="0" distR="0" wp14:anchorId="01B9B579" wp14:editId="1D30C9EC">
            <wp:extent cx="148590" cy="148590"/>
            <wp:effectExtent l="0" t="0" r="3810" b="3810"/>
            <wp:docPr id="9"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r>
        <w:t xml:space="preserve"> Group: Deviot - Cùng nhau học lập trình IOT</w:t>
      </w:r>
    </w:p>
    <w:p w14:paraId="08E89571" w14:textId="3A413AB4" w:rsidR="003875E9" w:rsidRDefault="003875E9" w:rsidP="003875E9">
      <w:r>
        <w:rPr>
          <w:noProof/>
        </w:rPr>
        <w:drawing>
          <wp:inline distT="0" distB="0" distL="0" distR="0" wp14:anchorId="4C73892C" wp14:editId="4C001562">
            <wp:extent cx="148590" cy="148590"/>
            <wp:effectExtent l="0" t="0" r="3810" b="3810"/>
            <wp:docPr id="5"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r>
        <w:t xml:space="preserve"> Hotline: 0969.666.522</w:t>
      </w:r>
    </w:p>
    <w:p w14:paraId="5DB9C71F" w14:textId="776D104F" w:rsidR="003875E9" w:rsidRDefault="003875E9" w:rsidP="003875E9">
      <w:r>
        <w:rPr>
          <w:noProof/>
        </w:rPr>
        <w:drawing>
          <wp:inline distT="0" distB="0" distL="0" distR="0" wp14:anchorId="076228E5" wp14:editId="7F04D505">
            <wp:extent cx="148590" cy="148590"/>
            <wp:effectExtent l="0" t="0" r="3810" b="3810"/>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r>
        <w:t xml:space="preserve"> Address: Số 101C, Xã Đàn 2</w:t>
      </w:r>
    </w:p>
    <w:p w14:paraId="3B18DD82" w14:textId="7EDBD7FD" w:rsidR="003875E9" w:rsidRDefault="003875E9" w:rsidP="003875E9">
      <w:r>
        <w:rPr>
          <w:noProof/>
        </w:rPr>
        <w:lastRenderedPageBreak/>
        <w:drawing>
          <wp:inline distT="0" distB="0" distL="0" distR="0" wp14:anchorId="5BC77D61" wp14:editId="4DDBA87E">
            <wp:extent cx="148590" cy="148590"/>
            <wp:effectExtent l="0" t="0" r="3810" b="381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r>
        <w:t xml:space="preserve"> Đào tạo thật, học thật, làm thật</w:t>
      </w:r>
    </w:p>
    <w:p w14:paraId="50F3E179" w14:textId="77777777" w:rsidR="004E2E55" w:rsidRPr="00F84B6F" w:rsidRDefault="004E2E55" w:rsidP="00B43031">
      <w:bookmarkStart w:id="0" w:name="_GoBack"/>
      <w:bookmarkEnd w:id="0"/>
    </w:p>
    <w:sectPr w:rsidR="004E2E55" w:rsidRPr="00F84B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C666C"/>
    <w:multiLevelType w:val="hybridMultilevel"/>
    <w:tmpl w:val="12D4D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4D3763"/>
    <w:multiLevelType w:val="hybridMultilevel"/>
    <w:tmpl w:val="2BD04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C064CB"/>
    <w:multiLevelType w:val="hybridMultilevel"/>
    <w:tmpl w:val="285255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B334E8F"/>
    <w:multiLevelType w:val="hybridMultilevel"/>
    <w:tmpl w:val="05B07EF4"/>
    <w:lvl w:ilvl="0" w:tplc="497C785C">
      <w:numFmt w:val="bullet"/>
      <w:lvlText w:val="-"/>
      <w:lvlJc w:val="left"/>
      <w:pPr>
        <w:ind w:left="720" w:hanging="360"/>
      </w:pPr>
      <w:rPr>
        <w:rFonts w:ascii="Times New Roman" w:eastAsiaTheme="minorHAnsi"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D8004AE"/>
    <w:multiLevelType w:val="hybridMultilevel"/>
    <w:tmpl w:val="C4DCD154"/>
    <w:lvl w:ilvl="0" w:tplc="2AC64E42">
      <w:numFmt w:val="bullet"/>
      <w:lvlText w:val="-"/>
      <w:lvlJc w:val="left"/>
      <w:pPr>
        <w:ind w:left="720" w:hanging="360"/>
      </w:pPr>
      <w:rPr>
        <w:rFonts w:ascii="Times New Roman" w:eastAsiaTheme="minorHAnsi"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0C6"/>
    <w:rsid w:val="00007C98"/>
    <w:rsid w:val="00012F16"/>
    <w:rsid w:val="00015A60"/>
    <w:rsid w:val="00040296"/>
    <w:rsid w:val="00052D55"/>
    <w:rsid w:val="00085499"/>
    <w:rsid w:val="00086BBC"/>
    <w:rsid w:val="00093E2B"/>
    <w:rsid w:val="000A17BA"/>
    <w:rsid w:val="000A2B2D"/>
    <w:rsid w:val="000A7A1B"/>
    <w:rsid w:val="000D3242"/>
    <w:rsid w:val="000D42D4"/>
    <w:rsid w:val="000F0B79"/>
    <w:rsid w:val="000F5893"/>
    <w:rsid w:val="00103F57"/>
    <w:rsid w:val="00114B45"/>
    <w:rsid w:val="00160A4B"/>
    <w:rsid w:val="00180045"/>
    <w:rsid w:val="00194EE3"/>
    <w:rsid w:val="001C6C65"/>
    <w:rsid w:val="001F7820"/>
    <w:rsid w:val="00202084"/>
    <w:rsid w:val="00215895"/>
    <w:rsid w:val="002377A7"/>
    <w:rsid w:val="002846AB"/>
    <w:rsid w:val="002A4244"/>
    <w:rsid w:val="002B35F9"/>
    <w:rsid w:val="002B5E3C"/>
    <w:rsid w:val="002C1F1C"/>
    <w:rsid w:val="002C76C5"/>
    <w:rsid w:val="002D4839"/>
    <w:rsid w:val="002D5F4B"/>
    <w:rsid w:val="002D6C62"/>
    <w:rsid w:val="002E44B6"/>
    <w:rsid w:val="002E637D"/>
    <w:rsid w:val="00311687"/>
    <w:rsid w:val="00320E45"/>
    <w:rsid w:val="00340DC9"/>
    <w:rsid w:val="00360DA1"/>
    <w:rsid w:val="00363DA8"/>
    <w:rsid w:val="00383A56"/>
    <w:rsid w:val="003875E9"/>
    <w:rsid w:val="00393724"/>
    <w:rsid w:val="003A5A35"/>
    <w:rsid w:val="003B1BAB"/>
    <w:rsid w:val="003B45CA"/>
    <w:rsid w:val="003D0061"/>
    <w:rsid w:val="003D1F43"/>
    <w:rsid w:val="003E2126"/>
    <w:rsid w:val="003E3340"/>
    <w:rsid w:val="003F253B"/>
    <w:rsid w:val="004131E6"/>
    <w:rsid w:val="004235D3"/>
    <w:rsid w:val="00432E90"/>
    <w:rsid w:val="00435776"/>
    <w:rsid w:val="00436E0B"/>
    <w:rsid w:val="00483643"/>
    <w:rsid w:val="004B5655"/>
    <w:rsid w:val="004E2E55"/>
    <w:rsid w:val="004E31D5"/>
    <w:rsid w:val="004F2836"/>
    <w:rsid w:val="00504CD7"/>
    <w:rsid w:val="0053184F"/>
    <w:rsid w:val="005742ED"/>
    <w:rsid w:val="00576FAC"/>
    <w:rsid w:val="00592633"/>
    <w:rsid w:val="005C313D"/>
    <w:rsid w:val="005C3708"/>
    <w:rsid w:val="005D0E09"/>
    <w:rsid w:val="005D3E16"/>
    <w:rsid w:val="005F395E"/>
    <w:rsid w:val="00615467"/>
    <w:rsid w:val="00620500"/>
    <w:rsid w:val="00625551"/>
    <w:rsid w:val="00642BB5"/>
    <w:rsid w:val="006570B8"/>
    <w:rsid w:val="00666498"/>
    <w:rsid w:val="006B68D4"/>
    <w:rsid w:val="006D7943"/>
    <w:rsid w:val="00752960"/>
    <w:rsid w:val="00762778"/>
    <w:rsid w:val="00767062"/>
    <w:rsid w:val="00767164"/>
    <w:rsid w:val="00770D9A"/>
    <w:rsid w:val="00784271"/>
    <w:rsid w:val="007B61E1"/>
    <w:rsid w:val="007E4B91"/>
    <w:rsid w:val="007F6434"/>
    <w:rsid w:val="0082031D"/>
    <w:rsid w:val="00821DD6"/>
    <w:rsid w:val="00827993"/>
    <w:rsid w:val="00834333"/>
    <w:rsid w:val="008500A5"/>
    <w:rsid w:val="0087642D"/>
    <w:rsid w:val="00890F2B"/>
    <w:rsid w:val="00891C4B"/>
    <w:rsid w:val="008B0849"/>
    <w:rsid w:val="008C7CB7"/>
    <w:rsid w:val="008D3407"/>
    <w:rsid w:val="008F6DA7"/>
    <w:rsid w:val="00905B5A"/>
    <w:rsid w:val="00921276"/>
    <w:rsid w:val="00953B97"/>
    <w:rsid w:val="0097636E"/>
    <w:rsid w:val="009802FC"/>
    <w:rsid w:val="00980379"/>
    <w:rsid w:val="00981DAE"/>
    <w:rsid w:val="00982FC5"/>
    <w:rsid w:val="00992503"/>
    <w:rsid w:val="009A7E19"/>
    <w:rsid w:val="009B2332"/>
    <w:rsid w:val="009B2890"/>
    <w:rsid w:val="009F1EC9"/>
    <w:rsid w:val="00A07625"/>
    <w:rsid w:val="00A179F2"/>
    <w:rsid w:val="00A51EA8"/>
    <w:rsid w:val="00A53BE8"/>
    <w:rsid w:val="00A6523A"/>
    <w:rsid w:val="00A662AF"/>
    <w:rsid w:val="00A77B5A"/>
    <w:rsid w:val="00A840C6"/>
    <w:rsid w:val="00A93FC8"/>
    <w:rsid w:val="00A9673C"/>
    <w:rsid w:val="00AA54F9"/>
    <w:rsid w:val="00AC0891"/>
    <w:rsid w:val="00AC274C"/>
    <w:rsid w:val="00AD1D87"/>
    <w:rsid w:val="00B366BD"/>
    <w:rsid w:val="00B43031"/>
    <w:rsid w:val="00B466A9"/>
    <w:rsid w:val="00B50218"/>
    <w:rsid w:val="00B52241"/>
    <w:rsid w:val="00B66C59"/>
    <w:rsid w:val="00B66E4D"/>
    <w:rsid w:val="00B9020A"/>
    <w:rsid w:val="00B943B8"/>
    <w:rsid w:val="00BA1AC6"/>
    <w:rsid w:val="00BC1F3D"/>
    <w:rsid w:val="00BC5059"/>
    <w:rsid w:val="00BD17CD"/>
    <w:rsid w:val="00C037E9"/>
    <w:rsid w:val="00C12680"/>
    <w:rsid w:val="00C52FEF"/>
    <w:rsid w:val="00C73B03"/>
    <w:rsid w:val="00C767C5"/>
    <w:rsid w:val="00C8154B"/>
    <w:rsid w:val="00C82B3B"/>
    <w:rsid w:val="00C91A90"/>
    <w:rsid w:val="00CC42ED"/>
    <w:rsid w:val="00CE3C82"/>
    <w:rsid w:val="00CF78DC"/>
    <w:rsid w:val="00D17E94"/>
    <w:rsid w:val="00D208BE"/>
    <w:rsid w:val="00D45923"/>
    <w:rsid w:val="00D45C21"/>
    <w:rsid w:val="00D54279"/>
    <w:rsid w:val="00D61491"/>
    <w:rsid w:val="00D64859"/>
    <w:rsid w:val="00D714F1"/>
    <w:rsid w:val="00D77AFA"/>
    <w:rsid w:val="00D80BDB"/>
    <w:rsid w:val="00D97499"/>
    <w:rsid w:val="00DA11A6"/>
    <w:rsid w:val="00DB0E49"/>
    <w:rsid w:val="00DB253A"/>
    <w:rsid w:val="00DC3670"/>
    <w:rsid w:val="00DD72FE"/>
    <w:rsid w:val="00DE2AC3"/>
    <w:rsid w:val="00E00EC1"/>
    <w:rsid w:val="00E011F2"/>
    <w:rsid w:val="00E12C46"/>
    <w:rsid w:val="00E13DED"/>
    <w:rsid w:val="00E3707B"/>
    <w:rsid w:val="00E419F1"/>
    <w:rsid w:val="00E426C6"/>
    <w:rsid w:val="00E578FF"/>
    <w:rsid w:val="00E962D2"/>
    <w:rsid w:val="00EE56DF"/>
    <w:rsid w:val="00F015E6"/>
    <w:rsid w:val="00F07E5D"/>
    <w:rsid w:val="00F119E3"/>
    <w:rsid w:val="00F26B1D"/>
    <w:rsid w:val="00F41FB6"/>
    <w:rsid w:val="00F50D58"/>
    <w:rsid w:val="00F53875"/>
    <w:rsid w:val="00F564DE"/>
    <w:rsid w:val="00F60A60"/>
    <w:rsid w:val="00F60BDC"/>
    <w:rsid w:val="00F7539D"/>
    <w:rsid w:val="00F84B6F"/>
    <w:rsid w:val="00FA054F"/>
    <w:rsid w:val="00FB0EFE"/>
    <w:rsid w:val="00FC241A"/>
    <w:rsid w:val="00FC78ED"/>
    <w:rsid w:val="00FD7100"/>
    <w:rsid w:val="079D5BB7"/>
    <w:rsid w:val="565A9F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7283B"/>
  <w15:chartTrackingRefBased/>
  <w15:docId w15:val="{2787D20C-7234-4532-831A-2E00DAD3E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Theme="minorHAnsi" w:hAnsi="Cambria"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80BDB"/>
    <w:pPr>
      <w:spacing w:line="360" w:lineRule="auto"/>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F6434"/>
    <w:pPr>
      <w:spacing w:after="0" w:line="240" w:lineRule="auto"/>
    </w:pPr>
  </w:style>
  <w:style w:type="paragraph" w:styleId="ListParagraph">
    <w:name w:val="List Paragraph"/>
    <w:basedOn w:val="Normal"/>
    <w:uiPriority w:val="34"/>
    <w:qFormat/>
    <w:rsid w:val="005F395E"/>
    <w:pPr>
      <w:ind w:left="720"/>
      <w:contextualSpacing/>
    </w:pPr>
  </w:style>
  <w:style w:type="character" w:customStyle="1" w:styleId="sc161">
    <w:name w:val="sc161"/>
    <w:basedOn w:val="DefaultParagraphFont"/>
    <w:rsid w:val="00D64859"/>
    <w:rPr>
      <w:rFonts w:ascii="Courier New" w:hAnsi="Courier New" w:cs="Courier New" w:hint="default"/>
      <w:color w:val="8000FF"/>
      <w:sz w:val="20"/>
      <w:szCs w:val="20"/>
    </w:rPr>
  </w:style>
  <w:style w:type="character" w:customStyle="1" w:styleId="sc0">
    <w:name w:val="sc0"/>
    <w:basedOn w:val="DefaultParagraphFont"/>
    <w:rsid w:val="00D64859"/>
    <w:rPr>
      <w:rFonts w:ascii="Courier New" w:hAnsi="Courier New" w:cs="Courier New" w:hint="default"/>
      <w:color w:val="000000"/>
      <w:sz w:val="20"/>
      <w:szCs w:val="20"/>
    </w:rPr>
  </w:style>
  <w:style w:type="character" w:customStyle="1" w:styleId="sc11">
    <w:name w:val="sc11"/>
    <w:basedOn w:val="DefaultParagraphFont"/>
    <w:rsid w:val="00D64859"/>
    <w:rPr>
      <w:rFonts w:ascii="Courier New" w:hAnsi="Courier New" w:cs="Courier New" w:hint="default"/>
      <w:color w:val="000000"/>
      <w:sz w:val="20"/>
      <w:szCs w:val="20"/>
    </w:rPr>
  </w:style>
  <w:style w:type="character" w:customStyle="1" w:styleId="sc101">
    <w:name w:val="sc101"/>
    <w:basedOn w:val="DefaultParagraphFont"/>
    <w:rsid w:val="00D64859"/>
    <w:rPr>
      <w:rFonts w:ascii="Courier New" w:hAnsi="Courier New" w:cs="Courier New" w:hint="default"/>
      <w:b/>
      <w:bCs/>
      <w:color w:val="000080"/>
      <w:sz w:val="20"/>
      <w:szCs w:val="20"/>
    </w:rPr>
  </w:style>
  <w:style w:type="character" w:customStyle="1" w:styleId="sc51">
    <w:name w:val="sc51"/>
    <w:basedOn w:val="DefaultParagraphFont"/>
    <w:rsid w:val="00D64859"/>
    <w:rPr>
      <w:rFonts w:ascii="Courier New" w:hAnsi="Courier New" w:cs="Courier New" w:hint="default"/>
      <w:b/>
      <w:bCs/>
      <w:color w:val="0000FF"/>
      <w:sz w:val="20"/>
      <w:szCs w:val="20"/>
    </w:rPr>
  </w:style>
  <w:style w:type="character" w:customStyle="1" w:styleId="sc41">
    <w:name w:val="sc41"/>
    <w:basedOn w:val="DefaultParagraphFont"/>
    <w:rsid w:val="00982FC5"/>
    <w:rPr>
      <w:rFonts w:ascii="Courier New" w:hAnsi="Courier New" w:cs="Courier New" w:hint="default"/>
      <w:color w:val="FF8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933086">
      <w:bodyDiv w:val="1"/>
      <w:marLeft w:val="0"/>
      <w:marRight w:val="0"/>
      <w:marTop w:val="0"/>
      <w:marBottom w:val="0"/>
      <w:divBdr>
        <w:top w:val="none" w:sz="0" w:space="0" w:color="auto"/>
        <w:left w:val="none" w:sz="0" w:space="0" w:color="auto"/>
        <w:bottom w:val="none" w:sz="0" w:space="0" w:color="auto"/>
        <w:right w:val="none" w:sz="0" w:space="0" w:color="auto"/>
      </w:divBdr>
    </w:div>
    <w:div w:id="101653769">
      <w:bodyDiv w:val="1"/>
      <w:marLeft w:val="0"/>
      <w:marRight w:val="0"/>
      <w:marTop w:val="0"/>
      <w:marBottom w:val="0"/>
      <w:divBdr>
        <w:top w:val="none" w:sz="0" w:space="0" w:color="auto"/>
        <w:left w:val="none" w:sz="0" w:space="0" w:color="auto"/>
        <w:bottom w:val="none" w:sz="0" w:space="0" w:color="auto"/>
        <w:right w:val="none" w:sz="0" w:space="0" w:color="auto"/>
      </w:divBdr>
      <w:divsChild>
        <w:div w:id="883753357">
          <w:marLeft w:val="0"/>
          <w:marRight w:val="0"/>
          <w:marTop w:val="0"/>
          <w:marBottom w:val="0"/>
          <w:divBdr>
            <w:top w:val="none" w:sz="0" w:space="0" w:color="auto"/>
            <w:left w:val="none" w:sz="0" w:space="0" w:color="auto"/>
            <w:bottom w:val="none" w:sz="0" w:space="0" w:color="auto"/>
            <w:right w:val="none" w:sz="0" w:space="0" w:color="auto"/>
          </w:divBdr>
        </w:div>
      </w:divsChild>
    </w:div>
    <w:div w:id="178397052">
      <w:bodyDiv w:val="1"/>
      <w:marLeft w:val="0"/>
      <w:marRight w:val="0"/>
      <w:marTop w:val="0"/>
      <w:marBottom w:val="0"/>
      <w:divBdr>
        <w:top w:val="none" w:sz="0" w:space="0" w:color="auto"/>
        <w:left w:val="none" w:sz="0" w:space="0" w:color="auto"/>
        <w:bottom w:val="none" w:sz="0" w:space="0" w:color="auto"/>
        <w:right w:val="none" w:sz="0" w:space="0" w:color="auto"/>
      </w:divBdr>
      <w:divsChild>
        <w:div w:id="1452940981">
          <w:marLeft w:val="0"/>
          <w:marRight w:val="0"/>
          <w:marTop w:val="0"/>
          <w:marBottom w:val="0"/>
          <w:divBdr>
            <w:top w:val="none" w:sz="0" w:space="0" w:color="auto"/>
            <w:left w:val="none" w:sz="0" w:space="0" w:color="auto"/>
            <w:bottom w:val="none" w:sz="0" w:space="0" w:color="auto"/>
            <w:right w:val="none" w:sz="0" w:space="0" w:color="auto"/>
          </w:divBdr>
        </w:div>
      </w:divsChild>
    </w:div>
    <w:div w:id="1171946658">
      <w:bodyDiv w:val="1"/>
      <w:marLeft w:val="0"/>
      <w:marRight w:val="0"/>
      <w:marTop w:val="0"/>
      <w:marBottom w:val="0"/>
      <w:divBdr>
        <w:top w:val="none" w:sz="0" w:space="0" w:color="auto"/>
        <w:left w:val="none" w:sz="0" w:space="0" w:color="auto"/>
        <w:bottom w:val="none" w:sz="0" w:space="0" w:color="auto"/>
        <w:right w:val="none" w:sz="0" w:space="0" w:color="auto"/>
      </w:divBdr>
      <w:divsChild>
        <w:div w:id="1481311337">
          <w:marLeft w:val="0"/>
          <w:marRight w:val="0"/>
          <w:marTop w:val="0"/>
          <w:marBottom w:val="0"/>
          <w:divBdr>
            <w:top w:val="none" w:sz="0" w:space="0" w:color="auto"/>
            <w:left w:val="none" w:sz="0" w:space="0" w:color="auto"/>
            <w:bottom w:val="none" w:sz="0" w:space="0" w:color="auto"/>
            <w:right w:val="none" w:sz="0" w:space="0" w:color="auto"/>
          </w:divBdr>
        </w:div>
      </w:divsChild>
    </w:div>
    <w:div w:id="1214733213">
      <w:bodyDiv w:val="1"/>
      <w:marLeft w:val="0"/>
      <w:marRight w:val="0"/>
      <w:marTop w:val="0"/>
      <w:marBottom w:val="0"/>
      <w:divBdr>
        <w:top w:val="none" w:sz="0" w:space="0" w:color="auto"/>
        <w:left w:val="none" w:sz="0" w:space="0" w:color="auto"/>
        <w:bottom w:val="none" w:sz="0" w:space="0" w:color="auto"/>
        <w:right w:val="none" w:sz="0" w:space="0" w:color="auto"/>
      </w:divBdr>
      <w:divsChild>
        <w:div w:id="451022577">
          <w:marLeft w:val="0"/>
          <w:marRight w:val="0"/>
          <w:marTop w:val="0"/>
          <w:marBottom w:val="0"/>
          <w:divBdr>
            <w:top w:val="none" w:sz="0" w:space="0" w:color="auto"/>
            <w:left w:val="none" w:sz="0" w:space="0" w:color="auto"/>
            <w:bottom w:val="none" w:sz="0" w:space="0" w:color="auto"/>
            <w:right w:val="none" w:sz="0" w:space="0" w:color="auto"/>
          </w:divBdr>
        </w:div>
      </w:divsChild>
    </w:div>
    <w:div w:id="1228566897">
      <w:bodyDiv w:val="1"/>
      <w:marLeft w:val="0"/>
      <w:marRight w:val="0"/>
      <w:marTop w:val="0"/>
      <w:marBottom w:val="0"/>
      <w:divBdr>
        <w:top w:val="none" w:sz="0" w:space="0" w:color="auto"/>
        <w:left w:val="none" w:sz="0" w:space="0" w:color="auto"/>
        <w:bottom w:val="none" w:sz="0" w:space="0" w:color="auto"/>
        <w:right w:val="none" w:sz="0" w:space="0" w:color="auto"/>
      </w:divBdr>
    </w:div>
    <w:div w:id="1306206100">
      <w:bodyDiv w:val="1"/>
      <w:marLeft w:val="0"/>
      <w:marRight w:val="0"/>
      <w:marTop w:val="0"/>
      <w:marBottom w:val="0"/>
      <w:divBdr>
        <w:top w:val="none" w:sz="0" w:space="0" w:color="auto"/>
        <w:left w:val="none" w:sz="0" w:space="0" w:color="auto"/>
        <w:bottom w:val="none" w:sz="0" w:space="0" w:color="auto"/>
        <w:right w:val="none" w:sz="0" w:space="0" w:color="auto"/>
      </w:divBdr>
      <w:divsChild>
        <w:div w:id="1887597865">
          <w:marLeft w:val="0"/>
          <w:marRight w:val="0"/>
          <w:marTop w:val="0"/>
          <w:marBottom w:val="0"/>
          <w:divBdr>
            <w:top w:val="none" w:sz="0" w:space="0" w:color="auto"/>
            <w:left w:val="none" w:sz="0" w:space="0" w:color="auto"/>
            <w:bottom w:val="none" w:sz="0" w:space="0" w:color="auto"/>
            <w:right w:val="none" w:sz="0" w:space="0" w:color="auto"/>
          </w:divBdr>
        </w:div>
      </w:divsChild>
    </w:div>
    <w:div w:id="1678071836">
      <w:bodyDiv w:val="1"/>
      <w:marLeft w:val="0"/>
      <w:marRight w:val="0"/>
      <w:marTop w:val="0"/>
      <w:marBottom w:val="0"/>
      <w:divBdr>
        <w:top w:val="none" w:sz="0" w:space="0" w:color="auto"/>
        <w:left w:val="none" w:sz="0" w:space="0" w:color="auto"/>
        <w:bottom w:val="none" w:sz="0" w:space="0" w:color="auto"/>
        <w:right w:val="none" w:sz="0" w:space="0" w:color="auto"/>
      </w:divBdr>
    </w:div>
    <w:div w:id="2061829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12</Pages>
  <Words>1063</Words>
  <Characters>6060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Nguyễn</dc:creator>
  <cp:keywords/>
  <dc:description/>
  <cp:lastModifiedBy>Doan Van Tuan 20164328</cp:lastModifiedBy>
  <cp:revision>201</cp:revision>
  <dcterms:created xsi:type="dcterms:W3CDTF">2020-03-13T08:53:00Z</dcterms:created>
  <dcterms:modified xsi:type="dcterms:W3CDTF">2020-10-17T04:15:00Z</dcterms:modified>
</cp:coreProperties>
</file>