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访问控制列表配置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理解访问控制列表（ACL）的含义；初步掌握访问控制列表的配置和应用。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1、搭拓扑配好 IP，先保证基础网络是通的。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2、写 ACL 规则，比如用 access-list 允许或拒绝某个 IP 或网段，host 代表一台主机，any 代表所有地址。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3、把写好的 ACL 用 ip access-group 应用到接口的某个方向上（in 进或 out 出）。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4、测试一下，看哪些能通、哪些被挡住了。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配了 ACL 以后，被拒绝的那台电脑就 ping 不通目标了，允许的还能正常通，说明规则起作用了。要注意 ACL 最后有一条隐含的 deny，没有明确允许的都会被拒掉。应用到接口的时候方向要选对（是进还是出），方向选错了效果就不对。第一次配的时候把顺序弄反了，规则是从上往下一条条匹配的，所以先后很重要。ACL 能控制谁能访问谁，做安全这块挺有用。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