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70" w:rsidRDefault="009B3B70" w:rsidP="00ED0CEA">
      <w:pPr>
        <w:spacing w:line="360" w:lineRule="auto"/>
        <w:ind w:firstLine="2"/>
        <w:jc w:val="center"/>
        <w:rPr>
          <w:rFonts w:ascii="宋体" w:hAnsi="宋体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701573" cy="810883"/>
            <wp:effectExtent l="0" t="0" r="0" b="889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sz w:val="32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72"/>
        </w:rPr>
      </w:pPr>
      <w:r w:rsidRPr="00ED0CEA">
        <w:rPr>
          <w:rFonts w:ascii="宋体" w:hAnsi="宋体" w:hint="eastAsia"/>
          <w:b/>
          <w:bCs/>
          <w:sz w:val="72"/>
        </w:rPr>
        <w:t>信息系统设计实训报告</w:t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 w:rsidRPr="00670140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</w:t>
      </w:r>
      <w:r w:rsidR="0052055D">
        <w:rPr>
          <w:rFonts w:ascii="宋体" w:hAnsi="宋体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-20</w:t>
      </w:r>
      <w:r w:rsidR="0052055D">
        <w:rPr>
          <w:rFonts w:ascii="宋体" w:hAnsi="宋体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-3</w:t>
      </w:r>
      <w:r w:rsidRPr="00670140">
        <w:rPr>
          <w:rFonts w:ascii="宋体" w:hAnsi="宋体" w:hint="eastAsia"/>
          <w:b/>
          <w:bCs/>
          <w:sz w:val="44"/>
        </w:rPr>
        <w:t>学期</w:t>
      </w:r>
    </w:p>
    <w:p w:rsidR="00ED0CEA" w:rsidRPr="009B3B70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Pr="006D1C8C" w:rsidRDefault="006D1C8C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第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 w:rsidRPr="006D1C8C">
        <w:rPr>
          <w:rFonts w:ascii="宋体" w:hAnsi="宋体" w:hint="eastAsia"/>
          <w:b/>
          <w:bCs/>
          <w:sz w:val="72"/>
        </w:rPr>
        <w:t xml:space="preserve"> 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>
        <w:rPr>
          <w:rFonts w:ascii="宋体" w:hAnsi="宋体" w:hint="eastAsia"/>
          <w:b/>
          <w:bCs/>
          <w:sz w:val="40"/>
        </w:rPr>
        <w:t>组</w:t>
      </w: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327A7E" w:rsidP="009B3B70">
      <w:pPr>
        <w:spacing w:line="360" w:lineRule="auto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20</w:t>
      </w:r>
      <w:r w:rsidR="0052055D">
        <w:rPr>
          <w:rFonts w:ascii="宋体" w:hAnsi="宋体"/>
          <w:b/>
          <w:bCs/>
          <w:sz w:val="40"/>
        </w:rPr>
        <w:t>20</w:t>
      </w:r>
      <w:r w:rsidR="009B3B70">
        <w:rPr>
          <w:rFonts w:ascii="宋体" w:hAnsi="宋体" w:hint="eastAsia"/>
          <w:b/>
          <w:bCs/>
          <w:sz w:val="40"/>
        </w:rPr>
        <w:t>.</w:t>
      </w:r>
      <w:r w:rsidR="0052055D">
        <w:rPr>
          <w:rFonts w:ascii="宋体" w:hAnsi="宋体"/>
          <w:b/>
          <w:bCs/>
          <w:sz w:val="40"/>
        </w:rPr>
        <w:t>6</w:t>
      </w:r>
    </w:p>
    <w:p w:rsidR="00377B98" w:rsidRDefault="00377B98">
      <w:pPr>
        <w:widowControl/>
        <w:jc w:val="left"/>
        <w:rPr>
          <w:rFonts w:ascii="宋体" w:hAnsi="宋体"/>
          <w:b/>
          <w:bCs/>
          <w:sz w:val="40"/>
        </w:rPr>
      </w:pPr>
      <w:r>
        <w:rPr>
          <w:rFonts w:ascii="宋体" w:hAnsi="宋体"/>
          <w:b/>
          <w:bCs/>
          <w:sz w:val="40"/>
        </w:rPr>
        <w:br w:type="page"/>
      </w:r>
    </w:p>
    <w:p w:rsidR="00350139" w:rsidRPr="00891177" w:rsidRDefault="00891177" w:rsidP="008169B0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lastRenderedPageBreak/>
        <w:t>小组</w:t>
      </w:r>
      <w:r w:rsidR="00350139" w:rsidRPr="00891177">
        <w:rPr>
          <w:rFonts w:hint="eastAsia"/>
          <w:sz w:val="36"/>
        </w:rPr>
        <w:t>成员</w:t>
      </w:r>
      <w:r>
        <w:rPr>
          <w:rFonts w:hint="eastAsia"/>
          <w:sz w:val="36"/>
        </w:rPr>
        <w:t>组成</w:t>
      </w:r>
      <w:r w:rsidR="00350139" w:rsidRPr="00891177">
        <w:rPr>
          <w:rFonts w:hint="eastAsia"/>
          <w:sz w:val="36"/>
        </w:rPr>
        <w:t>及</w:t>
      </w:r>
      <w:r w:rsidR="00350139" w:rsidRPr="00891177">
        <w:rPr>
          <w:sz w:val="36"/>
        </w:rPr>
        <w:t>成绩评定</w:t>
      </w:r>
    </w:p>
    <w:p w:rsidR="00E901D8" w:rsidRPr="00377B98" w:rsidRDefault="00E901D8" w:rsidP="008169B0">
      <w:pPr>
        <w:spacing w:line="360" w:lineRule="auto"/>
        <w:jc w:val="center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377B98" w:rsidRPr="008169B0" w:rsidTr="00891177">
        <w:tc>
          <w:tcPr>
            <w:tcW w:w="1271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学号</w:t>
            </w:r>
          </w:p>
        </w:tc>
        <w:tc>
          <w:tcPr>
            <w:tcW w:w="2966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负责</w:t>
            </w:r>
            <w:r w:rsidRPr="008169B0">
              <w:rPr>
                <w:sz w:val="24"/>
              </w:rPr>
              <w:t>内容</w:t>
            </w:r>
            <w:r w:rsidRPr="008169B0">
              <w:rPr>
                <w:rFonts w:hint="eastAsia"/>
                <w:sz w:val="24"/>
              </w:rPr>
              <w:t>概况</w:t>
            </w:r>
          </w:p>
        </w:tc>
        <w:tc>
          <w:tcPr>
            <w:tcW w:w="2074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成绩</w:t>
            </w: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C35070" w:rsidP="00377B9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马瑞</w:t>
            </w:r>
          </w:p>
        </w:tc>
        <w:tc>
          <w:tcPr>
            <w:tcW w:w="1985" w:type="dxa"/>
          </w:tcPr>
          <w:p w:rsidR="00377B98" w:rsidRPr="008169B0" w:rsidRDefault="00C35070" w:rsidP="00377B9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708020233</w:t>
            </w:r>
          </w:p>
        </w:tc>
        <w:tc>
          <w:tcPr>
            <w:tcW w:w="2966" w:type="dxa"/>
          </w:tcPr>
          <w:p w:rsidR="00C35070" w:rsidRPr="008169B0" w:rsidRDefault="00C35070" w:rsidP="00377B9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完成程序设计及报告内容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</w:tbl>
    <w:p w:rsidR="00A40381" w:rsidRDefault="00A40381"/>
    <w:p w:rsidR="00A40381" w:rsidRDefault="00A40381">
      <w:pPr>
        <w:widowControl/>
        <w:jc w:val="left"/>
      </w:pPr>
      <w:r>
        <w:br w:type="page"/>
      </w:r>
    </w:p>
    <w:p w:rsidR="00A40381" w:rsidRDefault="00A40381"/>
    <w:p w:rsidR="009A361B" w:rsidRPr="0051057E" w:rsidRDefault="0051057E" w:rsidP="0051057E">
      <w:pPr>
        <w:spacing w:line="360" w:lineRule="auto"/>
        <w:rPr>
          <w:sz w:val="24"/>
        </w:rPr>
      </w:pPr>
      <w:r w:rsidRPr="0051057E">
        <w:rPr>
          <w:rFonts w:hint="eastAsia"/>
          <w:sz w:val="24"/>
        </w:rPr>
        <w:t>撰写报告</w:t>
      </w:r>
      <w:r w:rsidRPr="0051057E">
        <w:rPr>
          <w:sz w:val="24"/>
        </w:rPr>
        <w:t>说明：</w:t>
      </w:r>
    </w:p>
    <w:p w:rsidR="0051057E" w:rsidRDefault="00933112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信息</w:t>
      </w:r>
      <w:r>
        <w:rPr>
          <w:sz w:val="24"/>
        </w:rPr>
        <w:t>系统设计实训是以项目</w:t>
      </w:r>
      <w:r>
        <w:rPr>
          <w:rFonts w:hint="eastAsia"/>
          <w:sz w:val="24"/>
        </w:rPr>
        <w:t>为</w:t>
      </w:r>
      <w:r>
        <w:rPr>
          <w:sz w:val="24"/>
        </w:rPr>
        <w:t>基础，以小组合作完成</w:t>
      </w:r>
      <w:r>
        <w:rPr>
          <w:rFonts w:hint="eastAsia"/>
          <w:sz w:val="24"/>
        </w:rPr>
        <w:t>，</w:t>
      </w:r>
      <w:r>
        <w:rPr>
          <w:sz w:val="24"/>
        </w:rPr>
        <w:t>因此，报告为小组报告，每小组只需要上交一份，但在每小组</w:t>
      </w:r>
      <w:r>
        <w:rPr>
          <w:rFonts w:hint="eastAsia"/>
          <w:sz w:val="24"/>
        </w:rPr>
        <w:t>各个</w:t>
      </w:r>
      <w:r>
        <w:rPr>
          <w:sz w:val="24"/>
        </w:rPr>
        <w:t>成员需</w:t>
      </w:r>
      <w:r>
        <w:rPr>
          <w:rFonts w:hint="eastAsia"/>
          <w:sz w:val="24"/>
        </w:rPr>
        <w:t>全程</w:t>
      </w:r>
      <w:r>
        <w:rPr>
          <w:sz w:val="24"/>
        </w:rPr>
        <w:t>参与</w:t>
      </w:r>
      <w:r w:rsidR="00C76285">
        <w:rPr>
          <w:sz w:val="24"/>
        </w:rPr>
        <w:t>，分工完成，</w:t>
      </w:r>
      <w:r w:rsidR="00C76285">
        <w:rPr>
          <w:rFonts w:hint="eastAsia"/>
          <w:sz w:val="24"/>
        </w:rPr>
        <w:t>报告</w:t>
      </w:r>
      <w:r w:rsidR="00C76285">
        <w:rPr>
          <w:sz w:val="24"/>
        </w:rPr>
        <w:t>中</w:t>
      </w:r>
      <w:r w:rsidR="00C76285">
        <w:rPr>
          <w:rFonts w:hint="eastAsia"/>
          <w:sz w:val="24"/>
        </w:rPr>
        <w:t>需要</w:t>
      </w:r>
      <w:r w:rsidR="00C76285">
        <w:rPr>
          <w:sz w:val="24"/>
        </w:rPr>
        <w:t>明确每位小组成员负责内容，</w:t>
      </w:r>
      <w:r w:rsidR="00C76285">
        <w:rPr>
          <w:rFonts w:hint="eastAsia"/>
          <w:sz w:val="24"/>
        </w:rPr>
        <w:t>作为</w:t>
      </w:r>
      <w:r w:rsidR="00C76285">
        <w:rPr>
          <w:sz w:val="24"/>
        </w:rPr>
        <w:t>成绩评</w:t>
      </w:r>
      <w:r w:rsidR="00C76285">
        <w:rPr>
          <w:rFonts w:hint="eastAsia"/>
          <w:sz w:val="24"/>
        </w:rPr>
        <w:t>定</w:t>
      </w:r>
      <w:r w:rsidR="00C76285">
        <w:rPr>
          <w:sz w:val="24"/>
        </w:rPr>
        <w:t>的依据。</w:t>
      </w:r>
    </w:p>
    <w:p w:rsidR="00741280" w:rsidRDefault="00C76285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rFonts w:hint="eastAsia"/>
          <w:sz w:val="24"/>
        </w:rPr>
        <w:t>报告</w:t>
      </w:r>
      <w:r w:rsidRPr="00741280">
        <w:rPr>
          <w:sz w:val="24"/>
        </w:rPr>
        <w:t>需按照指定格式完成，不得随意删减内容。</w:t>
      </w:r>
      <w:r w:rsidRPr="00741280">
        <w:rPr>
          <w:rFonts w:hint="eastAsia"/>
          <w:sz w:val="24"/>
        </w:rPr>
        <w:t>报告正文</w:t>
      </w:r>
      <w:r w:rsidRPr="00741280">
        <w:rPr>
          <w:sz w:val="24"/>
        </w:rPr>
        <w:t>使用宋体</w:t>
      </w:r>
      <w:r w:rsidRPr="00741280">
        <w:rPr>
          <w:rFonts w:hint="eastAsia"/>
          <w:sz w:val="24"/>
        </w:rPr>
        <w:t>小四</w:t>
      </w:r>
      <w:r w:rsidRPr="00741280">
        <w:rPr>
          <w:sz w:val="24"/>
        </w:rPr>
        <w:t>号字，</w:t>
      </w:r>
      <w:r w:rsidRPr="00741280">
        <w:rPr>
          <w:rFonts w:hint="eastAsia"/>
          <w:sz w:val="24"/>
        </w:rPr>
        <w:t>1.5</w:t>
      </w:r>
      <w:r w:rsidRPr="00741280">
        <w:rPr>
          <w:rFonts w:hint="eastAsia"/>
          <w:sz w:val="24"/>
        </w:rPr>
        <w:t>倍</w:t>
      </w:r>
      <w:r w:rsidRPr="00741280">
        <w:rPr>
          <w:sz w:val="24"/>
        </w:rPr>
        <w:t>行距</w:t>
      </w:r>
      <w:r w:rsidR="00E17925" w:rsidRPr="00741280">
        <w:rPr>
          <w:rFonts w:hint="eastAsia"/>
          <w:sz w:val="24"/>
        </w:rPr>
        <w:t>，</w:t>
      </w:r>
      <w:r w:rsidR="00E17925" w:rsidRPr="00741280">
        <w:rPr>
          <w:sz w:val="24"/>
        </w:rPr>
        <w:t>一律用</w:t>
      </w:r>
      <w:r w:rsidR="00E17925" w:rsidRPr="00741280">
        <w:rPr>
          <w:rFonts w:hint="eastAsia"/>
          <w:sz w:val="24"/>
        </w:rPr>
        <w:t>A4</w:t>
      </w:r>
      <w:r w:rsidR="00E17925" w:rsidRPr="00741280">
        <w:rPr>
          <w:sz w:val="24"/>
        </w:rPr>
        <w:t>纸单面打印，页边距上、下、左、右均为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="00E17925" w:rsidRPr="00741280">
          <w:rPr>
            <w:sz w:val="24"/>
          </w:rPr>
          <w:t>2.</w:t>
        </w:r>
        <w:r w:rsidR="00E17925" w:rsidRPr="00741280">
          <w:rPr>
            <w:rFonts w:hint="eastAsia"/>
            <w:sz w:val="24"/>
          </w:rPr>
          <w:t>5</w:t>
        </w:r>
        <w:r w:rsidR="00E17925" w:rsidRPr="00741280">
          <w:rPr>
            <w:sz w:val="24"/>
          </w:rPr>
          <w:t>厘米</w:t>
        </w:r>
      </w:smartTag>
      <w:r w:rsidR="00E17925" w:rsidRPr="00741280">
        <w:rPr>
          <w:sz w:val="24"/>
        </w:rPr>
        <w:t>。</w:t>
      </w:r>
    </w:p>
    <w:p w:rsidR="00741280" w:rsidRPr="00741280" w:rsidRDefault="00741280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sz w:val="24"/>
        </w:rPr>
        <w:t>正文分章节撰写，第一级标题用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1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2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3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等连续编号，每章应另起一页，标题末尾不加标点</w:t>
      </w:r>
      <w:r w:rsidRPr="00741280">
        <w:rPr>
          <w:sz w:val="24"/>
        </w:rPr>
        <w:t>(</w:t>
      </w:r>
      <w:r w:rsidRPr="00741280">
        <w:rPr>
          <w:sz w:val="24"/>
        </w:rPr>
        <w:t>问号、叹号、省略号除外</w:t>
      </w:r>
      <w:r w:rsidRPr="00741280">
        <w:rPr>
          <w:sz w:val="24"/>
        </w:rPr>
        <w:t>)</w:t>
      </w:r>
      <w:r w:rsidRPr="00741280">
        <w:rPr>
          <w:sz w:val="24"/>
        </w:rPr>
        <w:t>，标题居中排列，下空一行接写第二级标题。从第二级标题开始，用阿拉伯数字连续编号，在不同层次的数字之间加一个下圆点相隔，最末数字后不加标点。如第二级标题为</w:t>
      </w:r>
      <w:r w:rsidRPr="00741280">
        <w:rPr>
          <w:sz w:val="24"/>
        </w:rPr>
        <w:t>“1.1”</w:t>
      </w:r>
      <w:r w:rsidRPr="00741280">
        <w:rPr>
          <w:sz w:val="24"/>
        </w:rPr>
        <w:t>、</w:t>
      </w:r>
      <w:r w:rsidRPr="00741280">
        <w:rPr>
          <w:sz w:val="24"/>
        </w:rPr>
        <w:t>“2.1”</w:t>
      </w:r>
      <w:r w:rsidRPr="00741280">
        <w:rPr>
          <w:sz w:val="24"/>
        </w:rPr>
        <w:t>、</w:t>
      </w:r>
      <w:r w:rsidRPr="00741280">
        <w:rPr>
          <w:sz w:val="24"/>
        </w:rPr>
        <w:t>“3.1”</w:t>
      </w:r>
      <w:r w:rsidRPr="00741280">
        <w:rPr>
          <w:sz w:val="24"/>
        </w:rPr>
        <w:t>等，第三级标题为</w:t>
      </w:r>
      <w:r w:rsidRPr="00741280">
        <w:rPr>
          <w:sz w:val="24"/>
        </w:rPr>
        <w:t>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280">
          <w:rPr>
            <w:sz w:val="24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 w:rsidRPr="00741280">
            <w:rPr>
              <w:sz w:val="24"/>
            </w:rPr>
            <w:t>1.1</w:t>
          </w:r>
        </w:smartTag>
      </w:smartTag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等，第四级标题为</w:t>
      </w:r>
      <w:r w:rsidRPr="00741280">
        <w:rPr>
          <w:sz w:val="24"/>
        </w:rPr>
        <w:t>“1.1.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“2.1.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等。正文中的标题一般不超过四级，标题层次要清晰，第二至第四级标题均单独占一行，且靠左端书写，第二级标题序数前不留空格，第三、四级标题序数前要空两个汉字位置。各级标</w:t>
      </w:r>
      <w:r>
        <w:rPr>
          <w:sz w:val="24"/>
        </w:rPr>
        <w:t>题序数后均空一格接写标题</w:t>
      </w:r>
      <w:r>
        <w:rPr>
          <w:rFonts w:hint="eastAsia"/>
          <w:sz w:val="24"/>
        </w:rPr>
        <w:t>。</w:t>
      </w:r>
    </w:p>
    <w:p w:rsidR="00C76285" w:rsidRDefault="00DB6C3E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bookmarkStart w:id="1" w:name="OLE_LINK1"/>
      <w:bookmarkStart w:id="2" w:name="OLE_LINK2"/>
      <w:r w:rsidRPr="00DB6C3E">
        <w:rPr>
          <w:sz w:val="24"/>
        </w:rPr>
        <w:t>每幅图都应有图题，图题由图号和图名组成。图号按章编排，如</w:t>
      </w:r>
      <w:r w:rsidRPr="00DB6C3E">
        <w:rPr>
          <w:sz w:val="24"/>
        </w:rPr>
        <w:t>“</w:t>
      </w:r>
      <w:r w:rsidRPr="00DB6C3E">
        <w:rPr>
          <w:sz w:val="24"/>
        </w:rPr>
        <w:t>图</w:t>
      </w:r>
      <w:r w:rsidRPr="00DB6C3E">
        <w:rPr>
          <w:sz w:val="24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”"/>
        </w:smartTagPr>
        <w:r w:rsidRPr="00DB6C3E">
          <w:rPr>
            <w:sz w:val="24"/>
          </w:rPr>
          <w:t>-4”</w:t>
        </w:r>
      </w:smartTag>
      <w:r w:rsidRPr="00DB6C3E">
        <w:rPr>
          <w:sz w:val="24"/>
        </w:rPr>
        <w:t>表示第二章第</w:t>
      </w:r>
      <w:r w:rsidRPr="00DB6C3E">
        <w:rPr>
          <w:sz w:val="24"/>
        </w:rPr>
        <w:t>4</w:t>
      </w:r>
      <w:r w:rsidRPr="00DB6C3E">
        <w:rPr>
          <w:sz w:val="24"/>
        </w:rPr>
        <w:t>张插图，图号与图名之间空一格排写，图题居中置于图下，图中若有分图时，分图号用</w:t>
      </w:r>
      <w:r w:rsidRPr="00DB6C3E">
        <w:rPr>
          <w:sz w:val="24"/>
        </w:rPr>
        <w:t>(a)</w:t>
      </w:r>
      <w:r w:rsidRPr="00DB6C3E">
        <w:rPr>
          <w:sz w:val="24"/>
        </w:rPr>
        <w:t>、</w:t>
      </w:r>
      <w:r w:rsidRPr="00DB6C3E">
        <w:rPr>
          <w:sz w:val="24"/>
        </w:rPr>
        <w:t>(b)</w:t>
      </w:r>
      <w:r w:rsidRPr="00DB6C3E">
        <w:rPr>
          <w:sz w:val="24"/>
        </w:rPr>
        <w:t>等置于分图之下。</w:t>
      </w:r>
      <w:bookmarkEnd w:id="1"/>
      <w:bookmarkEnd w:id="2"/>
      <w:r w:rsidR="0024254D" w:rsidRPr="0024254D">
        <w:rPr>
          <w:sz w:val="24"/>
        </w:rPr>
        <w:t>每个表格应有自已的表题和表序，表题应写在表格上方正中，表序写在表题左方不加标点，空一格接写表题，表题末尾不加标点。表格应逐章编序，如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表</w:t>
      </w:r>
      <w:r w:rsidR="0024254D" w:rsidRPr="0024254D">
        <w:rPr>
          <w:sz w:val="24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”"/>
        </w:smartTagPr>
        <w:r w:rsidR="0024254D" w:rsidRPr="0024254D">
          <w:rPr>
            <w:sz w:val="24"/>
          </w:rPr>
          <w:t>-2”</w:t>
        </w:r>
      </w:smartTag>
      <w:r w:rsidR="0024254D" w:rsidRPr="0024254D">
        <w:rPr>
          <w:sz w:val="24"/>
        </w:rPr>
        <w:t>表示第二章的第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张表。表序必须连续。表格允许下页接写，接写时表题省略，表头应重复书写，并在右上方写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续表</w:t>
      </w:r>
      <w:r w:rsidR="0024254D" w:rsidRPr="0024254D">
        <w:rPr>
          <w:sz w:val="24"/>
        </w:rPr>
        <w:t>××”</w:t>
      </w:r>
      <w:r w:rsidR="0024254D" w:rsidRPr="0024254D">
        <w:rPr>
          <w:sz w:val="24"/>
        </w:rPr>
        <w:t>。数字空缺的格内加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－－</w:t>
      </w:r>
      <w:r w:rsidR="0024254D" w:rsidRPr="0024254D">
        <w:rPr>
          <w:sz w:val="24"/>
        </w:rPr>
        <w:t>”</w:t>
      </w:r>
      <w:r w:rsidR="0024254D" w:rsidRPr="0024254D">
        <w:rPr>
          <w:sz w:val="24"/>
        </w:rPr>
        <w:t>字线（占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个数字），不允许为空；表中有附注时，写在表的下方，句末加标点。</w:t>
      </w:r>
    </w:p>
    <w:p w:rsidR="000B607C" w:rsidRDefault="000B607C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首页</w:t>
      </w:r>
      <w:r>
        <w:rPr>
          <w:sz w:val="24"/>
        </w:rPr>
        <w:t>、成员</w:t>
      </w:r>
      <w:r>
        <w:rPr>
          <w:rFonts w:hint="eastAsia"/>
          <w:sz w:val="24"/>
        </w:rPr>
        <w:t>组成页</w:t>
      </w:r>
      <w:r>
        <w:rPr>
          <w:sz w:val="24"/>
        </w:rPr>
        <w:t>、撰写说明页</w:t>
      </w:r>
      <w:r>
        <w:rPr>
          <w:rFonts w:hint="eastAsia"/>
          <w:sz w:val="24"/>
        </w:rPr>
        <w:t>均为一页，</w:t>
      </w:r>
      <w:r>
        <w:rPr>
          <w:sz w:val="24"/>
        </w:rPr>
        <w:t>其余内容根据</w:t>
      </w:r>
      <w:r>
        <w:rPr>
          <w:rFonts w:hint="eastAsia"/>
          <w:sz w:val="24"/>
        </w:rPr>
        <w:t>实际</w:t>
      </w:r>
      <w:r>
        <w:rPr>
          <w:sz w:val="24"/>
        </w:rPr>
        <w:t>情况确定页数。</w:t>
      </w:r>
    </w:p>
    <w:p w:rsidR="008D7B94" w:rsidRDefault="008D7B94" w:rsidP="008D7B94">
      <w:pPr>
        <w:spacing w:line="360" w:lineRule="auto"/>
        <w:rPr>
          <w:sz w:val="24"/>
        </w:rPr>
      </w:pPr>
    </w:p>
    <w:p w:rsidR="006E5576" w:rsidRDefault="006E55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6255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4EE" w:rsidRPr="00571557" w:rsidRDefault="000F04EE" w:rsidP="000F04EE">
          <w:pPr>
            <w:pStyle w:val="TOC"/>
            <w:jc w:val="center"/>
            <w:rPr>
              <w:color w:val="auto"/>
            </w:rPr>
          </w:pPr>
          <w:r w:rsidRPr="00571557">
            <w:rPr>
              <w:color w:val="auto"/>
              <w:lang w:val="zh-CN"/>
            </w:rPr>
            <w:t>目</w:t>
          </w:r>
          <w:r w:rsidRPr="00571557">
            <w:rPr>
              <w:rFonts w:hint="eastAsia"/>
              <w:color w:val="auto"/>
              <w:lang w:val="zh-CN"/>
            </w:rPr>
            <w:t xml:space="preserve">    </w:t>
          </w:r>
          <w:r w:rsidRPr="00571557">
            <w:rPr>
              <w:color w:val="auto"/>
              <w:lang w:val="zh-CN"/>
            </w:rPr>
            <w:t>录</w:t>
          </w:r>
        </w:p>
        <w:p w:rsidR="00FD5BF0" w:rsidRPr="00FD5BF0" w:rsidRDefault="000F04EE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r w:rsidRPr="00571557">
            <w:rPr>
              <w:rFonts w:ascii="宋体" w:hAnsi="宋体"/>
              <w:sz w:val="24"/>
            </w:rPr>
            <w:fldChar w:fldCharType="begin"/>
          </w:r>
          <w:r w:rsidRPr="00571557">
            <w:rPr>
              <w:rFonts w:ascii="宋体" w:hAnsi="宋体"/>
              <w:sz w:val="24"/>
            </w:rPr>
            <w:instrText xml:space="preserve"> TOC \o "1-3" \h \z \u </w:instrText>
          </w:r>
          <w:r w:rsidRPr="00571557">
            <w:rPr>
              <w:rFonts w:ascii="宋体" w:hAnsi="宋体"/>
              <w:sz w:val="24"/>
            </w:rPr>
            <w:fldChar w:fldCharType="separate"/>
          </w:r>
          <w:hyperlink w:anchor="_Toc45168304" w:history="1">
            <w:r w:rsidR="00FD5BF0" w:rsidRPr="00FD5BF0">
              <w:rPr>
                <w:rStyle w:val="a7"/>
                <w:rFonts w:ascii="宋体" w:hAnsi="宋体" w:hint="eastAsia"/>
                <w:noProof/>
                <w:sz w:val="24"/>
              </w:rPr>
              <w:t>第一章</w:t>
            </w:r>
            <w:r w:rsidR="00FD5BF0"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="00FD5BF0" w:rsidRPr="00FD5BF0">
              <w:rPr>
                <w:rStyle w:val="a7"/>
                <w:rFonts w:ascii="宋体" w:hAnsi="宋体" w:hint="eastAsia"/>
                <w:noProof/>
                <w:sz w:val="24"/>
              </w:rPr>
              <w:t>项目概况及要求</w:t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_Toc45168304 \h </w:instrText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t>1</w:t>
            </w:r>
            <w:r w:rsidR="00FD5BF0"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05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1.1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项目背景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_Toc45168305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06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1.1.1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系统名称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_Toc45168306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07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1.1.2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系统来源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_Toc45168307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08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1.1.3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系统背景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_Toc45168308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09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第二章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系统需求分析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_Toc45168309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0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用户功能要求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_Toc45168310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1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系统性能要求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_Toc45168311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2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2.3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输入输出要求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_Toc45168312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3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2.4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用户其他要求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_Toc45168313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4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2.5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可行性论证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_Toc45168314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3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15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2.5.1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技术可行性分析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_Toc45168315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3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16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2.5.2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法律可行性分析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_Toc45168316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3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17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第三章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系统分析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_Toc45168317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18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组织结构及业务流程分析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_Toc45168318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19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3.1.1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组织结构分析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_Toc45168319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0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3.1.2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业务流程分析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_Toc45168320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21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数据流程分析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_Toc45168321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2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3.2.1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顶层数据流程图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_Toc45168322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3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3.2.2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一层数据流程图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_Toc45168323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5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24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3.3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确定数据字典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_Toc45168324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5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5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3.3.1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数据项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_Toc45168325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5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6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3.3.2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数据流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_Toc45168326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6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7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3.3.3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数据存储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_Toc45168327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7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177004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28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3.3.4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处理过程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_Toc45168328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7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29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3.4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过程逻辑描述（决策树、决策表、结构化语言）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_Toc45168329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7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30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第四章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系统设计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_Toc45168330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8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1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总体设计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(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功能树设计）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_Toc45168331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8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2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4.2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结构图设计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_Toc45168332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8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3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4.3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数据库设计（概念模型图、物理模型图、数据库关系图）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_Toc45168333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10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4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4.4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编码设计（编码规则）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_Toc45168334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10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5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4.5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输入输出设计（输入输出方式方法，界面设计原则和考虑，文字描述）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_Toc45168335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6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4.6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模块算法设计（伪代码）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_Toc45168336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13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37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第五章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系统测试与部署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_Toc45168337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8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5.1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系统架构选择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_Toc45168338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39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5.2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系统部分代码示例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_Toc45168339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40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5.2.1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签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到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模块代码示例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_Toc45168340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14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ind w:firstLineChars="200" w:firstLine="480"/>
            <w:rPr>
              <w:rFonts w:cstheme="minorBidi"/>
              <w:noProof/>
            </w:rPr>
          </w:pPr>
          <w:hyperlink w:anchor="_Toc45168341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5.2.2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考勤记录查询模块代码示例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_Toc45168341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18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42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5.3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系统界面实现（贴界面实际图）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_Toc45168342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20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43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5.4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系统测试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_Toc45168343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21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30"/>
            <w:rPr>
              <w:rFonts w:cstheme="minorBidi"/>
              <w:noProof/>
            </w:rPr>
          </w:pPr>
          <w:hyperlink w:anchor="_Toc45168344" w:history="1">
            <w:r w:rsidRPr="00FD5BF0">
              <w:rPr>
                <w:rStyle w:val="a7"/>
                <w:rFonts w:ascii="宋体" w:hAnsi="宋体"/>
                <w:noProof/>
                <w:sz w:val="24"/>
              </w:rPr>
              <w:t>5.5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系统实施应用</w:t>
            </w:r>
            <w:r w:rsidRPr="00FD5BF0">
              <w:rPr>
                <w:noProof/>
                <w:webHidden/>
              </w:rPr>
              <w:tab/>
            </w:r>
            <w:r w:rsidRPr="00FD5BF0">
              <w:rPr>
                <w:noProof/>
                <w:webHidden/>
              </w:rPr>
              <w:fldChar w:fldCharType="begin"/>
            </w:r>
            <w:r w:rsidRPr="00FD5BF0">
              <w:rPr>
                <w:noProof/>
                <w:webHidden/>
              </w:rPr>
              <w:instrText xml:space="preserve"> PAGEREF _Toc45168344 \h </w:instrText>
            </w:r>
            <w:r w:rsidRPr="00FD5BF0">
              <w:rPr>
                <w:noProof/>
                <w:webHidden/>
              </w:rPr>
            </w:r>
            <w:r w:rsidRPr="00FD5BF0">
              <w:rPr>
                <w:noProof/>
                <w:webHidden/>
              </w:rPr>
              <w:fldChar w:fldCharType="separate"/>
            </w:r>
            <w:r w:rsidRPr="00FD5BF0">
              <w:rPr>
                <w:noProof/>
                <w:webHidden/>
              </w:rPr>
              <w:t>22</w:t>
            </w:r>
            <w:r w:rsidRPr="00FD5BF0">
              <w:rPr>
                <w:noProof/>
                <w:webHidden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45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第六章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系统测试与部署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_Toc45168345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22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P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5168346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第七章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其他说明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_Toc45168346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22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FD5BF0" w:rsidRDefault="00FD5BF0" w:rsidP="00FD5BF0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168347" w:history="1"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第八章</w:t>
            </w:r>
            <w:r w:rsidRPr="00FD5BF0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FD5BF0">
              <w:rPr>
                <w:rStyle w:val="a7"/>
                <w:rFonts w:ascii="宋体" w:hAnsi="宋体" w:hint="eastAsia"/>
                <w:noProof/>
                <w:sz w:val="24"/>
              </w:rPr>
              <w:t>反思日志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ab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instrText xml:space="preserve"> PAGEREF _Toc45168347 \h </w:instrText>
            </w:r>
            <w:r w:rsidRPr="00FD5BF0">
              <w:rPr>
                <w:rFonts w:ascii="宋体" w:hAnsi="宋体"/>
                <w:noProof/>
                <w:webHidden/>
                <w:sz w:val="24"/>
              </w:rPr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FD5BF0">
              <w:rPr>
                <w:rFonts w:ascii="宋体" w:hAnsi="宋体"/>
                <w:noProof/>
                <w:webHidden/>
                <w:sz w:val="24"/>
              </w:rPr>
              <w:t>23</w:t>
            </w:r>
            <w:r w:rsidRPr="00FD5BF0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0F04EE" w:rsidRDefault="000F04EE" w:rsidP="00571557">
          <w:pPr>
            <w:spacing w:line="360" w:lineRule="auto"/>
          </w:pPr>
          <w:r w:rsidRPr="00571557"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:rsidR="00A27652" w:rsidRDefault="00A27652" w:rsidP="008D7B94">
      <w:pPr>
        <w:spacing w:line="360" w:lineRule="auto"/>
        <w:rPr>
          <w:sz w:val="24"/>
        </w:rPr>
      </w:pPr>
    </w:p>
    <w:p w:rsidR="00AA21BD" w:rsidRDefault="00AA21BD" w:rsidP="008D7B94">
      <w:pPr>
        <w:spacing w:line="360" w:lineRule="auto"/>
        <w:rPr>
          <w:sz w:val="24"/>
        </w:rPr>
        <w:sectPr w:rsidR="00AA21BD" w:rsidSect="00A514EE"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035BF" w:rsidRDefault="00E035BF">
      <w:pPr>
        <w:widowControl/>
        <w:jc w:val="left"/>
      </w:pPr>
    </w:p>
    <w:p w:rsidR="009A361B" w:rsidRDefault="009B6B72" w:rsidP="0051222C">
      <w:pPr>
        <w:pStyle w:val="2"/>
        <w:jc w:val="center"/>
      </w:pPr>
      <w:bookmarkStart w:id="3" w:name="_Toc45168304"/>
      <w:r>
        <w:rPr>
          <w:rFonts w:hint="eastAsia"/>
        </w:rPr>
        <w:t>第一章</w:t>
      </w:r>
      <w:r w:rsidR="00357F8B">
        <w:rPr>
          <w:rFonts w:hint="eastAsia"/>
        </w:rPr>
        <w:t xml:space="preserve"> </w:t>
      </w:r>
      <w:r w:rsidR="00357F8B">
        <w:rPr>
          <w:rFonts w:hint="eastAsia"/>
        </w:rPr>
        <w:t>项目</w:t>
      </w:r>
      <w:r w:rsidR="00357F8B">
        <w:t>概况</w:t>
      </w:r>
      <w:r w:rsidR="008B73E9">
        <w:rPr>
          <w:rFonts w:hint="eastAsia"/>
        </w:rPr>
        <w:t>及</w:t>
      </w:r>
      <w:r w:rsidR="008B73E9">
        <w:t>要求</w:t>
      </w:r>
      <w:bookmarkEnd w:id="3"/>
    </w:p>
    <w:p w:rsidR="00357F8B" w:rsidRDefault="0021613B" w:rsidP="0021613B">
      <w:pPr>
        <w:pStyle w:val="3"/>
        <w:rPr>
          <w:sz w:val="30"/>
          <w:szCs w:val="30"/>
        </w:rPr>
      </w:pPr>
      <w:bookmarkStart w:id="4" w:name="_Toc45168305"/>
      <w:r w:rsidRPr="0021613B">
        <w:rPr>
          <w:rFonts w:hint="eastAsia"/>
          <w:sz w:val="30"/>
          <w:szCs w:val="30"/>
        </w:rPr>
        <w:t>1.1</w:t>
      </w:r>
      <w:r w:rsidR="00EC6E35">
        <w:rPr>
          <w:sz w:val="30"/>
          <w:szCs w:val="30"/>
        </w:rPr>
        <w:t xml:space="preserve"> </w:t>
      </w:r>
      <w:r w:rsidR="00EC6E35">
        <w:rPr>
          <w:rFonts w:hint="eastAsia"/>
          <w:sz w:val="30"/>
          <w:szCs w:val="30"/>
        </w:rPr>
        <w:t>项目</w:t>
      </w:r>
      <w:r w:rsidR="00EC6E35">
        <w:rPr>
          <w:sz w:val="30"/>
          <w:szCs w:val="30"/>
        </w:rPr>
        <w:t>背景</w:t>
      </w:r>
      <w:bookmarkEnd w:id="4"/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5" w:name="_Toc34773907"/>
      <w:bookmarkStart w:id="6" w:name="_Toc34132358"/>
      <w:bookmarkStart w:id="7" w:name="_Toc45168306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.1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系统名称</w:t>
      </w:r>
      <w:bookmarkEnd w:id="5"/>
      <w:bookmarkEnd w:id="7"/>
    </w:p>
    <w:p w:rsidR="001C6CD3" w:rsidRPr="001C6CD3" w:rsidRDefault="001C6CD3" w:rsidP="0051222C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手机签到系统</w:t>
      </w:r>
      <w:bookmarkEnd w:id="6"/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8" w:name="_Toc34773908"/>
      <w:bookmarkStart w:id="9" w:name="_Toc34132359"/>
      <w:bookmarkStart w:id="10" w:name="_Toc45168307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.2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系统来源</w:t>
      </w:r>
      <w:bookmarkEnd w:id="8"/>
      <w:bookmarkEnd w:id="10"/>
    </w:p>
    <w:p w:rsidR="001C6CD3" w:rsidRPr="001C6CD3" w:rsidRDefault="001C6CD3" w:rsidP="0051222C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信息系统分析与设计</w:t>
      </w:r>
      <w:bookmarkEnd w:id="9"/>
      <w:r w:rsidRPr="001C6CD3">
        <w:rPr>
          <w:rFonts w:ascii="宋体" w:hAnsi="宋体" w:cstheme="minorBidi" w:hint="eastAsia"/>
          <w:sz w:val="24"/>
          <w:szCs w:val="22"/>
        </w:rPr>
        <w:t>实验小组</w:t>
      </w:r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11" w:name="_Toc34132360"/>
      <w:bookmarkStart w:id="12" w:name="_Toc34773909"/>
      <w:bookmarkStart w:id="13" w:name="_Toc45168308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.3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系统背景</w:t>
      </w:r>
      <w:bookmarkEnd w:id="11"/>
      <w:bookmarkEnd w:id="12"/>
      <w:bookmarkEnd w:id="13"/>
    </w:p>
    <w:p w:rsidR="001C6CD3" w:rsidRPr="001C6CD3" w:rsidRDefault="001C6CD3" w:rsidP="001C6CD3">
      <w:pPr>
        <w:widowControl/>
        <w:spacing w:line="360" w:lineRule="auto"/>
        <w:ind w:firstLineChars="100" w:firstLine="240"/>
        <w:jc w:val="left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 xml:space="preserve"> 用户：</w:t>
      </w:r>
      <w:r w:rsidRPr="001C6CD3">
        <w:rPr>
          <w:rFonts w:ascii="宋体" w:hAnsi="宋体" w:cstheme="minorBidi" w:hint="eastAsia"/>
          <w:sz w:val="24"/>
          <w:szCs w:val="22"/>
        </w:rPr>
        <w:t>任课老师以及学生个人</w:t>
      </w:r>
    </w:p>
    <w:p w:rsidR="001C6CD3" w:rsidRDefault="001C6CD3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统一管理学生的考勤状况，使学校整体协调性更高；此外，各学院和各部门也可以通过共享系统信息，以更好地提高管理效果，为学校的教学活动带来更多的方便。</w:t>
      </w: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Pr="001C6CD3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357F8B" w:rsidRDefault="00357F8B" w:rsidP="0051222C">
      <w:pPr>
        <w:pStyle w:val="2"/>
        <w:jc w:val="center"/>
      </w:pPr>
      <w:bookmarkStart w:id="14" w:name="_Toc45168309"/>
      <w:r>
        <w:rPr>
          <w:rFonts w:hint="eastAsia"/>
        </w:rPr>
        <w:lastRenderedPageBreak/>
        <w:t>第二章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</w:t>
      </w:r>
      <w:r w:rsidR="008B73E9">
        <w:t>需求</w:t>
      </w:r>
      <w:r w:rsidR="008B73E9">
        <w:rPr>
          <w:rFonts w:hint="eastAsia"/>
        </w:rPr>
        <w:t>分析</w:t>
      </w:r>
      <w:bookmarkEnd w:id="14"/>
    </w:p>
    <w:p w:rsidR="00240414" w:rsidRDefault="00240414" w:rsidP="00DD3EF8">
      <w:pPr>
        <w:pStyle w:val="3"/>
        <w:rPr>
          <w:sz w:val="30"/>
          <w:szCs w:val="30"/>
        </w:rPr>
      </w:pPr>
      <w:bookmarkStart w:id="15" w:name="_Toc45168310"/>
      <w:r w:rsidRPr="00DD3EF8">
        <w:rPr>
          <w:rFonts w:hint="eastAsia"/>
          <w:sz w:val="30"/>
          <w:szCs w:val="30"/>
        </w:rPr>
        <w:t xml:space="preserve">2.1 </w:t>
      </w:r>
      <w:r w:rsidRPr="00DD3EF8">
        <w:rPr>
          <w:rFonts w:hint="eastAsia"/>
          <w:sz w:val="30"/>
          <w:szCs w:val="30"/>
        </w:rPr>
        <w:t>用户功能要求</w:t>
      </w:r>
      <w:bookmarkEnd w:id="15"/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学生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学生通过使用学号登录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获取课程表</w:t>
      </w:r>
      <w:r w:rsidRPr="003D53E5">
        <w:rPr>
          <w:rFonts w:ascii="宋体" w:hAnsi="宋体" w:hint="eastAsia"/>
          <w:sz w:val="24"/>
        </w:rPr>
        <w:t>；</w:t>
      </w:r>
      <w:r w:rsidRPr="003D53E5">
        <w:rPr>
          <w:rFonts w:ascii="宋体" w:hAnsi="宋体"/>
          <w:sz w:val="24"/>
        </w:rPr>
        <w:t>可签到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可查询签到状态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授课教师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教师通过职工号登录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查询该课程的签到情况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正常签到</w:t>
      </w:r>
      <w:r w:rsidRPr="003D53E5">
        <w:rPr>
          <w:rFonts w:ascii="宋体" w:hAnsi="宋体" w:hint="eastAsia"/>
          <w:sz w:val="24"/>
        </w:rPr>
        <w:t>、</w:t>
      </w:r>
      <w:r w:rsidRPr="003D53E5">
        <w:rPr>
          <w:rFonts w:ascii="宋体" w:hAnsi="宋体"/>
          <w:sz w:val="24"/>
        </w:rPr>
        <w:t>签退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开始上课前五分钟到上课后五分钟之间提示正常签到</w:t>
      </w:r>
      <w:r w:rsidRPr="003D53E5">
        <w:rPr>
          <w:rFonts w:ascii="宋体" w:hAnsi="宋体" w:hint="eastAsia"/>
          <w:sz w:val="24"/>
        </w:rPr>
        <w:t>，下课前五分钟到下课后五分钟之间可正常签退。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迟到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签到时间为上课后五分钟至五十分钟</w:t>
      </w:r>
      <w:r w:rsidRPr="003D53E5">
        <w:rPr>
          <w:rFonts w:ascii="宋体" w:hAnsi="宋体" w:hint="eastAsia"/>
          <w:sz w:val="24"/>
        </w:rPr>
        <w:t>，签退时间为正常签到。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早退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在上课前五分钟至上课后五十分钟内签到</w:t>
      </w:r>
      <w:r w:rsidRPr="003D53E5">
        <w:rPr>
          <w:rFonts w:ascii="宋体" w:hAnsi="宋体" w:hint="eastAsia"/>
          <w:sz w:val="24"/>
        </w:rPr>
        <w:t>，在签退时间之前进行签退。</w:t>
      </w:r>
    </w:p>
    <w:p w:rsidR="003C0A48" w:rsidRPr="003C0A48" w:rsidRDefault="001C6CD3" w:rsidP="0051222C">
      <w:pPr>
        <w:spacing w:line="360" w:lineRule="auto"/>
        <w:ind w:firstLineChars="200" w:firstLine="480"/>
      </w:pPr>
      <w:r w:rsidRPr="003D53E5">
        <w:rPr>
          <w:rFonts w:ascii="宋体" w:hAnsi="宋体"/>
          <w:sz w:val="24"/>
        </w:rPr>
        <w:t>缺勤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未在上课前五分钟至上课后五十分钟内签到</w:t>
      </w:r>
      <w:r w:rsidRPr="003D53E5">
        <w:rPr>
          <w:rFonts w:ascii="宋体" w:hAnsi="宋体" w:hint="eastAsia"/>
          <w:sz w:val="24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6" w:name="_Toc45168311"/>
      <w:r w:rsidRPr="00DD3EF8">
        <w:rPr>
          <w:rFonts w:hint="eastAsia"/>
          <w:sz w:val="30"/>
          <w:szCs w:val="30"/>
        </w:rPr>
        <w:t xml:space="preserve">2.2 </w:t>
      </w:r>
      <w:r w:rsidRPr="00DD3EF8">
        <w:rPr>
          <w:rFonts w:hint="eastAsia"/>
          <w:sz w:val="30"/>
          <w:szCs w:val="30"/>
        </w:rPr>
        <w:t>系统性能要求</w:t>
      </w:r>
      <w:bookmarkEnd w:id="16"/>
    </w:p>
    <w:p w:rsidR="003C0A48" w:rsidRPr="003C0A48" w:rsidRDefault="001C6CD3" w:rsidP="0051222C">
      <w:pPr>
        <w:spacing w:line="360" w:lineRule="auto"/>
        <w:ind w:firstLineChars="200" w:firstLine="480"/>
      </w:pPr>
      <w:r w:rsidRPr="004241DA">
        <w:rPr>
          <w:rFonts w:ascii="宋体" w:hAnsi="宋体"/>
          <w:sz w:val="24"/>
        </w:rPr>
        <w:t>手机签到系统</w:t>
      </w:r>
      <w:r w:rsidRPr="004241D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采用微信小程序完成，</w:t>
      </w:r>
      <w:r w:rsidRPr="004241DA">
        <w:rPr>
          <w:rFonts w:ascii="宋体" w:hAnsi="宋体"/>
          <w:sz w:val="24"/>
        </w:rPr>
        <w:t>对于设备要求较低</w:t>
      </w:r>
      <w:r w:rsidRPr="004241DA">
        <w:rPr>
          <w:rFonts w:ascii="宋体" w:hAnsi="宋体" w:hint="eastAsia"/>
          <w:sz w:val="24"/>
        </w:rPr>
        <w:t>。经过设计开发实现相关功能即可。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7" w:name="_Toc45168312"/>
      <w:r w:rsidRPr="00DD3EF8">
        <w:rPr>
          <w:rFonts w:hint="eastAsia"/>
          <w:sz w:val="30"/>
          <w:szCs w:val="30"/>
        </w:rPr>
        <w:t xml:space="preserve">2.3 </w:t>
      </w:r>
      <w:r w:rsidRPr="00DD3EF8">
        <w:rPr>
          <w:rFonts w:hint="eastAsia"/>
          <w:sz w:val="30"/>
          <w:szCs w:val="30"/>
        </w:rPr>
        <w:t>输入输出要求</w:t>
      </w:r>
      <w:bookmarkEnd w:id="17"/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登录</w:t>
      </w:r>
      <w:r w:rsidRPr="003D53E5">
        <w:rPr>
          <w:rFonts w:ascii="宋体" w:hAnsi="宋体" w:hint="eastAsia"/>
          <w:sz w:val="24"/>
        </w:rPr>
        <w:t>：学生、教师</w:t>
      </w:r>
      <w:r w:rsidRPr="003D53E5">
        <w:rPr>
          <w:rFonts w:ascii="宋体" w:hAnsi="宋体"/>
          <w:sz w:val="24"/>
        </w:rPr>
        <w:t>登录到个人账户，查询个人相关信息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签到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签到分为两部分，签到和签退（第二次签到），签到为手动签到，判断是迟到或缺勤，签退为自动签到（或手动签到），判断是否早退</w:t>
      </w:r>
      <w:r w:rsidRPr="003D53E5">
        <w:rPr>
          <w:rFonts w:ascii="宋体" w:hAnsi="宋体" w:hint="eastAsia"/>
          <w:sz w:val="24"/>
        </w:rPr>
        <w:t>。</w:t>
      </w:r>
    </w:p>
    <w:p w:rsidR="003C0A48" w:rsidRPr="0051222C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查询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学生查询个人信息、签到信息、课程信息；教师查询个人信息，学生签到信息，课程信息。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8" w:name="_Toc45168313"/>
      <w:r w:rsidRPr="00DD3EF8">
        <w:rPr>
          <w:rFonts w:hint="eastAsia"/>
          <w:sz w:val="30"/>
          <w:szCs w:val="30"/>
        </w:rPr>
        <w:t xml:space="preserve">2.4 </w:t>
      </w:r>
      <w:r w:rsidRPr="00DD3EF8">
        <w:rPr>
          <w:rFonts w:hint="eastAsia"/>
          <w:sz w:val="30"/>
          <w:szCs w:val="30"/>
        </w:rPr>
        <w:t>用户其他要求</w:t>
      </w:r>
      <w:bookmarkEnd w:id="18"/>
    </w:p>
    <w:p w:rsidR="003C0A48" w:rsidRPr="0051222C" w:rsidRDefault="00FD515F" w:rsidP="0051222C">
      <w:pPr>
        <w:spacing w:line="360" w:lineRule="auto"/>
        <w:ind w:firstLineChars="200" w:firstLine="480"/>
        <w:rPr>
          <w:rFonts w:ascii="宋体" w:hAnsi="宋体"/>
        </w:rPr>
      </w:pPr>
      <w:r w:rsidRPr="00352A80">
        <w:rPr>
          <w:rFonts w:ascii="宋体" w:hAnsi="宋体"/>
          <w:sz w:val="24"/>
        </w:rPr>
        <w:t>确定管理员权限及各个角色的权限</w:t>
      </w:r>
      <w:r w:rsidRPr="00352A80">
        <w:rPr>
          <w:rFonts w:ascii="宋体" w:hAnsi="宋体" w:hint="eastAsia"/>
          <w:sz w:val="24"/>
        </w:rPr>
        <w:t>，</w:t>
      </w:r>
      <w:r w:rsidRPr="00352A80">
        <w:rPr>
          <w:rFonts w:ascii="宋体" w:hAnsi="宋体"/>
          <w:sz w:val="24"/>
        </w:rPr>
        <w:t>数据及时更新</w:t>
      </w:r>
      <w:r w:rsidRPr="00352A80">
        <w:rPr>
          <w:rFonts w:ascii="宋体" w:hAnsi="宋体" w:hint="eastAsia"/>
          <w:sz w:val="24"/>
        </w:rPr>
        <w:t>，做好数据保密工作。</w:t>
      </w:r>
    </w:p>
    <w:p w:rsidR="00357F8B" w:rsidRPr="00DD3EF8" w:rsidRDefault="00240414" w:rsidP="00DD3EF8">
      <w:pPr>
        <w:pStyle w:val="3"/>
        <w:rPr>
          <w:sz w:val="30"/>
          <w:szCs w:val="30"/>
        </w:rPr>
      </w:pPr>
      <w:bookmarkStart w:id="19" w:name="_Toc45168314"/>
      <w:r w:rsidRPr="00DD3EF8">
        <w:rPr>
          <w:rFonts w:hint="eastAsia"/>
          <w:sz w:val="30"/>
          <w:szCs w:val="30"/>
        </w:rPr>
        <w:lastRenderedPageBreak/>
        <w:t xml:space="preserve">2.5 </w:t>
      </w:r>
      <w:r w:rsidRPr="00DD3EF8">
        <w:rPr>
          <w:rFonts w:hint="eastAsia"/>
          <w:sz w:val="30"/>
          <w:szCs w:val="30"/>
        </w:rPr>
        <w:t>可行性论证</w:t>
      </w:r>
      <w:bookmarkEnd w:id="19"/>
    </w:p>
    <w:p w:rsidR="00FD515F" w:rsidRPr="0051222C" w:rsidRDefault="00FD515F" w:rsidP="00BB37D9">
      <w:pPr>
        <w:spacing w:before="240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20" w:name="_Toc34132385"/>
      <w:bookmarkStart w:id="21" w:name="_Toc34773943"/>
      <w:bookmarkStart w:id="22" w:name="_Toc45168315"/>
      <w:r w:rsidRPr="0051222C">
        <w:rPr>
          <w:rFonts w:ascii="宋体" w:hAnsi="宋体" w:cstheme="minorBidi"/>
          <w:sz w:val="24"/>
          <w:szCs w:val="22"/>
        </w:rPr>
        <w:t>2.5.1</w:t>
      </w:r>
      <w:r w:rsidR="0051222C" w:rsidRPr="0051222C">
        <w:rPr>
          <w:rFonts w:ascii="宋体" w:hAnsi="宋体" w:cstheme="minorBidi"/>
          <w:sz w:val="24"/>
          <w:szCs w:val="22"/>
        </w:rPr>
        <w:t xml:space="preserve"> </w:t>
      </w:r>
      <w:r w:rsidRPr="0051222C">
        <w:rPr>
          <w:rFonts w:ascii="宋体" w:hAnsi="宋体" w:cstheme="minorBidi" w:hint="eastAsia"/>
          <w:sz w:val="24"/>
          <w:szCs w:val="22"/>
        </w:rPr>
        <w:t>技术可行性分析</w:t>
      </w:r>
      <w:bookmarkEnd w:id="20"/>
      <w:bookmarkEnd w:id="21"/>
      <w:bookmarkEnd w:id="22"/>
    </w:p>
    <w:p w:rsidR="00FD515F" w:rsidRPr="00FD515F" w:rsidRDefault="00FD515F" w:rsidP="00FD515F">
      <w:pPr>
        <w:spacing w:line="360" w:lineRule="auto"/>
        <w:ind w:firstLineChars="200" w:firstLine="480"/>
        <w:rPr>
          <w:rFonts w:ascii="宋体" w:hAnsi="宋体" w:cstheme="minorBidi"/>
          <w:szCs w:val="22"/>
        </w:rPr>
      </w:pPr>
      <w:r w:rsidRPr="00FD515F">
        <w:rPr>
          <w:rFonts w:ascii="宋体" w:hAnsi="宋体" w:cstheme="minorBidi"/>
          <w:sz w:val="24"/>
          <w:szCs w:val="22"/>
        </w:rPr>
        <w:t>通过数据库基本原理</w:t>
      </w:r>
      <w:r w:rsidRPr="00FD515F">
        <w:rPr>
          <w:rFonts w:ascii="宋体" w:hAnsi="宋体" w:cstheme="minorBidi" w:hint="eastAsia"/>
          <w:sz w:val="24"/>
          <w:szCs w:val="22"/>
        </w:rPr>
        <w:t>、</w:t>
      </w:r>
      <w:r w:rsidRPr="00FD515F">
        <w:rPr>
          <w:rFonts w:ascii="宋体" w:hAnsi="宋体" w:cstheme="minorBidi"/>
          <w:sz w:val="24"/>
          <w:szCs w:val="22"/>
        </w:rPr>
        <w:t>信息系统分析与设计</w:t>
      </w:r>
      <w:r w:rsidRPr="00FD515F">
        <w:rPr>
          <w:rFonts w:ascii="宋体" w:hAnsi="宋体" w:cstheme="minorBidi" w:hint="eastAsia"/>
          <w:sz w:val="24"/>
          <w:szCs w:val="22"/>
        </w:rPr>
        <w:t>、</w:t>
      </w:r>
      <w:r w:rsidRPr="00FD515F">
        <w:rPr>
          <w:rFonts w:ascii="宋体" w:hAnsi="宋体" w:cstheme="minorBidi"/>
          <w:sz w:val="24"/>
          <w:szCs w:val="22"/>
        </w:rPr>
        <w:t>面向对象程序设计等相关课程的学习</w:t>
      </w:r>
      <w:r w:rsidRPr="00FD515F">
        <w:rPr>
          <w:rFonts w:ascii="宋体" w:hAnsi="宋体" w:cstheme="minorBidi" w:hint="eastAsia"/>
          <w:sz w:val="24"/>
          <w:szCs w:val="22"/>
        </w:rPr>
        <w:t>，</w:t>
      </w:r>
      <w:r w:rsidRPr="00FD515F">
        <w:rPr>
          <w:rFonts w:ascii="宋体" w:hAnsi="宋体" w:cstheme="minorBidi"/>
          <w:sz w:val="24"/>
          <w:szCs w:val="22"/>
        </w:rPr>
        <w:t>及阅读其他相关资料等方式</w:t>
      </w:r>
      <w:r w:rsidRPr="00FD515F">
        <w:rPr>
          <w:rFonts w:ascii="宋体" w:hAnsi="宋体" w:cstheme="minorBidi" w:hint="eastAsia"/>
          <w:sz w:val="24"/>
          <w:szCs w:val="22"/>
        </w:rPr>
        <w:t>的知识补充，在技术方面不存在太大问题；如遇见不可解决的问题可求助老师或其他同学。</w:t>
      </w:r>
    </w:p>
    <w:p w:rsidR="00FD515F" w:rsidRPr="0051222C" w:rsidRDefault="00FD515F" w:rsidP="00BB37D9">
      <w:pPr>
        <w:spacing w:before="240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23" w:name="_Toc34132386"/>
      <w:bookmarkStart w:id="24" w:name="_Toc34773944"/>
      <w:bookmarkStart w:id="25" w:name="_Toc45168316"/>
      <w:r w:rsidRPr="0051222C">
        <w:rPr>
          <w:rFonts w:ascii="宋体" w:hAnsi="宋体" w:cstheme="minorBidi"/>
          <w:sz w:val="24"/>
          <w:szCs w:val="22"/>
        </w:rPr>
        <w:t>2.5.2</w:t>
      </w:r>
      <w:r w:rsidR="0051222C" w:rsidRPr="0051222C">
        <w:rPr>
          <w:rFonts w:ascii="宋体" w:hAnsi="宋体" w:cstheme="minorBidi"/>
          <w:sz w:val="24"/>
          <w:szCs w:val="22"/>
        </w:rPr>
        <w:t xml:space="preserve"> </w:t>
      </w:r>
      <w:r w:rsidRPr="0051222C">
        <w:rPr>
          <w:rFonts w:ascii="宋体" w:hAnsi="宋体" w:cstheme="minorBidi" w:hint="eastAsia"/>
          <w:sz w:val="24"/>
          <w:szCs w:val="22"/>
        </w:rPr>
        <w:t>法律可行性分析</w:t>
      </w:r>
      <w:bookmarkEnd w:id="23"/>
      <w:bookmarkEnd w:id="24"/>
      <w:bookmarkEnd w:id="25"/>
    </w:p>
    <w:p w:rsidR="00240414" w:rsidRDefault="00FD515F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FD515F">
        <w:rPr>
          <w:rFonts w:ascii="宋体" w:hAnsi="宋体" w:cstheme="minorBidi"/>
          <w:sz w:val="24"/>
          <w:szCs w:val="22"/>
        </w:rPr>
        <w:t>新系统的研制和开发，所有软件都选用正版，将不会侵犯他、集体和国家的利益，不会违反国家政策和法律。</w:t>
      </w: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Pr="00FD515F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357F8B" w:rsidRDefault="00357F8B" w:rsidP="0051222C">
      <w:pPr>
        <w:pStyle w:val="2"/>
        <w:jc w:val="center"/>
      </w:pPr>
      <w:bookmarkStart w:id="26" w:name="_Toc45168317"/>
      <w:r>
        <w:rPr>
          <w:rFonts w:hint="eastAsia"/>
        </w:rPr>
        <w:lastRenderedPageBreak/>
        <w:t>第三</w:t>
      </w:r>
      <w:r>
        <w:t>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系统分析</w:t>
      </w:r>
      <w:bookmarkEnd w:id="26"/>
    </w:p>
    <w:p w:rsidR="00240414" w:rsidRDefault="00240414" w:rsidP="00DD3EF8">
      <w:pPr>
        <w:pStyle w:val="3"/>
        <w:rPr>
          <w:sz w:val="30"/>
          <w:szCs w:val="30"/>
        </w:rPr>
      </w:pPr>
      <w:bookmarkStart w:id="27" w:name="_Toc45168318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27"/>
    </w:p>
    <w:p w:rsidR="00FD515F" w:rsidRPr="001C5E55" w:rsidRDefault="00BB37D9" w:rsidP="001C5E55">
      <w:pPr>
        <w:spacing w:before="240"/>
        <w:ind w:firstLineChars="200" w:firstLine="480"/>
        <w:outlineLvl w:val="2"/>
        <w:rPr>
          <w:rFonts w:ascii="宋体" w:hAnsi="宋体" w:hint="eastAsia"/>
          <w:sz w:val="24"/>
        </w:rPr>
      </w:pPr>
      <w:bookmarkStart w:id="28" w:name="_Toc34132381"/>
      <w:bookmarkStart w:id="29" w:name="_Toc34773930"/>
      <w:bookmarkStart w:id="30" w:name="_Toc45168319"/>
      <w:r w:rsidRPr="0051222C">
        <w:rPr>
          <w:rFonts w:ascii="宋体" w:hAnsi="宋体"/>
          <w:sz w:val="24"/>
        </w:rPr>
        <w:t>3.1.1 组织结构分析</w:t>
      </w:r>
      <w:bookmarkEnd w:id="28"/>
      <w:bookmarkEnd w:id="29"/>
      <w:bookmarkEnd w:id="30"/>
    </w:p>
    <w:p w:rsidR="001C5E55" w:rsidRPr="00352A80" w:rsidRDefault="001C5E55" w:rsidP="00FD515F">
      <w:pPr>
        <w:spacing w:before="240"/>
        <w:rPr>
          <w:rFonts w:ascii="宋体" w:hAnsi="宋体" w:hint="eastAsia"/>
          <w:b/>
          <w:sz w:val="24"/>
        </w:rPr>
      </w:pPr>
      <w:r>
        <w:rPr>
          <w:noProof/>
        </w:rPr>
        <w:drawing>
          <wp:inline distT="0" distB="0" distL="0" distR="0" wp14:anchorId="70F4F99E" wp14:editId="6E8EFC23">
            <wp:extent cx="5098222" cy="2164268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5F" w:rsidRPr="0051222C" w:rsidRDefault="0051222C" w:rsidP="0051222C">
      <w:pPr>
        <w:jc w:val="center"/>
        <w:rPr>
          <w:rFonts w:ascii="宋体" w:hAnsi="宋体"/>
          <w:sz w:val="24"/>
        </w:rPr>
      </w:pPr>
      <w:bookmarkStart w:id="31" w:name="_Toc34132382"/>
      <w:bookmarkStart w:id="32" w:name="_Toc34773931"/>
      <w:r w:rsidRPr="0051222C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 w:hint="eastAsia"/>
          <w:sz w:val="24"/>
        </w:rPr>
        <w:t>3</w:t>
      </w:r>
      <w:r w:rsidRPr="0051222C">
        <w:rPr>
          <w:rFonts w:ascii="宋体" w:hAnsi="宋体"/>
          <w:sz w:val="24"/>
        </w:rPr>
        <w:t>-1</w:t>
      </w:r>
    </w:p>
    <w:p w:rsidR="00FD515F" w:rsidRPr="0051222C" w:rsidRDefault="00FD515F" w:rsidP="00BB37D9">
      <w:pPr>
        <w:ind w:firstLineChars="200" w:firstLine="480"/>
        <w:outlineLvl w:val="2"/>
        <w:rPr>
          <w:rFonts w:ascii="宋体" w:hAnsi="宋体"/>
        </w:rPr>
      </w:pPr>
      <w:bookmarkStart w:id="33" w:name="_Toc45168320"/>
      <w:r w:rsidRPr="0051222C">
        <w:rPr>
          <w:rFonts w:ascii="宋体" w:hAnsi="宋体"/>
          <w:sz w:val="24"/>
        </w:rPr>
        <w:t>3.1.2业务流程分析</w:t>
      </w:r>
      <w:bookmarkEnd w:id="31"/>
      <w:bookmarkEnd w:id="32"/>
      <w:bookmarkEnd w:id="33"/>
    </w:p>
    <w:p w:rsidR="003C0A48" w:rsidRDefault="00FD515F" w:rsidP="00FD515F">
      <w:r>
        <w:object w:dxaOrig="22625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74pt" o:ole="">
            <v:imagedata r:id="rId12" o:title=""/>
          </v:shape>
          <o:OLEObject Type="Embed" ProgID="Visio.Drawing.11" ShapeID="_x0000_i1025" DrawAspect="Content" ObjectID="_1655781355" r:id="rId13"/>
        </w:object>
      </w:r>
    </w:p>
    <w:p w:rsidR="0051222C" w:rsidRPr="0051222C" w:rsidRDefault="0051222C" w:rsidP="0051222C">
      <w:pPr>
        <w:jc w:val="center"/>
        <w:rPr>
          <w:sz w:val="24"/>
        </w:rPr>
      </w:pPr>
      <w:r w:rsidRPr="0051222C">
        <w:rPr>
          <w:sz w:val="24"/>
        </w:rPr>
        <w:t>图</w:t>
      </w:r>
      <w:r w:rsidRPr="0051222C">
        <w:rPr>
          <w:rFonts w:hint="eastAsia"/>
          <w:sz w:val="24"/>
        </w:rPr>
        <w:t xml:space="preserve"> </w:t>
      </w:r>
      <w:r w:rsidRPr="0051222C">
        <w:rPr>
          <w:sz w:val="24"/>
        </w:rPr>
        <w:t>3-2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34" w:name="_Toc45168321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数据流程分析</w:t>
      </w:r>
      <w:bookmarkEnd w:id="34"/>
    </w:p>
    <w:p w:rsidR="00FD515F" w:rsidRPr="00FD515F" w:rsidRDefault="00FD515F" w:rsidP="00FD515F">
      <w:pPr>
        <w:spacing w:before="240"/>
        <w:ind w:firstLine="493"/>
        <w:outlineLvl w:val="2"/>
        <w:rPr>
          <w:rFonts w:ascii="宋体" w:hAnsi="宋体" w:cstheme="minorBidi"/>
          <w:sz w:val="24"/>
          <w:szCs w:val="22"/>
        </w:rPr>
      </w:pPr>
      <w:bookmarkStart w:id="35" w:name="_Toc34773933"/>
      <w:bookmarkStart w:id="36" w:name="_Toc45168322"/>
      <w:r>
        <w:rPr>
          <w:rFonts w:ascii="宋体" w:hAnsi="宋体" w:cstheme="minorBidi"/>
          <w:sz w:val="24"/>
          <w:szCs w:val="22"/>
        </w:rPr>
        <w:t>3.2.1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FD515F">
        <w:rPr>
          <w:rFonts w:ascii="宋体" w:hAnsi="宋体" w:cstheme="minorBidi"/>
          <w:sz w:val="24"/>
          <w:szCs w:val="22"/>
        </w:rPr>
        <w:t>顶层数据流程图</w:t>
      </w:r>
      <w:bookmarkEnd w:id="35"/>
      <w:bookmarkEnd w:id="36"/>
    </w:p>
    <w:p w:rsidR="00FD515F" w:rsidRDefault="00FD515F" w:rsidP="00FD515F">
      <w:pPr>
        <w:spacing w:before="240"/>
        <w:ind w:firstLine="493"/>
      </w:pPr>
    </w:p>
    <w:p w:rsidR="001C5E55" w:rsidRDefault="001C5E55" w:rsidP="00FD515F">
      <w:pPr>
        <w:spacing w:before="240"/>
        <w:ind w:firstLine="493"/>
      </w:pPr>
      <w:r>
        <w:rPr>
          <w:noProof/>
        </w:rPr>
        <w:lastRenderedPageBreak/>
        <w:drawing>
          <wp:inline distT="0" distB="0" distL="0" distR="0" wp14:anchorId="32E1F690" wp14:editId="60A0A07B">
            <wp:extent cx="5029200" cy="2545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820"/>
                    <a:stretch/>
                  </pic:blipFill>
                  <pic:spPr bwMode="auto">
                    <a:xfrm>
                      <a:off x="0" y="0"/>
                      <a:ext cx="5029636" cy="2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spacing w:before="240"/>
        <w:ind w:firstLine="493"/>
        <w:jc w:val="center"/>
        <w:rPr>
          <w:rFonts w:ascii="宋体" w:hAnsi="宋体" w:cstheme="minorBidi"/>
          <w:b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3-3</w:t>
      </w:r>
    </w:p>
    <w:p w:rsidR="00FD515F" w:rsidRPr="00FD515F" w:rsidRDefault="00FD515F" w:rsidP="00FD515F">
      <w:pPr>
        <w:spacing w:before="240"/>
        <w:ind w:firstLine="493"/>
        <w:outlineLvl w:val="2"/>
        <w:rPr>
          <w:rFonts w:ascii="宋体" w:hAnsi="宋体" w:cstheme="minorBidi"/>
          <w:sz w:val="24"/>
          <w:szCs w:val="22"/>
        </w:rPr>
      </w:pPr>
      <w:bookmarkStart w:id="37" w:name="_Toc34773934"/>
      <w:bookmarkStart w:id="38" w:name="_Toc45168323"/>
      <w:r>
        <w:rPr>
          <w:rFonts w:ascii="宋体" w:hAnsi="宋体" w:cstheme="minorBidi"/>
          <w:sz w:val="24"/>
          <w:szCs w:val="22"/>
        </w:rPr>
        <w:t>3.2.2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FD515F">
        <w:rPr>
          <w:rFonts w:ascii="宋体" w:hAnsi="宋体" w:cstheme="minorBidi"/>
          <w:sz w:val="24"/>
          <w:szCs w:val="22"/>
        </w:rPr>
        <w:t>一层数据流程图</w:t>
      </w:r>
      <w:bookmarkEnd w:id="37"/>
      <w:bookmarkEnd w:id="38"/>
    </w:p>
    <w:p w:rsidR="003C0A48" w:rsidRDefault="0051222C" w:rsidP="00FD515F">
      <w:pPr>
        <w:rPr>
          <w:rFonts w:ascii="宋体" w:hAnsi="宋体" w:cstheme="minorBidi"/>
          <w:b/>
          <w:sz w:val="24"/>
          <w:szCs w:val="22"/>
        </w:rPr>
      </w:pPr>
      <w:r w:rsidRPr="00FD515F">
        <w:rPr>
          <w:rFonts w:ascii="宋体" w:hAnsi="宋体" w:cstheme="minorBidi"/>
          <w:b/>
          <w:sz w:val="24"/>
          <w:szCs w:val="22"/>
        </w:rPr>
        <w:object w:dxaOrig="14141" w:dyaOrig="10485">
          <v:shape id="_x0000_i1026" type="#_x0000_t75" style="width:415.2pt;height:4in" o:ole="">
            <v:imagedata r:id="rId15" o:title=""/>
          </v:shape>
          <o:OLEObject Type="Embed" ProgID="Visio.Drawing.11" ShapeID="_x0000_i1026" DrawAspect="Content" ObjectID="_1655781356" r:id="rId16"/>
        </w:object>
      </w:r>
    </w:p>
    <w:p w:rsidR="0051222C" w:rsidRPr="0051222C" w:rsidRDefault="0051222C" w:rsidP="0051222C">
      <w:pPr>
        <w:jc w:val="center"/>
      </w:pPr>
      <w:r w:rsidRPr="0051222C">
        <w:rPr>
          <w:rFonts w:ascii="宋体" w:hAnsi="宋体" w:cstheme="minorBidi"/>
          <w:sz w:val="24"/>
          <w:szCs w:val="22"/>
        </w:rPr>
        <w:t>图</w:t>
      </w:r>
      <w:r w:rsidRPr="0051222C">
        <w:rPr>
          <w:rFonts w:ascii="宋体" w:hAnsi="宋体" w:cstheme="minorBidi" w:hint="eastAsia"/>
          <w:sz w:val="24"/>
          <w:szCs w:val="22"/>
        </w:rPr>
        <w:t xml:space="preserve"> </w:t>
      </w:r>
      <w:r w:rsidRPr="0051222C">
        <w:rPr>
          <w:rFonts w:ascii="宋体" w:hAnsi="宋体" w:cstheme="minorBidi"/>
          <w:sz w:val="24"/>
          <w:szCs w:val="22"/>
        </w:rPr>
        <w:t>3-4</w:t>
      </w:r>
    </w:p>
    <w:p w:rsidR="00240414" w:rsidRDefault="00FD515F" w:rsidP="00DD3EF8">
      <w:pPr>
        <w:pStyle w:val="3"/>
        <w:rPr>
          <w:sz w:val="30"/>
          <w:szCs w:val="30"/>
        </w:rPr>
      </w:pPr>
      <w:bookmarkStart w:id="39" w:name="_Toc45168324"/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3</w:t>
      </w:r>
      <w:r w:rsidR="00240414" w:rsidRPr="00DD3EF8">
        <w:rPr>
          <w:rFonts w:hint="eastAsia"/>
          <w:sz w:val="30"/>
          <w:szCs w:val="30"/>
        </w:rPr>
        <w:t xml:space="preserve"> </w:t>
      </w:r>
      <w:r w:rsidR="00240414" w:rsidRPr="00DD3EF8">
        <w:rPr>
          <w:rFonts w:hint="eastAsia"/>
          <w:sz w:val="30"/>
          <w:szCs w:val="30"/>
        </w:rPr>
        <w:t>确定数据字典</w:t>
      </w:r>
      <w:bookmarkEnd w:id="39"/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0" w:name="_Toc34773936"/>
      <w:bookmarkStart w:id="41" w:name="_Toc45168325"/>
      <w:r>
        <w:rPr>
          <w:rFonts w:ascii="宋体" w:hAnsi="宋体"/>
          <w:sz w:val="24"/>
        </w:rPr>
        <w:t>3.3.1</w:t>
      </w:r>
      <w:r w:rsidR="0051222C">
        <w:rPr>
          <w:rFonts w:ascii="宋体" w:hAnsi="宋体"/>
          <w:sz w:val="24"/>
        </w:rPr>
        <w:t xml:space="preserve"> </w:t>
      </w:r>
      <w:r w:rsidRPr="00EF3785">
        <w:rPr>
          <w:rFonts w:ascii="宋体" w:hAnsi="宋体"/>
          <w:sz w:val="24"/>
        </w:rPr>
        <w:t>数据项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647"/>
        <w:gridCol w:w="1647"/>
        <w:gridCol w:w="1648"/>
        <w:gridCol w:w="1697"/>
      </w:tblGrid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数据项编号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数据项名称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类型及宽度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取值范围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01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0000000001-9999999999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授课教师编号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0001</w:t>
            </w:r>
            <w:r w:rsidRPr="002C6E90">
              <w:rPr>
                <w:rFonts w:ascii="宋体" w:hAnsi="宋体" w:hint="eastAsia"/>
                <w:sz w:val="24"/>
              </w:rPr>
              <w:t>-</w:t>
            </w:r>
            <w:r w:rsidRPr="002C6E90">
              <w:rPr>
                <w:rFonts w:ascii="宋体" w:hAnsi="宋体"/>
                <w:sz w:val="24"/>
              </w:rPr>
              <w:t>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03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0001</w:t>
            </w:r>
            <w:r w:rsidRPr="002C6E90">
              <w:rPr>
                <w:rFonts w:ascii="宋体" w:hAnsi="宋体" w:hint="eastAsia"/>
                <w:sz w:val="24"/>
              </w:rPr>
              <w:t>-</w:t>
            </w:r>
            <w:r w:rsidRPr="002C6E90">
              <w:rPr>
                <w:rFonts w:ascii="宋体" w:hAnsi="宋体"/>
                <w:sz w:val="24"/>
              </w:rPr>
              <w:t>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04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05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签退时间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签退时间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006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迟到次数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007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早退次数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008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缺课次数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3-1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2" w:name="_Toc34773937"/>
      <w:bookmarkStart w:id="43" w:name="_Toc45168326"/>
      <w:r>
        <w:rPr>
          <w:rFonts w:ascii="宋体" w:hAnsi="宋体"/>
          <w:sz w:val="24"/>
        </w:rPr>
        <w:t>3.3</w:t>
      </w:r>
      <w:r w:rsidRPr="00EF3785">
        <w:rPr>
          <w:rFonts w:ascii="宋体" w:hAnsi="宋体"/>
          <w:sz w:val="24"/>
        </w:rPr>
        <w:t>.2数据流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79"/>
        <w:gridCol w:w="1191"/>
        <w:gridCol w:w="1180"/>
        <w:gridCol w:w="1180"/>
        <w:gridCol w:w="1186"/>
      </w:tblGrid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数据流编号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数据流名称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去向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数据流组成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数据流量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高峰流量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发布签到、签退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学生学号+课程编号+任课教师编号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1次/</w:t>
            </w:r>
            <w:r>
              <w:rPr>
                <w:rFonts w:ascii="宋体" w:hAnsi="宋体" w:hint="eastAsia"/>
                <w:sz w:val="24"/>
              </w:rPr>
              <w:t>节课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Pr="008A1EAD">
              <w:rPr>
                <w:rFonts w:ascii="宋体" w:hAnsi="宋体" w:hint="eastAsia"/>
                <w:sz w:val="24"/>
              </w:rPr>
              <w:t>次/天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002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任课教师、辅导员、学生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学生学号+课程编号+任课教师编号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1次/</w:t>
            </w:r>
            <w:r>
              <w:rPr>
                <w:rFonts w:ascii="宋体" w:hAnsi="宋体" w:hint="eastAsia"/>
                <w:sz w:val="24"/>
              </w:rPr>
              <w:t>节课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Pr="008A1EAD">
              <w:rPr>
                <w:rFonts w:ascii="宋体" w:hAnsi="宋体" w:hint="eastAsia"/>
                <w:sz w:val="24"/>
              </w:rPr>
              <w:t>次/天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003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辅导员、任课教师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学生学号</w:t>
            </w:r>
            <w:r>
              <w:rPr>
                <w:rFonts w:ascii="宋体" w:hAnsi="宋体" w:hint="eastAsia"/>
                <w:sz w:val="24"/>
              </w:rPr>
              <w:t>+签到时间+签退时间+迟到次数+早退次数+缺课次数</w:t>
            </w:r>
            <w:r>
              <w:rPr>
                <w:rFonts w:ascii="宋体" w:hAnsi="宋体"/>
                <w:sz w:val="24"/>
              </w:rPr>
              <w:t>+请假次数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8A1EAD" w:rsidTr="00E0649C">
        <w:trPr>
          <w:trHeight w:val="3246"/>
        </w:trPr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004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学生学号</w:t>
            </w:r>
            <w:r>
              <w:rPr>
                <w:rFonts w:ascii="宋体" w:hAnsi="宋体" w:hint="eastAsia"/>
                <w:sz w:val="24"/>
              </w:rPr>
              <w:t>+签到时间+签退时间+迟到次数+早退次数+缺课次数</w:t>
            </w:r>
            <w:r>
              <w:rPr>
                <w:rFonts w:ascii="宋体" w:hAnsi="宋体"/>
                <w:sz w:val="24"/>
              </w:rPr>
              <w:t>+请假次数</w:t>
            </w:r>
            <w:r>
              <w:rPr>
                <w:rFonts w:ascii="宋体" w:hAnsi="宋体" w:hint="eastAsia"/>
                <w:sz w:val="24"/>
              </w:rPr>
              <w:t>+课程编号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ind w:firstLine="493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3-2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4" w:name="_Toc34773938"/>
      <w:bookmarkStart w:id="45" w:name="_Toc45168327"/>
      <w:r>
        <w:rPr>
          <w:rFonts w:ascii="宋体" w:hAnsi="宋体"/>
          <w:sz w:val="24"/>
        </w:rPr>
        <w:lastRenderedPageBreak/>
        <w:t>3.3</w:t>
      </w:r>
      <w:r w:rsidRPr="00EF3785">
        <w:rPr>
          <w:rFonts w:ascii="宋体" w:hAnsi="宋体"/>
          <w:sz w:val="24"/>
        </w:rPr>
        <w:t>.3数据存储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FD515F" w:rsidRPr="008A1EAD" w:rsidTr="00E0649C">
        <w:tc>
          <w:tcPr>
            <w:tcW w:w="1658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数据存储编号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数据存储名称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数据存储组成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相关联的处理</w:t>
            </w:r>
          </w:p>
        </w:tc>
      </w:tr>
      <w:tr w:rsidR="00FD515F" w:rsidRPr="008A1EAD" w:rsidTr="00E0649C">
        <w:tc>
          <w:tcPr>
            <w:tcW w:w="1658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C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签到、签退统计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签到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签退</w:t>
            </w:r>
            <w:r w:rsidRPr="008A1EAD">
              <w:rPr>
                <w:rFonts w:ascii="宋体" w:hAnsi="宋体" w:hint="eastAsia"/>
                <w:sz w:val="24"/>
              </w:rPr>
              <w:t>有关的数据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签到时间、签退时间、签到次数、签退次数、迟到次数、早退次数、课程编号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  <w:p w:rsidR="00FD515F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002</w:t>
            </w:r>
          </w:p>
          <w:p w:rsidR="00FD515F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004</w:t>
            </w:r>
          </w:p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005</w:t>
            </w:r>
          </w:p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ind w:firstLine="493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3-3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6" w:name="_Toc34773939"/>
      <w:bookmarkStart w:id="47" w:name="_Toc45168328"/>
      <w:r>
        <w:rPr>
          <w:rFonts w:ascii="宋体" w:hAnsi="宋体"/>
          <w:sz w:val="24"/>
        </w:rPr>
        <w:t>3.3</w:t>
      </w:r>
      <w:r w:rsidRPr="00EF3785">
        <w:rPr>
          <w:rFonts w:ascii="宋体" w:hAnsi="宋体"/>
          <w:sz w:val="24"/>
        </w:rPr>
        <w:t>.4处理过程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  <w:gridCol w:w="1188"/>
        <w:gridCol w:w="1188"/>
        <w:gridCol w:w="1174"/>
      </w:tblGrid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处理逻辑编号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处理逻辑名称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输入的数据流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输出的数据流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处理频率</w:t>
            </w:r>
          </w:p>
        </w:tc>
      </w:tr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签到、签退信息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任课教师发布签到签退的信息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听课学生准备签到、签退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5次/节课</w:t>
            </w:r>
          </w:p>
        </w:tc>
      </w:tr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002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学生上课完成签到、签退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统计时间，记录次数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5次/节课</w:t>
            </w:r>
          </w:p>
        </w:tc>
      </w:tr>
      <w:tr w:rsidR="00FD515F" w:rsidRPr="008A1EAD" w:rsidTr="00E0649C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003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辅导员、任课教师查询学生记录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8A1EAD" w:rsidTr="00E0649C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004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学生检查自己的记录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3C0A48" w:rsidRPr="0051222C" w:rsidRDefault="0051222C" w:rsidP="0051222C">
      <w:pPr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3-4</w:t>
      </w:r>
    </w:p>
    <w:p w:rsidR="00DD3EF8" w:rsidRDefault="00240414" w:rsidP="00DD3EF8">
      <w:pPr>
        <w:pStyle w:val="3"/>
        <w:rPr>
          <w:sz w:val="30"/>
          <w:szCs w:val="30"/>
        </w:rPr>
      </w:pPr>
      <w:bookmarkStart w:id="48" w:name="_Toc45168329"/>
      <w:r w:rsidRPr="00DD3EF8">
        <w:rPr>
          <w:rFonts w:hint="eastAsia"/>
          <w:sz w:val="30"/>
          <w:szCs w:val="30"/>
        </w:rPr>
        <w:t xml:space="preserve">3.4 </w:t>
      </w:r>
      <w:r w:rsidRPr="00DD3EF8">
        <w:rPr>
          <w:rFonts w:hint="eastAsia"/>
          <w:sz w:val="30"/>
          <w:szCs w:val="30"/>
        </w:rPr>
        <w:t>过程逻辑描述（决策树、决策表、结构化语言）</w:t>
      </w:r>
      <w:bookmarkEnd w:id="48"/>
    </w:p>
    <w:p w:rsidR="00E63041" w:rsidRDefault="00E63041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Pr="00E63041" w:rsidRDefault="0051222C" w:rsidP="00E63041">
      <w:pPr>
        <w:rPr>
          <w:rFonts w:hint="eastAsia"/>
        </w:rPr>
      </w:pPr>
    </w:p>
    <w:p w:rsidR="00357F8B" w:rsidRDefault="008B73E9" w:rsidP="0051222C">
      <w:pPr>
        <w:pStyle w:val="2"/>
        <w:jc w:val="center"/>
      </w:pPr>
      <w:bookmarkStart w:id="49" w:name="_Toc45168330"/>
      <w:r>
        <w:rPr>
          <w:rFonts w:hint="eastAsia"/>
        </w:rPr>
        <w:lastRenderedPageBreak/>
        <w:t>第</w:t>
      </w:r>
      <w:r>
        <w:t>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240414">
        <w:t>设计</w:t>
      </w:r>
      <w:bookmarkEnd w:id="49"/>
    </w:p>
    <w:p w:rsidR="00240414" w:rsidRDefault="00240414" w:rsidP="00DD3EF8">
      <w:pPr>
        <w:pStyle w:val="3"/>
        <w:rPr>
          <w:sz w:val="30"/>
          <w:szCs w:val="30"/>
        </w:rPr>
      </w:pPr>
      <w:bookmarkStart w:id="50" w:name="_Toc45168331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50"/>
    </w:p>
    <w:p w:rsidR="00EA7EA7" w:rsidRDefault="00EA7EA7" w:rsidP="00EA7EA7">
      <w:pPr>
        <w:rPr>
          <w:rFonts w:ascii="宋体" w:hAnsi="宋体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AB523" wp14:editId="3713F6A0">
                <wp:simplePos x="0" y="0"/>
                <wp:positionH relativeFrom="column">
                  <wp:posOffset>2346960</wp:posOffset>
                </wp:positionH>
                <wp:positionV relativeFrom="paragraph">
                  <wp:posOffset>15240</wp:posOffset>
                </wp:positionV>
                <wp:extent cx="1409700" cy="1074420"/>
                <wp:effectExtent l="0" t="0" r="19050" b="1143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E55" w:rsidRDefault="001C5E55" w:rsidP="00EA7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AB523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6" type="#_x0000_t202" style="position:absolute;left:0;text-align:left;margin-left:184.8pt;margin-top:1.2pt;width:111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" fillcolor="white [3201]" strokecolor="white [3212]" strokeweight=".5pt">
                <v:textbox>
                  <w:txbxContent>
                    <w:p w:rsidR="001C5E55" w:rsidRDefault="001C5E55" w:rsidP="00EA7EA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93C28" wp14:editId="75B590D0">
            <wp:extent cx="5220152" cy="278916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4-1</w:t>
      </w:r>
    </w:p>
    <w:p w:rsidR="003C0A48" w:rsidRPr="003C0A48" w:rsidRDefault="00EA7EA7" w:rsidP="0051222C">
      <w:pPr>
        <w:spacing w:line="360" w:lineRule="auto"/>
        <w:ind w:firstLineChars="200" w:firstLine="480"/>
      </w:pPr>
      <w:r>
        <w:rPr>
          <w:rFonts w:ascii="宋体" w:hAnsi="宋体"/>
          <w:sz w:val="24"/>
        </w:rPr>
        <w:t>手机签到系统可简单分为</w:t>
      </w:r>
      <w:r w:rsidRPr="004468EF">
        <w:rPr>
          <w:rFonts w:ascii="宋体" w:hAnsi="宋体"/>
          <w:sz w:val="24"/>
        </w:rPr>
        <w:t>登录系统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签到系统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查询系统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后台管理系统</w:t>
      </w:r>
      <w:r w:rsidRPr="004468EF">
        <w:rPr>
          <w:rFonts w:ascii="宋体" w:hAnsi="宋体" w:hint="eastAsia"/>
          <w:sz w:val="24"/>
        </w:rPr>
        <w:t>；通过</w:t>
      </w:r>
      <w:r>
        <w:rPr>
          <w:rFonts w:ascii="宋体" w:hAnsi="宋体" w:hint="eastAsia"/>
          <w:sz w:val="24"/>
        </w:rPr>
        <w:t>在数据库中存储信息</w:t>
      </w:r>
      <w:r w:rsidRPr="004468EF">
        <w:rPr>
          <w:rFonts w:ascii="宋体" w:hAnsi="宋体" w:hint="eastAsia"/>
          <w:sz w:val="24"/>
        </w:rPr>
        <w:t>，将各个部分连接起来；用户通过自己的设备登录到手机签到系统中</w:t>
      </w:r>
      <w:r>
        <w:rPr>
          <w:rFonts w:ascii="宋体" w:hAnsi="宋体" w:hint="eastAsia"/>
          <w:sz w:val="24"/>
        </w:rPr>
        <w:t>，各权限不同，所实现的功能也不相同。</w:t>
      </w:r>
    </w:p>
    <w:p w:rsidR="00BD1BBF" w:rsidRPr="0051222C" w:rsidRDefault="00240414" w:rsidP="0051222C">
      <w:pPr>
        <w:pStyle w:val="3"/>
        <w:rPr>
          <w:sz w:val="30"/>
          <w:szCs w:val="30"/>
        </w:rPr>
      </w:pPr>
      <w:bookmarkStart w:id="51" w:name="_Toc45168332"/>
      <w:r w:rsidRPr="00DD3EF8">
        <w:rPr>
          <w:rFonts w:hint="eastAsia"/>
          <w:sz w:val="30"/>
          <w:szCs w:val="30"/>
        </w:rPr>
        <w:t xml:space="preserve">4.2 </w:t>
      </w:r>
      <w:r w:rsidRPr="00DD3EF8">
        <w:rPr>
          <w:rFonts w:hint="eastAsia"/>
          <w:sz w:val="30"/>
          <w:szCs w:val="30"/>
        </w:rPr>
        <w:t>结构图设计</w:t>
      </w:r>
      <w:bookmarkEnd w:id="51"/>
    </w:p>
    <w:p w:rsidR="0051222C" w:rsidRDefault="00BD1BBF" w:rsidP="00BD1BBF">
      <w:pPr>
        <w:spacing w:before="240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21AE9F43" wp14:editId="43208B02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</w:p>
    <w:p w:rsidR="0051222C" w:rsidRDefault="00BD1BBF" w:rsidP="00BD1BBF">
      <w:pPr>
        <w:spacing w:before="240"/>
        <w:jc w:val="left"/>
        <w:rPr>
          <w:rFonts w:ascii="宋体" w:hAnsi="宋体"/>
          <w:b/>
          <w:sz w:val="24"/>
        </w:rPr>
      </w:pPr>
      <w:r w:rsidRPr="00F74672">
        <w:rPr>
          <w:noProof/>
        </w:rPr>
        <w:lastRenderedPageBreak/>
        <w:drawing>
          <wp:inline distT="0" distB="0" distL="0" distR="0" wp14:anchorId="52819202" wp14:editId="4FCB3F1A">
            <wp:extent cx="2912533" cy="30757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70" cy="307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672">
        <w:rPr>
          <w:noProof/>
        </w:rPr>
        <w:drawing>
          <wp:inline distT="0" distB="0" distL="0" distR="0" wp14:anchorId="4340A342" wp14:editId="21C3FA83">
            <wp:extent cx="2279073" cy="3058378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49" cy="30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</w:p>
    <w:p w:rsidR="0051222C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 xml:space="preserve">（a） </w:t>
      </w:r>
      <w:r w:rsidRPr="0051222C"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           </w:t>
      </w:r>
      <w:r w:rsidRPr="0051222C">
        <w:rPr>
          <w:rFonts w:ascii="宋体" w:hAnsi="宋体"/>
          <w:sz w:val="24"/>
        </w:rPr>
        <w:t xml:space="preserve">     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>（b）</w:t>
      </w:r>
    </w:p>
    <w:p w:rsidR="00BD1BBF" w:rsidRDefault="00BD1BBF" w:rsidP="0051222C">
      <w:pPr>
        <w:spacing w:before="240"/>
        <w:jc w:val="center"/>
        <w:rPr>
          <w:rFonts w:ascii="宋体" w:hAnsi="宋体"/>
          <w:b/>
          <w:sz w:val="24"/>
        </w:rPr>
      </w:pPr>
      <w:r w:rsidRPr="00F74672">
        <w:rPr>
          <w:noProof/>
        </w:rPr>
        <w:drawing>
          <wp:inline distT="0" distB="0" distL="0" distR="0" wp14:anchorId="6B423D24" wp14:editId="6730867C">
            <wp:extent cx="2279650" cy="3749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04" cy="3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>（c）</w:t>
      </w:r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52" w:name="_Toc45168333"/>
      <w:r w:rsidRPr="00DD3EF8">
        <w:rPr>
          <w:rFonts w:hint="eastAsia"/>
          <w:sz w:val="30"/>
          <w:szCs w:val="30"/>
        </w:rPr>
        <w:lastRenderedPageBreak/>
        <w:t xml:space="preserve">4.3 </w:t>
      </w:r>
      <w:r w:rsidRPr="00DD3EF8">
        <w:rPr>
          <w:rFonts w:hint="eastAsia"/>
          <w:sz w:val="30"/>
          <w:szCs w:val="30"/>
        </w:rPr>
        <w:t>数据库设计（概念模型图、物理模型图、数据库关系图）</w:t>
      </w:r>
      <w:bookmarkEnd w:id="52"/>
    </w:p>
    <w:p w:rsidR="00355576" w:rsidRDefault="00355576" w:rsidP="00355576">
      <w:pPr>
        <w:jc w:val="center"/>
        <w:rPr>
          <w:rFonts w:ascii="宋体" w:hAnsi="宋体" w:cstheme="minorBidi"/>
          <w:b/>
          <w:sz w:val="24"/>
        </w:rPr>
      </w:pPr>
      <w:r w:rsidRPr="00355576">
        <w:rPr>
          <w:rFonts w:asciiTheme="minorHAnsi" w:eastAsiaTheme="minorEastAsia" w:hAnsiTheme="minorHAnsi" w:cstheme="minorBidi" w:hint="eastAsia"/>
          <w:noProof/>
          <w:szCs w:val="22"/>
        </w:rPr>
        <w:drawing>
          <wp:inline distT="0" distB="0" distL="0" distR="0" wp14:anchorId="40D0B83F" wp14:editId="223928CC">
            <wp:extent cx="4135755" cy="3851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C" w:rsidRPr="00355576" w:rsidRDefault="0051222C" w:rsidP="00355576">
      <w:pPr>
        <w:jc w:val="center"/>
        <w:rPr>
          <w:rFonts w:ascii="宋体" w:hAnsi="宋体" w:cstheme="minorBidi"/>
          <w:sz w:val="24"/>
        </w:rPr>
      </w:pPr>
      <w:r w:rsidRPr="0051222C">
        <w:rPr>
          <w:rFonts w:ascii="宋体" w:hAnsi="宋体" w:cstheme="minorBidi"/>
          <w:sz w:val="24"/>
        </w:rPr>
        <w:t>图</w:t>
      </w:r>
      <w:r w:rsidRPr="0051222C">
        <w:rPr>
          <w:rFonts w:ascii="宋体" w:hAnsi="宋体" w:cstheme="minorBidi" w:hint="eastAsia"/>
          <w:sz w:val="24"/>
        </w:rPr>
        <w:t xml:space="preserve"> </w:t>
      </w:r>
      <w:r w:rsidRPr="0051222C">
        <w:rPr>
          <w:rFonts w:ascii="宋体" w:hAnsi="宋体" w:cstheme="minorBidi"/>
          <w:sz w:val="24"/>
        </w:rPr>
        <w:t>4-3</w:t>
      </w:r>
    </w:p>
    <w:p w:rsidR="003C0A48" w:rsidRPr="00355576" w:rsidRDefault="00355576" w:rsidP="00355576">
      <w:pPr>
        <w:spacing w:line="360" w:lineRule="auto"/>
        <w:rPr>
          <w:rFonts w:ascii="宋体" w:hAnsi="宋体" w:cstheme="minorBidi"/>
          <w:b/>
          <w:sz w:val="24"/>
        </w:rPr>
      </w:pPr>
      <w:r w:rsidRPr="00355576">
        <w:rPr>
          <w:rFonts w:ascii="宋体" w:hAnsi="宋体" w:cstheme="minorBidi" w:hint="eastAsia"/>
          <w:b/>
          <w:sz w:val="24"/>
        </w:rPr>
        <w:t xml:space="preserve"> </w:t>
      </w:r>
      <w:r w:rsidRPr="00355576">
        <w:rPr>
          <w:rFonts w:ascii="宋体" w:hAnsi="宋体" w:cstheme="minorBidi"/>
          <w:b/>
          <w:sz w:val="24"/>
        </w:rPr>
        <w:t xml:space="preserve">   </w:t>
      </w:r>
      <w:r w:rsidRPr="00355576">
        <w:rPr>
          <w:rFonts w:ascii="宋体" w:hAnsi="宋体" w:cstheme="minorBidi"/>
          <w:sz w:val="24"/>
          <w:szCs w:val="22"/>
        </w:rPr>
        <w:t>用户通过使用自己的设备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向服务器发送数据和服务请求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服务器向数据库服务器请求创建</w:t>
      </w:r>
      <w:r w:rsidRPr="00355576">
        <w:rPr>
          <w:rFonts w:ascii="宋体" w:hAnsi="宋体" w:cstheme="minorBidi" w:hint="eastAsia"/>
          <w:sz w:val="24"/>
          <w:szCs w:val="22"/>
        </w:rPr>
        <w:t>、</w:t>
      </w:r>
      <w:r w:rsidRPr="00355576">
        <w:rPr>
          <w:rFonts w:ascii="宋体" w:hAnsi="宋体" w:cstheme="minorBidi"/>
          <w:sz w:val="24"/>
          <w:szCs w:val="22"/>
        </w:rPr>
        <w:t>读取</w:t>
      </w:r>
      <w:r w:rsidRPr="00355576">
        <w:rPr>
          <w:rFonts w:ascii="宋体" w:hAnsi="宋体" w:cstheme="minorBidi" w:hint="eastAsia"/>
          <w:sz w:val="24"/>
          <w:szCs w:val="22"/>
        </w:rPr>
        <w:t>、</w:t>
      </w:r>
      <w:r w:rsidRPr="00355576">
        <w:rPr>
          <w:rFonts w:ascii="宋体" w:hAnsi="宋体" w:cstheme="minorBidi"/>
          <w:sz w:val="24"/>
          <w:szCs w:val="22"/>
        </w:rPr>
        <w:t>修改或删除记录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数据库服务器将修改后的表反映给数据库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通过从表中读取请求的行和列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数据库服务器将请求的结构反馈给应用服务器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应用服务器将结构显示在屏幕上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供用户使用</w:t>
      </w:r>
      <w:r w:rsidRPr="00355576">
        <w:rPr>
          <w:rFonts w:ascii="宋体" w:hAnsi="宋体" w:cstheme="minorBidi" w:hint="eastAsia"/>
          <w:sz w:val="24"/>
          <w:szCs w:val="22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53" w:name="_Toc45168334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53"/>
    </w:p>
    <w:p w:rsidR="003C0A48" w:rsidRPr="00355576" w:rsidRDefault="00EA7EA7" w:rsidP="00355576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7E693B">
        <w:rPr>
          <w:rFonts w:ascii="宋体" w:hAnsi="宋体"/>
          <w:sz w:val="24"/>
        </w:rPr>
        <w:t>登录系统时所用的账号为学号</w:t>
      </w:r>
      <w:r w:rsidRPr="007E693B">
        <w:rPr>
          <w:rFonts w:ascii="宋体" w:hAnsi="宋体" w:hint="eastAsia"/>
          <w:sz w:val="24"/>
        </w:rPr>
        <w:t>，</w:t>
      </w:r>
      <w:r w:rsidRPr="007E693B">
        <w:rPr>
          <w:rFonts w:ascii="宋体" w:hAnsi="宋体"/>
          <w:sz w:val="24"/>
        </w:rPr>
        <w:t>密码由用户自己设定</w:t>
      </w:r>
      <w:r w:rsidRPr="007E693B">
        <w:rPr>
          <w:rFonts w:ascii="宋体" w:hAnsi="宋体" w:hint="eastAsia"/>
          <w:sz w:val="24"/>
        </w:rPr>
        <w:t>，</w:t>
      </w:r>
      <w:r w:rsidRPr="007E693B">
        <w:rPr>
          <w:rFonts w:ascii="宋体" w:hAnsi="宋体"/>
          <w:sz w:val="24"/>
        </w:rPr>
        <w:t>签到时所用的课程编号</w:t>
      </w:r>
      <w:r w:rsidRPr="007E693B">
        <w:rPr>
          <w:rFonts w:ascii="宋体" w:hAnsi="宋体" w:hint="eastAsia"/>
          <w:sz w:val="24"/>
        </w:rPr>
        <w:t>、</w:t>
      </w:r>
      <w:r w:rsidRPr="007E693B">
        <w:rPr>
          <w:rFonts w:ascii="宋体" w:hAnsi="宋体"/>
          <w:sz w:val="24"/>
        </w:rPr>
        <w:t>教室位置等均以教务系统中为准</w:t>
      </w:r>
      <w:r w:rsidRPr="007E693B">
        <w:rPr>
          <w:rFonts w:ascii="宋体" w:hAnsi="宋体" w:hint="eastAsia"/>
          <w:sz w:val="24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54" w:name="_Toc45168335"/>
      <w:r w:rsidRPr="00DD3EF8">
        <w:rPr>
          <w:rFonts w:hint="eastAsia"/>
          <w:sz w:val="30"/>
          <w:szCs w:val="30"/>
        </w:rPr>
        <w:lastRenderedPageBreak/>
        <w:t xml:space="preserve">4.5 </w:t>
      </w:r>
      <w:r w:rsidRPr="00DD3EF8">
        <w:rPr>
          <w:rFonts w:hint="eastAsia"/>
          <w:sz w:val="30"/>
          <w:szCs w:val="30"/>
        </w:rPr>
        <w:t>输入输出设计（输入输出方式方法，界面设计原则和考虑，文字描述）</w:t>
      </w:r>
      <w:bookmarkEnd w:id="54"/>
    </w:p>
    <w:p w:rsidR="00EA7EA7" w:rsidRDefault="001061D1" w:rsidP="00EA7EA7">
      <w:pPr>
        <w:spacing w:before="240"/>
        <w:jc w:val="center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744CF8D9" wp14:editId="564F278B">
            <wp:extent cx="2743200" cy="48596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6451" cy="48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53D">
        <w:rPr>
          <w:rFonts w:hint="eastAsia"/>
          <w:noProof/>
        </w:rPr>
        <w:t xml:space="preserve"> </w:t>
      </w:r>
    </w:p>
    <w:p w:rsidR="00EA7EA7" w:rsidRPr="007E693B" w:rsidRDefault="00EA7EA7" w:rsidP="00EA7EA7">
      <w:pPr>
        <w:spacing w:before="240"/>
        <w:jc w:val="center"/>
        <w:rPr>
          <w:rFonts w:ascii="宋体" w:hAnsi="宋体"/>
          <w:sz w:val="24"/>
        </w:rPr>
      </w:pPr>
      <w:r w:rsidRPr="007E693B">
        <w:rPr>
          <w:rFonts w:ascii="宋体" w:hAnsi="宋体"/>
          <w:sz w:val="24"/>
        </w:rPr>
        <w:t>图</w:t>
      </w:r>
      <w:r w:rsidR="0051222C">
        <w:rPr>
          <w:rFonts w:ascii="宋体" w:hAnsi="宋体"/>
          <w:sz w:val="24"/>
        </w:rPr>
        <w:t xml:space="preserve"> 4-4 </w:t>
      </w:r>
      <w:r w:rsidRPr="007E693B">
        <w:rPr>
          <w:rFonts w:ascii="宋体" w:hAnsi="宋体"/>
          <w:sz w:val="24"/>
        </w:rPr>
        <w:t>登录界面</w:t>
      </w:r>
    </w:p>
    <w:p w:rsidR="00EA7EA7" w:rsidRDefault="001061D1" w:rsidP="00EA7EA7">
      <w:pPr>
        <w:spacing w:before="240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2AD8515" wp14:editId="3979CE70">
            <wp:extent cx="4237087" cy="326926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46">
        <w:rPr>
          <w:rFonts w:hint="eastAsia"/>
          <w:noProof/>
        </w:rPr>
        <w:t xml:space="preserve"> </w:t>
      </w:r>
    </w:p>
    <w:p w:rsidR="00EA7EA7" w:rsidRDefault="00EA7EA7" w:rsidP="00EA7EA7">
      <w:pPr>
        <w:spacing w:before="240"/>
        <w:jc w:val="center"/>
        <w:rPr>
          <w:rFonts w:ascii="宋体" w:hAnsi="宋体"/>
          <w:sz w:val="24"/>
        </w:rPr>
      </w:pPr>
      <w:r w:rsidRPr="007E693B">
        <w:rPr>
          <w:rFonts w:ascii="宋体" w:hAnsi="宋体"/>
          <w:sz w:val="24"/>
        </w:rPr>
        <w:t>图</w:t>
      </w:r>
      <w:r w:rsidR="0051222C">
        <w:rPr>
          <w:rFonts w:ascii="宋体" w:hAnsi="宋体"/>
          <w:sz w:val="24"/>
        </w:rPr>
        <w:t>4-5</w:t>
      </w:r>
      <w:r w:rsidRPr="007E693B">
        <w:rPr>
          <w:rFonts w:ascii="宋体" w:hAnsi="宋体"/>
          <w:sz w:val="24"/>
        </w:rPr>
        <w:t xml:space="preserve">  发布界面</w:t>
      </w:r>
    </w:p>
    <w:p w:rsidR="00EA7EA7" w:rsidRPr="00171AD8" w:rsidRDefault="00EA7EA7" w:rsidP="00EA7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通过点击添加</w:t>
      </w:r>
      <w:r>
        <w:rPr>
          <w:rFonts w:ascii="宋体" w:hAnsi="宋体" w:hint="eastAsia"/>
          <w:sz w:val="24"/>
        </w:rPr>
        <w:t>发布签到、签退的指令，需根据实际情</w:t>
      </w:r>
      <w:r w:rsidR="001061D1">
        <w:rPr>
          <w:rFonts w:ascii="宋体" w:hAnsi="宋体" w:hint="eastAsia"/>
          <w:sz w:val="24"/>
        </w:rPr>
        <w:t>况填写课程名称、课程编号、签到签退开始时间、结束时间等相关信息。</w:t>
      </w:r>
      <w:r w:rsidR="001061D1" w:rsidRPr="00171AD8">
        <w:rPr>
          <w:rFonts w:ascii="宋体" w:hAnsi="宋体"/>
          <w:sz w:val="24"/>
        </w:rPr>
        <w:t xml:space="preserve"> </w:t>
      </w:r>
    </w:p>
    <w:p w:rsidR="00EA7EA7" w:rsidRDefault="005E1771" w:rsidP="00EA7EA7">
      <w:pPr>
        <w:spacing w:before="240"/>
        <w:ind w:left="210" w:hangingChars="100" w:hanging="210"/>
        <w:jc w:val="center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12335454" wp14:editId="58DDCBD8">
            <wp:extent cx="3962399" cy="3825240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6549" cy="38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47" w:rsidRPr="00F03947" w:rsidRDefault="00F03947" w:rsidP="00EA7EA7">
      <w:pPr>
        <w:spacing w:before="240"/>
        <w:ind w:left="240" w:hangingChars="100" w:hanging="240"/>
        <w:jc w:val="center"/>
        <w:rPr>
          <w:rFonts w:ascii="宋体" w:hAnsi="宋体" w:hint="eastAsia"/>
          <w:sz w:val="24"/>
        </w:rPr>
      </w:pPr>
      <w:r w:rsidRPr="00F03947">
        <w:rPr>
          <w:rFonts w:ascii="宋体" w:hAnsi="宋体"/>
          <w:sz w:val="24"/>
        </w:rPr>
        <w:t>图4-6</w:t>
      </w:r>
      <w:r>
        <w:rPr>
          <w:rFonts w:ascii="宋体" w:hAnsi="宋体"/>
          <w:sz w:val="24"/>
        </w:rPr>
        <w:t xml:space="preserve"> </w:t>
      </w:r>
      <w:r w:rsidRPr="00F03947">
        <w:rPr>
          <w:rFonts w:ascii="宋体" w:hAnsi="宋体"/>
          <w:sz w:val="24"/>
        </w:rPr>
        <w:t xml:space="preserve"> 查询页面</w:t>
      </w:r>
    </w:p>
    <w:p w:rsidR="001061D1" w:rsidRDefault="005E1771" w:rsidP="00EA7EA7">
      <w:pPr>
        <w:spacing w:before="240"/>
        <w:ind w:left="210" w:hangingChars="100" w:hanging="210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9B9B183" wp14:editId="16687E79">
            <wp:extent cx="4176122" cy="182133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A7" w:rsidRPr="009065B5" w:rsidRDefault="00EA7EA7" w:rsidP="00EA7EA7">
      <w:pPr>
        <w:spacing w:before="240"/>
        <w:ind w:left="240" w:hangingChars="100" w:hanging="240"/>
        <w:jc w:val="center"/>
        <w:rPr>
          <w:rFonts w:ascii="宋体" w:hAnsi="宋体"/>
          <w:sz w:val="24"/>
        </w:rPr>
      </w:pPr>
      <w:r w:rsidRPr="009065B5">
        <w:rPr>
          <w:rFonts w:ascii="宋体" w:hAnsi="宋体" w:hint="eastAsia"/>
          <w:sz w:val="24"/>
        </w:rPr>
        <w:t>图</w:t>
      </w:r>
      <w:r w:rsidR="0051222C">
        <w:rPr>
          <w:rFonts w:ascii="宋体" w:hAnsi="宋体"/>
          <w:sz w:val="24"/>
        </w:rPr>
        <w:t>4-7</w:t>
      </w:r>
      <w:r w:rsidRPr="009065B5">
        <w:rPr>
          <w:rFonts w:ascii="宋体" w:hAnsi="宋体"/>
          <w:sz w:val="24"/>
        </w:rPr>
        <w:t xml:space="preserve">  查询界面</w:t>
      </w:r>
    </w:p>
    <w:p w:rsidR="003C0A48" w:rsidRPr="005E1771" w:rsidRDefault="00EA7EA7" w:rsidP="005E1771">
      <w:pPr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 w:rsidRPr="009065B5">
        <w:rPr>
          <w:rFonts w:ascii="宋体" w:hAnsi="宋体"/>
          <w:sz w:val="24"/>
        </w:rPr>
        <w:t>可查询个人信息</w:t>
      </w:r>
      <w:r w:rsidRPr="009065B5">
        <w:rPr>
          <w:rFonts w:ascii="宋体" w:hAnsi="宋体" w:hint="eastAsia"/>
          <w:sz w:val="24"/>
        </w:rPr>
        <w:t>、</w:t>
      </w:r>
      <w:r w:rsidRPr="009065B5">
        <w:rPr>
          <w:rFonts w:ascii="宋体" w:hAnsi="宋体"/>
          <w:sz w:val="24"/>
        </w:rPr>
        <w:t>签到记录</w:t>
      </w:r>
      <w:r w:rsidRPr="009065B5">
        <w:rPr>
          <w:rFonts w:ascii="宋体" w:hAnsi="宋体" w:hint="eastAsia"/>
          <w:sz w:val="24"/>
        </w:rPr>
        <w:t>。</w:t>
      </w:r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55" w:name="_Toc45168336"/>
      <w:r w:rsidRPr="00DD3EF8">
        <w:rPr>
          <w:rFonts w:hint="eastAsia"/>
          <w:sz w:val="30"/>
          <w:szCs w:val="30"/>
        </w:rPr>
        <w:t xml:space="preserve">4.6 </w:t>
      </w:r>
      <w:r w:rsidRPr="00DD3EF8">
        <w:rPr>
          <w:rFonts w:hint="eastAsia"/>
          <w:sz w:val="30"/>
          <w:szCs w:val="30"/>
        </w:rPr>
        <w:t>模块算法设计（伪代码）</w:t>
      </w:r>
      <w:bookmarkEnd w:id="55"/>
    </w:p>
    <w:p w:rsidR="00240414" w:rsidRDefault="00240414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/>
    <w:p w:rsidR="00705AEC" w:rsidRDefault="00705AEC" w:rsidP="00240414">
      <w:pPr>
        <w:rPr>
          <w:rFonts w:hint="eastAsia"/>
        </w:rPr>
      </w:pPr>
    </w:p>
    <w:p w:rsidR="00240414" w:rsidRDefault="00240414" w:rsidP="0051222C">
      <w:pPr>
        <w:pStyle w:val="2"/>
        <w:jc w:val="center"/>
      </w:pPr>
      <w:bookmarkStart w:id="56" w:name="_Toc45168337"/>
      <w:r>
        <w:rPr>
          <w:rFonts w:hint="eastAsia"/>
        </w:rPr>
        <w:lastRenderedPageBreak/>
        <w:t>第五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56"/>
    </w:p>
    <w:p w:rsidR="003C0A48" w:rsidRDefault="00240414" w:rsidP="0051222C">
      <w:pPr>
        <w:pStyle w:val="3"/>
        <w:rPr>
          <w:sz w:val="30"/>
          <w:szCs w:val="30"/>
        </w:rPr>
      </w:pPr>
      <w:bookmarkStart w:id="57" w:name="_Toc45168338"/>
      <w:r w:rsidRPr="00DD3EF8">
        <w:rPr>
          <w:rFonts w:hint="eastAsia"/>
          <w:sz w:val="30"/>
          <w:szCs w:val="30"/>
        </w:rPr>
        <w:t xml:space="preserve">5.1 </w:t>
      </w:r>
      <w:r w:rsidRPr="00DD3EF8">
        <w:rPr>
          <w:rFonts w:hint="eastAsia"/>
          <w:sz w:val="30"/>
          <w:szCs w:val="30"/>
        </w:rPr>
        <w:t>系统架构选择</w:t>
      </w:r>
      <w:bookmarkEnd w:id="57"/>
    </w:p>
    <w:p w:rsidR="001061D1" w:rsidRPr="00F03947" w:rsidRDefault="0065468E" w:rsidP="00F0394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3947">
        <w:rPr>
          <w:rFonts w:ascii="宋体" w:hAnsi="宋体" w:hint="eastAsia"/>
          <w:color w:val="222222"/>
          <w:sz w:val="24"/>
        </w:rPr>
        <w:t>小程序的运行环境比较特殊，不同于常见的浏览器环境，它采用的是双线程的架构。而在进行单元测试时，并不需要用到这样复杂的架构带来的利好，只进行功能测试而无需苛求性能、安全等因素，因此微信开发平台提供了一个测试工具集以支持自定义组件在 nodejs 单线程中也能运行起来。</w:t>
      </w:r>
    </w:p>
    <w:p w:rsidR="003C0A48" w:rsidRDefault="00240414" w:rsidP="0051222C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58" w:name="_Toc45168339"/>
      <w:r w:rsidRPr="00DD3EF8">
        <w:rPr>
          <w:rFonts w:hint="eastAsia"/>
          <w:sz w:val="30"/>
          <w:szCs w:val="30"/>
        </w:rPr>
        <w:t>系统部分代码示例</w:t>
      </w:r>
      <w:bookmarkEnd w:id="58"/>
    </w:p>
    <w:p w:rsidR="0006365F" w:rsidRPr="00FD5BF0" w:rsidRDefault="0006365F" w:rsidP="00705AEC">
      <w:pPr>
        <w:outlineLvl w:val="2"/>
        <w:rPr>
          <w:rFonts w:ascii="宋体" w:hAnsi="宋体"/>
          <w:sz w:val="24"/>
        </w:rPr>
      </w:pPr>
      <w:bookmarkStart w:id="59" w:name="_Toc45168340"/>
      <w:r w:rsidRPr="00FD5BF0">
        <w:rPr>
          <w:rFonts w:ascii="宋体" w:hAnsi="宋体" w:hint="eastAsia"/>
          <w:sz w:val="24"/>
        </w:rPr>
        <w:t>5</w:t>
      </w:r>
      <w:r w:rsidRPr="00FD5BF0">
        <w:rPr>
          <w:rFonts w:ascii="宋体" w:hAnsi="宋体"/>
          <w:sz w:val="24"/>
        </w:rPr>
        <w:t>.2.1签到模块代码示例</w:t>
      </w:r>
      <w:bookmarkEnd w:id="59"/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// pages/sign/sign.js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Page({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data: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signKey: "",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id: "",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latitude: "",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longitude: ""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keyInput: function (e)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this.setData({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signKey: e.detail.value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GPSsubmit: function (e)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wx.getLocation({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type: 'wgs84',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success: (res) =&gt;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console.log(res);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this.setData({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latitude: res.latitude,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longitude: res.longitude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this.sign();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fail: function (res)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wx.showModal({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title: '是否授权位置信息',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lastRenderedPageBreak/>
        <w:t xml:space="preserve">          content: '你需要授权位置信息才可以进行签到',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showCancel: true,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cancelText: "否",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cancelColor: 'black',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confirmText: "是",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confirmColor: 'black',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success: function (res)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if (res.confirm)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wx.openSetting({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success(res)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 else if (res.cancel)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title: '你取消了授权！',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});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sign: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var that = this;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var userid = wx.getStorageSync('openid'); //用户id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if (this.data.signKey != "")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wx.request({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url: 'https://www.xxxx.com',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data: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id: that.data.id,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key:that.data.signKey,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userid: userid,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weidu: that.data.latitude,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jingdu: that.data.longitude,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flag:'sign'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method: 'POST',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header: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'Content-Type': 'application/x-www-form-urlencoded'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success: function (res)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console.log(res.data);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if (res.data!='no')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lastRenderedPageBreak/>
        <w:t xml:space="preserve">            if (res.data != 'over')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if (res.data!='false')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if (res.data != 'done')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if (res.data != 'dis')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      title: '签到成功',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  icon: 'success'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wx.redirectTo({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  url: '../ssignlist/ssignlist'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      title: '不在签到范围！',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    title: '已经签过了哟！',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  title: '签到口令错误！',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  title: '签到已经结束!',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title: '该课程没有发起签到!',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fail: function (res)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console.log("签到失败");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lastRenderedPageBreak/>
        <w:t xml:space="preserve">       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complete: function (res) {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//console.log(this.data.signKey)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 else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wx.showToast({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title: '签到口令为空',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icon: 'none'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生命周期函数--监听页面加载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onLoad: function (options)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console.log(options);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this.setData({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id: options.lessonid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wx.setNavigationBarTitle({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title: options.slesson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})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wx.setStorageSync('lessonid', options.lessonid);</w:t>
      </w:r>
    </w:p>
    <w:p w:rsidR="0006365F" w:rsidRPr="0038753A" w:rsidRDefault="0006365F" w:rsidP="0006365F">
      <w:pPr>
        <w:rPr>
          <w:rFonts w:ascii="宋体" w:hAnsi="宋体"/>
          <w:sz w:val="24"/>
        </w:rPr>
      </w:pP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生命周期函数--监听页面初次渲染完成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onReady: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生命周期函数--监听页面显示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onShow: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生命周期函数--监听页面隐藏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onHide: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生命周期函数--监听页面卸载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onUnload: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lastRenderedPageBreak/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页面相关事件处理函数--监听用户下拉动作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onPullDownRefresh: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页面上拉触底事件的处理函数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onReachBottom: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用户点击右上角分享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onShareAppMessage: function () {</w:t>
      </w:r>
    </w:p>
    <w:p w:rsidR="0006365F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</w:t>
      </w:r>
    </w:p>
    <w:p w:rsidR="005E1771" w:rsidRPr="0038753A" w:rsidRDefault="0006365F" w:rsidP="0006365F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})</w:t>
      </w:r>
    </w:p>
    <w:p w:rsidR="00AF470A" w:rsidRPr="00FD5BF0" w:rsidRDefault="00AF470A" w:rsidP="00705AEC">
      <w:pPr>
        <w:outlineLvl w:val="2"/>
        <w:rPr>
          <w:rFonts w:ascii="宋体" w:hAnsi="宋体"/>
          <w:sz w:val="24"/>
        </w:rPr>
      </w:pPr>
      <w:bookmarkStart w:id="60" w:name="_Toc45168341"/>
      <w:r w:rsidRPr="00FD5BF0">
        <w:rPr>
          <w:rFonts w:ascii="宋体" w:hAnsi="宋体"/>
          <w:sz w:val="24"/>
        </w:rPr>
        <w:t>5.2.2</w:t>
      </w:r>
      <w:r w:rsidR="00487425" w:rsidRPr="00FD5BF0">
        <w:rPr>
          <w:rFonts w:ascii="宋体" w:hAnsi="宋体"/>
          <w:sz w:val="24"/>
        </w:rPr>
        <w:t>考勤记录查询模块代码示例</w:t>
      </w:r>
      <w:bookmarkEnd w:id="60"/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// pages/history/history.js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Page({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data: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student_lesson: [],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historyRecord:function(e){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var lessonid = e.currentTarget.dataset.id;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wx.navigateTo({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url: '../historylist/historylist?lessonid=' + lessonid + ''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})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生命周期函数--监听页面加载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onLoad: function (options)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var that = this;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var userid = wx.getStorageSync('openid');//用户id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wx.request({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method: 'POST',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header: { 'Content-Type': 'application/x-www-form-urlencoded'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url: 'https://www.xxxx.com',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data: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userid: userid,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flag: 'teacherc'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lastRenderedPageBreak/>
        <w:t xml:space="preserve">        success: function (res)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console.log(res.data);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that.setData({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student_lesson: res.data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})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fail: function (res)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wx.showToast({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title: '获取信息失败',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icon: 'none'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})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complete: function (res)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if (res.data == '')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wx.showToast({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           title: '还没有考勤记录哦！',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  icon: 'none'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  })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  }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  }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   })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生命周期函数--监听页面初次渲染完成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onReady: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生命周期函数--监听页面显示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onShow: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生命周期函数--监听页面隐藏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onHide: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生命周期函数--监听页面卸载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onUnload: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页面相关事件处理函数--监听用户下拉动作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lastRenderedPageBreak/>
        <w:t xml:space="preserve">   */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</w:t>
      </w:r>
      <w:r w:rsidR="00DD2E78" w:rsidRPr="0038753A">
        <w:rPr>
          <w:rFonts w:ascii="宋体" w:hAnsi="宋体"/>
          <w:sz w:val="24"/>
        </w:rPr>
        <w:t>nPullDownRefresh: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页面上拉触底事件的处理函数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onReachBottom: function () {</w:t>
      </w:r>
    </w:p>
    <w:p w:rsidR="00AF470A" w:rsidRPr="0038753A" w:rsidRDefault="00DD2E78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},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/**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 w:hint="eastAsia"/>
          <w:sz w:val="24"/>
        </w:rPr>
        <w:t xml:space="preserve">   * 用户点击右上角分享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 */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o</w:t>
      </w:r>
      <w:r w:rsidR="00DD2E78" w:rsidRPr="0038753A">
        <w:rPr>
          <w:rFonts w:ascii="宋体" w:hAnsi="宋体"/>
          <w:sz w:val="24"/>
        </w:rPr>
        <w:t>nShareAppMessage: function () {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 xml:space="preserve">  }</w:t>
      </w:r>
    </w:p>
    <w:p w:rsidR="00AF470A" w:rsidRPr="0038753A" w:rsidRDefault="00AF470A" w:rsidP="00AF470A">
      <w:pPr>
        <w:rPr>
          <w:rFonts w:ascii="宋体" w:hAnsi="宋体"/>
          <w:sz w:val="24"/>
        </w:rPr>
      </w:pPr>
      <w:r w:rsidRPr="0038753A">
        <w:rPr>
          <w:rFonts w:ascii="宋体" w:hAnsi="宋体"/>
          <w:sz w:val="24"/>
        </w:rPr>
        <w:t>})</w:t>
      </w:r>
    </w:p>
    <w:p w:rsidR="003C0A48" w:rsidRDefault="00240414" w:rsidP="0051222C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61" w:name="_Toc45168342"/>
      <w:r w:rsidRPr="00DD3EF8">
        <w:rPr>
          <w:rFonts w:hint="eastAsia"/>
          <w:sz w:val="30"/>
          <w:szCs w:val="30"/>
        </w:rPr>
        <w:t>系统界面实现（贴界面实际图）</w:t>
      </w:r>
      <w:bookmarkEnd w:id="61"/>
    </w:p>
    <w:p w:rsidR="00705AEC" w:rsidRDefault="00DD2E78" w:rsidP="005E1771">
      <w:r>
        <w:rPr>
          <w:noProof/>
        </w:rPr>
        <w:drawing>
          <wp:inline distT="0" distB="0" distL="0" distR="0" wp14:anchorId="727EDA2B" wp14:editId="078486C1">
            <wp:extent cx="2438400" cy="29489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9203" cy="29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DFE35" wp14:editId="11CDE20B">
            <wp:extent cx="2773680" cy="289814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926" cy="28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C" w:rsidRPr="00705AEC" w:rsidRDefault="00705AEC" w:rsidP="00705AEC">
      <w:pPr>
        <w:jc w:val="center"/>
        <w:rPr>
          <w:rFonts w:ascii="宋体" w:hAnsi="宋体"/>
          <w:sz w:val="24"/>
        </w:rPr>
      </w:pPr>
      <w:r w:rsidRPr="00705AEC">
        <w:rPr>
          <w:rFonts w:ascii="宋体" w:hAnsi="宋体"/>
          <w:sz w:val="24"/>
        </w:rPr>
        <w:t>图</w:t>
      </w:r>
      <w:r w:rsidRPr="00705AEC">
        <w:rPr>
          <w:rFonts w:ascii="宋体" w:hAnsi="宋体" w:hint="eastAsia"/>
          <w:sz w:val="24"/>
        </w:rPr>
        <w:t>5</w:t>
      </w:r>
      <w:r w:rsidRPr="00705AEC">
        <w:rPr>
          <w:rFonts w:ascii="宋体" w:hAnsi="宋体"/>
          <w:sz w:val="24"/>
        </w:rPr>
        <w:t>-1 系统界面实现</w:t>
      </w:r>
      <w:r w:rsidRPr="00705AEC">
        <w:rPr>
          <w:rFonts w:ascii="宋体" w:hAnsi="宋体" w:hint="eastAsia"/>
          <w:sz w:val="24"/>
        </w:rPr>
        <w:t>（1）</w:t>
      </w:r>
    </w:p>
    <w:p w:rsidR="005E1771" w:rsidRDefault="00203EE0" w:rsidP="005E1771">
      <w:r>
        <w:rPr>
          <w:noProof/>
        </w:rPr>
        <w:lastRenderedPageBreak/>
        <w:drawing>
          <wp:inline distT="0" distB="0" distL="0" distR="0" wp14:anchorId="28A9C8AB" wp14:editId="14840B7C">
            <wp:extent cx="2468880" cy="3596005"/>
            <wp:effectExtent l="0" t="0" r="762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9946" cy="35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A5D1" wp14:editId="78CF0AEE">
            <wp:extent cx="2750820" cy="16173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7629" cy="16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C" w:rsidRPr="00705AEC" w:rsidRDefault="00705AEC" w:rsidP="00705AEC">
      <w:pPr>
        <w:jc w:val="center"/>
        <w:rPr>
          <w:rFonts w:ascii="宋体" w:hAnsi="宋体" w:hint="eastAsia"/>
          <w:sz w:val="24"/>
        </w:rPr>
      </w:pPr>
      <w:r w:rsidRPr="00705AEC">
        <w:rPr>
          <w:rFonts w:ascii="宋体" w:hAnsi="宋体"/>
          <w:sz w:val="24"/>
        </w:rPr>
        <w:t>图</w:t>
      </w:r>
      <w:r w:rsidRPr="00705AEC">
        <w:rPr>
          <w:rFonts w:ascii="宋体" w:hAnsi="宋体" w:hint="eastAsia"/>
          <w:sz w:val="24"/>
        </w:rPr>
        <w:t>5</w:t>
      </w:r>
      <w:r w:rsidRPr="00705AEC">
        <w:rPr>
          <w:rFonts w:ascii="宋体" w:hAnsi="宋体"/>
          <w:sz w:val="24"/>
        </w:rPr>
        <w:t>-</w:t>
      </w:r>
      <w:r>
        <w:rPr>
          <w:rFonts w:ascii="宋体" w:hAnsi="宋体"/>
          <w:sz w:val="24"/>
        </w:rPr>
        <w:t>2</w:t>
      </w:r>
      <w:r w:rsidRPr="00705AEC">
        <w:rPr>
          <w:rFonts w:ascii="宋体" w:hAnsi="宋体"/>
          <w:sz w:val="24"/>
        </w:rPr>
        <w:t xml:space="preserve"> 系统界面实现</w:t>
      </w:r>
      <w:r w:rsidRPr="00705AEC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705AEC">
        <w:rPr>
          <w:rFonts w:ascii="宋体" w:hAnsi="宋体" w:hint="eastAsia"/>
          <w:sz w:val="24"/>
        </w:rPr>
        <w:t>）</w:t>
      </w:r>
    </w:p>
    <w:p w:rsidR="003C0A48" w:rsidRDefault="00240414" w:rsidP="0051222C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62" w:name="_Toc45168343"/>
      <w:r w:rsidRPr="00DD3EF8">
        <w:rPr>
          <w:rFonts w:hint="eastAsia"/>
          <w:sz w:val="30"/>
          <w:szCs w:val="30"/>
        </w:rPr>
        <w:t>系统测试</w:t>
      </w:r>
      <w:bookmarkEnd w:id="62"/>
    </w:p>
    <w:p w:rsidR="00A34638" w:rsidRPr="001C5E55" w:rsidRDefault="00A34638" w:rsidP="001C5E5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5E55">
        <w:rPr>
          <w:rFonts w:ascii="宋体" w:hAnsi="宋体" w:hint="eastAsia"/>
          <w:sz w:val="24"/>
        </w:rPr>
        <w:t>在开发版小程序中测试</w:t>
      </w:r>
      <w:r w:rsidR="001C5E55">
        <w:rPr>
          <w:rFonts w:ascii="宋体" w:hAnsi="宋体" w:hint="eastAsia"/>
          <w:sz w:val="24"/>
        </w:rPr>
        <w:t>：</w:t>
      </w:r>
    </w:p>
    <w:p w:rsidR="00A34638" w:rsidRPr="001C5E55" w:rsidRDefault="00A34638" w:rsidP="001C5E55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1C5E55">
        <w:rPr>
          <w:rFonts w:ascii="宋体" w:hAnsi="宋体" w:hint="eastAsia"/>
          <w:sz w:val="24"/>
        </w:rPr>
        <w:t>通常情况下，可以将 miniprogram 下的代码当做使用插件的小程序代码，来进行插件的调试和测试。但有时，需要将插件的代码放在实际运行的小程序中进行调试、测试。此时，可以使用开发版的小程序直接引用开发版插件。方法如下：</w:t>
      </w:r>
    </w:p>
    <w:p w:rsidR="00A34638" w:rsidRPr="001C5E55" w:rsidRDefault="00A34638" w:rsidP="001C5E5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5E55">
        <w:rPr>
          <w:rFonts w:ascii="宋体" w:hAnsi="宋体" w:hint="eastAsia"/>
          <w:sz w:val="24"/>
        </w:rPr>
        <w:t>在开发者工具的插件项目中上传插件，此时，在上传成功的通知信息中将包含这次上传获得的插件开发版 ID （一个英文、数字组成的随机字符串）；点击开发者工具右下角的通知按钮，可以打开通知栏，看到新生成的 ID ；在使用这个插件的任意小程序项目中，可以将插件 version 设置为 "version": "dev-[开发版ID]" 的形式，如</w:t>
      </w:r>
      <w:r w:rsidR="001C5E55">
        <w:rPr>
          <w:rFonts w:ascii="宋体" w:hAnsi="宋体" w:hint="eastAsia"/>
          <w:sz w:val="24"/>
        </w:rPr>
        <w:t xml:space="preserve"> "version": "dev</w:t>
      </w:r>
      <w:r w:rsidR="001C5E55">
        <w:rPr>
          <w:rFonts w:ascii="宋体" w:hAnsi="宋体"/>
          <w:sz w:val="24"/>
        </w:rPr>
        <w:t>-</w:t>
      </w:r>
      <w:r w:rsidRPr="001C5E55">
        <w:rPr>
          <w:rFonts w:ascii="宋体" w:hAnsi="宋体" w:hint="eastAsia"/>
          <w:sz w:val="24"/>
        </w:rPr>
        <w:t>abcdef0123456789abcdef0123456789" ；这样就会引用到这次上传的开发版插件；再次上传插件时， ID 可能会改变。</w:t>
      </w:r>
    </w:p>
    <w:p w:rsidR="0051222C" w:rsidRDefault="00240414" w:rsidP="0051222C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63" w:name="_Toc45168344"/>
      <w:r w:rsidRPr="00DD3EF8">
        <w:rPr>
          <w:rFonts w:hint="eastAsia"/>
          <w:sz w:val="30"/>
          <w:szCs w:val="30"/>
        </w:rPr>
        <w:lastRenderedPageBreak/>
        <w:t>系统实施应用</w:t>
      </w:r>
      <w:bookmarkEnd w:id="63"/>
    </w:p>
    <w:p w:rsidR="005E1771" w:rsidRDefault="00A34638" w:rsidP="00FB34F0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5E55">
        <w:rPr>
          <w:rFonts w:ascii="宋体" w:hAnsi="宋体" w:hint="eastAsia"/>
          <w:sz w:val="24"/>
        </w:rPr>
        <w:t>插件可以像小程序一样预览和上传，但插件没有体验版。插件会同时有多个线上版本，由使用插件的小程序决定具体使用的版本号。手机预览和提审插件时，会使用一个特殊的小程序来套用项目中 miniprogram 文件夹下的小程序，从而预览插件。（建议的方式）如果当前开发者有测试号，则会使用这个测试号；在测试号的设置页中可以看到测试号的 appid 、 appsecret 并设置域名列表。否则，将使用“插件开发助手”，它具有一个特定的 appid 。</w:t>
      </w:r>
    </w:p>
    <w:p w:rsidR="001C5E55" w:rsidRPr="001C5E55" w:rsidRDefault="001C5E55" w:rsidP="001C5E55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1C5E55">
        <w:rPr>
          <w:rFonts w:ascii="宋体" w:hAnsi="宋体" w:hint="eastAsia"/>
          <w:sz w:val="24"/>
        </w:rPr>
        <w:t>如果开发版小程序引用了开发版插件，此时这个小程序就不能上传发布了。必须要将插件版本设为正式版本之后，小程序才可以正常上传、发布。</w:t>
      </w:r>
    </w:p>
    <w:p w:rsidR="00240414" w:rsidRDefault="008B73E9" w:rsidP="0051222C">
      <w:pPr>
        <w:pStyle w:val="2"/>
      </w:pPr>
      <w:bookmarkStart w:id="64" w:name="_Toc45168345"/>
      <w:r>
        <w:rPr>
          <w:rFonts w:hint="eastAsia"/>
        </w:rPr>
        <w:t>第</w:t>
      </w:r>
      <w:r w:rsidR="0024041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64"/>
    </w:p>
    <w:p w:rsidR="005E1771" w:rsidRPr="005E1771" w:rsidRDefault="005E1771" w:rsidP="005E1771"/>
    <w:p w:rsidR="00DE263C" w:rsidRDefault="008B73E9" w:rsidP="00E63041">
      <w:pPr>
        <w:pStyle w:val="2"/>
      </w:pPr>
      <w:bookmarkStart w:id="65" w:name="_Toc45168346"/>
      <w:r>
        <w:rPr>
          <w:rFonts w:hint="eastAsia"/>
        </w:rPr>
        <w:t>第</w:t>
      </w:r>
      <w:r w:rsidR="00240414"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说明</w:t>
      </w:r>
      <w:bookmarkEnd w:id="65"/>
      <w:r w:rsidR="00DE263C">
        <w:br w:type="page"/>
      </w:r>
    </w:p>
    <w:p w:rsidR="00CD2614" w:rsidRDefault="00CD2614" w:rsidP="00CD2614">
      <w:pPr>
        <w:pStyle w:val="2"/>
      </w:pPr>
      <w:bookmarkStart w:id="66" w:name="_Toc45168347"/>
      <w:r>
        <w:rPr>
          <w:rFonts w:hint="eastAsia"/>
        </w:rPr>
        <w:lastRenderedPageBreak/>
        <w:t>第八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反思日志</w:t>
      </w:r>
      <w:bookmarkEnd w:id="6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6224C" w:rsidTr="003D34F9">
        <w:tc>
          <w:tcPr>
            <w:tcW w:w="1271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7025" w:type="dxa"/>
          </w:tcPr>
          <w:p w:rsidR="00D6224C" w:rsidRPr="00D6224C" w:rsidRDefault="001A51AA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</w:t>
            </w:r>
            <w:r>
              <w:rPr>
                <w:sz w:val="24"/>
              </w:rPr>
              <w:t>工作</w:t>
            </w:r>
            <w:r w:rsidR="00D6224C"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反思日志</w:t>
            </w:r>
          </w:p>
        </w:tc>
      </w:tr>
      <w:tr w:rsidR="00D6224C" w:rsidTr="003D34F9">
        <w:trPr>
          <w:trHeight w:val="5424"/>
        </w:trPr>
        <w:tc>
          <w:tcPr>
            <w:tcW w:w="1271" w:type="dxa"/>
          </w:tcPr>
          <w:p w:rsidR="00D6224C" w:rsidRPr="00D6224C" w:rsidRDefault="003D34F9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20.6.23-2020.6.27</w:t>
            </w:r>
          </w:p>
        </w:tc>
        <w:tc>
          <w:tcPr>
            <w:tcW w:w="7025" w:type="dxa"/>
          </w:tcPr>
          <w:p w:rsidR="00D6224C" w:rsidRDefault="00EC2C7B" w:rsidP="00D622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  <w:r w:rsidR="003D34F9">
              <w:rPr>
                <w:sz w:val="24"/>
              </w:rPr>
              <w:t>通过博客</w:t>
            </w:r>
            <w:r w:rsidR="003D34F9">
              <w:rPr>
                <w:rFonts w:hint="eastAsia"/>
                <w:sz w:val="24"/>
              </w:rPr>
              <w:t>、</w:t>
            </w:r>
            <w:r w:rsidR="003D34F9">
              <w:rPr>
                <w:sz w:val="24"/>
              </w:rPr>
              <w:t>视频</w:t>
            </w:r>
            <w:r w:rsidR="003D34F9">
              <w:rPr>
                <w:rFonts w:hint="eastAsia"/>
                <w:sz w:val="24"/>
              </w:rPr>
              <w:t>、</w:t>
            </w:r>
            <w:r w:rsidR="003D34F9">
              <w:rPr>
                <w:sz w:val="24"/>
              </w:rPr>
              <w:t>微信开放文档等方式了解微信小程序的开发过程及相关知识</w:t>
            </w:r>
            <w:r w:rsidR="003D34F9">
              <w:rPr>
                <w:rFonts w:hint="eastAsia"/>
                <w:sz w:val="24"/>
              </w:rPr>
              <w:t>。</w:t>
            </w:r>
          </w:p>
          <w:p w:rsidR="003D34F9" w:rsidRDefault="003D34F9" w:rsidP="003D34F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相关连接及学习资料：</w:t>
            </w:r>
          </w:p>
          <w:p w:rsidR="003D34F9" w:rsidRDefault="003D34F9" w:rsidP="003D34F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.</w:t>
            </w:r>
            <w:r w:rsidR="006D1C22">
              <w:rPr>
                <w:sz w:val="24"/>
              </w:rPr>
              <w:t>微信开放文档</w:t>
            </w:r>
            <w:r w:rsidRPr="003D34F9">
              <w:rPr>
                <w:sz w:val="24"/>
              </w:rPr>
              <w:t>https://developers.weixin.qq.com/miniprogram/dev/framework/quickstart/getstart.html#%E7%94%B3%E8%AF%B7%E5%B8%90%E5%8F%B7</w:t>
            </w:r>
          </w:p>
          <w:p w:rsidR="006D1C22" w:rsidRDefault="003D34F9" w:rsidP="003D34F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简易微信小程序的签到功能</w:t>
            </w:r>
          </w:p>
          <w:p w:rsidR="006D1C22" w:rsidRDefault="006D1C22" w:rsidP="003D34F9">
            <w:pPr>
              <w:spacing w:line="360" w:lineRule="auto"/>
              <w:jc w:val="left"/>
              <w:rPr>
                <w:sz w:val="24"/>
              </w:rPr>
            </w:pPr>
            <w:r w:rsidRPr="006D1C22">
              <w:rPr>
                <w:sz w:val="24"/>
              </w:rPr>
              <w:t>https://www.cnblogs.com/luozx207/p/9525042.html</w:t>
            </w:r>
          </w:p>
          <w:p w:rsidR="006D1C22" w:rsidRDefault="006D1C22" w:rsidP="003D34F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.</w:t>
            </w:r>
            <w:r>
              <w:t xml:space="preserve"> </w:t>
            </w:r>
            <w:r>
              <w:t>微信开放社区小程序交流专区</w:t>
            </w:r>
          </w:p>
          <w:p w:rsidR="006D1C22" w:rsidRDefault="006D1C22" w:rsidP="003D34F9">
            <w:pPr>
              <w:spacing w:line="360" w:lineRule="auto"/>
              <w:jc w:val="left"/>
              <w:rPr>
                <w:sz w:val="24"/>
              </w:rPr>
            </w:pPr>
            <w:r w:rsidRPr="006D1C22">
              <w:rPr>
                <w:sz w:val="24"/>
              </w:rPr>
              <w:t>https://developers.weixin.qq.com/community/develop/mixflow</w:t>
            </w:r>
          </w:p>
          <w:p w:rsidR="006D1C22" w:rsidRDefault="006D1C22" w:rsidP="003D34F9">
            <w:pPr>
              <w:spacing w:line="360" w:lineRule="auto"/>
              <w:jc w:val="left"/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.</w:t>
            </w:r>
            <w:r>
              <w:t xml:space="preserve"> </w:t>
            </w:r>
            <w:r w:rsidRPr="006D1C22">
              <w:rPr>
                <w:rFonts w:hint="eastAsia"/>
              </w:rPr>
              <w:t>微信小程序签到功能实现</w:t>
            </w:r>
          </w:p>
          <w:p w:rsidR="006D1C22" w:rsidRDefault="006D1C22" w:rsidP="003D34F9">
            <w:pPr>
              <w:spacing w:line="360" w:lineRule="auto"/>
              <w:jc w:val="left"/>
            </w:pPr>
            <w:r w:rsidRPr="006D1C22">
              <w:t>https://blog.csdn.net/qq_30736263/article/details/103292151</w:t>
            </w:r>
          </w:p>
          <w:p w:rsidR="006D1C22" w:rsidRDefault="006D1C22" w:rsidP="003D34F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D1C22">
              <w:rPr>
                <w:rFonts w:hint="eastAsia"/>
                <w:sz w:val="24"/>
              </w:rPr>
              <w:t>微信小程序实现二维码签到考勤</w:t>
            </w:r>
          </w:p>
          <w:p w:rsidR="006D1C22" w:rsidRPr="003D34F9" w:rsidRDefault="006D1C22" w:rsidP="003D34F9">
            <w:pPr>
              <w:spacing w:line="360" w:lineRule="auto"/>
              <w:jc w:val="left"/>
              <w:rPr>
                <w:sz w:val="24"/>
              </w:rPr>
            </w:pPr>
            <w:r w:rsidRPr="006D1C22">
              <w:rPr>
                <w:sz w:val="24"/>
              </w:rPr>
              <w:t>https://blog.csdn.net/qq_44604166/article/details/103995451?utm_medium=distribute.pc_relevant.none-task-blog-BlogCommendFromMachineLearnPai2-4.nonecase&amp;depth_1-utm_source=distribute.pc_relevant.none-task-blog-BlogCommendFromMachineLearnPai2-4.nonecase</w:t>
            </w:r>
          </w:p>
          <w:p w:rsidR="00CF7974" w:rsidRDefault="00CF7974" w:rsidP="00D6224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等</w:t>
            </w:r>
            <w:r>
              <w:rPr>
                <w:rFonts w:hint="eastAsia"/>
                <w:sz w:val="24"/>
              </w:rPr>
              <w:t>……</w:t>
            </w:r>
          </w:p>
          <w:p w:rsidR="00EC2C7B" w:rsidRPr="00EC2C7B" w:rsidRDefault="00EC2C7B" w:rsidP="00D6224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  <w:r w:rsidR="00FB34F0">
              <w:rPr>
                <w:sz w:val="24"/>
              </w:rPr>
              <w:t>因为自己想做的事小程序是在平时学习中没有涉及到的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所以在实训工作开始之后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首先想要做的就是通过一些视频</w:t>
            </w:r>
            <w:r w:rsidR="00FB34F0">
              <w:rPr>
                <w:rFonts w:hint="eastAsia"/>
                <w:sz w:val="24"/>
              </w:rPr>
              <w:t>、</w:t>
            </w:r>
            <w:r w:rsidR="00FB34F0">
              <w:rPr>
                <w:sz w:val="24"/>
              </w:rPr>
              <w:t>官方文档</w:t>
            </w:r>
            <w:r w:rsidR="00FB34F0">
              <w:rPr>
                <w:rFonts w:hint="eastAsia"/>
                <w:sz w:val="24"/>
              </w:rPr>
              <w:t>、</w:t>
            </w:r>
            <w:r w:rsidR="00FB34F0">
              <w:rPr>
                <w:sz w:val="24"/>
              </w:rPr>
              <w:t>博客等去了解微信小程序的开发原理和开发过程的一些相关知识</w:t>
            </w:r>
            <w:r w:rsidR="00FB34F0">
              <w:rPr>
                <w:rFonts w:hint="eastAsia"/>
                <w:sz w:val="24"/>
              </w:rPr>
              <w:t>。</w:t>
            </w:r>
          </w:p>
        </w:tc>
      </w:tr>
      <w:tr w:rsidR="00D6224C" w:rsidTr="00FB34F0">
        <w:trPr>
          <w:trHeight w:val="4527"/>
        </w:trPr>
        <w:tc>
          <w:tcPr>
            <w:tcW w:w="1271" w:type="dxa"/>
          </w:tcPr>
          <w:p w:rsidR="00D6224C" w:rsidRPr="00D6224C" w:rsidRDefault="0003176F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sz w:val="24"/>
              </w:rPr>
              <w:t>020.6.28-2020.7.1</w:t>
            </w:r>
          </w:p>
        </w:tc>
        <w:tc>
          <w:tcPr>
            <w:tcW w:w="7025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  <w:r w:rsidR="0003176F">
              <w:rPr>
                <w:sz w:val="24"/>
              </w:rPr>
              <w:t>微信小程序初步功能</w:t>
            </w:r>
            <w:r w:rsidR="0003176F">
              <w:rPr>
                <w:rFonts w:hint="eastAsia"/>
                <w:sz w:val="24"/>
              </w:rPr>
              <w:t>、</w:t>
            </w:r>
            <w:r w:rsidR="0003176F">
              <w:rPr>
                <w:sz w:val="24"/>
              </w:rPr>
              <w:t>界面规划及</w:t>
            </w:r>
            <w:r w:rsidR="00F10539">
              <w:rPr>
                <w:sz w:val="24"/>
              </w:rPr>
              <w:t>实现</w:t>
            </w:r>
          </w:p>
          <w:p w:rsidR="00D6224C" w:rsidRPr="00D6224C" w:rsidRDefault="00F846F9" w:rsidP="00F846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  <w:r w:rsidR="00FB34F0">
              <w:rPr>
                <w:sz w:val="24"/>
              </w:rPr>
              <w:t>在初步了解微信小程序的相关知识后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想要自己做一个小程序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实现老师发布签到</w:t>
            </w:r>
            <w:r w:rsidR="00FB34F0">
              <w:rPr>
                <w:rFonts w:hint="eastAsia"/>
                <w:sz w:val="24"/>
              </w:rPr>
              <w:t>、</w:t>
            </w:r>
            <w:r w:rsidR="00FB34F0">
              <w:rPr>
                <w:sz w:val="24"/>
              </w:rPr>
              <w:t>学生完成签到</w:t>
            </w:r>
            <w:r w:rsidR="00FB34F0">
              <w:rPr>
                <w:rFonts w:hint="eastAsia"/>
                <w:sz w:val="24"/>
              </w:rPr>
              <w:t>，老师和学生可以查询自己的历史签到记录，签到方式主要是通过口令和</w:t>
            </w:r>
            <w:r w:rsidR="00FB34F0">
              <w:rPr>
                <w:rFonts w:hint="eastAsia"/>
                <w:sz w:val="24"/>
              </w:rPr>
              <w:t>G</w:t>
            </w:r>
            <w:r w:rsidR="00FB34F0">
              <w:rPr>
                <w:sz w:val="24"/>
              </w:rPr>
              <w:t>PS</w:t>
            </w:r>
            <w:r w:rsidR="00FB34F0">
              <w:rPr>
                <w:sz w:val="24"/>
              </w:rPr>
              <w:t>定位</w:t>
            </w:r>
            <w:r w:rsidR="00FB34F0">
              <w:rPr>
                <w:rFonts w:hint="eastAsia"/>
                <w:sz w:val="24"/>
              </w:rPr>
              <w:t>。</w:t>
            </w:r>
            <w:r w:rsidR="00FB34F0">
              <w:rPr>
                <w:sz w:val="24"/>
              </w:rPr>
              <w:t>因为对自己能力预估错误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其实这四天的时间基本没做出什么有用的东西来</w:t>
            </w:r>
            <w:r w:rsidR="00FB34F0">
              <w:rPr>
                <w:rFonts w:hint="eastAsia"/>
                <w:sz w:val="24"/>
              </w:rPr>
              <w:t>，所以在初步尝试之后，就放弃了要自己做一个的想法，希望能找到合适的代码加以修改和完善。</w:t>
            </w:r>
          </w:p>
        </w:tc>
      </w:tr>
      <w:tr w:rsidR="00D6224C" w:rsidTr="003D34F9">
        <w:trPr>
          <w:trHeight w:val="6369"/>
        </w:trPr>
        <w:tc>
          <w:tcPr>
            <w:tcW w:w="1271" w:type="dxa"/>
          </w:tcPr>
          <w:p w:rsidR="00D6224C" w:rsidRPr="00D6224C" w:rsidRDefault="00F10539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020.7.2</w:t>
            </w:r>
          </w:p>
        </w:tc>
        <w:tc>
          <w:tcPr>
            <w:tcW w:w="7025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  <w:r w:rsidR="00F10539">
              <w:rPr>
                <w:sz w:val="24"/>
              </w:rPr>
              <w:t>查找网络上的已有代码</w:t>
            </w:r>
          </w:p>
          <w:p w:rsidR="00D6224C" w:rsidRPr="00D6224C" w:rsidRDefault="00F846F9" w:rsidP="00F846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  <w:r w:rsidR="00FB34F0">
              <w:rPr>
                <w:sz w:val="24"/>
              </w:rPr>
              <w:t>经过初步的尝试</w:t>
            </w:r>
            <w:r w:rsidR="00FB34F0">
              <w:rPr>
                <w:rFonts w:hint="eastAsia"/>
                <w:sz w:val="24"/>
              </w:rPr>
              <w:t>，</w:t>
            </w:r>
            <w:r w:rsidR="00FB34F0">
              <w:rPr>
                <w:sz w:val="24"/>
              </w:rPr>
              <w:t>放弃了想要自己做一个小程序的想法</w:t>
            </w:r>
            <w:r w:rsidR="00FB34F0">
              <w:rPr>
                <w:rFonts w:hint="eastAsia"/>
                <w:sz w:val="24"/>
              </w:rPr>
              <w:t>，</w:t>
            </w:r>
            <w:r w:rsidR="00734A0C">
              <w:rPr>
                <w:rFonts w:hint="eastAsia"/>
                <w:sz w:val="24"/>
              </w:rPr>
              <w:t>于是</w:t>
            </w:r>
            <w:r w:rsidR="00734A0C">
              <w:rPr>
                <w:sz w:val="24"/>
              </w:rPr>
              <w:t>在网络上找到一个功能类似的小程序代码</w:t>
            </w:r>
            <w:r w:rsidR="00734A0C">
              <w:rPr>
                <w:rFonts w:hint="eastAsia"/>
                <w:sz w:val="24"/>
              </w:rPr>
              <w:t>，接下来的时间将对这个现有代码进行修改和完善。</w:t>
            </w:r>
          </w:p>
        </w:tc>
      </w:tr>
      <w:tr w:rsidR="00D6224C" w:rsidTr="003D34F9">
        <w:trPr>
          <w:trHeight w:val="5939"/>
        </w:trPr>
        <w:tc>
          <w:tcPr>
            <w:tcW w:w="1271" w:type="dxa"/>
          </w:tcPr>
          <w:p w:rsidR="00D6224C" w:rsidRPr="00D6224C" w:rsidRDefault="00F10539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 w:rsidR="00734A0C">
              <w:rPr>
                <w:sz w:val="24"/>
              </w:rPr>
              <w:t>020.7.2</w:t>
            </w:r>
            <w:r>
              <w:rPr>
                <w:sz w:val="24"/>
              </w:rPr>
              <w:t>-2020.7.8</w:t>
            </w:r>
          </w:p>
        </w:tc>
        <w:tc>
          <w:tcPr>
            <w:tcW w:w="7025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  <w:r w:rsidR="00F10539">
              <w:rPr>
                <w:sz w:val="24"/>
              </w:rPr>
              <w:t>修改及完善已有代码</w:t>
            </w:r>
          </w:p>
          <w:p w:rsidR="00D6224C" w:rsidRPr="00D6224C" w:rsidRDefault="00F846F9" w:rsidP="00F846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  <w:r w:rsidR="00734A0C">
              <w:rPr>
                <w:sz w:val="24"/>
              </w:rPr>
              <w:t>实训作业的内容从写一个小程序到修改一个小程序</w:t>
            </w:r>
            <w:r w:rsidR="00734A0C">
              <w:rPr>
                <w:rFonts w:hint="eastAsia"/>
                <w:sz w:val="24"/>
              </w:rPr>
              <w:t>，</w:t>
            </w:r>
            <w:r w:rsidR="00734A0C">
              <w:rPr>
                <w:sz w:val="24"/>
              </w:rPr>
              <w:t>首先对现有代码进行分析</w:t>
            </w:r>
            <w:r w:rsidR="00734A0C">
              <w:rPr>
                <w:rFonts w:hint="eastAsia"/>
                <w:sz w:val="24"/>
              </w:rPr>
              <w:t>，</w:t>
            </w:r>
            <w:r w:rsidR="00734A0C">
              <w:rPr>
                <w:sz w:val="24"/>
              </w:rPr>
              <w:t>从而了解原来代码的设计思想及方法</w:t>
            </w:r>
            <w:r w:rsidR="00734A0C">
              <w:rPr>
                <w:rFonts w:hint="eastAsia"/>
                <w:sz w:val="24"/>
              </w:rPr>
              <w:t>；而后进行修改和调试。虽然是现有代码，但是在修改和完善过程中仍然遇到了很多问题，由于小程序是第一次接触的，还有很多不能够明白的地方。截止到写这份报告的时候，这个小程序还不能够实现所有功能。</w:t>
            </w:r>
          </w:p>
        </w:tc>
      </w:tr>
      <w:tr w:rsidR="00DE263C" w:rsidTr="0038753A">
        <w:trPr>
          <w:trHeight w:val="9630"/>
        </w:trPr>
        <w:tc>
          <w:tcPr>
            <w:tcW w:w="1271" w:type="dxa"/>
          </w:tcPr>
          <w:p w:rsidR="00DE263C" w:rsidRPr="00D6224C" w:rsidRDefault="00DE263C" w:rsidP="00DE26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总结</w:t>
            </w:r>
          </w:p>
        </w:tc>
        <w:tc>
          <w:tcPr>
            <w:tcW w:w="7025" w:type="dxa"/>
          </w:tcPr>
          <w:p w:rsidR="0038753A" w:rsidRDefault="0065538A" w:rsidP="0038753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38753A" w:rsidRPr="0038753A">
              <w:rPr>
                <w:rFonts w:hint="eastAsia"/>
                <w:sz w:val="24"/>
              </w:rPr>
              <w:t>微信小程序是一种全新的连接用户与服务的方式，它可以在微信内被便捷地获取和传播，同时具有出色的使用体验。小程序提供了一个简单、高效的应用开发框架和丰富的组件及</w:t>
            </w:r>
            <w:r w:rsidR="0038753A" w:rsidRPr="0038753A">
              <w:rPr>
                <w:rFonts w:hint="eastAsia"/>
                <w:sz w:val="24"/>
              </w:rPr>
              <w:t>API</w:t>
            </w:r>
            <w:r w:rsidR="0038753A" w:rsidRPr="0038753A">
              <w:rPr>
                <w:rFonts w:hint="eastAsia"/>
                <w:sz w:val="24"/>
              </w:rPr>
              <w:t>，帮助开发者在微信中开发具有原生</w:t>
            </w:r>
            <w:r w:rsidR="0038753A" w:rsidRPr="0038753A">
              <w:rPr>
                <w:rFonts w:hint="eastAsia"/>
                <w:sz w:val="24"/>
              </w:rPr>
              <w:t xml:space="preserve"> APP </w:t>
            </w:r>
            <w:r w:rsidR="0038753A" w:rsidRPr="0038753A">
              <w:rPr>
                <w:rFonts w:hint="eastAsia"/>
                <w:sz w:val="24"/>
              </w:rPr>
              <w:t>体验的服务。基于微信小程序轻快的特点，小程序拟定了小程序界面设计指南和建议。设计指南建立在充分尊重用户知情权与操作权的基础之上。旨在微信生态体系内，建立友好、高效、一致的用户体验，同时最大程度适应和支持不同需求，实现用户与小程序服务方的共赢。</w:t>
            </w:r>
          </w:p>
          <w:p w:rsidR="0038753A" w:rsidRDefault="0038753A" w:rsidP="0038753A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DE263C" w:rsidRDefault="0038753A" w:rsidP="0038753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在此次实训过程中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微信小程序的设计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开发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测试等各个环节都比自己想象的要困难了许多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一部分原因是因为微信小程序对我来说是完全陌生的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另一部分原因可能是我还很欠缺这方面的能力吧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导致我在修改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完善现有代码的时候仍然出现很多</w:t>
            </w:r>
            <w:r>
              <w:rPr>
                <w:rFonts w:hint="eastAsia"/>
                <w:sz w:val="24"/>
              </w:rPr>
              <w:t>“无能为力”、“力不从心”的感觉。虽然以后不一定会从事这方面的工作，但是有这样一次经历还是很棒的，同时也学到了很多新的东西。</w:t>
            </w:r>
          </w:p>
          <w:p w:rsidR="0038753A" w:rsidRDefault="0038753A" w:rsidP="0038753A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:rsidR="0038753A" w:rsidRPr="00D6224C" w:rsidRDefault="0038753A" w:rsidP="0065538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</w:tc>
      </w:tr>
    </w:tbl>
    <w:p w:rsidR="00357F8B" w:rsidRPr="008B73E9" w:rsidRDefault="00357F8B"/>
    <w:sectPr w:rsidR="00357F8B" w:rsidRPr="008B73E9" w:rsidSect="00AA21BD">
      <w:footerReference w:type="firs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C2C" w:rsidRDefault="00824C2C" w:rsidP="00ED0CEA">
      <w:r>
        <w:separator/>
      </w:r>
    </w:p>
  </w:endnote>
  <w:endnote w:type="continuationSeparator" w:id="0">
    <w:p w:rsidR="00824C2C" w:rsidRDefault="00824C2C" w:rsidP="00E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0565072"/>
      <w:docPartObj>
        <w:docPartGallery w:val="Page Numbers (Bottom of Page)"/>
        <w:docPartUnique/>
      </w:docPartObj>
    </w:sdtPr>
    <w:sdtContent>
      <w:p w:rsidR="001C5E55" w:rsidRDefault="001C5E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070" w:rsidRPr="00C35070">
          <w:rPr>
            <w:noProof/>
            <w:lang w:val="zh-CN"/>
          </w:rPr>
          <w:t>16</w:t>
        </w:r>
        <w:r>
          <w:fldChar w:fldCharType="end"/>
        </w:r>
      </w:p>
    </w:sdtContent>
  </w:sdt>
  <w:p w:rsidR="001C5E55" w:rsidRDefault="001C5E5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070908"/>
      <w:docPartObj>
        <w:docPartGallery w:val="Page Numbers (Bottom of Page)"/>
        <w:docPartUnique/>
      </w:docPartObj>
    </w:sdtPr>
    <w:sdtContent>
      <w:p w:rsidR="001C5E55" w:rsidRDefault="001C5E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1BD">
          <w:rPr>
            <w:noProof/>
            <w:lang w:val="zh-CN"/>
          </w:rPr>
          <w:t>1</w:t>
        </w:r>
        <w:r>
          <w:fldChar w:fldCharType="end"/>
        </w:r>
      </w:p>
    </w:sdtContent>
  </w:sdt>
  <w:p w:rsidR="001C5E55" w:rsidRDefault="001C5E55" w:rsidP="00AA21B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C2C" w:rsidRDefault="00824C2C" w:rsidP="00ED0CEA">
      <w:r>
        <w:separator/>
      </w:r>
    </w:p>
  </w:footnote>
  <w:footnote w:type="continuationSeparator" w:id="0">
    <w:p w:rsidR="00824C2C" w:rsidRDefault="00824C2C" w:rsidP="00ED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E55" w:rsidRDefault="001C5E55">
    <w:pPr>
      <w:pStyle w:val="a3"/>
    </w:pPr>
    <w:r>
      <w:rPr>
        <w:rFonts w:hint="eastAsia"/>
      </w:rPr>
      <w:t>信息系统设计实训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498"/>
    <w:multiLevelType w:val="multilevel"/>
    <w:tmpl w:val="B6182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3176F"/>
    <w:rsid w:val="0004345A"/>
    <w:rsid w:val="0006365F"/>
    <w:rsid w:val="000B607C"/>
    <w:rsid w:val="000F04EE"/>
    <w:rsid w:val="001061D1"/>
    <w:rsid w:val="001607C1"/>
    <w:rsid w:val="00177004"/>
    <w:rsid w:val="0019092A"/>
    <w:rsid w:val="001A51AA"/>
    <w:rsid w:val="001C5E55"/>
    <w:rsid w:val="001C6CD3"/>
    <w:rsid w:val="00203963"/>
    <w:rsid w:val="00203EE0"/>
    <w:rsid w:val="0021613B"/>
    <w:rsid w:val="00240414"/>
    <w:rsid w:val="0024254D"/>
    <w:rsid w:val="002760B1"/>
    <w:rsid w:val="00302DD9"/>
    <w:rsid w:val="00327A7E"/>
    <w:rsid w:val="00350139"/>
    <w:rsid w:val="00355576"/>
    <w:rsid w:val="00357F8B"/>
    <w:rsid w:val="00377B98"/>
    <w:rsid w:val="0038753A"/>
    <w:rsid w:val="003C0A48"/>
    <w:rsid w:val="003D34F9"/>
    <w:rsid w:val="00487425"/>
    <w:rsid w:val="004C43BC"/>
    <w:rsid w:val="0051057E"/>
    <w:rsid w:val="0051222C"/>
    <w:rsid w:val="0052055D"/>
    <w:rsid w:val="00571557"/>
    <w:rsid w:val="005C3C2A"/>
    <w:rsid w:val="005E1771"/>
    <w:rsid w:val="005F347E"/>
    <w:rsid w:val="0065468E"/>
    <w:rsid w:val="0065538A"/>
    <w:rsid w:val="006C246C"/>
    <w:rsid w:val="006D1C22"/>
    <w:rsid w:val="006D1C8C"/>
    <w:rsid w:val="006E5576"/>
    <w:rsid w:val="00705AEC"/>
    <w:rsid w:val="00710235"/>
    <w:rsid w:val="00730E9B"/>
    <w:rsid w:val="00734A0C"/>
    <w:rsid w:val="00741280"/>
    <w:rsid w:val="0075017F"/>
    <w:rsid w:val="008169B0"/>
    <w:rsid w:val="00824C2C"/>
    <w:rsid w:val="00891177"/>
    <w:rsid w:val="008B73E9"/>
    <w:rsid w:val="008D7B94"/>
    <w:rsid w:val="00933112"/>
    <w:rsid w:val="00951529"/>
    <w:rsid w:val="009A361B"/>
    <w:rsid w:val="009B3B70"/>
    <w:rsid w:val="009B6B72"/>
    <w:rsid w:val="009F352C"/>
    <w:rsid w:val="00A27652"/>
    <w:rsid w:val="00A345BA"/>
    <w:rsid w:val="00A34638"/>
    <w:rsid w:val="00A40381"/>
    <w:rsid w:val="00A468A3"/>
    <w:rsid w:val="00A514EE"/>
    <w:rsid w:val="00A5279E"/>
    <w:rsid w:val="00AA21BD"/>
    <w:rsid w:val="00AC7897"/>
    <w:rsid w:val="00AF470A"/>
    <w:rsid w:val="00BB37D9"/>
    <w:rsid w:val="00BD1BBF"/>
    <w:rsid w:val="00BD38C5"/>
    <w:rsid w:val="00BF76DE"/>
    <w:rsid w:val="00C32E06"/>
    <w:rsid w:val="00C35070"/>
    <w:rsid w:val="00C429B7"/>
    <w:rsid w:val="00C54B9C"/>
    <w:rsid w:val="00C57377"/>
    <w:rsid w:val="00C76285"/>
    <w:rsid w:val="00C8658C"/>
    <w:rsid w:val="00CD0C59"/>
    <w:rsid w:val="00CD2614"/>
    <w:rsid w:val="00CF0AFB"/>
    <w:rsid w:val="00CF7974"/>
    <w:rsid w:val="00D46FA0"/>
    <w:rsid w:val="00D6224C"/>
    <w:rsid w:val="00D76160"/>
    <w:rsid w:val="00D93E74"/>
    <w:rsid w:val="00DB6C3E"/>
    <w:rsid w:val="00DC569A"/>
    <w:rsid w:val="00DD2E78"/>
    <w:rsid w:val="00DD3EF8"/>
    <w:rsid w:val="00DE263C"/>
    <w:rsid w:val="00E035BF"/>
    <w:rsid w:val="00E0649C"/>
    <w:rsid w:val="00E17925"/>
    <w:rsid w:val="00E63041"/>
    <w:rsid w:val="00E901D8"/>
    <w:rsid w:val="00EA7EA7"/>
    <w:rsid w:val="00EC2C7B"/>
    <w:rsid w:val="00EC6E35"/>
    <w:rsid w:val="00ED0CEA"/>
    <w:rsid w:val="00F03947"/>
    <w:rsid w:val="00F10539"/>
    <w:rsid w:val="00F416A6"/>
    <w:rsid w:val="00F846F9"/>
    <w:rsid w:val="00FB34F0"/>
    <w:rsid w:val="00FD515F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8FDAD-2D01-4495-9F52-407447A1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EA"/>
    <w:rPr>
      <w:sz w:val="18"/>
      <w:szCs w:val="18"/>
    </w:rPr>
  </w:style>
  <w:style w:type="paragraph" w:styleId="a5">
    <w:name w:val="List Paragraph"/>
    <w:basedOn w:val="a"/>
    <w:uiPriority w:val="34"/>
    <w:qFormat/>
    <w:rsid w:val="0051057E"/>
    <w:pPr>
      <w:ind w:firstLineChars="200" w:firstLine="420"/>
    </w:pPr>
  </w:style>
  <w:style w:type="table" w:styleId="a6">
    <w:name w:val="Table Grid"/>
    <w:basedOn w:val="a1"/>
    <w:uiPriority w:val="39"/>
    <w:rsid w:val="00350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7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13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61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F04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0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F04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5BF0"/>
    <w:pPr>
      <w:tabs>
        <w:tab w:val="right" w:leader="dot" w:pos="8296"/>
      </w:tabs>
      <w:spacing w:line="360" w:lineRule="auto"/>
      <w:ind w:leftChars="400" w:left="840"/>
      <w:jc w:val="left"/>
    </w:pPr>
  </w:style>
  <w:style w:type="character" w:styleId="a7">
    <w:name w:val="Hyperlink"/>
    <w:basedOn w:val="a0"/>
    <w:uiPriority w:val="99"/>
    <w:unhideWhenUsed/>
    <w:rsid w:val="000F04EE"/>
    <w:rPr>
      <w:color w:val="0563C1" w:themeColor="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AF470A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AF470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6EB2-6819-4B80-9DF6-925325C9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31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User</cp:lastModifiedBy>
  <cp:revision>24</cp:revision>
  <dcterms:created xsi:type="dcterms:W3CDTF">2020-06-24T13:20:00Z</dcterms:created>
  <dcterms:modified xsi:type="dcterms:W3CDTF">2020-07-08T22:29:00Z</dcterms:modified>
</cp:coreProperties>
</file>