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52EE2">
      <w:pPr>
        <w:pStyle w:val="2"/>
        <w:bidi w:val="0"/>
        <w:jc w:val="center"/>
      </w:pPr>
      <w:r>
        <w:rPr>
          <w:lang w:val="en-US" w:eastAsia="zh-CN"/>
        </w:rPr>
        <w:t>匝道出入口场景生成关键词总览：</w:t>
      </w:r>
    </w:p>
    <w:p w14:paraId="507B171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24AB4D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01.单向匝道出口场景-效果图生成-一轮</w:t>
      </w:r>
    </w:p>
    <w:p w14:paraId="7EFCE2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79A6C8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正向提示词</w:t>
      </w:r>
    </w:p>
    <w:p w14:paraId="5651B01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A4 尺寸，600×900mm，超写实照片级商业摄影，高清 8K，晴朗白天，柔和自然光，干净整洁的园区出入口场景，蓝色保安岗亭，平整干净无任何设备杂物的水泥岛台，沥青车道，一辆深色 SUV 汽车正在驶入车道，地面画有白色通行箭头标线，周边搭配低矮绿植、乔木，远处简约现代建筑，浅蓝天色，地面微微反光，真实光影，质感细腻，商业效果图，景深自然，画面干净，不要道闸、车牌识别相机、立柱读卡器、各类闸机设备，岛台上面空无一物，不放置任何机电产品</w:t>
      </w:r>
    </w:p>
    <w:p w14:paraId="025E19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989C02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反向提示词</w:t>
      </w:r>
    </w:p>
    <w:p w14:paraId="4D1DC83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道闸、栏杆、车牌识别摄像头、识别显示屏、刷卡立柱、闸机、安防设备、传感器、机器产品、多余设备、杂物、文字水印、卡通、手绘、二次元、夸张畸变、低画质、模糊、畸形物体</w:t>
      </w:r>
    </w:p>
    <w:p w14:paraId="042B4DA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41D9BAD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281E49A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923540" cy="4387850"/>
            <wp:effectExtent l="0" t="0" r="1905" b="5715"/>
            <wp:docPr id="1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4387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12B5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A3BA24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FFB12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02.单向匝道出口场景-效果图生成-二轮</w:t>
      </w:r>
    </w:p>
    <w:p w14:paraId="5A09BC4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4D25B9C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正向提示词</w:t>
      </w:r>
    </w:p>
    <w:p w14:paraId="76946E3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A4 尺寸，600×900mm，超写实照片级商业摄影，整体拍摄角度为半高空向下俯视拍摄（呈现出完整的车辆以及水泥岛台），车辆及水泥岛台位置参考 {{Image 1}} （仅参考车辆及水泥岛台两者位置关系，车辆位置不得超出水泥岛台前端，不得遮挡岛台），高清 8K，晴朗白天，柔和自然光，干净整洁的园区出入口场景，蓝色保安岗亭，平整干净无任何设备杂物的水泥岛台，沥青车道，一辆深色 SUV 汽车正在驶入车道，地面画有白色通行箭头标线，周边搭配低矮绿植、乔木，远处简约现代建筑，浅蓝天色，地面微微反光，真实光影，质感细腻，商业效果图，景深自然，画面干净，不要道闸、车牌识别相机、立柱读卡器、各类闸机设备，岛台上面空无一物，不放置任何机电产品，透视准确，场景合理美观</w:t>
      </w:r>
    </w:p>
    <w:p w14:paraId="4E40278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3F53C0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反向提示词</w:t>
      </w:r>
    </w:p>
    <w:p w14:paraId="04531D0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道闸、栏杆、车牌识别摄像头、识别显示屏、刷卡立柱、闸机、安防设备、传感器、机器产品、多余设备、杂物、文字水印、卡通、手绘、二次元、夸张畸变、低画质、模糊、畸形物体</w:t>
      </w:r>
    </w:p>
    <w:p w14:paraId="1FF888F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35E4008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482C7E5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69920" cy="4755515"/>
            <wp:effectExtent l="0" t="0" r="3810" b="5080"/>
            <wp:docPr id="12" name="图片 9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755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37B6E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03.单向匝道出口场景-效果图生成-最终</w:t>
      </w:r>
    </w:p>
    <w:p w14:paraId="69FD67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正向提示词</w:t>
      </w:r>
    </w:p>
    <w:p w14:paraId="6C9C196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A4 尺寸，600×900mm，超写实照片级商业摄影，整体拍摄角度为半高空向下俯视拍摄（呈现出完整水泥岛台），车辆及水泥岛台、保安亭（位于画面左侧）位置参考 （车辆位置不得超出水泥岛台前端，不得遮挡岛台、保安亭，车辆位于画面右侧，也就是水泥岛台、保安亭的右侧）；</w:t>
      </w:r>
    </w:p>
    <w:p w14:paraId="7D711B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车辆位于画面最前方，与水泥岛台最前端（接近画面下方的那一端）齐平，刚刚驶入车道，车头（冲向画面上方）位置不得超出水泥岛台最前端，不得遮挡岛台、保安亭；</w:t>
      </w:r>
    </w:p>
    <w:p w14:paraId="003FD60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高清 8K，晴朗白天，柔和自然光，干净整洁的园区单向出口（只一条道路）场景，蓝色保安岗亭，平整干净无任何设备杂物的水泥岛台，沥青车道，一辆深色 SUV 汽车正在驶入车道，地面画有白色通行箭头标线（箭头和车辆同向），周边搭配低矮绿植、乔木，远处简约现代建筑，浅蓝天色，地面微微反光，真实光影，质感细腻，商业效果图，景深自然，画面干净，不要道闸、车牌识别相机、立柱读卡器、各类闸机设备，岛台上面空无一物，不放置任何机电产品，场景、岛台、保安亭、车辆透视准确，场景合理美观</w:t>
      </w:r>
    </w:p>
    <w:p w14:paraId="6ADB3F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75DC93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反向提示词</w:t>
      </w:r>
    </w:p>
    <w:p w14:paraId="57AC5A5B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道闸、栏杆、车牌识别摄像头、识别显示屏、刷卡立柱、闸机、安防设备、传感器、机器产品、多余设备、杂物、文字水印、卡通、手绘、二次元、夸张畸变、低画质、模糊、畸形物体</w:t>
      </w:r>
    </w:p>
    <w:p w14:paraId="59581D3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3B1B72B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0890D05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01925" cy="4054475"/>
            <wp:effectExtent l="0" t="0" r="7620" b="4445"/>
            <wp:docPr id="10" name="图片 10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1925" cy="405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6031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1C3B7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04.双向匝道场景-效果图生成-一轮</w:t>
      </w:r>
    </w:p>
    <w:p w14:paraId="31C3781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BB96C2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正向提示词</w:t>
      </w:r>
    </w:p>
    <w:p w14:paraId="59FECD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3:2横向构图，超写实照片级商业摄影，统一斜向等轴俯视角度，镜头位于园区道路一侧的半高空位置，以约45度斜俯视方向看向通道纵深，画面不是正面拍摄，不是垂直鸟瞰，不是低机位平视；</w:t>
      </w:r>
    </w:p>
    <w:p w14:paraId="1CA5F04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长条形圆角水泥岛台，岛台纵深长度为6米（SUV车身长度大概4.5米），从画面左前方向画面右后方延伸，岛台整体完整可见，边缘透视统一，双向沥青车道分别位于水泥岛台两侧，道路方向与岛台平行，形成清晰的左右双向分流关系；</w:t>
      </w:r>
    </w:p>
    <w:p w14:paraId="0A50514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蓝色保安岗亭位于画面最左侧，紧贴车道边缘，可局部裁切，但必须在岛台外侧，不能放在岛台中间；深色SUV汽车位于画面前景右侧车道，车辆顺着车道方向向画面纵深行驶，车辆不得超出水泥岛台前端，不得遮挡岛台主体，不得遮挡保安岗亭，</w:t>
      </w:r>
    </w:p>
    <w:p w14:paraId="5BD98FA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汽车透视与道路、岛台完全一致；晴朗白天，柔和自然光，干净整洁园区双向出入口场景，水泥岛台平整干净，表面空无一物，不放置任何设备、产品、闸机、栏杆、立柱或杂物；沥青车道干燥清洁，地面施划白色车道分隔线、导向箭头和岛台边缘线，左右车道箭头方向相反但都符合车道透视；道路两侧有低矮绿植、乔木、修剪整齐的绿化带，远处为简约现代建筑，浅蓝天色，地面轻微反光，真实光影，材质细腻，商业效果图质感，景深自然，画面干净，所有物体比例合理，透视消失点统一。</w:t>
      </w:r>
    </w:p>
    <w:p w14:paraId="708F71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669FA8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反向提示词</w:t>
      </w:r>
    </w:p>
    <w:p w14:paraId="0D381FD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面视角，垂直鸟瞰，顶视图，低机位平视，混乱角度，杂乱透视，消失点不统一，岛台倾斜方向错误，汽车横向停放，汽车逆行，汽车遮挡岛台，岗亭放在岛台中间，道闸，栏杆，车牌识别摄像头，识别显示屏，刷卡立柱，闸机，安防设备，传感器，机器产品，多余设备，杂物，文字水印，卡通，手绘，二次元，夸张畸变，低画质，模糊，畸形物体，白色纯色背景，白底孤立模型，岛台过长，岛台过短</w:t>
      </w:r>
    </w:p>
    <w:p w14:paraId="585EAE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7D8ED99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0D5C6CB1">
      <w:pPr>
        <w:keepNext w:val="0"/>
        <w:keepLines w:val="0"/>
        <w:widowControl/>
        <w:suppressLineNumbers w:val="0"/>
        <w:jc w:val="center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18840" cy="2280920"/>
            <wp:effectExtent l="0" t="0" r="3175" b="7620"/>
            <wp:docPr id="13" name="图片 11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280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4A108F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E26D9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387090" cy="2258695"/>
            <wp:effectExtent l="0" t="0" r="2540" b="8255"/>
            <wp:docPr id="11" name="图片 12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2258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1452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257984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829EE6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05.双向匝道场景-效果图生成-最终</w:t>
      </w:r>
    </w:p>
    <w:p w14:paraId="4367D6A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缩短 中的水泥岛台长度至目前长度的三分之二（不要太短），其他保持不变</w:t>
      </w:r>
    </w:p>
    <w:p w14:paraId="52E513A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24"/>
        </w:rPr>
      </w:pPr>
    </w:p>
    <w:p w14:paraId="18B1251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效果图：</w:t>
      </w:r>
    </w:p>
    <w:p w14:paraId="021F731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45510" cy="2297430"/>
            <wp:effectExtent l="0" t="0" r="8890" b="1905"/>
            <wp:docPr id="8" name="图片 13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297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AA28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AF397A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45510" cy="2297430"/>
            <wp:effectExtent l="0" t="0" r="8890" b="1905"/>
            <wp:docPr id="9" name="图片 14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297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70BC3"/>
    <w:rsid w:val="5C364442"/>
    <w:rsid w:val="6C57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1317</Words>
  <Characters>1363</Characters>
  <Lines>0</Lines>
  <Paragraphs>0</Paragraphs>
  <TotalTime>4</TotalTime>
  <ScaleCrop>false</ScaleCrop>
  <LinksUpToDate>false</LinksUpToDate>
  <CharactersWithSpaces>1379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2026-10-21T07:23:00Z</dcterms:created>
  <dc:creator>WPS_1694427584</dc:creator>
  <cp:lastModifiedBy>WPS_1694427584</cp:lastModifiedBy>
  <dcterms:modified xsi:type="dcterms:W3CDTF">2026-10-21T07:29:37Z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EB49FBAFEEE54BA6AEFFFD846C62BD04_11</vt:lpwstr>
  </property>
  <property fmtid="{D5CDD505-2E9C-101B-9397-08002B2CF9AE}" pid="4" name="KSOTemplateDocerSaveRecord">
    <vt:lpwstr>eyJoZGlkIjoiMTIzYzA3NTY2ZGUwYzViYWYwMDkyMzM4ZDMzYmM2MWMiLCJ1c2VySWQiOiIxNTI5ODExODQ5In0=</vt:lpwstr>
  </property>
</Properties>
</file>