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397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"/>
        <w:gridCol w:w="886"/>
        <w:gridCol w:w="2700"/>
        <w:gridCol w:w="735"/>
        <w:gridCol w:w="2014"/>
      </w:tblGrid>
      <w:tr w14:paraId="583FC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661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镜号</w:t>
            </w:r>
          </w:p>
        </w:tc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23F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652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画面内容</w:t>
            </w:r>
          </w:p>
        </w:tc>
        <w:tc>
          <w:tcPr>
            <w:tcW w:w="7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1968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音效 / 音乐</w:t>
            </w:r>
          </w:p>
        </w:tc>
        <w:tc>
          <w:tcPr>
            <w:tcW w:w="20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FEA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字幕</w:t>
            </w:r>
          </w:p>
        </w:tc>
      </w:tr>
      <w:tr w14:paraId="26838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1A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分镜一</w:t>
            </w:r>
          </w:p>
        </w:tc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11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0-3s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14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屏中屏引入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画面起于一块老旧模糊的传统 LED 大屏，屏幕因长期发热微微发虚，边缘有肉眼可见的热浪扭曲；屏内正播放会议室演讲的画面。镜头缓缓推进，穿过屏幕表面，进入屏内的世界。</w:t>
            </w:r>
          </w:p>
        </w:tc>
        <w:tc>
          <w:tcPr>
            <w:tcW w:w="7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33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沉闷的散热风扇嗡鸣，屏幕老化的轻微滋滋声</w:t>
            </w:r>
          </w:p>
        </w:tc>
        <w:tc>
          <w:tcPr>
            <w:tcW w:w="20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EC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ALL LEDS ARE EQUAL</w:t>
            </w:r>
          </w:p>
        </w:tc>
      </w:tr>
      <w:tr w14:paraId="1E393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E4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分镜二</w:t>
            </w:r>
          </w:p>
        </w:tc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C9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3-10s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4D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痛点场景铺垫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进入屏内，会议室近景。讲台后的传统 LED 大屏持续高负荷工作，屏幕边缘空气热浪扭曲明显。讲师额头渗汗，手指烦躁地敲击讲台，抬手松了松领带，抬头看了眼猛吹的空调出风口，依旧满脸燥热难耐。</w:t>
            </w:r>
          </w:p>
        </w:tc>
        <w:tc>
          <w:tcPr>
            <w:tcW w:w="7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BE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风扇持续嗡鸣，笔尖敲击桌面声，一声轻叹</w:t>
            </w:r>
          </w:p>
        </w:tc>
        <w:tc>
          <w:tcPr>
            <w:tcW w:w="20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07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HEAT THAT DISTRACTS</w:t>
            </w:r>
          </w:p>
        </w:tc>
      </w:tr>
      <w:tr w14:paraId="3BDF5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2F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分镜三</w:t>
            </w:r>
          </w:p>
        </w:tc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71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10-18s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50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爆点转折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讲师身后的大屏画面突然切为一支温度计，红色水银柱飞速飙升，瞬间顶格后 “嘭” 地炸开；气浪裹挟着讲师直接冲出 LED 屏幕，摔到镜头前的地面。他略显狼狈地撑地起身，拍掉西装上的灰尘，对着镜头一脸无奈又严肃。</w:t>
            </w:r>
          </w:p>
        </w:tc>
        <w:tc>
          <w:tcPr>
            <w:tcW w:w="7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90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温度计攀升的紧张音效 → 喜剧感爆炸 “BOOM” → 摔落闷响 → 音乐骤停</w:t>
            </w:r>
          </w:p>
        </w:tc>
        <w:tc>
          <w:tcPr>
            <w:tcW w:w="20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0A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 GETS WORSE</w:t>
            </w:r>
          </w:p>
        </w:tc>
      </w:tr>
      <w:tr w14:paraId="24CBF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54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分镜四</w:t>
            </w:r>
          </w:p>
        </w:tc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FB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18-26s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87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产品对比讲解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讲师走到一旁崭新的海康威视 LED 大屏旁，屏幕画面锐利清晰、色彩通透。他一边讲解，一边伸手直接按在屏幕表面，停留两秒；画面角落切出热成像对比：左侧传统屏呈刺眼橙红色，右侧海康屏呈均匀冷蓝色。</w:t>
            </w:r>
          </w:p>
        </w:tc>
        <w:tc>
          <w:tcPr>
            <w:tcW w:w="7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A0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音乐转明快科技风，环境音干净清爽</w:t>
            </w:r>
          </w:p>
        </w:tc>
        <w:tc>
          <w:tcPr>
            <w:tcW w:w="20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15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COOL TO THE TOUCHZERO HOTSPOTS</w:t>
            </w:r>
          </w:p>
        </w:tc>
      </w:tr>
      <w:tr w14:paraId="35ED7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FA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分镜五</w:t>
            </w:r>
          </w:p>
        </w:tc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98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26-33s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C3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多场景快剪验证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三组场景快速切换，均搭载海康威视 LED 大屏：① 指挥中心：工作人员近距离俯身盯屏，从容调度② 零售门店：顾客凑近屏幕浏览，姿态放松自然③ 会议室：团队围坐讨论，无人分心，氛围高效专注</w:t>
            </w:r>
          </w:p>
        </w:tc>
        <w:tc>
          <w:tcPr>
            <w:tcW w:w="7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46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音乐节奏加快，每个转场带轻脆动效</w:t>
            </w:r>
          </w:p>
        </w:tc>
        <w:tc>
          <w:tcPr>
            <w:tcW w:w="20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A4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CONTROL ROOMS · RETAIL · BOARDROOMS</w:t>
            </w:r>
          </w:p>
        </w:tc>
      </w:tr>
      <w:tr w14:paraId="6EEB0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FF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分镜六</w:t>
            </w:r>
          </w:p>
        </w:tc>
        <w:tc>
          <w:tcPr>
            <w:tcW w:w="88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F9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33-40s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CD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闭环收尾 + 落版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画面切回最初的讲台场景，讲师从容站在台上，身后已换成海康威视 LED 大屏，画面清晰透亮，无一丝热浪扭曲。他流畅地完成演讲，台下点头认可。画面渐收，海康威视 Logo 浮现于大屏中央，冷调光影收尾。</w:t>
            </w:r>
          </w:p>
        </w:tc>
        <w:tc>
          <w:tcPr>
            <w:tcW w:w="7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18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音乐收束，沉稳品牌尾音</w:t>
            </w:r>
          </w:p>
        </w:tc>
        <w:tc>
          <w:tcPr>
            <w:tcW w:w="20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1D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HIKVISIONCooler. Clearer. Better.</w:t>
            </w:r>
          </w:p>
        </w:tc>
      </w:tr>
    </w:tbl>
    <w:p w14:paraId="7C1865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065A5"/>
    <w:rsid w:val="49FC2EC7"/>
    <w:rsid w:val="5130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845</Words>
  <Characters>1254</Characters>
  <Lines>0</Lines>
  <Paragraphs>0</Paragraphs>
  <TotalTime>3</TotalTime>
  <ScaleCrop>false</ScaleCrop>
  <LinksUpToDate>false</LinksUpToDate>
  <CharactersWithSpaces>1362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2026-08-06T06:43:00Z</dcterms:created>
  <dc:creator>微信用户</dc:creator>
  <cp:lastModifiedBy>微信用户</cp:lastModifiedBy>
  <dcterms:modified xsi:type="dcterms:W3CDTF">2026-08-06T06:47:54Z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84678757F7854CB494E1DEBC195A32C7_11</vt:lpwstr>
  </property>
  <property fmtid="{D5CDD505-2E9C-101B-9397-08002B2CF9AE}" pid="4" name="KSOTemplateDocerSaveRecord">
    <vt:lpwstr>eyJoZGlkIjoiZGYxNDQ1MmQzMjRlMTcyMmQyN2NiOTM0ODdlNGZjYjgiLCJ1c2VySWQiOiIxNTQ5NDUyMDU4In0=</vt:lpwstr>
  </property>
</Properties>
</file>