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DA46AC">
      <w:pPr>
        <w:pStyle w:val="2"/>
        <w:bidi w:val="0"/>
        <w:jc w:val="center"/>
        <w:rPr>
          <w:rFonts w:hint="eastAsia" w:eastAsia="黑体"/>
          <w:lang w:val="en-US" w:eastAsia="zh-CN"/>
        </w:rPr>
      </w:pPr>
      <w:r>
        <w:t>天车场景角度切换提示词</w:t>
      </w:r>
      <w:r>
        <w:rPr>
          <w:rFonts w:hint="eastAsia"/>
          <w:lang w:val="en-US" w:eastAsia="zh-CN"/>
        </w:rPr>
        <w:t>总览</w:t>
      </w:r>
    </w:p>
    <w:p w14:paraId="3E260BB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4D41EBB">
      <w:pPr>
        <w:keepNext w:val="0"/>
        <w:keepLines w:val="0"/>
        <w:widowControl/>
        <w:suppressLineNumbers w:val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01.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天车场景生成-场景角度切换-正面</w:t>
      </w:r>
    </w:p>
    <w:p w14:paraId="0084FB7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78D3766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关键词：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保持图一原场景（天车、工厂）及产品位置（产品位于天车梁上）不变，拍摄角度改为平视正面拍摄（角度修改为正面后，将产品也修改为正面-产品正视图），参考参考图拍摄角度（仅参考拍摄角度）；</w:t>
      </w:r>
    </w:p>
    <w:p w14:paraId="54A0BCF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eastAsiaTheme="minorEastAsia"/>
          <w:lang w:val="en-US" w:eastAsia="zh-CN"/>
        </w:rPr>
      </w:pPr>
      <w:r>
        <w:br w:type="textWrapping"/>
      </w:r>
      <w:r>
        <w:rPr>
          <w:rFonts w:hint="eastAsia"/>
          <w:b/>
          <w:bCs/>
          <w:lang w:val="en-US" w:eastAsia="zh-CN"/>
        </w:rPr>
        <w:t>效果图：</w:t>
      </w:r>
    </w:p>
    <w:p w14:paraId="0ADEF4A0"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2893695" cy="4340860"/>
            <wp:effectExtent l="0" t="0" r="1016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3695" cy="434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80E01">
      <w:pPr>
        <w:keepNext w:val="0"/>
        <w:keepLines w:val="0"/>
        <w:widowControl/>
        <w:suppressLineNumbers w:val="0"/>
        <w:jc w:val="center"/>
      </w:pPr>
    </w:p>
    <w:p w14:paraId="1820FDDC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02.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天车场景生成-场景角度切换-侧面仰视</w:t>
      </w:r>
    </w:p>
    <w:p w14:paraId="6EC8C6F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27DCC34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关键词：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保持图一 原场景（天车、工厂）及产品位置（产品 位于天车梁 上）不变，拍摄角度改为从下方仰视 拍摄，固定产品比例结构不变，只更改拍摄视角为从下方向上仰视拍摄；</w:t>
      </w:r>
    </w:p>
    <w:p w14:paraId="552C99A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不要文字，不要产品畸形，不要修改产品外观，不要产品悬浮，不要结构错误，不要角度不自然</w:t>
      </w:r>
    </w:p>
    <w:p w14:paraId="56BEDC2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eastAsiaTheme="minorEastAsia"/>
          <w:lang w:val="en-US" w:eastAsia="zh-CN"/>
        </w:rPr>
      </w:pPr>
      <w:r>
        <w:br w:type="textWrapping"/>
      </w:r>
      <w:r>
        <w:rPr>
          <w:rFonts w:hint="eastAsia"/>
          <w:b/>
          <w:bCs/>
          <w:lang w:val="en-US" w:eastAsia="zh-CN"/>
        </w:rPr>
        <w:t>效果图：</w:t>
      </w:r>
    </w:p>
    <w:p w14:paraId="056DE0E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br w:type="textWrapping"/>
      </w:r>
      <w:r>
        <w:drawing>
          <wp:inline distT="0" distB="0" distL="114300" distR="114300">
            <wp:extent cx="2681605" cy="4022725"/>
            <wp:effectExtent l="0" t="0" r="635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1605" cy="402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5EEB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975F11"/>
    <w:rsid w:val="3197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2026-10-21T05:06:00Z</dcterms:created>
  <dc:creator>WPS_1694427584</dc:creator>
  <cp:lastModifiedBy>WPS_1694427584</cp:lastModifiedBy>
  <dcterms:modified xsi:type="dcterms:W3CDTF">2026-10-21T05:12:54Z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71CAD5B630E44E53A9FCCE3A4533018C_11</vt:lpwstr>
  </property>
  <property fmtid="{D5CDD505-2E9C-101B-9397-08002B2CF9AE}" pid="4" name="KSOTemplateDocerSaveRecord">
    <vt:lpwstr>eyJoZGlkIjoiMTIzYzA3NTY2ZGUwYzViYWYwMDkyMzM4ZDMzYmM2MWMiLCJ1c2VySWQiOiIxNTI5ODExODQ5In0=</vt:lpwstr>
  </property>
</Properties>
</file>