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6C9" w:rsidRPr="00277FB2" w:rsidRDefault="00277FB2" w:rsidP="00A47FF8">
      <w:pPr>
        <w:jc w:val="center"/>
        <w:rPr>
          <w:rFonts w:ascii="Times New Roman" w:hAnsi="Times New Roman" w:cs="Times New Roman"/>
          <w:sz w:val="26"/>
          <w:szCs w:val="26"/>
        </w:rPr>
      </w:pPr>
      <w:r w:rsidRPr="00277FB2">
        <w:rPr>
          <w:rFonts w:ascii="Times New Roman" w:hAnsi="Times New Roman" w:cs="Times New Roman"/>
          <w:sz w:val="26"/>
          <w:szCs w:val="26"/>
        </w:rPr>
        <w:t>LỜI NÓI ĐẦU</w:t>
      </w:r>
    </w:p>
    <w:p w:rsidR="00A47FF8" w:rsidRDefault="00A47FF8">
      <w:pPr>
        <w:rPr>
          <w:rFonts w:ascii="Times New Roman" w:hAnsi="Times New Roman" w:cs="Times New Roman"/>
          <w:sz w:val="26"/>
          <w:szCs w:val="26"/>
        </w:rPr>
      </w:pPr>
      <w:r>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rsidR="00A47FF8" w:rsidRDefault="00A47FF8">
      <w:pPr>
        <w:rPr>
          <w:rFonts w:ascii="Times New Roman" w:hAnsi="Times New Roman" w:cs="Times New Roman"/>
          <w:sz w:val="26"/>
          <w:szCs w:val="26"/>
        </w:rPr>
      </w:pPr>
      <w:r>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rsidR="00A47FF8" w:rsidRDefault="00A47FF8">
      <w:pPr>
        <w:rPr>
          <w:rFonts w:ascii="Times New Roman" w:hAnsi="Times New Roman" w:cs="Times New Roman"/>
          <w:sz w:val="26"/>
          <w:szCs w:val="26"/>
        </w:rPr>
      </w:pPr>
      <w:r>
        <w:rPr>
          <w:rFonts w:ascii="Times New Roman" w:hAnsi="Times New Roman" w:cs="Times New Roman"/>
          <w:sz w:val="26"/>
          <w:szCs w:val="26"/>
        </w:rPr>
        <w:t>Bài Toán “ Sắp xếp danh sách liên kết đơn bằng phương pháp merge sort” mà chúng em nghiên cứu và trình bày trong báo cáo sau đây là một trong các ví dụ của môn cấu trúc dữ liệu và giải thuật.</w:t>
      </w:r>
    </w:p>
    <w:p w:rsidR="0008622E" w:rsidRDefault="0008622E" w:rsidP="0008622E">
      <w:pPr>
        <w:jc w:val="center"/>
        <w:rPr>
          <w:rFonts w:ascii="Times New Roman" w:hAnsi="Times New Roman" w:cs="Times New Roman"/>
          <w:sz w:val="26"/>
          <w:szCs w:val="26"/>
        </w:rPr>
      </w:pPr>
      <w:r>
        <w:rPr>
          <w:rFonts w:ascii="Times New Roman" w:hAnsi="Times New Roman" w:cs="Times New Roman"/>
          <w:sz w:val="26"/>
          <w:szCs w:val="26"/>
        </w:rPr>
        <w:t xml:space="preserve">Đề bài </w:t>
      </w:r>
    </w:p>
    <w:p w:rsidR="0008622E" w:rsidRDefault="00277FB2" w:rsidP="0008622E">
      <w:pPr>
        <w:jc w:val="center"/>
        <w:rPr>
          <w:rFonts w:ascii="Times New Roman" w:hAnsi="Times New Roman" w:cs="Times New Roman"/>
          <w:sz w:val="26"/>
          <w:szCs w:val="26"/>
        </w:rPr>
      </w:pPr>
      <w:r>
        <w:rPr>
          <w:rFonts w:ascii="Times New Roman" w:hAnsi="Times New Roman" w:cs="Times New Roman"/>
          <w:sz w:val="26"/>
          <w:szCs w:val="26"/>
        </w:rPr>
        <w:t>“</w:t>
      </w:r>
      <w:r w:rsidR="0008622E">
        <w:rPr>
          <w:rFonts w:ascii="Times New Roman" w:hAnsi="Times New Roman" w:cs="Times New Roman"/>
          <w:sz w:val="26"/>
          <w:szCs w:val="26"/>
        </w:rPr>
        <w:t>Sắp xếp danh sách liên kết bằng phương pháp merge sort</w:t>
      </w:r>
      <w:r>
        <w:rPr>
          <w:rFonts w:ascii="Times New Roman" w:hAnsi="Times New Roman" w:cs="Times New Roman"/>
          <w:sz w:val="26"/>
          <w:szCs w:val="26"/>
        </w:rPr>
        <w:t>”</w:t>
      </w:r>
    </w:p>
    <w:p w:rsidR="0008622E" w:rsidRDefault="0008622E" w:rsidP="0008622E">
      <w:pPr>
        <w:rPr>
          <w:rFonts w:ascii="Times New Roman" w:hAnsi="Times New Roman" w:cs="Times New Roman"/>
          <w:sz w:val="26"/>
          <w:szCs w:val="26"/>
        </w:rPr>
      </w:pPr>
      <w:r>
        <w:rPr>
          <w:rFonts w:ascii="Times New Roman" w:hAnsi="Times New Roman" w:cs="Times New Roman"/>
          <w:sz w:val="26"/>
          <w:szCs w:val="26"/>
        </w:rPr>
        <w:t>Khởi tạo một danh sách liên kết đơn ngẫu nhiên gồm n phần tử với n nhập từ bàn phím. Hãy dùng phương pháp sắp xếp merge sort ( sắp xếp bằng con trỏ ID) để sắp xếp sao cho danh sách liên kết đơn giảm dần.</w:t>
      </w:r>
    </w:p>
    <w:p w:rsidR="007A72E8" w:rsidRDefault="007A72E8" w:rsidP="0008622E">
      <w:pPr>
        <w:rPr>
          <w:rFonts w:ascii="Times New Roman" w:hAnsi="Times New Roman" w:cs="Times New Roman"/>
          <w:sz w:val="26"/>
          <w:szCs w:val="26"/>
        </w:rPr>
      </w:pPr>
      <w:r>
        <w:rPr>
          <w:rFonts w:ascii="Times New Roman" w:hAnsi="Times New Roman" w:cs="Times New Roman"/>
          <w:sz w:val="26"/>
          <w:szCs w:val="26"/>
        </w:rPr>
        <w:t xml:space="preserve">Lý do chọn đề tài </w:t>
      </w:r>
    </w:p>
    <w:p w:rsidR="002B647B" w:rsidRDefault="007A72E8" w:rsidP="0008622E">
      <w:pPr>
        <w:rPr>
          <w:rFonts w:ascii="Times New Roman" w:hAnsi="Times New Roman" w:cs="Times New Roman"/>
          <w:sz w:val="26"/>
          <w:szCs w:val="26"/>
        </w:rPr>
      </w:pPr>
      <w:r>
        <w:rPr>
          <w:rFonts w:ascii="Times New Roman" w:hAnsi="Times New Roman" w:cs="Times New Roman"/>
          <w:sz w:val="26"/>
          <w:szCs w:val="26"/>
        </w:rPr>
        <w:t>Các kiểu cấu trúc dữ liệu như danh sách liên kết đơn, ngăn xếp, hàng đợi,cây nhị phân tìm kiếm…</w:t>
      </w:r>
      <w:r w:rsidR="002B647B">
        <w:rPr>
          <w:rFonts w:ascii="Times New Roman" w:hAnsi="Times New Roman" w:cs="Times New Roman"/>
          <w:sz w:val="26"/>
          <w:szCs w:val="26"/>
        </w:rPr>
        <w:t>cùng với các giải thuật chiếm một vị thế rất quan trọng tronhg khoa học máy tính. Ngày nay ,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 sắp xếp danh sách liên kết bằng phương pháp merge sort” có thể giúp chúng em tìm hiểu sâu hơn về môn cấu trúc dữ liệu và giải thuật</w:t>
      </w:r>
      <w:r w:rsidR="00BE117F">
        <w:rPr>
          <w:rFonts w:ascii="Times New Roman" w:hAnsi="Times New Roman" w:cs="Times New Roman"/>
          <w:sz w:val="26"/>
          <w:szCs w:val="26"/>
        </w:rPr>
        <w:t xml:space="preserve">. Chính </w:t>
      </w:r>
      <w:r w:rsidR="00BE117F">
        <w:rPr>
          <w:rFonts w:ascii="Times New Roman" w:hAnsi="Times New Roman" w:cs="Times New Roman"/>
          <w:sz w:val="26"/>
          <w:szCs w:val="26"/>
        </w:rPr>
        <w:lastRenderedPageBreak/>
        <w:t>vì nhứng lý do trên nhóm em chọn đề tài cho đồ án là “ sắp xếp danh sách liên kết đơn bằng phương pháp merge sort”</w:t>
      </w:r>
      <w:r w:rsidR="002B647B">
        <w:rPr>
          <w:rFonts w:ascii="Times New Roman" w:hAnsi="Times New Roman" w:cs="Times New Roman"/>
          <w:sz w:val="26"/>
          <w:szCs w:val="26"/>
        </w:rPr>
        <w:t xml:space="preserve"> </w:t>
      </w:r>
    </w:p>
    <w:p w:rsidR="00BE117F" w:rsidRDefault="00BE117F" w:rsidP="0008622E">
      <w:pPr>
        <w:rPr>
          <w:rFonts w:ascii="Times New Roman" w:hAnsi="Times New Roman" w:cs="Times New Roman"/>
          <w:sz w:val="26"/>
          <w:szCs w:val="26"/>
        </w:rPr>
      </w:pPr>
      <w:r>
        <w:rPr>
          <w:rFonts w:ascii="Times New Roman" w:hAnsi="Times New Roman" w:cs="Times New Roman"/>
          <w:sz w:val="26"/>
          <w:szCs w:val="26"/>
        </w:rPr>
        <w:t>Mục tiêu và nhiệm vụ</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Nghiên cứu và viết code để thấy rõ tác vai trò của merge sort trong danh sách liên kết đơn.</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Hiểu rõ bản chất của thuật toán, quy trình hoặc động của merge trong danh sách liên kết đơn</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tất cả các quy trình của thuật toán, có thể nghiên cứu và phát triển thêm những phần liên quan đến thuật toán.</w:t>
      </w:r>
    </w:p>
    <w:p w:rsidR="00BE117F" w:rsidRDefault="00BE117F" w:rsidP="00BE117F">
      <w:pPr>
        <w:rPr>
          <w:rFonts w:ascii="Times New Roman" w:hAnsi="Times New Roman" w:cs="Times New Roman"/>
          <w:sz w:val="26"/>
          <w:szCs w:val="26"/>
        </w:rPr>
      </w:pPr>
      <w:r>
        <w:rPr>
          <w:rFonts w:ascii="Times New Roman" w:hAnsi="Times New Roman" w:cs="Times New Roman"/>
          <w:sz w:val="26"/>
          <w:szCs w:val="26"/>
        </w:rPr>
        <w:t>Đối tượng nghiên cứu</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Lý thuyết về cấu trúc dữ liệu trừu tượng link  list</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Cơ chế hoạt động của danh sách liên kết và một số thao tác cơ bảng trên danh sách liên kết đơn</w:t>
      </w:r>
    </w:p>
    <w:p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Ngôn ngữ lập trình Visual studio C/C++ dùng để phục vụ cho việc hoàn thành bài toán .</w:t>
      </w:r>
    </w:p>
    <w:p w:rsidR="0081391C" w:rsidRDefault="0081391C" w:rsidP="0081391C">
      <w:pPr>
        <w:ind w:left="360"/>
        <w:rPr>
          <w:rFonts w:ascii="Times New Roman" w:hAnsi="Times New Roman" w:cs="Times New Roman"/>
          <w:sz w:val="26"/>
          <w:szCs w:val="26"/>
        </w:rPr>
      </w:pPr>
      <w:r>
        <w:rPr>
          <w:rFonts w:ascii="Times New Roman" w:hAnsi="Times New Roman" w:cs="Times New Roman"/>
          <w:sz w:val="26"/>
          <w:szCs w:val="26"/>
        </w:rPr>
        <w:t xml:space="preserve">Phần định nghĩa: </w:t>
      </w:r>
    </w:p>
    <w:p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Lý thuyết về Danh sách liên kết đơn </w:t>
      </w:r>
    </w:p>
    <w:p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Mỗi phần tử của danh sách liên kết đơn là một kiểu cấu trúc chứa 2 thông tin </w:t>
      </w:r>
    </w:p>
    <w:p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dữ liệu: lưu trữ thông tin cơ bản của phần của phần tử có kiểu dữ liệu là int,char,…. Tùy vào mục đich của bài toán.</w:t>
      </w:r>
    </w:p>
    <w:p w:rsidR="00277FB2" w:rsidRPr="00277FB2" w:rsidRDefault="006D734F"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Thành phần liên kết: lưu trữ địa chỉ của phần tử kế tiếp nó trong danh sách liên kết , hoặc lưu trữ giá trị NULL nếu như phần tử đó là phần tử cuối cùng của danh sách liên kết đơn.</w:t>
      </w:r>
    </w:p>
    <w:p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Ta có định nghĩa tổng quát </w:t>
      </w:r>
    </w:p>
    <w:p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Typedef  struct Node</w:t>
      </w:r>
    </w:p>
    <w:p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w:t>
      </w:r>
    </w:p>
    <w:p w:rsidR="005D4D3B" w:rsidRDefault="005D4D3B" w:rsidP="006D734F">
      <w:pPr>
        <w:pStyle w:val="ListParagraph"/>
        <w:rPr>
          <w:rFonts w:ascii="Times New Roman" w:hAnsi="Times New Roman" w:cs="Times New Roman"/>
          <w:sz w:val="26"/>
          <w:szCs w:val="26"/>
        </w:rPr>
      </w:pPr>
      <w:r>
        <w:rPr>
          <w:rFonts w:ascii="Times New Roman" w:hAnsi="Times New Roman" w:cs="Times New Roman"/>
          <w:sz w:val="26"/>
          <w:szCs w:val="26"/>
        </w:rPr>
        <w:t xml:space="preserve">       data  Info; //data là kiểu dữ liệu từ ý mà người tạo muốn có để xử lý bài toán</w:t>
      </w:r>
    </w:p>
    <w:p w:rsidR="006D734F" w:rsidRDefault="005D4D3B" w:rsidP="005D4D3B">
      <w:pPr>
        <w:pStyle w:val="ListParagraph"/>
        <w:rPr>
          <w:rFonts w:ascii="Times New Roman" w:hAnsi="Times New Roman" w:cs="Times New Roman"/>
          <w:sz w:val="26"/>
          <w:szCs w:val="26"/>
        </w:rPr>
      </w:pPr>
      <w:r>
        <w:rPr>
          <w:rFonts w:ascii="Times New Roman" w:hAnsi="Times New Roman" w:cs="Times New Roman"/>
          <w:sz w:val="26"/>
          <w:szCs w:val="26"/>
        </w:rPr>
        <w:t xml:space="preserve">       Struct Node* pnext;</w:t>
      </w:r>
      <w:r w:rsidR="006D734F" w:rsidRPr="005D4D3B">
        <w:rPr>
          <w:rFonts w:ascii="Times New Roman" w:hAnsi="Times New Roman" w:cs="Times New Roman"/>
          <w:sz w:val="26"/>
          <w:szCs w:val="26"/>
        </w:rPr>
        <w:br/>
      </w:r>
      <w:r w:rsidRPr="005D4D3B">
        <w:rPr>
          <w:rFonts w:ascii="Times New Roman" w:hAnsi="Times New Roman" w:cs="Times New Roman"/>
          <w:sz w:val="26"/>
          <w:szCs w:val="26"/>
        </w:rPr>
        <w:t xml:space="preserve"> </w:t>
      </w:r>
      <w:r w:rsidR="006D734F" w:rsidRPr="005D4D3B">
        <w:rPr>
          <w:rFonts w:ascii="Times New Roman" w:hAnsi="Times New Roman" w:cs="Times New Roman"/>
          <w:sz w:val="26"/>
          <w:szCs w:val="26"/>
        </w:rPr>
        <w:t>}</w:t>
      </w:r>
      <w:r w:rsidRPr="005D4D3B">
        <w:rPr>
          <w:rFonts w:ascii="Times New Roman" w:hAnsi="Times New Roman" w:cs="Times New Roman"/>
          <w:sz w:val="26"/>
          <w:szCs w:val="26"/>
        </w:rPr>
        <w:t>;</w:t>
      </w:r>
    </w:p>
    <w:p w:rsidR="005D4D3B" w:rsidRDefault="005D4D3B" w:rsidP="005D4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rsidR="00277FB2" w:rsidRDefault="005D4D3B"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Nếu biết địa chỉ của phần tử đầu tiên trong danh sách liên kết đơn  ta có thể truy xuất </w:t>
      </w:r>
      <w:r w:rsidR="00277FB2">
        <w:rPr>
          <w:rFonts w:ascii="Times New Roman" w:hAnsi="Times New Roman" w:cs="Times New Roman"/>
          <w:sz w:val="26"/>
          <w:szCs w:val="26"/>
        </w:rPr>
        <w:t>đến phần tứ thứ 2 dựa vào  thông tin của pnext.</w:t>
      </w:r>
    </w:p>
    <w:p w:rsidR="00277FB2" w:rsidRDefault="00277FB2"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Về danh sách liên kết đơn ta có 2 biến địa  Node* phead và Node * ptail để quản lý phần tử đầu tiên và phần tử cuối cùng của danh sách liên kết đơn</w:t>
      </w:r>
    </w:p>
    <w:p w:rsid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PHẦN ĐỒ ÁN</w:t>
      </w:r>
    </w:p>
    <w:p w:rsidR="00277FB2" w:rsidRP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 xml:space="preserve">Phân tích thiết kế thuật toán </w:t>
      </w:r>
      <w:bookmarkStart w:id="0" w:name="_GoBack"/>
      <w:bookmarkEnd w:id="0"/>
    </w:p>
    <w:p w:rsidR="0081391C" w:rsidRPr="0081391C" w:rsidRDefault="0081391C" w:rsidP="0081391C">
      <w:pPr>
        <w:ind w:left="360"/>
        <w:rPr>
          <w:rFonts w:ascii="Times New Roman" w:hAnsi="Times New Roman" w:cs="Times New Roman"/>
          <w:sz w:val="26"/>
          <w:szCs w:val="26"/>
        </w:rPr>
      </w:pPr>
    </w:p>
    <w:p w:rsidR="007A72E8" w:rsidRPr="00A47FF8" w:rsidRDefault="007A72E8" w:rsidP="0008622E">
      <w:pPr>
        <w:rPr>
          <w:rFonts w:ascii="Times New Roman" w:hAnsi="Times New Roman" w:cs="Times New Roman"/>
          <w:sz w:val="26"/>
          <w:szCs w:val="26"/>
        </w:rPr>
      </w:pPr>
    </w:p>
    <w:sectPr w:rsidR="007A72E8" w:rsidRPr="00A4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F8"/>
    <w:rsid w:val="0008622E"/>
    <w:rsid w:val="00277FB2"/>
    <w:rsid w:val="002B647B"/>
    <w:rsid w:val="002F5A3C"/>
    <w:rsid w:val="005D4D3B"/>
    <w:rsid w:val="006D734F"/>
    <w:rsid w:val="007A72E8"/>
    <w:rsid w:val="0081391C"/>
    <w:rsid w:val="008A5717"/>
    <w:rsid w:val="00A47FF8"/>
    <w:rsid w:val="00BE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C8B4"/>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1</cp:revision>
  <dcterms:created xsi:type="dcterms:W3CDTF">2018-11-20T15:05:00Z</dcterms:created>
  <dcterms:modified xsi:type="dcterms:W3CDTF">2018-11-20T16:47:00Z</dcterms:modified>
</cp:coreProperties>
</file>