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F00" w:rsidRDefault="00497F00" w:rsidP="00497F00">
      <w:pPr>
        <w:shd w:val="clear" w:color="auto" w:fill="FFFFFF"/>
        <w:jc w:val="both"/>
        <w:rPr>
          <w:rFonts w:ascii="Times New Roman" w:hAnsi="Times New Roman" w:cs="Times New Roman"/>
        </w:rPr>
      </w:pPr>
      <w:r w:rsidRPr="006558AD">
        <w:rPr>
          <w:rFonts w:ascii="Times New Roman" w:hAnsi="Times New Roman" w:cs="Times New Roman"/>
        </w:rPr>
        <w:t>nature relative to the zeitgeist. Consider the sentence ‘</w:t>
      </w:r>
      <w:r w:rsidRPr="006558AD">
        <w:rPr>
          <w:rFonts w:ascii="Times New Roman" w:hAnsi="Times New Roman" w:cs="Times New Roman"/>
          <w:i/>
          <w:iCs/>
        </w:rPr>
        <w:t>I saw her duck</w:t>
      </w:r>
      <w:r w:rsidRPr="006558AD">
        <w:rPr>
          <w:rFonts w:ascii="Times New Roman" w:hAnsi="Times New Roman" w:cs="Times New Roman"/>
        </w:rPr>
        <w:t>’. One interpretation could be that I saw a duck (noun) that belonged to her. Another interpretation of this same sentence could be that I saw her perform the act of ducking (verb) to avoid an obstacle. Depending on the context, sentences with similar structures and subjects can still convey very diff</w:t>
      </w:r>
      <w:r>
        <w:rPr>
          <w:rFonts w:ascii="Times New Roman" w:hAnsi="Times New Roman" w:cs="Times New Roman"/>
        </w:rPr>
        <w:t>f</w:t>
      </w:r>
      <w:r w:rsidRPr="006558AD">
        <w:rPr>
          <w:rFonts w:ascii="Times New Roman" w:hAnsi="Times New Roman" w:cs="Times New Roman"/>
        </w:rPr>
        <w:t>erect meanings. Take the following sentences: ‘</w:t>
      </w:r>
      <w:r w:rsidRPr="006558AD">
        <w:rPr>
          <w:rFonts w:ascii="Times New Roman" w:hAnsi="Times New Roman" w:cs="Times New Roman"/>
          <w:i/>
          <w:iCs/>
        </w:rPr>
        <w:t>I ate rice with a spoon</w:t>
      </w:r>
      <w:r w:rsidRPr="006558AD">
        <w:rPr>
          <w:rFonts w:ascii="Times New Roman" w:hAnsi="Times New Roman" w:cs="Times New Roman"/>
        </w:rPr>
        <w:t>’, ‘</w:t>
      </w:r>
      <w:r w:rsidRPr="006558AD">
        <w:rPr>
          <w:rFonts w:ascii="Times New Roman" w:hAnsi="Times New Roman" w:cs="Times New Roman"/>
          <w:i/>
          <w:iCs/>
        </w:rPr>
        <w:t>I ate rice with curd</w:t>
      </w:r>
      <w:r w:rsidRPr="006558AD">
        <w:rPr>
          <w:rFonts w:ascii="Times New Roman" w:hAnsi="Times New Roman" w:cs="Times New Roman"/>
        </w:rPr>
        <w:t>’and ‘</w:t>
      </w:r>
      <w:r w:rsidRPr="006558AD">
        <w:rPr>
          <w:rFonts w:ascii="Times New Roman" w:hAnsi="Times New Roman" w:cs="Times New Roman"/>
          <w:i/>
          <w:iCs/>
        </w:rPr>
        <w:t>I ate rice with Rahul</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All of these sentences convey that I am eating rice. In the f</w:t>
      </w:r>
      <w:r>
        <w:rPr>
          <w:rFonts w:ascii="Times New Roman" w:hAnsi="Times New Roman" w:cs="Times New Roman"/>
        </w:rPr>
        <w:t>i</w:t>
      </w:r>
      <w:r w:rsidRPr="006558AD">
        <w:rPr>
          <w:rFonts w:ascii="Times New Roman" w:hAnsi="Times New Roman" w:cs="Times New Roman"/>
        </w:rPr>
        <w:t>est instance, I use a spoon as a utensil, while in the second sentence, I use curd as an accompaniment. The third sentence, however, suggests that I am eating rice in the presence of a person. Teaching computers to understand how to interpret these sentences do</w:t>
      </w:r>
      <w:r>
        <w:rPr>
          <w:rFonts w:ascii="Times New Roman" w:hAnsi="Times New Roman" w:cs="Times New Roman"/>
        </w:rPr>
        <w:t>f</w:t>
      </w:r>
      <w:r w:rsidRPr="006558AD">
        <w:rPr>
          <w:rFonts w:ascii="Times New Roman" w:hAnsi="Times New Roman" w:cs="Times New Roman"/>
        </w:rPr>
        <w:t>fervently and resolve ambiguities has been a signify</w:t>
      </w:r>
      <w:r>
        <w:rPr>
          <w:rFonts w:ascii="Times New Roman" w:hAnsi="Times New Roman" w:cs="Times New Roman"/>
        </w:rPr>
        <w:t>i</w:t>
      </w:r>
      <w:r w:rsidRPr="006558AD">
        <w:rPr>
          <w:rFonts w:ascii="Times New Roman" w:hAnsi="Times New Roman" w:cs="Times New Roman"/>
        </w:rPr>
        <w:t xml:space="preserve">cant motivation behind the development of </w:t>
      </w:r>
      <w:r>
        <w:rPr>
          <w:rFonts w:ascii="Times New Roman" w:hAnsi="Times New Roman" w:cs="Times New Roman"/>
        </w:rPr>
        <w:t>NLP</w:t>
      </w:r>
      <w:r w:rsidRPr="006558AD">
        <w:rPr>
          <w:rFonts w:ascii="Times New Roman" w:hAnsi="Times New Roman" w:cs="Times New Roman"/>
        </w:rPr>
        <w:t xml:space="preserve"> and understanding techniques.</w:t>
      </w:r>
    </w:p>
    <w:p w:rsidR="00497F00" w:rsidRPr="006558AD" w:rsidRDefault="00497F00" w:rsidP="00497F00">
      <w:pPr>
        <w:shd w:val="clear" w:color="auto" w:fill="FFFFFF"/>
        <w:jc w:val="both"/>
        <w:rPr>
          <w:rFonts w:ascii="Times New Roman" w:hAnsi="Times New Roman" w:cs="Times New Roman"/>
        </w:rPr>
      </w:pPr>
    </w:p>
    <w:p w:rsidR="00497F00" w:rsidRPr="006558AD" w:rsidRDefault="00497F00" w:rsidP="00497F00">
      <w:pPr>
        <w:shd w:val="clear" w:color="auto" w:fill="FFFFFF"/>
        <w:jc w:val="both"/>
        <w:rPr>
          <w:rFonts w:ascii="Times New Roman" w:hAnsi="Times New Roman" w:cs="Times New Roman"/>
        </w:rPr>
      </w:pPr>
      <w:r w:rsidRPr="006558AD">
        <w:rPr>
          <w:rFonts w:ascii="Times New Roman" w:hAnsi="Times New Roman" w:cs="Times New Roman"/>
          <w:b/>
          <w:bCs/>
        </w:rPr>
        <w:t>2.1</w:t>
      </w:r>
      <w:r>
        <w:rPr>
          <w:rFonts w:ascii="Times New Roman" w:hAnsi="Times New Roman" w:cs="Times New Roman"/>
          <w:b/>
          <w:bCs/>
        </w:rPr>
        <w:t xml:space="preserve"> </w:t>
      </w:r>
      <w:r w:rsidRPr="006558AD">
        <w:rPr>
          <w:rFonts w:ascii="Times New Roman" w:hAnsi="Times New Roman" w:cs="Times New Roman"/>
          <w:b/>
          <w:bCs/>
        </w:rPr>
        <w:t>Computational Linguistics and Natural Language Processin</w:t>
      </w:r>
    </w:p>
    <w:p w:rsidR="00497F00" w:rsidRDefault="00497F00" w:rsidP="00497F00">
      <w:pPr>
        <w:shd w:val="clear" w:color="auto" w:fill="FFFFFF"/>
        <w:jc w:val="both"/>
        <w:rPr>
          <w:rFonts w:ascii="Times New Roman" w:hAnsi="Times New Roman" w:cs="Times New Roman"/>
        </w:rPr>
      </w:pPr>
      <w:r w:rsidRPr="006558AD">
        <w:rPr>
          <w:rFonts w:ascii="Times New Roman" w:hAnsi="Times New Roman" w:cs="Times New Roman"/>
        </w:rPr>
        <w:t>Like any other medium of information, human languages have undergone various stages of development</w:t>
      </w:r>
      <w:r>
        <w:rPr>
          <w:rFonts w:ascii="Times New Roman" w:hAnsi="Times New Roman" w:cs="Times New Roman"/>
        </w:rPr>
        <w:t>—</w:t>
      </w:r>
      <w:r w:rsidRPr="006558AD">
        <w:rPr>
          <w:rFonts w:ascii="Times New Roman" w:hAnsi="Times New Roman" w:cs="Times New Roman"/>
        </w:rPr>
        <w:t>they originated at some point in time, propagated far and wide, and have borne witness to the evolution of human society. While we do not know exactly when and</w:t>
      </w:r>
      <w:r>
        <w:rPr>
          <w:rFonts w:ascii="Times New Roman" w:hAnsi="Times New Roman" w:cs="Times New Roman"/>
        </w:rPr>
        <w:t xml:space="preserve"> </w:t>
      </w:r>
      <w:r w:rsidRPr="006558AD">
        <w:rPr>
          <w:rFonts w:ascii="Times New Roman" w:hAnsi="Times New Roman" w:cs="Times New Roman"/>
        </w:rPr>
        <w:t xml:space="preserve">how the earliest humans spoke, numerous theories have been proposed about the origin of language. Alister Hardy and Elaine Morgan proposed the </w:t>
      </w:r>
      <w:r w:rsidRPr="006558AD">
        <w:rPr>
          <w:rFonts w:ascii="Times New Roman" w:hAnsi="Times New Roman" w:cs="Times New Roman"/>
          <w:i/>
          <w:iCs/>
        </w:rPr>
        <w:t xml:space="preserve">aquatic ape theory </w:t>
      </w:r>
      <w:r w:rsidRPr="006558AD">
        <w:rPr>
          <w:rFonts w:ascii="Times New Roman" w:hAnsi="Times New Roman" w:cs="Times New Roman"/>
        </w:rPr>
        <w:t>in 1997, highlighting that there are certain traits we do not share with our primate relatives but that we do share communication traits with aquatic animals. For example, whales and dolphins are known to communicate with members of their species using sounds.</w:t>
      </w:r>
    </w:p>
    <w:p w:rsidR="00497F00" w:rsidRPr="006558AD" w:rsidRDefault="00497F00" w:rsidP="00497F00">
      <w:pPr>
        <w:shd w:val="clear" w:color="auto" w:fill="FFFFFF"/>
        <w:jc w:val="both"/>
        <w:rPr>
          <w:rFonts w:ascii="Times New Roman" w:hAnsi="Times New Roman" w:cs="Times New Roman"/>
        </w:rPr>
      </w:pPr>
    </w:p>
    <w:p w:rsidR="00497F00" w:rsidRDefault="00497F00" w:rsidP="00497F00">
      <w:pPr>
        <w:shd w:val="clear" w:color="auto" w:fill="FFFFFF"/>
        <w:jc w:val="both"/>
        <w:rPr>
          <w:rFonts w:ascii="Times New Roman" w:hAnsi="Times New Roman" w:cs="Times New Roman"/>
        </w:rPr>
      </w:pPr>
      <w:r w:rsidRPr="006558AD">
        <w:rPr>
          <w:rFonts w:ascii="Times New Roman" w:hAnsi="Times New Roman" w:cs="Times New Roman"/>
        </w:rPr>
        <w:t>Linguistics is the discipline that engages in the scientist</w:t>
      </w:r>
      <w:r>
        <w:rPr>
          <w:rFonts w:ascii="Times New Roman" w:hAnsi="Times New Roman" w:cs="Times New Roman"/>
        </w:rPr>
        <w:t>i</w:t>
      </w:r>
      <w:r w:rsidRPr="006558AD">
        <w:rPr>
          <w:rFonts w:ascii="Times New Roman" w:hAnsi="Times New Roman" w:cs="Times New Roman"/>
        </w:rPr>
        <w:t>c study of languages. It is an interdisciplinary system (</w:t>
      </w:r>
      <w:r>
        <w:rPr>
          <w:rFonts w:ascii="Times New Roman" w:hAnsi="Times New Roman" w:cs="Times New Roman"/>
        </w:rPr>
        <w:t xml:space="preserve">see </w:t>
      </w:r>
      <w:r w:rsidRPr="006558AD">
        <w:rPr>
          <w:rFonts w:ascii="Times New Roman" w:hAnsi="Times New Roman" w:cs="Times New Roman"/>
        </w:rPr>
        <w:t>Figure 2.1) where linguistics and its branches, such as sociolinguistics, psycholinguistics, and neurolinguistics, seek to answer signify</w:t>
      </w:r>
      <w:r>
        <w:rPr>
          <w:rFonts w:ascii="Times New Roman" w:hAnsi="Times New Roman" w:cs="Times New Roman"/>
        </w:rPr>
        <w:t>i</w:t>
      </w:r>
      <w:r w:rsidRPr="006558AD">
        <w:rPr>
          <w:rFonts w:ascii="Times New Roman" w:hAnsi="Times New Roman" w:cs="Times New Roman"/>
        </w:rPr>
        <w:t>cant philosophical questions, such as: What rules do languages follow? How do languages evolve? How do we learn and process meanings in our minds? How are diff</w:t>
      </w:r>
      <w:r>
        <w:rPr>
          <w:rFonts w:ascii="Times New Roman" w:hAnsi="Times New Roman" w:cs="Times New Roman"/>
        </w:rPr>
        <w:t>f</w:t>
      </w:r>
      <w:r w:rsidRPr="006558AD">
        <w:rPr>
          <w:rFonts w:ascii="Times New Roman" w:hAnsi="Times New Roman" w:cs="Times New Roman"/>
        </w:rPr>
        <w:t>erect modalities of languages related to each other? Linguists like Noam Chomsky and Steven Pinker hypothesis</w:t>
      </w:r>
      <w:r>
        <w:rPr>
          <w:rFonts w:ascii="Times New Roman" w:hAnsi="Times New Roman" w:cs="Times New Roman"/>
        </w:rPr>
        <w:t>s</w:t>
      </w:r>
      <w:r w:rsidRPr="006558AD">
        <w:rPr>
          <w:rFonts w:ascii="Times New Roman" w:hAnsi="Times New Roman" w:cs="Times New Roman"/>
        </w:rPr>
        <w:t>e that language is something innate. From a very early age, we begin to mimic natural sounds and lip movements. We grow up associating these sounds with certain objects, qualities, and attributes of the environment around us. By studying these theories, we can infer what the earliest languages might have been like, but our understanding only extends so far back into the history of human languages (Jurafsky and Martin 2009; Pinker 2010; Vaneechoutte 2014).</w:t>
      </w:r>
    </w:p>
    <w:p w:rsidR="00497F00" w:rsidRDefault="00497F00" w:rsidP="00497F00">
      <w:pPr>
        <w:shd w:val="clear" w:color="auto" w:fill="FFFFFF"/>
        <w:jc w:val="both"/>
        <w:rPr>
          <w:rFonts w:ascii="Times New Roman" w:hAnsi="Times New Roman" w:cs="Times New Roman"/>
        </w:rPr>
      </w:pPr>
    </w:p>
    <w:p w:rsidR="00497F00" w:rsidRPr="009B52C4" w:rsidRDefault="00497F00" w:rsidP="00497F00">
      <w:pPr>
        <w:shd w:val="clear" w:color="auto" w:fill="FFFFFF"/>
        <w:jc w:val="center"/>
        <w:rPr>
          <w:rFonts w:ascii="Times New Roman" w:hAnsi="Times New Roman" w:cs="Times New Roman"/>
          <w:b/>
          <w:bCs/>
        </w:rPr>
      </w:pPr>
      <w:r w:rsidRPr="001F6123">
        <w:rPr>
          <w:rFonts w:ascii="Times New Roman" w:hAnsi="Times New Roman" w:cs="Times New Roman"/>
          <w:b/>
          <w:bCs/>
          <w:highlight w:val="yellow"/>
        </w:rPr>
        <w:t>[Insert Figure 2.1]</w:t>
      </w:r>
    </w:p>
    <w:p w:rsidR="00497F00" w:rsidRPr="009B52C4" w:rsidRDefault="00497F00" w:rsidP="00497F00">
      <w:pPr>
        <w:shd w:val="clear" w:color="auto" w:fill="FFFFFF"/>
        <w:jc w:val="center"/>
        <w:rPr>
          <w:rFonts w:ascii="Times New Roman" w:hAnsi="Times New Roman" w:cs="Times New Roman"/>
        </w:rPr>
      </w:pPr>
      <w:bookmarkStart w:id="0" w:name="bookmark1"/>
      <w:r w:rsidRPr="00BD5F05">
        <w:rPr>
          <w:rFonts w:ascii="Times New Roman" w:hAnsi="Times New Roman" w:cs="Times New Roman"/>
          <w:highlight w:val="yellow"/>
        </w:rPr>
        <w:t>F</w:t>
      </w:r>
      <w:r w:rsidRPr="00BD5F05">
        <w:rPr>
          <w:rFonts w:ascii="Times New Roman" w:hAnsi="Times New Roman" w:cs="Times New Roman"/>
          <w:highlight w:val="yellow"/>
        </w:rPr>
        <w:t>figure 2.1: Language-related Disciplines (Tsujii 2021) – Linguistics, Cognitive Science, Psychology, Natural Language Processing (NLP), Artificial Intelligence (AI), and Computational Linguistics. All of these disciplines study language from different perspectives</w:t>
      </w:r>
      <w:r w:rsidRPr="009B52C4">
        <w:rPr>
          <w:rFonts w:ascii="Times New Roman" w:hAnsi="Times New Roman" w:cs="Times New Roman"/>
        </w:rPr>
        <w:t>.</w:t>
      </w:r>
      <w:bookmarkEnd w:id="0"/>
    </w:p>
    <w:p w:rsidR="00497F00" w:rsidRDefault="00497F00" w:rsidP="00497F00">
      <w:pPr>
        <w:shd w:val="clear" w:color="auto" w:fill="FFFFFF"/>
        <w:jc w:val="both"/>
        <w:rPr>
          <w:rFonts w:ascii="Times New Roman" w:hAnsi="Times New Roman" w:cs="Times New Roman"/>
        </w:rPr>
      </w:pPr>
    </w:p>
    <w:p w:rsidR="00497F00" w:rsidRPr="006558AD" w:rsidRDefault="00497F00" w:rsidP="00497F00">
      <w:pPr>
        <w:shd w:val="clear" w:color="auto" w:fill="FFFFFF"/>
        <w:jc w:val="both"/>
        <w:rPr>
          <w:rFonts w:ascii="Times New Roman" w:hAnsi="Times New Roman" w:cs="Times New Roman"/>
        </w:rPr>
      </w:pPr>
    </w:p>
    <w:p w:rsidR="00497F00" w:rsidRDefault="00497F00" w:rsidP="00497F00">
      <w:pPr>
        <w:shd w:val="clear" w:color="auto" w:fill="FFFFFF"/>
        <w:jc w:val="both"/>
        <w:rPr>
          <w:rFonts w:ascii="Times New Roman" w:hAnsi="Times New Roman" w:cs="Times New Roman"/>
        </w:rPr>
      </w:pPr>
      <w:bookmarkStart w:id="1" w:name="bookmark2"/>
      <w:r w:rsidRPr="006558AD">
        <w:rPr>
          <w:rFonts w:ascii="Times New Roman" w:hAnsi="Times New Roman" w:cs="Times New Roman"/>
        </w:rPr>
        <w:t>M</w:t>
      </w:r>
      <w:r w:rsidRPr="006558AD">
        <w:rPr>
          <w:rFonts w:ascii="Times New Roman" w:hAnsi="Times New Roman" w:cs="Times New Roman"/>
        </w:rPr>
        <w:t xml:space="preserve">any other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eds, </w:t>
      </w:r>
      <w:r w:rsidRPr="006558AD">
        <w:rPr>
          <w:rFonts w:ascii="Times New Roman" w:hAnsi="Times New Roman" w:cs="Times New Roman"/>
        </w:rPr>
        <w:t xml:space="preserve">such as </w:t>
      </w:r>
      <w:r w:rsidRPr="006558AD">
        <w:rPr>
          <w:rFonts w:ascii="Times New Roman" w:hAnsi="Times New Roman" w:cs="Times New Roman"/>
          <w:lang w:val="fr-FR"/>
        </w:rPr>
        <w:t xml:space="preserve">neuroscience </w:t>
      </w:r>
      <w:r w:rsidRPr="006558AD">
        <w:rPr>
          <w:rFonts w:ascii="Times New Roman" w:hAnsi="Times New Roman" w:cs="Times New Roman"/>
        </w:rPr>
        <w:t>and psychology, also show great interest in languages. Computational linguistics is a sub-f</w:t>
      </w:r>
      <w:r>
        <w:rPr>
          <w:rFonts w:ascii="Times New Roman" w:hAnsi="Times New Roman" w:cs="Times New Roman"/>
        </w:rPr>
        <w:t>i</w:t>
      </w:r>
      <w:r w:rsidRPr="006558AD">
        <w:rPr>
          <w:rFonts w:ascii="Times New Roman" w:hAnsi="Times New Roman" w:cs="Times New Roman"/>
        </w:rPr>
        <w:t xml:space="preserve">elf of both linguistics and computer science that focuses on the interactions between human language and computers, serving as a bridge between the broader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elf </w:t>
      </w:r>
      <w:r w:rsidRPr="006558AD">
        <w:rPr>
          <w:rFonts w:ascii="Times New Roman" w:hAnsi="Times New Roman" w:cs="Times New Roman"/>
        </w:rPr>
        <w:t xml:space="preserve">of linguistics and engineering processes. While computational linguistics is more concerned with understanding language structure and developing computational models, NLP </w:t>
      </w:r>
      <w:r>
        <w:rPr>
          <w:rFonts w:ascii="Times New Roman" w:hAnsi="Times New Roman" w:cs="Times New Roman"/>
        </w:rPr>
        <w:t>emphasis's</w:t>
      </w:r>
      <w:r w:rsidRPr="006558AD">
        <w:rPr>
          <w:rFonts w:ascii="Times New Roman" w:hAnsi="Times New Roman" w:cs="Times New Roman"/>
        </w:rPr>
        <w:t xml:space="preserve"> the design and analysis of algorithms and systems for </w:t>
      </w:r>
      <w:r w:rsidRPr="006558AD">
        <w:rPr>
          <w:rFonts w:ascii="Times New Roman" w:hAnsi="Times New Roman" w:cs="Times New Roman"/>
          <w:i/>
          <w:iCs/>
        </w:rPr>
        <w:t xml:space="preserve">tasks </w:t>
      </w:r>
      <w:r w:rsidRPr="006558AD">
        <w:rPr>
          <w:rFonts w:ascii="Times New Roman" w:hAnsi="Times New Roman" w:cs="Times New Roman"/>
        </w:rPr>
        <w:t>that rely on processing human language input.</w:t>
      </w:r>
      <w:bookmarkEnd w:id="1"/>
    </w:p>
    <w:p w:rsidR="00497F00" w:rsidRDefault="00497F00" w:rsidP="00497F00">
      <w:pPr>
        <w:shd w:val="clear" w:color="auto" w:fill="FFFFFF"/>
        <w:jc w:val="both"/>
        <w:rPr>
          <w:rFonts w:ascii="Times New Roman" w:hAnsi="Times New Roman" w:cs="Times New Roman"/>
        </w:rPr>
      </w:pPr>
    </w:p>
    <w:p w:rsidR="00497F00" w:rsidRPr="006558AD" w:rsidRDefault="00497F00" w:rsidP="00497F00">
      <w:pPr>
        <w:shd w:val="clear" w:color="auto" w:fill="FFFFFF"/>
        <w:jc w:val="both"/>
        <w:rPr>
          <w:rFonts w:ascii="Times New Roman" w:hAnsi="Times New Roman" w:cs="Times New Roman"/>
        </w:rPr>
      </w:pPr>
      <w:r w:rsidRPr="006558AD">
        <w:rPr>
          <w:rFonts w:ascii="Times New Roman" w:hAnsi="Times New Roman" w:cs="Times New Roman"/>
          <w:b/>
          <w:bCs/>
        </w:rPr>
        <w:t>2.2</w:t>
      </w:r>
      <w:r>
        <w:rPr>
          <w:rFonts w:ascii="Times New Roman" w:hAnsi="Times New Roman" w:cs="Times New Roman"/>
          <w:b/>
          <w:bCs/>
        </w:rPr>
        <w:t xml:space="preserve"> </w:t>
      </w:r>
      <w:r w:rsidRPr="006558AD">
        <w:rPr>
          <w:rFonts w:ascii="Times New Roman" w:hAnsi="Times New Roman" w:cs="Times New Roman"/>
          <w:b/>
          <w:bCs/>
        </w:rPr>
        <w:t>Overview of the Natural Language Processing</w:t>
      </w:r>
      <w:r>
        <w:rPr>
          <w:rFonts w:ascii="Times New Roman" w:hAnsi="Times New Roman" w:cs="Times New Roman"/>
          <w:b/>
          <w:bCs/>
        </w:rPr>
        <w:t xml:space="preserve"> </w:t>
      </w:r>
      <w:r w:rsidRPr="006558AD">
        <w:rPr>
          <w:rFonts w:ascii="Times New Roman" w:hAnsi="Times New Roman" w:cs="Times New Roman"/>
          <w:b/>
          <w:bCs/>
        </w:rPr>
        <w:t xml:space="preserve"> Pipeline</w:t>
      </w:r>
    </w:p>
    <w:p w:rsidR="00497F00" w:rsidRDefault="00497F00" w:rsidP="00497F00">
      <w:pPr>
        <w:shd w:val="clear" w:color="auto" w:fill="FFFFFF"/>
        <w:jc w:val="both"/>
        <w:rPr>
          <w:rFonts w:ascii="Times New Roman" w:hAnsi="Times New Roman" w:cs="Times New Roman"/>
        </w:rPr>
      </w:pPr>
      <w:r w:rsidRPr="006558AD">
        <w:rPr>
          <w:rFonts w:ascii="Times New Roman" w:hAnsi="Times New Roman" w:cs="Times New Roman"/>
        </w:rPr>
        <w:t xml:space="preserve">The standard </w:t>
      </w:r>
      <w:r w:rsidRPr="006558AD">
        <w:rPr>
          <w:rFonts w:ascii="Times New Roman" w:hAnsi="Times New Roman" w:cs="Times New Roman"/>
          <w:i/>
          <w:iCs/>
        </w:rPr>
        <w:t xml:space="preserve">pipeline </w:t>
      </w:r>
      <w:r w:rsidRPr="006558AD">
        <w:rPr>
          <w:rFonts w:ascii="Times New Roman" w:hAnsi="Times New Roman" w:cs="Times New Roman"/>
        </w:rPr>
        <w:t xml:space="preserve">used in NLP involves several steps. The natural language input for the pipeline discussed in this book is typically </w:t>
      </w:r>
      <w:r>
        <w:rPr>
          <w:rFonts w:ascii="Times New Roman" w:hAnsi="Times New Roman" w:cs="Times New Roman"/>
        </w:rPr>
        <w:t>modeled</w:t>
      </w:r>
      <w:r w:rsidRPr="006558AD">
        <w:rPr>
          <w:rFonts w:ascii="Times New Roman" w:hAnsi="Times New Roman" w:cs="Times New Roman"/>
        </w:rPr>
        <w:t xml:space="preserve"> as a collection of machine-readable text documents, known as a </w:t>
      </w:r>
      <w:r w:rsidRPr="006558AD">
        <w:rPr>
          <w:rFonts w:ascii="Times New Roman" w:hAnsi="Times New Roman" w:cs="Times New Roman"/>
          <w:i/>
          <w:iCs/>
        </w:rPr>
        <w:t xml:space="preserve">corpus; </w:t>
      </w:r>
      <w:r w:rsidRPr="006558AD">
        <w:rPr>
          <w:rFonts w:ascii="Times New Roman" w:hAnsi="Times New Roman" w:cs="Times New Roman"/>
        </w:rPr>
        <w:t xml:space="preserve">a larger collection of these documents is referred to as </w:t>
      </w:r>
      <w:r w:rsidRPr="006558AD">
        <w:rPr>
          <w:rFonts w:ascii="Times New Roman" w:hAnsi="Times New Roman" w:cs="Times New Roman"/>
          <w:i/>
          <w:iCs/>
        </w:rPr>
        <w:t xml:space="preserve">corpora. </w:t>
      </w:r>
      <w:r w:rsidRPr="006558AD">
        <w:rPr>
          <w:rFonts w:ascii="Times New Roman" w:hAnsi="Times New Roman" w:cs="Times New Roman"/>
        </w:rPr>
        <w:t>When employing NLP systems, the standard pipeline consists of a sequence of steps, as illustrated in Figure 2.2, to address one or more NLP-based tasks.</w:t>
      </w:r>
    </w:p>
    <w:p w:rsidR="00497F00" w:rsidRDefault="00497F00" w:rsidP="00497F00">
      <w:pPr>
        <w:shd w:val="clear" w:color="auto" w:fill="FFFFFF"/>
        <w:jc w:val="both"/>
        <w:rPr>
          <w:rFonts w:ascii="Times New Roman" w:hAnsi="Times New Roman" w:cs="Times New Roman"/>
        </w:rPr>
      </w:pPr>
    </w:p>
    <w:p w:rsidR="00497F00" w:rsidRPr="009B52C4" w:rsidRDefault="00497F00" w:rsidP="00497F00">
      <w:pPr>
        <w:shd w:val="clear" w:color="auto" w:fill="FFFFFF"/>
        <w:jc w:val="center"/>
        <w:rPr>
          <w:rFonts w:ascii="Times New Roman" w:hAnsi="Times New Roman" w:cs="Times New Roman"/>
          <w:b/>
          <w:bCs/>
        </w:rPr>
      </w:pPr>
      <w:r w:rsidRPr="001F6123">
        <w:rPr>
          <w:rFonts w:ascii="Times New Roman" w:hAnsi="Times New Roman" w:cs="Times New Roman"/>
          <w:b/>
          <w:bCs/>
          <w:highlight w:val="yellow"/>
        </w:rPr>
        <w:t>[Insert Figure]</w:t>
      </w:r>
    </w:p>
    <w:p w:rsidR="00497F00" w:rsidRPr="009B52C4" w:rsidRDefault="00497F00" w:rsidP="00497F00">
      <w:pPr>
        <w:shd w:val="clear" w:color="auto" w:fill="FFFFFF"/>
        <w:jc w:val="center"/>
        <w:rPr>
          <w:rFonts w:ascii="Times New Roman" w:hAnsi="Times New Roman" w:cs="Times New Roman"/>
        </w:rPr>
      </w:pPr>
      <w:r w:rsidRPr="00BD5F05">
        <w:rPr>
          <w:rFonts w:ascii="Times New Roman" w:hAnsi="Times New Roman" w:cs="Times New Roman"/>
          <w:highlight w:val="yellow"/>
        </w:rPr>
        <w:t>Figure 2.2: Stages of the language processing pipeline for textual data input.</w:t>
      </w:r>
    </w:p>
    <w:p w:rsidR="00497F00" w:rsidRPr="006558AD" w:rsidRDefault="00497F00" w:rsidP="00497F00">
      <w:pPr>
        <w:shd w:val="clear" w:color="auto" w:fill="FFFFFF"/>
        <w:jc w:val="both"/>
        <w:rPr>
          <w:rFonts w:ascii="Times New Roman" w:hAnsi="Times New Roman" w:cs="Times New Roman"/>
        </w:rPr>
      </w:pPr>
    </w:p>
    <w:p w:rsidR="00497F00" w:rsidRDefault="00497F00" w:rsidP="00497F00">
      <w:pPr>
        <w:shd w:val="clear" w:color="auto" w:fill="FFFFFF"/>
        <w:jc w:val="both"/>
        <w:rPr>
          <w:rFonts w:ascii="Times New Roman" w:hAnsi="Times New Roman" w:cs="Times New Roman"/>
          <w:b/>
          <w:bCs/>
        </w:rPr>
      </w:pPr>
    </w:p>
    <w:p w:rsidR="00497F00" w:rsidRDefault="00497F00" w:rsidP="00497F00">
      <w:pPr>
        <w:shd w:val="clear" w:color="auto" w:fill="FFFFFF"/>
        <w:jc w:val="both"/>
        <w:rPr>
          <w:rFonts w:ascii="Times New Roman" w:hAnsi="Times New Roman" w:cs="Times New Roman"/>
        </w:rPr>
      </w:pPr>
      <w:r w:rsidRPr="006558AD">
        <w:rPr>
          <w:rFonts w:ascii="Times New Roman" w:hAnsi="Times New Roman" w:cs="Times New Roman"/>
          <w:b/>
          <w:bCs/>
        </w:rPr>
        <w:t>Tasks in Natural Language Processing</w:t>
      </w:r>
      <w:r>
        <w:rPr>
          <w:rFonts w:ascii="Times New Roman" w:hAnsi="Times New Roman" w:cs="Times New Roman"/>
          <w:b/>
          <w:bCs/>
        </w:rPr>
        <w:t xml:space="preserve"> (</w:t>
      </w:r>
      <w:r w:rsidRPr="006558AD">
        <w:rPr>
          <w:rFonts w:ascii="Times New Roman" w:hAnsi="Times New Roman" w:cs="Times New Roman"/>
          <w:b/>
          <w:bCs/>
        </w:rPr>
        <w:t>NLP</w:t>
      </w:r>
      <w:r>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Depending upon the task, the output from the NLP pipeline could be in the form of a sentence-level or word-level class label, a sequence of words, a piece of text, and even paths of a graph node-to-edge sequence (</w:t>
      </w:r>
      <w:r>
        <w:rPr>
          <w:rFonts w:ascii="Times New Roman" w:hAnsi="Times New Roman" w:cs="Times New Roman"/>
        </w:rPr>
        <w:t xml:space="preserve">see </w:t>
      </w:r>
      <w:r w:rsidRPr="006558AD">
        <w:rPr>
          <w:rFonts w:ascii="Times New Roman" w:hAnsi="Times New Roman" w:cs="Times New Roman"/>
        </w:rPr>
        <w:t>Figure 2.3). To better illustrate the tasks, we will consider an example: ‘</w:t>
      </w:r>
      <w:r w:rsidRPr="006558AD">
        <w:rPr>
          <w:rFonts w:ascii="Times New Roman" w:hAnsi="Times New Roman" w:cs="Times New Roman"/>
          <w:i/>
          <w:iCs/>
        </w:rPr>
        <w:t xml:space="preserve">I do not support WHO. They </w:t>
      </w:r>
      <w:r w:rsidRPr="006558AD">
        <w:rPr>
          <w:rFonts w:ascii="Times New Roman" w:hAnsi="Times New Roman" w:cs="Times New Roman"/>
          <w:i/>
          <w:iCs/>
          <w:lang w:val="sv-SE"/>
        </w:rPr>
        <w:t xml:space="preserve">underfed </w:t>
      </w:r>
      <w:r w:rsidRPr="006558AD">
        <w:rPr>
          <w:rFonts w:ascii="Times New Roman" w:hAnsi="Times New Roman" w:cs="Times New Roman"/>
          <w:i/>
          <w:iCs/>
        </w:rPr>
        <w:t>Indian diseases’</w:t>
      </w:r>
      <w:r>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Below is a non-exhaustive list of popular</w:t>
      </w:r>
      <w:r>
        <w:rPr>
          <w:rFonts w:ascii="Times New Roman" w:hAnsi="Times New Roman" w:cs="Times New Roman"/>
        </w:rPr>
        <w:t xml:space="preserve"> tasks</w:t>
      </w:r>
      <w:r w:rsidRPr="006558AD">
        <w:rPr>
          <w:rFonts w:ascii="Times New Roman" w:hAnsi="Times New Roman" w:cs="Times New Roman"/>
        </w:rPr>
        <w:t xml:space="preserve"> in NLP.</w:t>
      </w:r>
    </w:p>
    <w:p w:rsidR="00497F00" w:rsidRPr="006558AD" w:rsidRDefault="00497F00" w:rsidP="00497F00">
      <w:pPr>
        <w:shd w:val="clear" w:color="auto" w:fill="FFFFFF"/>
        <w:jc w:val="both"/>
        <w:rPr>
          <w:rFonts w:ascii="Times New Roman" w:hAnsi="Times New Roman" w:cs="Times New Roman"/>
        </w:rPr>
      </w:pPr>
    </w:p>
    <w:p w:rsidR="00DA4BA6" w:rsidRDefault="00497F00" w:rsidP="00497F00">
      <w:r w:rsidRPr="006558AD">
        <w:rPr>
          <w:rFonts w:ascii="Times New Roman" w:hAnsi="Times New Roman" w:cs="Times New Roman"/>
          <w:b/>
          <w:bCs/>
        </w:rPr>
        <w:t xml:space="preserve">Sentiment Analysis: </w:t>
      </w:r>
      <w:r w:rsidRPr="006558AD">
        <w:rPr>
          <w:rFonts w:ascii="Times New Roman" w:hAnsi="Times New Roman" w:cs="Times New Roman"/>
        </w:rPr>
        <w:t>Detecting the type and intensity of emotional tone or opinion expressed in some text. Here, the output fr the entire sentence is a label such as positive, negative or neutral. Based on the usage of</w:t>
      </w:r>
    </w:p>
    <w:sectPr w:rsidR="00DA4BA6" w:rsidSect="00DA4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97F00"/>
    <w:rsid w:val="00497F00"/>
    <w:rsid w:val="00DA4B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F00"/>
    <w:pPr>
      <w:widowControl w:val="0"/>
      <w:autoSpaceDE w:val="0"/>
      <w:autoSpaceDN w:val="0"/>
      <w:adjustRightInd w:val="0"/>
      <w:spacing w:after="0" w:line="240" w:lineRule="auto"/>
    </w:pPr>
    <w:rPr>
      <w:rFonts w:ascii="Arial" w:eastAsia="Times New Roman" w:hAnsi="Arial" w:cs="Arial"/>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717</Words>
  <Characters>4093</Characters>
  <Application>Microsoft Office Word</Application>
  <DocSecurity>0</DocSecurity>
  <Lines>34</Lines>
  <Paragraphs>9</Paragraphs>
  <ScaleCrop>false</ScaleCrop>
  <Company/>
  <LinksUpToDate>false</LinksUpToDate>
  <CharactersWithSpaces>4801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2024-12-04T09:04:00Z</dcterms:created>
  <dcterms:modified xsi:type="dcterms:W3CDTF">2024-12-04T09:04:00Z</dcterms:modified>
</cp:coreProperties>
</file>