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>
      <w:pPr>
        <w:rPr>
          <w:b/>
          <w:bCs/>
          <w:i/>
          <w:iCs/>
        </w:rPr>
      </w:pPr>
    </w:p>
    <w:p w:rsidR="00D47CCA" w:rsidRPr="00D47CCA" w:rsidRDefault="00D47CCA" w:rsidP="00D47CCA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Organizational Behavior Understanding Human Dynamics in the Workplace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Organizational behavior (OB) is the study of how people interact within groups in a professional setting. Its principles are primarily applied to improve workplace efficiency, employee satisfaction, and overall organizational effectiveness. Drawing insights </w:t>
      </w:r>
      <w:r w:rsidR="00BC02EE"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 w:rsidR="00160A9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behavior explores the n</w:t>
      </w:r>
      <w:r w:rsidR="001F21BE"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behavior in organizational contexts. This article delves into the key aspects of organizational behavior its significance, and its practical applications in modern organizations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D47CCA" w:rsidRPr="00D47CCA" w:rsidRDefault="00BC02EE" w:rsidP="00BC02EE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="00D47CCA" w:rsidRPr="00D47CCA">
        <w:rPr>
          <w:rFonts w:asciiTheme="majorBidi" w:hAnsiTheme="majorBidi" w:cstheme="majorBidi"/>
          <w:b/>
          <w:bCs/>
        </w:rPr>
        <w:t>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Organizational behavior </w:t>
      </w:r>
      <w:r w:rsidR="00BC02EE"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organizational dynamics. It emerged as a distinct area of study in the early 20th century, evolving from scientific management and human relations movements. Today, OB is a vital component of organizational studies, shaping the way leaders manage teams and achieve 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organizational behavior include:</w:t>
      </w:r>
    </w:p>
    <w:p w:rsidR="00D47CCA" w:rsidRPr="00D47CCA" w:rsidRDefault="00D47CCA" w:rsidP="001F21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 w:rsidR="001F21BE">
        <w:rPr>
          <w:rFonts w:asciiTheme="majorBidi" w:hAnsiTheme="majorBidi" w:cstheme="majorBidi"/>
        </w:rPr>
        <w:t>s</w:t>
      </w:r>
      <w:r w:rsidR="001F21BE" w:rsidRPr="001F21BE">
        <w:rPr>
          <w:rFonts w:asciiTheme="majorBidi" w:hAnsiTheme="majorBidi" w:cstheme="majorBidi"/>
        </w:rPr>
        <w:t>skillful</w:t>
      </w:r>
      <w:r w:rsidR="001F21BE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organizations build effective teams?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organizational culture?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D47CCA" w:rsidRPr="00D47CCA" w:rsidRDefault="00D47CCA" w:rsidP="00160A9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 w:rsidR="00160A9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behavior focuses on understanding how personal characteristics such as attitudes, values, and perception influence work performance.</w:t>
      </w:r>
    </w:p>
    <w:p w:rsidR="00D47CCA" w:rsidRPr="00D47CCA" w:rsidRDefault="00D47CCA" w:rsidP="00160A9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Employees" attitudes towards their job, colleagues, and management can profoundly impact organizational productivity and morale.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>Groups are central to most organizational activities. Understanding group behavior involve</w:t>
      </w:r>
      <w:r w:rsidR="00160A9E">
        <w:rPr>
          <w:rFonts w:asciiTheme="majorBidi" w:hAnsiTheme="majorBidi" w:cstheme="majorBidi"/>
        </w:rPr>
        <w:t>s examining how individuals int</w:t>
      </w:r>
      <w:r w:rsidRPr="00D47CCA">
        <w:rPr>
          <w:rFonts w:asciiTheme="majorBidi" w:hAnsiTheme="majorBidi" w:cstheme="majorBidi"/>
        </w:rPr>
        <w:t>fact and collaborate within teams.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Group Formation</w:t>
      </w:r>
      <w:r w:rsidRPr="00D47CCA">
        <w:rPr>
          <w:rFonts w:asciiTheme="majorBidi" w:hAnsiTheme="majorBidi" w:cstheme="majorBidi"/>
        </w:rPr>
        <w:t>: Groups often form based on shared goals or interests. Tuckman"s stages of group development—forming, storming, forming performing, and adjourning—are widely recognized in OB studies.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Team Roles and Cohesion</w:t>
      </w:r>
      <w:r w:rsidRPr="00D47CCA">
        <w:rPr>
          <w:rFonts w:asciiTheme="majorBidi" w:hAnsiTheme="majorBidi" w:cstheme="majorBidi"/>
        </w:rPr>
        <w:t>: Belbin"s team role theory highlights how diverse roles contribute to team success. Cohesive teams tend to be more effective, as members share trust and commitment.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Conflict and Negotiation</w:t>
      </w:r>
      <w:r w:rsidRPr="00D47CCA">
        <w:rPr>
          <w:rFonts w:asciiTheme="majorBidi" w:hAnsiTheme="majorBidi" w:cstheme="majorBidi"/>
        </w:rPr>
        <w:t>: Conflict is inevitable in group settings. Effective negotiation and conflict resolution strategies can enhance team performance.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Organizational Structure and Culture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broader organizational framework significantly influences employee behavior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Organizational Structure</w:t>
      </w:r>
      <w:r w:rsidRPr="00D47CCA">
        <w:rPr>
          <w:rFonts w:asciiTheme="majorBidi" w:hAnsiTheme="majorBidi" w:cstheme="majorBidi"/>
        </w:rPr>
        <w:t>: Hierarchical, flat, or matrix structures determine the flow of information and decision-making.</w:t>
      </w:r>
    </w:p>
    <w:p w:rsidR="00D47CCA" w:rsidRPr="00D47CCA" w:rsidRDefault="00D47CCA" w:rsidP="00160A9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Organizational Culture</w:t>
      </w:r>
      <w:r w:rsidRPr="00D47CCA">
        <w:rPr>
          <w:rFonts w:asciiTheme="majorBidi" w:hAnsiTheme="majorBidi" w:cstheme="majorBidi"/>
        </w:rPr>
        <w:t>: Culture shapes values, norms, and behaviors within an organization Edgar Schein"s model outlines three levels of organizational culture: art</w:t>
      </w:r>
      <w:r w:rsidR="00160A9E">
        <w:rPr>
          <w:rFonts w:asciiTheme="majorBidi" w:hAnsiTheme="majorBidi" w:cstheme="majorBidi"/>
        </w:rPr>
        <w:t>i</w:t>
      </w:r>
      <w:r w:rsidRPr="00D47CCA">
        <w:rPr>
          <w:rFonts w:asciiTheme="majorBidi" w:hAnsiTheme="majorBidi" w:cstheme="majorBidi"/>
        </w:rPr>
        <w:t>facts, values, and underlying assumptions.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Power and Politics</w:t>
      </w:r>
      <w:r w:rsidRPr="00D47CCA">
        <w:rPr>
          <w:rFonts w:asciiTheme="majorBidi" w:hAnsiTheme="majorBidi" w:cstheme="majorBidi"/>
        </w:rPr>
        <w:t>: The distribution of power and internal politics can either facilitate or hinder organizational goals.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7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Key Theories in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Motivation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Motivation is a critical driver of employee performance. Several theories offer insights into what inspires individuals to perform at their best.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Maslow"s Hierarchy of Needs</w:t>
      </w:r>
      <w:r w:rsidRPr="00D47CCA">
        <w:rPr>
          <w:rFonts w:asciiTheme="majorBidi" w:hAnsiTheme="majorBidi" w:cstheme="majorBidi"/>
        </w:rPr>
        <w:t>: This theory posits that individuals are motivated by a hierarchy of needs, from basic physiological requirements to self-actualisation.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Herzberg"s Two-Factor Theory</w:t>
      </w:r>
      <w:r w:rsidRPr="00D47CCA">
        <w:rPr>
          <w:rFonts w:asciiTheme="majorBidi" w:hAnsiTheme="majorBidi" w:cstheme="majorBidi"/>
        </w:rPr>
        <w:t>: Herzberg distinguishes between hygiene factors (e.g., salary, working conditions) and motivators (e.g., recognition, responsibility).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Self-Determination Theory</w:t>
      </w:r>
      <w:r w:rsidRPr="00D47CCA">
        <w:rPr>
          <w:rFonts w:asciiTheme="majorBidi" w:hAnsiTheme="majorBidi" w:cstheme="majorBidi"/>
        </w:rPr>
        <w:t>: This modern theory emphasis's intrinsic motivation, focusing on autonomy, competence, and relatedness.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Leadership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Leadership is crucial for directing organizational behavior towards desired outcomes.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lastRenderedPageBreak/>
        <w:t>Trait Theory</w:t>
      </w:r>
      <w:r w:rsidRPr="00D47CCA">
        <w:rPr>
          <w:rFonts w:asciiTheme="majorBidi" w:hAnsiTheme="majorBidi" w:cstheme="majorBidi"/>
        </w:rPr>
        <w:t>: Effective leaders often possess inherent traits such as charisma, intelligence, and decisiveness.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Transformational Leadership</w:t>
      </w:r>
      <w:r w:rsidRPr="00D47CCA">
        <w:rPr>
          <w:rFonts w:asciiTheme="majorBidi" w:hAnsiTheme="majorBidi" w:cstheme="majorBidi"/>
        </w:rPr>
        <w:t>: Transformational leaders inspire employees by aligning their personal goals with organizational objectives.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Situational Leadership</w:t>
      </w:r>
      <w:r w:rsidRPr="00D47CCA">
        <w:rPr>
          <w:rFonts w:asciiTheme="majorBidi" w:hAnsiTheme="majorBidi" w:cstheme="majorBidi"/>
        </w:rPr>
        <w:t>: According to Horsey and Blanchard effective leadership adapts to the maturity and competence of team members.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Organizational Change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Organizations must adapt to survive in a dynamic environment.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Lewin"s Change Model</w:t>
      </w:r>
      <w:r w:rsidRPr="00D47CCA">
        <w:rPr>
          <w:rFonts w:asciiTheme="majorBidi" w:hAnsiTheme="majorBidi" w:cstheme="majorBidi"/>
        </w:rPr>
        <w:t>: This model involves three stages: unfreezing (preparing for change), changing (implementing the change), and refreezing (solidifying the new practices).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Kotter"s 8-Step Change Model</w:t>
      </w:r>
      <w:r w:rsidRPr="00D47CCA">
        <w:rPr>
          <w:rFonts w:asciiTheme="majorBidi" w:hAnsiTheme="majorBidi" w:cstheme="majorBidi"/>
        </w:rPr>
        <w:t>: Jotter outlines a detailed approach for managing change, emphasizing the importance of vision, communication, and stakeholder engagement.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8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Applications of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Enhancing Employee Engagement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 engagement is a key indicator of organizational health. Strategies to improve engagement include recon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inf achievements providing growth opportune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ties, and fostering a supportive culture.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Improving Team Performance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OB principles help managers build high-performing teams by balancing diverse skills, promoting collaboration, and resolving conflicts effectively.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Leadership Development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Organizational behavior informs leadership training programmed equipping leaders with the skills to motivate teams, drive innovation, and navigate challenges.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Managing Diversity and Inclusion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 diverse workforce brings unique perspectives, driving creativity and innovation. OB helps organizations create inclusive environments where all employees feel valued.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5. Navigating Organizational Change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Change management is critical in today"s fast-paced world. OB provides tools and frameworks to help organizations adapt smoothly to technological advancements, market shifts, and globalization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9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lastRenderedPageBreak/>
        <w:t>Challenges in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Technological Disruptions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Automation and artificial intelligence are reshaping traditional work roles. Employees may resist these changes, requiring effective change management strategies.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Remote Work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rise of remote work poses challenges for maintaining team cohesion, communication, and employee engagement.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Ethical Dilemmas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Globalization and complex supply chains often present ethical challenges. Organizations must balance profitability with corporate social responsibility.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Cross-Cultural Issues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In multinational organizations cultural differences can lead to misunderstandings. OB helps managers navigate these complexities to foster collaboration.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0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Future Trends in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The Role of Artificial Intelligence in OB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Ai is being increasingly integrated into HR functions such as recruitment, performance analysis, and employee training. However, ethical considerations must be addressed to ensure fairness.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Focus on Mental Health and Wellbeing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Organizations are prioritizing mental health as a key component of employee wellbeing This includes offering flexible work arrangements, counseling services, and stress management programmed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Sustainability and Ethical Leadership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Employees and consumers alike demand sustainable practices and ethical leadership. OB will play a crucial role in embedding these values into organizational cultures.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Personalized Work Environments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Advancements in technology allow for personal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ed work experiences, from customized training programmed to flexible career paths.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1" style="width:0;height:1.5pt" o:hralign="center" o:hrstd="t" o:hr="t" fillcolor="#a0a0a0" stroked="f"/>
        </w:pict>
      </w:r>
    </w:p>
    <w:p w:rsidR="00D47CCA" w:rsidRPr="00D47CCA" w:rsidRDefault="00D47CCA" w:rsidP="00BC02E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Conch</w:t>
      </w:r>
      <w:r w:rsidR="00BC02E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ion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 xml:space="preserve">Organizational behavior </w:t>
      </w:r>
      <w:r w:rsidR="00160A9E">
        <w:rPr>
          <w:rFonts w:asciiTheme="majorBidi" w:hAnsiTheme="majorBidi" w:cstheme="majorBidi"/>
        </w:rPr>
        <w:t>endeavors</w:t>
      </w:r>
      <w:r w:rsidRPr="00D47CCA">
        <w:rPr>
          <w:rFonts w:asciiTheme="majorBidi" w:hAnsiTheme="majorBidi" w:cstheme="majorBidi"/>
        </w:rPr>
        <w:t xml:space="preserve"> a cornerstone of effective management and organizational success. By understanding the intricacies of human behavior organizations can create environments where employees thru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be innovation flourishes, and goals are achieved.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As the workplace continues to evolve, the principles of organizational behavior will </w:t>
      </w:r>
      <w:r w:rsidR="001F21BE">
        <w:rPr>
          <w:rFonts w:asciiTheme="majorBidi" w:hAnsiTheme="majorBidi" w:cstheme="majorBidi"/>
        </w:rPr>
        <w:t>r</w:t>
      </w:r>
      <w:r w:rsidRPr="00D47CCA">
        <w:rPr>
          <w:rFonts w:asciiTheme="majorBidi" w:hAnsiTheme="majorBidi" w:cstheme="majorBidi"/>
        </w:rPr>
        <w:t xml:space="preserve">main essential guiding </w:t>
      </w:r>
      <w:r w:rsidR="00BC02EE">
        <w:rPr>
          <w:rFonts w:asciiTheme="majorBidi" w:hAnsiTheme="majorBidi" w:cstheme="majorBidi"/>
        </w:rPr>
        <w:t>labors</w:t>
      </w:r>
      <w:r w:rsidRPr="00D47CCA">
        <w:rPr>
          <w:rFonts w:asciiTheme="majorBidi" w:hAnsiTheme="majorBidi" w:cstheme="majorBidi"/>
        </w:rPr>
        <w:t xml:space="preserve"> in navigating the complexities of human dynamics and ensuring that organic</w:t>
      </w:r>
      <w:r w:rsidR="001F21B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actions remain adaptive, inclusive, and forward-thinking.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vanish/>
        </w:rPr>
      </w:pPr>
      <w:r w:rsidRPr="00D47CCA">
        <w:rPr>
          <w:rFonts w:asciiTheme="majorBidi" w:hAnsiTheme="majorBidi" w:cstheme="majorBidi"/>
          <w:vanish/>
        </w:rPr>
        <w:t>Bottom of Form</w:t>
      </w:r>
    </w:p>
    <w:p w:rsidR="00D47CCA" w:rsidRPr="00D47CCA" w:rsidRDefault="00D47CCA">
      <w:pPr>
        <w:rPr>
          <w:rFonts w:asciiTheme="majorBidi" w:hAnsiTheme="majorBidi" w:cstheme="majorBidi"/>
        </w:rPr>
      </w:pPr>
    </w:p>
    <w:sectPr w:rsidR="00D47CCA" w:rsidRPr="00D47CCA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B23" w:rsidRDefault="007A3B23" w:rsidP="00BB361A">
      <w:pPr>
        <w:spacing w:after="0" w:line="240" w:lineRule="auto"/>
      </w:pPr>
      <w:r>
        <w:separator/>
      </w:r>
    </w:p>
  </w:endnote>
  <w:end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B23" w:rsidRDefault="007A3B23" w:rsidP="00BB361A">
      <w:pPr>
        <w:spacing w:after="0" w:line="240" w:lineRule="auto"/>
      </w:pPr>
      <w:r>
        <w:separator/>
      </w:r>
    </w:p>
  </w:footnote>
  <w:foot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CCA"/>
    <w:rsid w:val="0007471F"/>
    <w:rsid w:val="00160A9E"/>
    <w:rsid w:val="001F0F68"/>
    <w:rsid w:val="001F21BE"/>
    <w:rsid w:val="002274EE"/>
    <w:rsid w:val="002F30D6"/>
    <w:rsid w:val="003652BF"/>
    <w:rsid w:val="00512B97"/>
    <w:rsid w:val="005D02E5"/>
    <w:rsid w:val="00654D84"/>
    <w:rsid w:val="006F4757"/>
    <w:rsid w:val="007A3B23"/>
    <w:rsid w:val="007B11AF"/>
    <w:rsid w:val="00811794"/>
    <w:rsid w:val="00896D3E"/>
    <w:rsid w:val="008A4C8B"/>
    <w:rsid w:val="00983806"/>
    <w:rsid w:val="00BB361A"/>
    <w:rsid w:val="00BC02EE"/>
    <w:rsid w:val="00C824BB"/>
    <w:rsid w:val="00CC7CAB"/>
    <w:rsid w:val="00D47CCA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61A"/>
  </w:style>
  <w:style w:type="paragraph" w:styleId="Footer">
    <w:name w:val="footer"/>
    <w:basedOn w:val="Normal"/>
    <w:link w:val="Foot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9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2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</cp:revision>
  <dcterms:created xsi:type="dcterms:W3CDTF">2024-12-04T08:38:00Z</dcterms:created>
  <dcterms:modified xsi:type="dcterms:W3CDTF">2024-12-05T09:50:00Z</dcterms:modified>
</cp:coreProperties>
</file>