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算法复杂度：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复杂度计算出来后有什么用？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估计程序能否在规定时间内处理题目指定规模的数据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ACM有时间限制1s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“规模”的举例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1.给N个数排序  规模：N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2.判断字符串P是否是字符串T的子串  规模：串的长度|P|和|T|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3.判断一个整数是否属于整数集合S  规模：|S| 要判断多少次（查询次数）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4.图中某两个点的最短路径/求连通图的最小生成树 规模：顶点数 边数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5.给一个整数集合S，问是否存在S的一个非空子集T，满足T中所有元素的和为零  规模：|S|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算法运算次算：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当代计算机1s内可做10^7左右次计算，配置好的机器可到k*10^7~10^8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在这个限制下时间复杂度一定的算法存在能处理的规模上限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0500" cy="128460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692AF2"/>
    <w:rsid w:val="74DE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2019-07-15T12:31:18Z</dcterms:created>
  <dc:creator>CR</dc:creator>
  <cp:lastModifiedBy>秋名山车神</cp:lastModifiedBy>
  <dcterms:modified xsi:type="dcterms:W3CDTF">2019-07-15T12:36:28Z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