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25D24" w14:textId="71F020EE" w:rsidR="000343CB" w:rsidRPr="00253C35" w:rsidRDefault="000343CB" w:rsidP="0051226F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6"/>
        </w:rPr>
      </w:pPr>
      <w:r w:rsidRPr="00253C35">
        <w:rPr>
          <w:rFonts w:hint="eastAsia"/>
          <w:b/>
          <w:bCs/>
          <w:sz w:val="28"/>
          <w:szCs w:val="26"/>
        </w:rPr>
        <w:t>项目简述：</w:t>
      </w:r>
      <w:r w:rsidRPr="00253C35">
        <w:rPr>
          <w:rFonts w:hint="eastAsia"/>
          <w:sz w:val="22"/>
        </w:rPr>
        <w:t>项目基于</w:t>
      </w:r>
      <w:r w:rsidRPr="00253C35">
        <w:rPr>
          <w:sz w:val="22"/>
        </w:rPr>
        <w:t>UDP</w:t>
      </w:r>
      <w:r w:rsidRPr="00253C35">
        <w:rPr>
          <w:rFonts w:hint="eastAsia"/>
          <w:sz w:val="22"/>
        </w:rPr>
        <w:t>网络协议，实现类似T</w:t>
      </w:r>
      <w:r w:rsidRPr="00253C35">
        <w:rPr>
          <w:sz w:val="22"/>
        </w:rPr>
        <w:t>CP</w:t>
      </w:r>
      <w:r w:rsidRPr="00253C35">
        <w:rPr>
          <w:rFonts w:hint="eastAsia"/>
          <w:sz w:val="22"/>
        </w:rPr>
        <w:t>中的可靠传输部分功能，主要由sender和receiver两个部分运行</w:t>
      </w:r>
    </w:p>
    <w:p w14:paraId="242C37EF" w14:textId="58A2CC34" w:rsidR="00A3733A" w:rsidRPr="00253C35" w:rsidRDefault="00A3733A" w:rsidP="00A3733A">
      <w:pPr>
        <w:pStyle w:val="a3"/>
        <w:ind w:left="360" w:firstLineChars="0" w:firstLine="0"/>
        <w:rPr>
          <w:bCs/>
          <w:sz w:val="22"/>
          <w:szCs w:val="26"/>
        </w:rPr>
      </w:pPr>
      <w:r w:rsidRPr="00253C35">
        <w:rPr>
          <w:bCs/>
          <w:sz w:val="22"/>
          <w:szCs w:val="26"/>
        </w:rPr>
        <w:t>S</w:t>
      </w:r>
      <w:r w:rsidRPr="00253C35">
        <w:rPr>
          <w:rFonts w:hint="eastAsia"/>
          <w:bCs/>
          <w:sz w:val="22"/>
          <w:szCs w:val="26"/>
        </w:rPr>
        <w:t>ender命令行参数：</w:t>
      </w:r>
      <w:r w:rsidRPr="00253C35">
        <w:rPr>
          <w:bCs/>
          <w:sz w:val="22"/>
          <w:szCs w:val="26"/>
        </w:rPr>
        <w:t xml:space="preserve">receiver_host_ip receiver_port filename MWS MSS </w:t>
      </w:r>
      <w:r w:rsidRPr="00253C35">
        <w:rPr>
          <w:rFonts w:hint="eastAsia"/>
          <w:bCs/>
          <w:sz w:val="22"/>
          <w:szCs w:val="26"/>
        </w:rPr>
        <w:t>in</w:t>
      </w:r>
      <w:r w:rsidRPr="00253C35">
        <w:rPr>
          <w:bCs/>
          <w:sz w:val="22"/>
          <w:szCs w:val="26"/>
        </w:rPr>
        <w:t>itialTimeout pDrop seed</w:t>
      </w:r>
    </w:p>
    <w:p w14:paraId="7880C393" w14:textId="63036423" w:rsidR="00A3733A" w:rsidRPr="00253C35" w:rsidRDefault="00A3733A" w:rsidP="00A3733A">
      <w:pPr>
        <w:pStyle w:val="a3"/>
        <w:ind w:left="360" w:firstLineChars="0" w:firstLine="0"/>
        <w:rPr>
          <w:rFonts w:hint="eastAsia"/>
          <w:bCs/>
          <w:sz w:val="22"/>
          <w:szCs w:val="26"/>
        </w:rPr>
      </w:pPr>
      <w:r w:rsidRPr="00253C35">
        <w:rPr>
          <w:bCs/>
          <w:sz w:val="22"/>
          <w:szCs w:val="26"/>
        </w:rPr>
        <w:t>Receiver</w:t>
      </w:r>
      <w:r w:rsidRPr="00253C35">
        <w:rPr>
          <w:rFonts w:hint="eastAsia"/>
          <w:bCs/>
          <w:sz w:val="22"/>
          <w:szCs w:val="26"/>
        </w:rPr>
        <w:t>命令行参数:</w:t>
      </w:r>
      <w:r w:rsidRPr="00253C35">
        <w:rPr>
          <w:bCs/>
          <w:sz w:val="22"/>
          <w:szCs w:val="26"/>
        </w:rPr>
        <w:t xml:space="preserve"> </w:t>
      </w:r>
      <w:r w:rsidRPr="00253C35">
        <w:rPr>
          <w:bCs/>
          <w:sz w:val="22"/>
          <w:szCs w:val="26"/>
        </w:rPr>
        <w:t>receiver_port filename MWS</w:t>
      </w:r>
      <w:bookmarkStart w:id="0" w:name="_GoBack"/>
      <w:bookmarkEnd w:id="0"/>
    </w:p>
    <w:p w14:paraId="5CD30EBB" w14:textId="77777777" w:rsidR="00267D6E" w:rsidRPr="00253C35" w:rsidRDefault="00267D6E" w:rsidP="00267D6E">
      <w:pPr>
        <w:pStyle w:val="a3"/>
        <w:ind w:left="360" w:firstLineChars="0" w:firstLine="0"/>
        <w:rPr>
          <w:b/>
          <w:bCs/>
          <w:sz w:val="28"/>
          <w:szCs w:val="26"/>
        </w:rPr>
      </w:pPr>
    </w:p>
    <w:p w14:paraId="13FC3EF7" w14:textId="453D8ECA" w:rsidR="00D601AD" w:rsidRPr="00253C35" w:rsidRDefault="000343CB" w:rsidP="0051226F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6"/>
        </w:rPr>
      </w:pPr>
      <w:r w:rsidRPr="00253C35">
        <w:rPr>
          <w:rFonts w:hint="eastAsia"/>
          <w:b/>
          <w:bCs/>
          <w:sz w:val="28"/>
          <w:szCs w:val="26"/>
        </w:rPr>
        <w:t>传输报文的格式：</w:t>
      </w:r>
    </w:p>
    <w:p w14:paraId="659BC2EF" w14:textId="70134942" w:rsidR="00455B3C" w:rsidRPr="00253C35" w:rsidRDefault="00455B3C" w:rsidP="00455B3C">
      <w:pPr>
        <w:pStyle w:val="a3"/>
        <w:numPr>
          <w:ilvl w:val="0"/>
          <w:numId w:val="4"/>
        </w:numPr>
        <w:ind w:firstLineChars="0"/>
        <w:rPr>
          <w:sz w:val="22"/>
          <w:szCs w:val="21"/>
        </w:rPr>
      </w:pPr>
      <w:r w:rsidRPr="00253C35">
        <w:rPr>
          <w:rFonts w:hint="eastAsia"/>
          <w:sz w:val="22"/>
          <w:szCs w:val="21"/>
        </w:rPr>
        <w:t>数据报首部</w:t>
      </w:r>
    </w:p>
    <w:p w14:paraId="0AE6FFCE" w14:textId="77777777" w:rsidR="00455B3C" w:rsidRPr="00253C35" w:rsidRDefault="00455B3C" w:rsidP="00455B3C">
      <w:pPr>
        <w:pStyle w:val="a3"/>
        <w:numPr>
          <w:ilvl w:val="1"/>
          <w:numId w:val="4"/>
        </w:numPr>
        <w:ind w:firstLineChars="0"/>
        <w:rPr>
          <w:sz w:val="22"/>
          <w:szCs w:val="21"/>
        </w:rPr>
      </w:pPr>
      <w:r w:rsidRPr="00253C35">
        <w:rPr>
          <w:rFonts w:hint="eastAsia"/>
          <w:sz w:val="22"/>
          <w:szCs w:val="21"/>
        </w:rPr>
        <w:t>判断位（1位）：判断数据段是否为空，空为0非空为1.</w:t>
      </w:r>
    </w:p>
    <w:p w14:paraId="5AF03157" w14:textId="77777777" w:rsidR="00455B3C" w:rsidRPr="00253C35" w:rsidRDefault="00455B3C" w:rsidP="00455B3C">
      <w:pPr>
        <w:pStyle w:val="a3"/>
        <w:numPr>
          <w:ilvl w:val="1"/>
          <w:numId w:val="4"/>
        </w:numPr>
        <w:ind w:firstLineChars="0"/>
        <w:rPr>
          <w:sz w:val="22"/>
          <w:szCs w:val="21"/>
        </w:rPr>
      </w:pPr>
      <w:r w:rsidRPr="00253C35">
        <w:rPr>
          <w:sz w:val="22"/>
          <w:szCs w:val="21"/>
        </w:rPr>
        <w:t>S</w:t>
      </w:r>
      <w:r w:rsidRPr="00253C35">
        <w:rPr>
          <w:rFonts w:hint="eastAsia"/>
          <w:sz w:val="22"/>
          <w:szCs w:val="21"/>
        </w:rPr>
        <w:t>eq位（4位）：序列号</w:t>
      </w:r>
    </w:p>
    <w:p w14:paraId="4BA1B697" w14:textId="77777777" w:rsidR="00455B3C" w:rsidRPr="00253C35" w:rsidRDefault="00455B3C" w:rsidP="00455B3C">
      <w:pPr>
        <w:pStyle w:val="a3"/>
        <w:numPr>
          <w:ilvl w:val="1"/>
          <w:numId w:val="4"/>
        </w:numPr>
        <w:ind w:firstLineChars="0"/>
        <w:rPr>
          <w:sz w:val="22"/>
          <w:szCs w:val="21"/>
        </w:rPr>
      </w:pPr>
      <w:r w:rsidRPr="00253C35">
        <w:rPr>
          <w:sz w:val="22"/>
          <w:szCs w:val="21"/>
        </w:rPr>
        <w:t>A</w:t>
      </w:r>
      <w:r w:rsidRPr="00253C35">
        <w:rPr>
          <w:rFonts w:hint="eastAsia"/>
          <w:sz w:val="22"/>
          <w:szCs w:val="21"/>
        </w:rPr>
        <w:t>ck位（4位）：确认号</w:t>
      </w:r>
    </w:p>
    <w:p w14:paraId="15E68C7C" w14:textId="77777777" w:rsidR="00455B3C" w:rsidRPr="00253C35" w:rsidRDefault="00455B3C" w:rsidP="00455B3C">
      <w:pPr>
        <w:pStyle w:val="a3"/>
        <w:numPr>
          <w:ilvl w:val="1"/>
          <w:numId w:val="4"/>
        </w:numPr>
        <w:ind w:firstLineChars="0"/>
        <w:rPr>
          <w:sz w:val="22"/>
          <w:szCs w:val="21"/>
        </w:rPr>
      </w:pPr>
      <w:r w:rsidRPr="00253C35">
        <w:rPr>
          <w:rFonts w:hint="eastAsia"/>
          <w:sz w:val="22"/>
          <w:szCs w:val="21"/>
        </w:rPr>
        <w:t>标志位（3位）：含有3个标志，分别为S</w:t>
      </w:r>
      <w:r w:rsidRPr="00253C35">
        <w:rPr>
          <w:sz w:val="22"/>
          <w:szCs w:val="21"/>
        </w:rPr>
        <w:t>YN</w:t>
      </w:r>
      <w:r w:rsidRPr="00253C35">
        <w:rPr>
          <w:rFonts w:hint="eastAsia"/>
          <w:sz w:val="22"/>
          <w:szCs w:val="21"/>
        </w:rPr>
        <w:t>、</w:t>
      </w:r>
      <w:r w:rsidRPr="00253C35">
        <w:rPr>
          <w:sz w:val="22"/>
          <w:szCs w:val="21"/>
        </w:rPr>
        <w:t>ACK</w:t>
      </w:r>
      <w:r w:rsidRPr="00253C35">
        <w:rPr>
          <w:rFonts w:hint="eastAsia"/>
          <w:sz w:val="22"/>
          <w:szCs w:val="21"/>
        </w:rPr>
        <w:t>、F</w:t>
      </w:r>
      <w:r w:rsidRPr="00253C35">
        <w:rPr>
          <w:sz w:val="22"/>
          <w:szCs w:val="21"/>
        </w:rPr>
        <w:t>IN</w:t>
      </w:r>
      <w:r w:rsidRPr="00253C35">
        <w:rPr>
          <w:rFonts w:hint="eastAsia"/>
          <w:sz w:val="22"/>
          <w:szCs w:val="21"/>
        </w:rPr>
        <w:t>，每个标志长1位</w:t>
      </w:r>
    </w:p>
    <w:p w14:paraId="23A36C47" w14:textId="546F66E5" w:rsidR="00455B3C" w:rsidRPr="00253C35" w:rsidRDefault="00455B3C" w:rsidP="00455B3C">
      <w:pPr>
        <w:pStyle w:val="a3"/>
        <w:numPr>
          <w:ilvl w:val="0"/>
          <w:numId w:val="4"/>
        </w:numPr>
        <w:ind w:firstLineChars="0"/>
        <w:rPr>
          <w:sz w:val="22"/>
          <w:szCs w:val="21"/>
        </w:rPr>
      </w:pPr>
      <w:r w:rsidRPr="00253C35">
        <w:rPr>
          <w:rFonts w:hint="eastAsia"/>
          <w:sz w:val="22"/>
          <w:szCs w:val="21"/>
        </w:rPr>
        <w:t>数据报数据部分</w:t>
      </w:r>
    </w:p>
    <w:p w14:paraId="19AF1975" w14:textId="77777777" w:rsidR="00455B3C" w:rsidRPr="00253C35" w:rsidRDefault="00455B3C" w:rsidP="00455B3C">
      <w:pPr>
        <w:rPr>
          <w:sz w:val="22"/>
          <w:szCs w:val="21"/>
        </w:rPr>
      </w:pPr>
    </w:p>
    <w:p w14:paraId="2EEFEA08" w14:textId="38F77D43" w:rsidR="000343CB" w:rsidRPr="00253C35" w:rsidRDefault="00CB023D" w:rsidP="00590910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6"/>
        </w:rPr>
      </w:pPr>
      <w:r w:rsidRPr="00253C35">
        <w:rPr>
          <w:rFonts w:hint="eastAsia"/>
          <w:b/>
          <w:bCs/>
          <w:sz w:val="28"/>
          <w:szCs w:val="26"/>
        </w:rPr>
        <w:t>收发控制机制</w:t>
      </w:r>
      <w:r w:rsidR="00577524" w:rsidRPr="00253C35">
        <w:rPr>
          <w:rFonts w:hint="eastAsia"/>
          <w:b/>
          <w:bCs/>
          <w:sz w:val="28"/>
          <w:szCs w:val="26"/>
        </w:rPr>
        <w:t>：</w:t>
      </w:r>
    </w:p>
    <w:p w14:paraId="2DD19180" w14:textId="6C519C73" w:rsidR="00CB023D" w:rsidRPr="00253C35" w:rsidRDefault="00CB023D" w:rsidP="00CB023D">
      <w:pPr>
        <w:pStyle w:val="a3"/>
        <w:numPr>
          <w:ilvl w:val="0"/>
          <w:numId w:val="5"/>
        </w:numPr>
        <w:ind w:firstLineChars="0"/>
        <w:rPr>
          <w:sz w:val="22"/>
        </w:rPr>
      </w:pPr>
      <w:r w:rsidRPr="00253C35">
        <w:rPr>
          <w:rFonts w:hint="eastAsia"/>
          <w:sz w:val="22"/>
        </w:rPr>
        <w:t>建立连接：建立连接采用的是简单的两次握手，第一次握手是发送方向接收方发送报文，将数据报的SYN</w:t>
      </w:r>
      <w:r w:rsidR="00053DDE" w:rsidRPr="00253C35">
        <w:rPr>
          <w:rFonts w:hint="eastAsia"/>
          <w:sz w:val="22"/>
        </w:rPr>
        <w:t>标志位置为1，ACK，FIN置为0，并且事先约定一个序列号seq，作为请求。第二次握手是接收方对发送方的回应，SYN置为1，同时ACK也置为一，ack置为事先约定的响应序列号。发送方接收到第二次握手后，代表连接已经建立。</w:t>
      </w:r>
    </w:p>
    <w:p w14:paraId="7E2CA2AF" w14:textId="4D563EE2" w:rsidR="00053DDE" w:rsidRPr="00253C35" w:rsidRDefault="00053DDE" w:rsidP="00CB023D">
      <w:pPr>
        <w:pStyle w:val="a3"/>
        <w:numPr>
          <w:ilvl w:val="0"/>
          <w:numId w:val="5"/>
        </w:numPr>
        <w:ind w:firstLineChars="0"/>
        <w:rPr>
          <w:sz w:val="22"/>
        </w:rPr>
      </w:pPr>
      <w:r w:rsidRPr="00253C35">
        <w:rPr>
          <w:rFonts w:hint="eastAsia"/>
          <w:sz w:val="22"/>
        </w:rPr>
        <w:t>正常收发：在两次握手后，发送方用固定窗口读入文件，并将其保</w:t>
      </w:r>
      <w:r w:rsidR="001F5FD6" w:rsidRPr="00253C35">
        <w:rPr>
          <w:rFonts w:hint="eastAsia"/>
          <w:sz w:val="22"/>
        </w:rPr>
        <w:t>存</w:t>
      </w:r>
      <w:r w:rsidRPr="00253C35">
        <w:rPr>
          <w:rFonts w:hint="eastAsia"/>
          <w:sz w:val="22"/>
        </w:rPr>
        <w:t>。然后把</w:t>
      </w:r>
      <w:r w:rsidR="001F5FD6" w:rsidRPr="00253C35">
        <w:rPr>
          <w:rFonts w:hint="eastAsia"/>
          <w:sz w:val="22"/>
        </w:rPr>
        <w:t>保存的</w:t>
      </w:r>
      <w:r w:rsidRPr="00253C35">
        <w:rPr>
          <w:rFonts w:hint="eastAsia"/>
          <w:sz w:val="22"/>
        </w:rPr>
        <w:t>文件加入传输中，发往接收方。接收方收到报文，即按照报文的序列号作出回应。发送方收到接收方的回应后，即按照相应序列号取消保</w:t>
      </w:r>
      <w:r w:rsidR="001F5FD6" w:rsidRPr="00253C35">
        <w:rPr>
          <w:rFonts w:hint="eastAsia"/>
          <w:sz w:val="22"/>
        </w:rPr>
        <w:t>存</w:t>
      </w:r>
      <w:r w:rsidRPr="00253C35">
        <w:rPr>
          <w:rFonts w:hint="eastAsia"/>
          <w:sz w:val="22"/>
        </w:rPr>
        <w:t>。窗口继续读入。</w:t>
      </w:r>
    </w:p>
    <w:p w14:paraId="16220784" w14:textId="5C8D83C1" w:rsidR="00053DDE" w:rsidRPr="00253C35" w:rsidRDefault="00053DDE" w:rsidP="00CB023D">
      <w:pPr>
        <w:pStyle w:val="a3"/>
        <w:numPr>
          <w:ilvl w:val="0"/>
          <w:numId w:val="5"/>
        </w:numPr>
        <w:ind w:firstLineChars="0"/>
        <w:rPr>
          <w:sz w:val="22"/>
        </w:rPr>
      </w:pPr>
      <w:r w:rsidRPr="00253C35">
        <w:rPr>
          <w:rFonts w:hint="eastAsia"/>
          <w:sz w:val="22"/>
        </w:rPr>
        <w:t>丢包情况：发送模块采用的是随机发送机制，即人工模拟丢包。如果是丢包情况，会不发送该报文。于是接收方不会返回给发送方回应，该报文就仍被保</w:t>
      </w:r>
      <w:r w:rsidR="001F5FD6" w:rsidRPr="00253C35">
        <w:rPr>
          <w:rFonts w:hint="eastAsia"/>
          <w:sz w:val="22"/>
        </w:rPr>
        <w:t>存</w:t>
      </w:r>
      <w:r w:rsidRPr="00253C35">
        <w:rPr>
          <w:rFonts w:hint="eastAsia"/>
          <w:sz w:val="22"/>
        </w:rPr>
        <w:t>，就会在下一次再进行发送。</w:t>
      </w:r>
    </w:p>
    <w:p w14:paraId="6B62CA0C" w14:textId="41E42A19" w:rsidR="00053DDE" w:rsidRPr="00253C35" w:rsidRDefault="00053DDE" w:rsidP="00CB023D">
      <w:pPr>
        <w:pStyle w:val="a3"/>
        <w:numPr>
          <w:ilvl w:val="0"/>
          <w:numId w:val="5"/>
        </w:numPr>
        <w:ind w:firstLineChars="0"/>
        <w:rPr>
          <w:sz w:val="22"/>
        </w:rPr>
      </w:pPr>
      <w:r w:rsidRPr="00253C35">
        <w:rPr>
          <w:rFonts w:hint="eastAsia"/>
          <w:sz w:val="22"/>
        </w:rPr>
        <w:t>延迟乱序情况：</w:t>
      </w:r>
      <w:r w:rsidR="00183D84" w:rsidRPr="00253C35">
        <w:rPr>
          <w:rFonts w:hint="eastAsia"/>
          <w:sz w:val="22"/>
        </w:rPr>
        <w:t>在接收完所有报文后，接收方根据唯一的seq序列号进行排序，确保报文信息顺序正确。且最后一次报文中ack域设置为data长度，以便准确读入数据</w:t>
      </w:r>
    </w:p>
    <w:p w14:paraId="14C833E4" w14:textId="2FCFE604" w:rsidR="00577524" w:rsidRPr="00253C35" w:rsidRDefault="00053DDE" w:rsidP="00577524">
      <w:pPr>
        <w:pStyle w:val="a3"/>
        <w:numPr>
          <w:ilvl w:val="0"/>
          <w:numId w:val="5"/>
        </w:numPr>
        <w:ind w:firstLineChars="0"/>
        <w:rPr>
          <w:sz w:val="22"/>
        </w:rPr>
      </w:pPr>
      <w:r w:rsidRPr="00253C35">
        <w:rPr>
          <w:rFonts w:hint="eastAsia"/>
          <w:sz w:val="22"/>
        </w:rPr>
        <w:t>断开连接：断开连接采取的也是两次握手，可以参考建立连接的过程，是针对标识位FIN，ACK和序列号seq，响应号ack做出判断。</w:t>
      </w:r>
    </w:p>
    <w:p w14:paraId="55B803B0" w14:textId="77777777" w:rsidR="00577524" w:rsidRPr="00253C35" w:rsidRDefault="00577524" w:rsidP="00577524">
      <w:pPr>
        <w:ind w:left="360"/>
        <w:rPr>
          <w:sz w:val="22"/>
        </w:rPr>
      </w:pPr>
    </w:p>
    <w:p w14:paraId="37DA2C9F" w14:textId="2B68D939" w:rsidR="00577524" w:rsidRPr="00253C35" w:rsidRDefault="00577524" w:rsidP="001F5FD6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6"/>
        </w:rPr>
      </w:pPr>
      <w:r w:rsidRPr="00253C35">
        <w:rPr>
          <w:rFonts w:hint="eastAsia"/>
          <w:b/>
          <w:bCs/>
          <w:sz w:val="28"/>
          <w:szCs w:val="26"/>
        </w:rPr>
        <w:t>关键数据结构或类的说明：</w:t>
      </w:r>
    </w:p>
    <w:p w14:paraId="22C02D6C" w14:textId="64C458ED" w:rsidR="00267D6E" w:rsidRPr="00253C35" w:rsidRDefault="001F5FD6" w:rsidP="00B55555">
      <w:pPr>
        <w:pStyle w:val="a3"/>
        <w:numPr>
          <w:ilvl w:val="0"/>
          <w:numId w:val="6"/>
        </w:numPr>
        <w:ind w:firstLineChars="0"/>
        <w:rPr>
          <w:sz w:val="22"/>
        </w:rPr>
      </w:pPr>
      <w:r w:rsidRPr="00253C35">
        <w:rPr>
          <w:sz w:val="22"/>
        </w:rPr>
        <w:t>S</w:t>
      </w:r>
      <w:r w:rsidRPr="00253C35">
        <w:rPr>
          <w:rFonts w:hint="eastAsia"/>
          <w:sz w:val="22"/>
        </w:rPr>
        <w:t>egement类：报文类，设置报文的格式并提供与报文有关的方法</w:t>
      </w:r>
    </w:p>
    <w:p w14:paraId="7EE9E567" w14:textId="474AB556" w:rsidR="00A3733A" w:rsidRPr="00253C35" w:rsidRDefault="00183D84" w:rsidP="00A3733A">
      <w:pPr>
        <w:pStyle w:val="a3"/>
        <w:numPr>
          <w:ilvl w:val="0"/>
          <w:numId w:val="6"/>
        </w:numPr>
        <w:ind w:firstLineChars="0"/>
        <w:rPr>
          <w:rFonts w:hint="eastAsia"/>
          <w:sz w:val="22"/>
        </w:rPr>
      </w:pPr>
      <w:r w:rsidRPr="00253C35">
        <w:rPr>
          <w:rFonts w:hint="eastAsia"/>
          <w:sz w:val="22"/>
        </w:rPr>
        <w:t>R</w:t>
      </w:r>
      <w:r w:rsidRPr="00253C35">
        <w:rPr>
          <w:sz w:val="22"/>
        </w:rPr>
        <w:t>eceiver</w:t>
      </w:r>
      <w:r w:rsidRPr="00253C35">
        <w:rPr>
          <w:rFonts w:hint="eastAsia"/>
          <w:sz w:val="22"/>
        </w:rPr>
        <w:t>类：接收方，响应连接并接受sender传输的数据。为了简化测试，输入采用控制台输入的方式，并且需要设置对应的报文长度。过程包括</w:t>
      </w:r>
      <w:r w:rsidRPr="00253C35">
        <w:rPr>
          <w:sz w:val="22"/>
        </w:rPr>
        <w:t>establishConnection()</w:t>
      </w:r>
      <w:r w:rsidRPr="00253C35">
        <w:rPr>
          <w:rFonts w:hint="eastAsia"/>
          <w:sz w:val="22"/>
        </w:rPr>
        <w:t>和</w:t>
      </w:r>
      <w:r w:rsidRPr="00253C35">
        <w:rPr>
          <w:sz w:val="22"/>
        </w:rPr>
        <w:t>receiveData();</w:t>
      </w:r>
    </w:p>
    <w:p w14:paraId="69502029" w14:textId="77777777" w:rsidR="00183D84" w:rsidRPr="00253C35" w:rsidRDefault="00183D84" w:rsidP="00183D84">
      <w:pPr>
        <w:pStyle w:val="a3"/>
        <w:numPr>
          <w:ilvl w:val="1"/>
          <w:numId w:val="6"/>
        </w:numPr>
        <w:ind w:firstLineChars="0"/>
        <w:rPr>
          <w:sz w:val="22"/>
        </w:rPr>
      </w:pPr>
      <w:r w:rsidRPr="00253C35">
        <w:rPr>
          <w:rFonts w:hint="eastAsia"/>
          <w:sz w:val="22"/>
        </w:rPr>
        <w:t>存储接受的报文</w:t>
      </w:r>
    </w:p>
    <w:p w14:paraId="09B35BA3" w14:textId="19FF1187" w:rsidR="00183D84" w:rsidRPr="00253C35" w:rsidRDefault="00183D84" w:rsidP="00183D84">
      <w:pPr>
        <w:pStyle w:val="a3"/>
        <w:ind w:left="1200" w:firstLineChars="0" w:firstLine="0"/>
        <w:rPr>
          <w:sz w:val="22"/>
        </w:rPr>
      </w:pPr>
      <w:r w:rsidRPr="00253C35">
        <w:rPr>
          <w:sz w:val="22"/>
        </w:rPr>
        <w:lastRenderedPageBreak/>
        <w:t>private HashSet&lt;Segment&gt; buffer = new HashSet&lt;&gt;();</w:t>
      </w:r>
    </w:p>
    <w:p w14:paraId="1BE17229" w14:textId="1D739C9B" w:rsidR="00183D84" w:rsidRPr="00253C35" w:rsidRDefault="00183D84" w:rsidP="00183D84">
      <w:pPr>
        <w:pStyle w:val="a3"/>
        <w:ind w:left="1200" w:firstLineChars="0" w:firstLine="0"/>
        <w:rPr>
          <w:sz w:val="22"/>
        </w:rPr>
      </w:pPr>
      <w:r w:rsidRPr="00253C35">
        <w:rPr>
          <w:rFonts w:hint="eastAsia"/>
          <w:sz w:val="22"/>
        </w:rPr>
        <w:t>采用</w:t>
      </w:r>
      <w:r w:rsidRPr="00253C35">
        <w:rPr>
          <w:sz w:val="22"/>
        </w:rPr>
        <w:t>HashSet保证</w:t>
      </w:r>
      <w:r w:rsidRPr="00253C35">
        <w:rPr>
          <w:rFonts w:hint="eastAsia"/>
          <w:sz w:val="22"/>
        </w:rPr>
        <w:t>延时</w:t>
      </w:r>
      <w:r w:rsidRPr="00253C35">
        <w:rPr>
          <w:sz w:val="22"/>
        </w:rPr>
        <w:t>报文不会重复</w:t>
      </w:r>
    </w:p>
    <w:p w14:paraId="46534D83" w14:textId="4577AE53" w:rsidR="000343CB" w:rsidRPr="00253C35" w:rsidRDefault="00183D84" w:rsidP="00183D84">
      <w:pPr>
        <w:pStyle w:val="a3"/>
        <w:numPr>
          <w:ilvl w:val="1"/>
          <w:numId w:val="6"/>
        </w:numPr>
        <w:ind w:firstLineChars="0"/>
        <w:rPr>
          <w:sz w:val="22"/>
        </w:rPr>
      </w:pPr>
      <w:r w:rsidRPr="00253C35">
        <w:rPr>
          <w:rFonts w:hint="eastAsia"/>
          <w:sz w:val="22"/>
        </w:rPr>
        <w:t>写入接收的数据</w:t>
      </w:r>
    </w:p>
    <w:p w14:paraId="1B677E92" w14:textId="189B8CD5" w:rsidR="00183D84" w:rsidRPr="00253C35" w:rsidRDefault="00183D84" w:rsidP="00183D84">
      <w:pPr>
        <w:pStyle w:val="a3"/>
        <w:ind w:left="1200" w:firstLineChars="0" w:firstLine="0"/>
        <w:rPr>
          <w:sz w:val="22"/>
        </w:rPr>
      </w:pPr>
      <w:r w:rsidRPr="00253C35">
        <w:rPr>
          <w:sz w:val="22"/>
        </w:rPr>
        <w:t>private RandomAccessFile output;</w:t>
      </w:r>
    </w:p>
    <w:p w14:paraId="5B94678B" w14:textId="77777777" w:rsidR="00267D6E" w:rsidRPr="00253C35" w:rsidRDefault="00183D84" w:rsidP="00267D6E">
      <w:pPr>
        <w:pStyle w:val="a3"/>
        <w:ind w:left="1140" w:firstLineChars="0" w:firstLine="60"/>
        <w:rPr>
          <w:sz w:val="22"/>
        </w:rPr>
      </w:pPr>
      <w:r w:rsidRPr="00253C35">
        <w:rPr>
          <w:rFonts w:hint="eastAsia"/>
          <w:sz w:val="22"/>
        </w:rPr>
        <w:t>采用R</w:t>
      </w:r>
      <w:r w:rsidRPr="00253C35">
        <w:rPr>
          <w:sz w:val="22"/>
        </w:rPr>
        <w:t>andomAccessFile</w:t>
      </w:r>
      <w:r w:rsidRPr="00253C35">
        <w:rPr>
          <w:rFonts w:hint="eastAsia"/>
          <w:sz w:val="22"/>
        </w:rPr>
        <w:t>加快写入大文件速度</w:t>
      </w:r>
    </w:p>
    <w:p w14:paraId="67552B77" w14:textId="27E91266" w:rsidR="00267D6E" w:rsidRPr="00253C35" w:rsidRDefault="00267D6E" w:rsidP="00267D6E">
      <w:pPr>
        <w:pStyle w:val="a3"/>
        <w:numPr>
          <w:ilvl w:val="0"/>
          <w:numId w:val="6"/>
        </w:numPr>
        <w:ind w:firstLineChars="0"/>
        <w:rPr>
          <w:sz w:val="22"/>
        </w:rPr>
      </w:pPr>
      <w:r w:rsidRPr="00253C35">
        <w:rPr>
          <w:rFonts w:hint="eastAsia"/>
          <w:sz w:val="22"/>
        </w:rPr>
        <w:t>L</w:t>
      </w:r>
      <w:r w:rsidRPr="00253C35">
        <w:rPr>
          <w:sz w:val="22"/>
        </w:rPr>
        <w:t>ogger</w:t>
      </w:r>
      <w:r w:rsidRPr="00253C35">
        <w:rPr>
          <w:rFonts w:hint="eastAsia"/>
          <w:sz w:val="22"/>
        </w:rPr>
        <w:t>类：日志类，设置日志记录格式和提供记录方法</w:t>
      </w:r>
    </w:p>
    <w:p w14:paraId="0BC12851" w14:textId="77777777" w:rsidR="00A3733A" w:rsidRPr="00253C35" w:rsidRDefault="00A3733A" w:rsidP="00183D84">
      <w:pPr>
        <w:pStyle w:val="a3"/>
        <w:numPr>
          <w:ilvl w:val="0"/>
          <w:numId w:val="6"/>
        </w:numPr>
        <w:ind w:firstLineChars="0"/>
        <w:rPr>
          <w:sz w:val="22"/>
        </w:rPr>
      </w:pPr>
      <w:r w:rsidRPr="00253C35">
        <w:rPr>
          <w:rFonts w:hint="eastAsia"/>
          <w:sz w:val="22"/>
        </w:rPr>
        <w:t>S</w:t>
      </w:r>
      <w:r w:rsidRPr="00253C35">
        <w:rPr>
          <w:sz w:val="22"/>
        </w:rPr>
        <w:t>ender</w:t>
      </w:r>
      <w:r w:rsidRPr="00253C35">
        <w:rPr>
          <w:rFonts w:hint="eastAsia"/>
          <w:sz w:val="22"/>
        </w:rPr>
        <w:t>类：发送方，发起连接和传输从文件读入的数据。</w:t>
      </w:r>
      <w:r w:rsidRPr="00253C35">
        <w:rPr>
          <w:rFonts w:hint="eastAsia"/>
          <w:sz w:val="22"/>
        </w:rPr>
        <w:t>为了简化测试，输入采用控制台输入的方式</w:t>
      </w:r>
      <w:r w:rsidRPr="00253C35">
        <w:rPr>
          <w:rFonts w:hint="eastAsia"/>
          <w:sz w:val="22"/>
        </w:rPr>
        <w:t>。</w:t>
      </w:r>
    </w:p>
    <w:p w14:paraId="39F90825" w14:textId="77777777" w:rsidR="00A3733A" w:rsidRPr="00253C35" w:rsidRDefault="00A3733A" w:rsidP="00A3733A">
      <w:pPr>
        <w:pStyle w:val="a3"/>
        <w:ind w:left="780" w:firstLineChars="0" w:firstLine="0"/>
        <w:rPr>
          <w:sz w:val="22"/>
        </w:rPr>
      </w:pPr>
      <w:r w:rsidRPr="00253C35">
        <w:rPr>
          <w:rFonts w:hint="eastAsia"/>
          <w:sz w:val="22"/>
        </w:rPr>
        <w:t>主要过程为：</w:t>
      </w:r>
    </w:p>
    <w:p w14:paraId="30D5EDAB" w14:textId="23616EDE" w:rsidR="00A3733A" w:rsidRPr="00253C35" w:rsidRDefault="00A3733A" w:rsidP="00A3733A">
      <w:pPr>
        <w:pStyle w:val="a3"/>
        <w:numPr>
          <w:ilvl w:val="0"/>
          <w:numId w:val="13"/>
        </w:numPr>
        <w:ind w:firstLineChars="0"/>
        <w:rPr>
          <w:rFonts w:hint="eastAsia"/>
          <w:sz w:val="22"/>
        </w:rPr>
      </w:pPr>
      <w:r w:rsidRPr="00253C35">
        <w:rPr>
          <w:sz w:val="22"/>
        </w:rPr>
        <w:t>sender.init();</w:t>
      </w:r>
    </w:p>
    <w:p w14:paraId="134D6697" w14:textId="77777777" w:rsidR="00A3733A" w:rsidRPr="00253C35" w:rsidRDefault="00A3733A" w:rsidP="00A3733A">
      <w:pPr>
        <w:pStyle w:val="a3"/>
        <w:numPr>
          <w:ilvl w:val="0"/>
          <w:numId w:val="13"/>
        </w:numPr>
        <w:ind w:firstLineChars="0"/>
        <w:rPr>
          <w:sz w:val="22"/>
        </w:rPr>
      </w:pPr>
      <w:r w:rsidRPr="00253C35">
        <w:rPr>
          <w:sz w:val="22"/>
        </w:rPr>
        <w:t>sender.establishConnection();</w:t>
      </w:r>
    </w:p>
    <w:p w14:paraId="6DC4B167" w14:textId="77777777" w:rsidR="00A3733A" w:rsidRPr="00253C35" w:rsidRDefault="00A3733A" w:rsidP="00A3733A">
      <w:pPr>
        <w:pStyle w:val="a3"/>
        <w:numPr>
          <w:ilvl w:val="0"/>
          <w:numId w:val="13"/>
        </w:numPr>
        <w:ind w:firstLineChars="0"/>
        <w:rPr>
          <w:sz w:val="22"/>
        </w:rPr>
      </w:pPr>
      <w:r w:rsidRPr="00253C35">
        <w:rPr>
          <w:sz w:val="22"/>
        </w:rPr>
        <w:t>sender.transferFile();</w:t>
      </w:r>
    </w:p>
    <w:p w14:paraId="13F803C8" w14:textId="74833746" w:rsidR="00A3733A" w:rsidRPr="00253C35" w:rsidRDefault="00A3733A" w:rsidP="00A3733A">
      <w:pPr>
        <w:pStyle w:val="a3"/>
        <w:numPr>
          <w:ilvl w:val="0"/>
          <w:numId w:val="13"/>
        </w:numPr>
        <w:ind w:firstLineChars="0"/>
        <w:rPr>
          <w:rFonts w:hint="eastAsia"/>
          <w:sz w:val="22"/>
        </w:rPr>
      </w:pPr>
      <w:r w:rsidRPr="00253C35">
        <w:rPr>
          <w:sz w:val="22"/>
        </w:rPr>
        <w:t>sender.close();</w:t>
      </w:r>
    </w:p>
    <w:p w14:paraId="508F6B2F" w14:textId="1B0B07E5" w:rsidR="00A3733A" w:rsidRPr="00253C35" w:rsidRDefault="00A3733A" w:rsidP="00A3733A">
      <w:pPr>
        <w:pStyle w:val="a3"/>
        <w:numPr>
          <w:ilvl w:val="1"/>
          <w:numId w:val="6"/>
        </w:numPr>
        <w:ind w:firstLineChars="0"/>
        <w:rPr>
          <w:sz w:val="22"/>
        </w:rPr>
      </w:pPr>
      <w:r w:rsidRPr="00253C35">
        <w:rPr>
          <w:rFonts w:hint="eastAsia"/>
          <w:sz w:val="22"/>
        </w:rPr>
        <w:t>to</w:t>
      </w:r>
      <w:r w:rsidR="001413F5" w:rsidRPr="00253C35">
        <w:rPr>
          <w:sz w:val="22"/>
        </w:rPr>
        <w:t>SendSegments</w:t>
      </w:r>
      <w:r w:rsidR="001413F5" w:rsidRPr="00253C35">
        <w:rPr>
          <w:rFonts w:hint="eastAsia"/>
          <w:sz w:val="22"/>
        </w:rPr>
        <w:t>待发送的报文，进入此集合的报文会进入发送模块</w:t>
      </w:r>
    </w:p>
    <w:p w14:paraId="0BFFA52F" w14:textId="1EFE26CB" w:rsidR="001413F5" w:rsidRPr="00253C35" w:rsidRDefault="001413F5" w:rsidP="001413F5">
      <w:pPr>
        <w:pStyle w:val="a3"/>
        <w:ind w:left="1200" w:firstLineChars="0" w:firstLine="0"/>
        <w:rPr>
          <w:rFonts w:hint="eastAsia"/>
          <w:sz w:val="22"/>
        </w:rPr>
      </w:pPr>
      <w:r w:rsidRPr="00253C35">
        <w:rPr>
          <w:rFonts w:hint="eastAsia"/>
          <w:sz w:val="22"/>
        </w:rPr>
        <w:t>采用HashSet数据结构，避免重复</w:t>
      </w:r>
    </w:p>
    <w:p w14:paraId="47AB0DC3" w14:textId="48F194E3" w:rsidR="001413F5" w:rsidRPr="00253C35" w:rsidRDefault="001413F5" w:rsidP="00A3733A">
      <w:pPr>
        <w:pStyle w:val="a3"/>
        <w:numPr>
          <w:ilvl w:val="1"/>
          <w:numId w:val="6"/>
        </w:numPr>
        <w:ind w:firstLineChars="0"/>
        <w:rPr>
          <w:sz w:val="22"/>
        </w:rPr>
      </w:pPr>
      <w:r w:rsidRPr="00253C35">
        <w:rPr>
          <w:sz w:val="22"/>
        </w:rPr>
        <w:t>transferingSegment</w:t>
      </w:r>
      <w:r w:rsidRPr="00253C35">
        <w:rPr>
          <w:rFonts w:hint="eastAsia"/>
          <w:sz w:val="22"/>
        </w:rPr>
        <w:t xml:space="preserve"> </w:t>
      </w:r>
      <w:r w:rsidR="00D34C0C" w:rsidRPr="00253C35">
        <w:rPr>
          <w:rFonts w:hint="eastAsia"/>
          <w:sz w:val="22"/>
        </w:rPr>
        <w:t>正在发送（直至收到确认前）的所有报文的备份，</w:t>
      </w:r>
      <w:r w:rsidRPr="00253C35">
        <w:rPr>
          <w:rFonts w:hint="eastAsia"/>
          <w:sz w:val="22"/>
        </w:rPr>
        <w:t>与</w:t>
      </w:r>
      <w:r w:rsidRPr="00253C35">
        <w:rPr>
          <w:sz w:val="22"/>
        </w:rPr>
        <w:t>toSendSegments</w:t>
      </w:r>
      <w:r w:rsidRPr="00253C35">
        <w:rPr>
          <w:rFonts w:hint="eastAsia"/>
          <w:sz w:val="22"/>
        </w:rPr>
        <w:t>中不重复的报文内容相同，当收到相应报文确认时</w:t>
      </w:r>
      <w:r w:rsidR="00D34C0C" w:rsidRPr="00253C35">
        <w:rPr>
          <w:rFonts w:hint="eastAsia"/>
          <w:sz w:val="22"/>
        </w:rPr>
        <w:t>在这里删除相应备份</w:t>
      </w:r>
    </w:p>
    <w:p w14:paraId="1885EE0E" w14:textId="577F3F45" w:rsidR="00A3733A" w:rsidRPr="00253C35" w:rsidRDefault="00A3733A" w:rsidP="00A3733A">
      <w:pPr>
        <w:pStyle w:val="a3"/>
        <w:numPr>
          <w:ilvl w:val="1"/>
          <w:numId w:val="6"/>
        </w:numPr>
        <w:ind w:firstLineChars="0"/>
        <w:rPr>
          <w:sz w:val="22"/>
        </w:rPr>
      </w:pPr>
      <w:r w:rsidRPr="00253C35">
        <w:rPr>
          <w:rFonts w:hint="eastAsia"/>
          <w:sz w:val="22"/>
        </w:rPr>
        <w:t>s</w:t>
      </w:r>
      <w:r w:rsidRPr="00253C35">
        <w:rPr>
          <w:sz w:val="22"/>
        </w:rPr>
        <w:t>endModule</w:t>
      </w:r>
      <w:r w:rsidRPr="00253C35">
        <w:rPr>
          <w:rFonts w:hint="eastAsia"/>
          <w:sz w:val="22"/>
        </w:rPr>
        <w:t>发送模块</w:t>
      </w:r>
    </w:p>
    <w:p w14:paraId="7A860D34" w14:textId="333CD202" w:rsidR="00D34C0C" w:rsidRPr="00253C35" w:rsidRDefault="00A3733A" w:rsidP="00D34C0C">
      <w:pPr>
        <w:pStyle w:val="a3"/>
        <w:ind w:left="1200" w:firstLineChars="0" w:firstLine="0"/>
        <w:rPr>
          <w:sz w:val="22"/>
        </w:rPr>
      </w:pPr>
      <w:r w:rsidRPr="00253C35">
        <w:rPr>
          <w:rFonts w:hint="eastAsia"/>
          <w:sz w:val="22"/>
        </w:rPr>
        <w:t>发送数据的线程，调用RandomMo</w:t>
      </w:r>
      <w:r w:rsidRPr="00253C35">
        <w:rPr>
          <w:sz w:val="22"/>
        </w:rPr>
        <w:t>dule</w:t>
      </w:r>
      <w:r w:rsidRPr="00253C35">
        <w:rPr>
          <w:rFonts w:hint="eastAsia"/>
          <w:sz w:val="22"/>
        </w:rPr>
        <w:t>的丢包延迟模拟发送报文，</w:t>
      </w:r>
    </w:p>
    <w:p w14:paraId="3F51663A" w14:textId="49454F0F" w:rsidR="00D34C0C" w:rsidRPr="00253C35" w:rsidRDefault="00D34C0C" w:rsidP="00D34C0C">
      <w:pPr>
        <w:pStyle w:val="a3"/>
        <w:numPr>
          <w:ilvl w:val="1"/>
          <w:numId w:val="6"/>
        </w:numPr>
        <w:ind w:firstLineChars="0"/>
        <w:rPr>
          <w:sz w:val="22"/>
        </w:rPr>
      </w:pPr>
      <w:r w:rsidRPr="00253C35">
        <w:rPr>
          <w:rFonts w:hint="eastAsia"/>
          <w:sz w:val="22"/>
        </w:rPr>
        <w:t>receiveModule</w:t>
      </w:r>
      <w:r w:rsidRPr="00253C35">
        <w:rPr>
          <w:sz w:val="22"/>
        </w:rPr>
        <w:t xml:space="preserve"> </w:t>
      </w:r>
      <w:r w:rsidRPr="00253C35">
        <w:rPr>
          <w:rFonts w:hint="eastAsia"/>
          <w:sz w:val="22"/>
        </w:rPr>
        <w:t>接收模块</w:t>
      </w:r>
    </w:p>
    <w:p w14:paraId="02F6BD25" w14:textId="51BE74A2" w:rsidR="00D34C0C" w:rsidRPr="00253C35" w:rsidRDefault="00D34C0C" w:rsidP="00D34C0C">
      <w:pPr>
        <w:pStyle w:val="a3"/>
        <w:ind w:left="1200" w:firstLineChars="0" w:firstLine="0"/>
        <w:rPr>
          <w:rFonts w:hint="eastAsia"/>
          <w:sz w:val="22"/>
        </w:rPr>
      </w:pPr>
      <w:r w:rsidRPr="00253C35">
        <w:rPr>
          <w:rFonts w:hint="eastAsia"/>
          <w:sz w:val="22"/>
        </w:rPr>
        <w:t>接收数据的线程，在收到报文前阻塞，若是确认报文则删除t</w:t>
      </w:r>
      <w:r w:rsidRPr="00253C35">
        <w:rPr>
          <w:sz w:val="22"/>
        </w:rPr>
        <w:t>ransfeingSegment</w:t>
      </w:r>
      <w:r w:rsidRPr="00253C35">
        <w:rPr>
          <w:rFonts w:hint="eastAsia"/>
          <w:sz w:val="22"/>
        </w:rPr>
        <w:t>中相应报文备份，若是握手报文则加入r</w:t>
      </w:r>
      <w:r w:rsidRPr="00253C35">
        <w:rPr>
          <w:sz w:val="22"/>
        </w:rPr>
        <w:t>eceiveSegments</w:t>
      </w:r>
      <w:r w:rsidRPr="00253C35">
        <w:rPr>
          <w:rFonts w:hint="eastAsia"/>
          <w:sz w:val="22"/>
        </w:rPr>
        <w:t>中等待其他线程调用</w:t>
      </w:r>
    </w:p>
    <w:p w14:paraId="26857FFA" w14:textId="22305515" w:rsidR="00D34C0C" w:rsidRPr="00253C35" w:rsidRDefault="00D34C0C" w:rsidP="00D34C0C">
      <w:pPr>
        <w:pStyle w:val="a3"/>
        <w:numPr>
          <w:ilvl w:val="1"/>
          <w:numId w:val="6"/>
        </w:numPr>
        <w:ind w:firstLineChars="0"/>
        <w:rPr>
          <w:rFonts w:hint="eastAsia"/>
          <w:sz w:val="22"/>
        </w:rPr>
      </w:pPr>
      <w:r w:rsidRPr="00253C35">
        <w:rPr>
          <w:rFonts w:hint="eastAsia"/>
          <w:sz w:val="22"/>
        </w:rPr>
        <w:t>timer</w:t>
      </w:r>
      <w:r w:rsidRPr="00253C35">
        <w:rPr>
          <w:sz w:val="22"/>
        </w:rPr>
        <w:t xml:space="preserve">Segment </w:t>
      </w:r>
      <w:r w:rsidRPr="00253C35">
        <w:rPr>
          <w:rFonts w:hint="eastAsia"/>
          <w:sz w:val="22"/>
        </w:rPr>
        <w:t>自建类，继承TimerTask，将报文和计时器绑定，通过timer.</w:t>
      </w:r>
      <w:r w:rsidRPr="00253C35">
        <w:rPr>
          <w:sz w:val="22"/>
        </w:rPr>
        <w:t>schedule</w:t>
      </w:r>
      <w:r w:rsidRPr="00253C35">
        <w:rPr>
          <w:rFonts w:hint="eastAsia"/>
          <w:sz w:val="22"/>
        </w:rPr>
        <w:t>函数来实现超时重发，重发时将自建类中的报文加入toSend</w:t>
      </w:r>
      <w:r w:rsidRPr="00253C35">
        <w:rPr>
          <w:sz w:val="22"/>
        </w:rPr>
        <w:t>Segment</w:t>
      </w:r>
      <w:r w:rsidRPr="00253C35">
        <w:rPr>
          <w:rFonts w:hint="eastAsia"/>
          <w:sz w:val="22"/>
        </w:rPr>
        <w:t>s中</w:t>
      </w:r>
    </w:p>
    <w:sectPr w:rsidR="00D34C0C" w:rsidRPr="00253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9085C9" w14:textId="77777777" w:rsidR="00BF4217" w:rsidRDefault="00BF4217"/>
  </w:endnote>
  <w:endnote w:type="continuationSeparator" w:id="0">
    <w:p w14:paraId="44600D4D" w14:textId="77777777" w:rsidR="00BF4217" w:rsidRDefault="00BF42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1944A3" w14:textId="77777777" w:rsidR="00BF4217" w:rsidRDefault="00BF4217"/>
  </w:footnote>
  <w:footnote w:type="continuationSeparator" w:id="0">
    <w:p w14:paraId="36239F56" w14:textId="77777777" w:rsidR="00BF4217" w:rsidRDefault="00BF421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55034"/>
    <w:multiLevelType w:val="hybridMultilevel"/>
    <w:tmpl w:val="20CEEC02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B4C6451"/>
    <w:multiLevelType w:val="hybridMultilevel"/>
    <w:tmpl w:val="87FEB9D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12D6946"/>
    <w:multiLevelType w:val="hybridMultilevel"/>
    <w:tmpl w:val="6196183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266606F"/>
    <w:multiLevelType w:val="multilevel"/>
    <w:tmpl w:val="87E615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560" w:hanging="5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29AE3FCB"/>
    <w:multiLevelType w:val="multilevel"/>
    <w:tmpl w:val="404641B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560" w:hanging="5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AFD5C08"/>
    <w:multiLevelType w:val="hybridMultilevel"/>
    <w:tmpl w:val="BFC0BFB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2DD61F31"/>
    <w:multiLevelType w:val="hybridMultilevel"/>
    <w:tmpl w:val="B4584186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37FB62A4"/>
    <w:multiLevelType w:val="hybridMultilevel"/>
    <w:tmpl w:val="02025B4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3F1C5217"/>
    <w:multiLevelType w:val="hybridMultilevel"/>
    <w:tmpl w:val="F6F839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6A13F0"/>
    <w:multiLevelType w:val="hybridMultilevel"/>
    <w:tmpl w:val="0176492E"/>
    <w:lvl w:ilvl="0" w:tplc="BDFA9FFE">
      <w:start w:val="1"/>
      <w:numFmt w:val="decimal"/>
      <w:lvlText w:val="%1)"/>
      <w:lvlJc w:val="left"/>
      <w:pPr>
        <w:ind w:left="780" w:hanging="420"/>
      </w:pPr>
      <w:rPr>
        <w:b w:val="0"/>
        <w:bCs w:val="0"/>
        <w:sz w:val="21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D783BE2"/>
    <w:multiLevelType w:val="hybridMultilevel"/>
    <w:tmpl w:val="1DD0354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A990E6B"/>
    <w:multiLevelType w:val="hybridMultilevel"/>
    <w:tmpl w:val="87763528"/>
    <w:lvl w:ilvl="0" w:tplc="0409000F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 w15:restartNumberingAfterBreak="0">
    <w:nsid w:val="7C6D3537"/>
    <w:multiLevelType w:val="hybridMultilevel"/>
    <w:tmpl w:val="996C57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0"/>
  </w:num>
  <w:num w:numId="5">
    <w:abstractNumId w:val="9"/>
  </w:num>
  <w:num w:numId="6">
    <w:abstractNumId w:val="2"/>
  </w:num>
  <w:num w:numId="7">
    <w:abstractNumId w:val="12"/>
  </w:num>
  <w:num w:numId="8">
    <w:abstractNumId w:val="1"/>
  </w:num>
  <w:num w:numId="9">
    <w:abstractNumId w:val="8"/>
  </w:num>
  <w:num w:numId="10">
    <w:abstractNumId w:val="11"/>
  </w:num>
  <w:num w:numId="11">
    <w:abstractNumId w:val="6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1DA"/>
    <w:rsid w:val="000343CB"/>
    <w:rsid w:val="00053DDE"/>
    <w:rsid w:val="001413F5"/>
    <w:rsid w:val="00183D84"/>
    <w:rsid w:val="001C2907"/>
    <w:rsid w:val="001F5FD6"/>
    <w:rsid w:val="00253C35"/>
    <w:rsid w:val="00267D6E"/>
    <w:rsid w:val="00455B3C"/>
    <w:rsid w:val="004D7902"/>
    <w:rsid w:val="005658C4"/>
    <w:rsid w:val="00577524"/>
    <w:rsid w:val="009D7E0A"/>
    <w:rsid w:val="00A3733A"/>
    <w:rsid w:val="00AF518E"/>
    <w:rsid w:val="00BD21DA"/>
    <w:rsid w:val="00BF4217"/>
    <w:rsid w:val="00CB023D"/>
    <w:rsid w:val="00D34C0C"/>
    <w:rsid w:val="00D601AD"/>
    <w:rsid w:val="00DB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2D21E"/>
  <w15:chartTrackingRefBased/>
  <w15:docId w15:val="{7DA5F1FC-5D54-490F-9AFE-9CD440A5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8C4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58C4"/>
    <w:rPr>
      <w:rFonts w:cs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343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Mendes</dc:creator>
  <cp:keywords/>
  <dc:description/>
  <cp:lastModifiedBy>赖 伟健</cp:lastModifiedBy>
  <cp:revision>8</cp:revision>
  <dcterms:created xsi:type="dcterms:W3CDTF">2019-06-05T06:13:00Z</dcterms:created>
  <dcterms:modified xsi:type="dcterms:W3CDTF">2019-06-07T05:48:00Z</dcterms:modified>
</cp:coreProperties>
</file>