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9"/>
        <w:jc w:val="right"/>
        <w:rPr>
          <w:lang w:val="en-US"/>
        </w:rPr>
      </w:pPr>
      <w:r>
        <w:rPr>
          <w:lang w:val="en-US"/>
        </w:rPr>
        <w:t xml:space="preserve">Mô hình Use case </w:t>
      </w:r>
      <w:r>
        <w:rPr>
          <w:color w:val="0000FF"/>
          <w:lang w:val="en-US"/>
        </w:rPr>
        <w:t>Hệ thống quản lý thư viện</w:t>
      </w:r>
    </w:p>
    <w:p>
      <w:pPr>
        <w:rPr>
          <w:lang w:val="en-US"/>
        </w:rPr>
      </w:pPr>
    </w:p>
    <w:p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"/>
        </w:rPr>
        <w:t>3</w:t>
      </w:r>
      <w:r>
        <w:rPr>
          <w:rFonts w:ascii="Arial" w:hAnsi="Arial"/>
          <w:color w:val="0000FF"/>
          <w:sz w:val="34"/>
          <w:szCs w:val="30"/>
          <w:lang w:val="en-US"/>
        </w:rPr>
        <w:t>.0</w:t>
      </w:r>
    </w:p>
    <w:p>
      <w:pPr>
        <w:pStyle w:val="29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1712878 – Nguyễn Thọ Tuấn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1712882 – Nguyễn Thanh Tùng</w:t>
      </w:r>
    </w:p>
    <w:p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>
          <w:headerReference r:id="rId5" w:type="default"/>
          <w:footerReference r:id="rId6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1712883 – Nguyễn Thanh Tùng</w:t>
      </w:r>
    </w:p>
    <w:p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 xml:space="preserve">Bảng ghi nhận thay đổi tài liệu 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350"/>
        <w:gridCol w:w="3600"/>
        <w:gridCol w:w="28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Thêm sơ đồ Usecase và đặc tả usecase 1-9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eastAsia="SimSun"/>
                <w:color w:val="0000FF"/>
                <w:lang w:val="en"/>
              </w:rPr>
              <w:t>10</w:t>
            </w:r>
            <w:r>
              <w:rPr>
                <w:rFonts w:eastAsia="SimSun"/>
                <w:color w:val="0000FF"/>
                <w:lang w:val="en-US"/>
              </w:rPr>
              <w:t xml:space="preserve"> -  </w:t>
            </w:r>
            <w:r>
              <w:rPr>
                <w:rFonts w:eastAsia="SimSun"/>
                <w:color w:val="0000FF"/>
                <w:lang w:val="en"/>
              </w:rPr>
              <w:t>18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</w:t>
            </w:r>
            <w:r>
              <w:rPr>
                <w:rFonts w:eastAsia="SimSun"/>
                <w:color w:val="0000FF"/>
                <w:lang w:val="e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24/06/2020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3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eastAsia="SimSun"/>
                <w:color w:val="0000FF"/>
                <w:lang w:val="en"/>
              </w:rPr>
              <w:t>19-25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Thọ Tuấn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9"/>
        <w:rPr>
          <w:lang w:val="en-US"/>
        </w:rPr>
      </w:pPr>
    </w:p>
    <w:p>
      <w:pPr>
        <w:pStyle w:val="29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t>Mục lục</w:t>
      </w:r>
    </w:p>
    <w:p>
      <w:pPr>
        <w:pStyle w:val="30"/>
        <w:tabs>
          <w:tab w:val="right" w:leader="dot" w:pos="9027"/>
          <w:tab w:val="clear" w:pos="9360"/>
        </w:tabs>
      </w:pPr>
      <w:bookmarkStart w:id="94" w:name="_GoBack"/>
      <w:bookmarkEnd w:id="94"/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_Toc1097249308 </w:instrText>
      </w:r>
      <w:r>
        <w:rPr>
          <w:lang w:val="en-US"/>
        </w:rPr>
        <w:fldChar w:fldCharType="separate"/>
      </w:r>
      <w:r>
        <w:rPr>
          <w:lang w:val="en-US"/>
        </w:rPr>
        <w:t>1. Danh sách các Actor</w:t>
      </w:r>
      <w:r>
        <w:tab/>
      </w:r>
      <w:r>
        <w:fldChar w:fldCharType="begin"/>
      </w:r>
      <w:r>
        <w:instrText xml:space="preserve"> PAGEREF _Toc1097249308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_Toc574647176 </w:instrText>
      </w:r>
      <w:r>
        <w:rPr>
          <w:lang w:val="en-US"/>
        </w:rPr>
        <w:fldChar w:fldCharType="separate"/>
      </w:r>
      <w:r>
        <w:rPr>
          <w:lang w:val="en-US"/>
        </w:rPr>
        <w:t>2. Danh sách các Use-case</w:t>
      </w:r>
      <w:r>
        <w:tab/>
      </w:r>
      <w:r>
        <w:fldChar w:fldCharType="begin"/>
      </w:r>
      <w:r>
        <w:instrText xml:space="preserve"> PAGEREF _Toc574647176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_Toc1830937605 </w:instrText>
      </w:r>
      <w:r>
        <w:rPr>
          <w:lang w:val="en-US"/>
        </w:rPr>
        <w:fldChar w:fldCharType="separate"/>
      </w:r>
      <w:r>
        <w:rPr>
          <w:lang w:val="en-US"/>
        </w:rPr>
        <w:t>3. Đặc tả Use-case</w:t>
      </w:r>
      <w:r>
        <w:tab/>
      </w:r>
      <w:r>
        <w:fldChar w:fldCharType="begin"/>
      </w:r>
      <w:r>
        <w:instrText xml:space="preserve"> PAGEREF _Toc1830937605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_Toc1646127811 </w:instrText>
      </w:r>
      <w:r>
        <w:rPr>
          <w:lang w:val="en-US"/>
        </w:rPr>
        <w:fldChar w:fldCharType="separate"/>
      </w:r>
      <w:r>
        <w:rPr>
          <w:lang w:val="en-US"/>
        </w:rPr>
        <w:t>3.1 Đặc tả Use-case “Đăng kí tài khoản đọc giả”</w:t>
      </w:r>
      <w:r>
        <w:tab/>
      </w:r>
      <w:r>
        <w:fldChar w:fldCharType="begin"/>
      </w:r>
      <w:r>
        <w:instrText xml:space="preserve"> PAGEREF _Toc1646127811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_Toc356972084 </w:instrText>
      </w:r>
      <w:r>
        <w:rPr>
          <w:lang w:val="en-US"/>
        </w:rPr>
        <w:fldChar w:fldCharType="separate"/>
      </w:r>
      <w:r>
        <w:rPr>
          <w:lang w:val="en-US"/>
        </w:rPr>
        <w:t>3.2 Đặc tả Use-case “Đăng nhập”</w:t>
      </w:r>
      <w:r>
        <w:tab/>
      </w:r>
      <w:r>
        <w:fldChar w:fldCharType="begin"/>
      </w:r>
      <w:r>
        <w:instrText xml:space="preserve"> PAGEREF _Toc356972084 </w:instrText>
      </w:r>
      <w:r>
        <w:fldChar w:fldCharType="separate"/>
      </w:r>
      <w:r>
        <w:t>11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_Toc1201711721 </w:instrText>
      </w:r>
      <w:r>
        <w:rPr>
          <w:lang w:val="en-US"/>
        </w:rPr>
        <w:fldChar w:fldCharType="separate"/>
      </w:r>
      <w:r>
        <w:rPr>
          <w:lang w:val="en-US"/>
        </w:rPr>
        <w:t>3.3 Đặc tả Use-case “Đăng xuất”</w:t>
      </w:r>
      <w:r>
        <w:tab/>
      </w:r>
      <w:r>
        <w:fldChar w:fldCharType="begin"/>
      </w:r>
      <w:r>
        <w:instrText xml:space="preserve"> PAGEREF _Toc1201711721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_Toc1397719008 </w:instrText>
      </w:r>
      <w:r>
        <w:rPr>
          <w:lang w:val="en-US"/>
        </w:rPr>
        <w:fldChar w:fldCharType="separate"/>
      </w:r>
      <w:r>
        <w:rPr>
          <w:lang w:val="en-US"/>
        </w:rPr>
        <w:t>3.4 Đặc tả Use-case “Đổi mật khẩu”</w:t>
      </w:r>
      <w:r>
        <w:tab/>
      </w:r>
      <w:r>
        <w:fldChar w:fldCharType="begin"/>
      </w:r>
      <w:r>
        <w:instrText xml:space="preserve"> PAGEREF _Toc1397719008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_Toc2106777836 </w:instrText>
      </w:r>
      <w:r>
        <w:rPr>
          <w:lang w:val="en-US"/>
        </w:rPr>
        <w:fldChar w:fldCharType="separate"/>
      </w:r>
      <w:r>
        <w:rPr>
          <w:lang w:val="en-US"/>
        </w:rPr>
        <w:t>3.5 Đặc tả Use-case “</w:t>
      </w:r>
      <w:r>
        <w:rPr>
          <w:lang w:val="en"/>
        </w:rPr>
        <w:t>Xem tình trạng mượn sách”</w:t>
      </w:r>
      <w:r>
        <w:tab/>
      </w:r>
      <w:r>
        <w:fldChar w:fldCharType="begin"/>
      </w:r>
      <w:r>
        <w:instrText xml:space="preserve"> PAGEREF _Toc2106777836 </w:instrText>
      </w:r>
      <w:r>
        <w:fldChar w:fldCharType="separate"/>
      </w:r>
      <w:r>
        <w:t>13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_Toc554377384 </w:instrText>
      </w:r>
      <w:r>
        <w:rPr>
          <w:lang w:val="en-US"/>
        </w:rPr>
        <w:fldChar w:fldCharType="separate"/>
      </w:r>
      <w:r>
        <w:rPr>
          <w:lang w:val="en-US"/>
        </w:rPr>
        <w:t>3.6 Đặc tả Use-case “</w:t>
      </w:r>
      <w:r>
        <w:rPr>
          <w:lang w:val="en"/>
        </w:rPr>
        <w:t>Xem lịch sử mượn sách”</w:t>
      </w:r>
      <w:r>
        <w:tab/>
      </w:r>
      <w:r>
        <w:fldChar w:fldCharType="begin"/>
      </w:r>
      <w:r>
        <w:instrText xml:space="preserve"> PAGEREF _Toc554377384 </w:instrText>
      </w:r>
      <w:r>
        <w:fldChar w:fldCharType="separate"/>
      </w:r>
      <w:r>
        <w:t>14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_Toc66733263 </w:instrText>
      </w:r>
      <w:r>
        <w:rPr>
          <w:lang w:val="en-US"/>
        </w:rPr>
        <w:fldChar w:fldCharType="separate"/>
      </w:r>
      <w:r>
        <w:rPr>
          <w:lang w:val="en-US"/>
        </w:rPr>
        <w:t>3.7 Đặc tả Use-case “Xem thông tin chi tiết của sách”</w:t>
      </w:r>
      <w:r>
        <w:tab/>
      </w:r>
      <w:r>
        <w:fldChar w:fldCharType="begin"/>
      </w:r>
      <w:r>
        <w:instrText xml:space="preserve"> PAGEREF _Toc66733263 </w:instrText>
      </w:r>
      <w:r>
        <w:fldChar w:fldCharType="separate"/>
      </w:r>
      <w:r>
        <w:t>14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_Toc1951056416 </w:instrText>
      </w:r>
      <w:r>
        <w:rPr>
          <w:lang w:val="en-US"/>
        </w:rPr>
        <w:fldChar w:fldCharType="separate"/>
      </w:r>
      <w:r>
        <w:rPr>
          <w:lang w:val="en-US"/>
        </w:rPr>
        <w:t>3.8 Đặc tả Use-case “Nhập sách mới vào thư viện”</w:t>
      </w:r>
      <w:r>
        <w:tab/>
      </w:r>
      <w:r>
        <w:fldChar w:fldCharType="begin"/>
      </w:r>
      <w:r>
        <w:instrText xml:space="preserve"> PAGEREF _Toc1951056416 </w:instrText>
      </w:r>
      <w:r>
        <w:fldChar w:fldCharType="separate"/>
      </w:r>
      <w:r>
        <w:t>15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_Toc635272136 </w:instrText>
      </w:r>
      <w:r>
        <w:rPr>
          <w:lang w:val="en-US"/>
        </w:rPr>
        <w:fldChar w:fldCharType="separate"/>
      </w:r>
      <w:r>
        <w:rPr>
          <w:lang w:val="en-US"/>
        </w:rPr>
        <w:t>3.9 Đặc tả Use-case “Chỉnh sửa thông tin sách”</w:t>
      </w:r>
      <w:r>
        <w:tab/>
      </w:r>
      <w:r>
        <w:fldChar w:fldCharType="begin"/>
      </w:r>
      <w:r>
        <w:instrText xml:space="preserve"> PAGEREF _Toc635272136 </w:instrText>
      </w:r>
      <w:r>
        <w:fldChar w:fldCharType="separate"/>
      </w:r>
      <w:r>
        <w:t>16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_Toc1004174873 </w:instrText>
      </w:r>
      <w:r>
        <w:rPr>
          <w:lang w:val="en-US"/>
        </w:rPr>
        <w:fldChar w:fldCharType="separate"/>
      </w:r>
      <w:r>
        <w:rPr>
          <w:lang w:val="en-US"/>
        </w:rPr>
        <w:t>3.10 Đặc tả Use-case “Xóa sách”</w:t>
      </w:r>
      <w:r>
        <w:tab/>
      </w:r>
      <w:r>
        <w:fldChar w:fldCharType="begin"/>
      </w:r>
      <w:r>
        <w:instrText xml:space="preserve"> PAGEREF _Toc1004174873 </w:instrText>
      </w:r>
      <w:r>
        <w:fldChar w:fldCharType="separate"/>
      </w:r>
      <w:r>
        <w:t>16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_Toc1871970159 </w:instrText>
      </w:r>
      <w:r>
        <w:rPr>
          <w:lang w:val="en-US"/>
        </w:rPr>
        <w:fldChar w:fldCharType="separate"/>
      </w:r>
      <w:r>
        <w:rPr>
          <w:lang w:val="en-US"/>
        </w:rPr>
        <w:t>3.11 Đặc tả Use-case “Lập phiếu mượn”</w:t>
      </w:r>
      <w:r>
        <w:tab/>
      </w:r>
      <w:r>
        <w:fldChar w:fldCharType="begin"/>
      </w:r>
      <w:r>
        <w:instrText xml:space="preserve"> PAGEREF _Toc1871970159 </w:instrText>
      </w:r>
      <w:r>
        <w:fldChar w:fldCharType="separate"/>
      </w:r>
      <w:r>
        <w:t>17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_Toc1515803678 </w:instrText>
      </w:r>
      <w:r>
        <w:rPr>
          <w:lang w:val="en-US"/>
        </w:rPr>
        <w:fldChar w:fldCharType="separate"/>
      </w:r>
      <w:r>
        <w:rPr>
          <w:lang w:val="en-US"/>
        </w:rPr>
        <w:t>3.12 Đặc tả Use-case “Tìm phiếu mượn”</w:t>
      </w:r>
      <w:r>
        <w:tab/>
      </w:r>
      <w:r>
        <w:fldChar w:fldCharType="begin"/>
      </w:r>
      <w:r>
        <w:instrText xml:space="preserve"> PAGEREF _Toc1515803678 </w:instrText>
      </w:r>
      <w:r>
        <w:fldChar w:fldCharType="separate"/>
      </w:r>
      <w:r>
        <w:t>18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_Toc2099528462 </w:instrText>
      </w:r>
      <w:r>
        <w:rPr>
          <w:lang w:val="en-US"/>
        </w:rPr>
        <w:fldChar w:fldCharType="separate"/>
      </w:r>
      <w:r>
        <w:rPr>
          <w:lang w:val="en-US"/>
        </w:rPr>
        <w:t>3.13 Đặc tả Use-case “Cập nhật phiếu mượn”</w:t>
      </w:r>
      <w:r>
        <w:tab/>
      </w:r>
      <w:r>
        <w:fldChar w:fldCharType="begin"/>
      </w:r>
      <w:r>
        <w:instrText xml:space="preserve"> PAGEREF _Toc2099528462 </w:instrText>
      </w:r>
      <w:r>
        <w:fldChar w:fldCharType="separate"/>
      </w:r>
      <w:r>
        <w:t>19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_Toc901875168 </w:instrText>
      </w:r>
      <w:r>
        <w:rPr>
          <w:lang w:val="en-US"/>
        </w:rPr>
        <w:fldChar w:fldCharType="separate"/>
      </w:r>
      <w:r>
        <w:rPr>
          <w:lang w:val="en-US"/>
        </w:rPr>
        <w:t>3.14 Đặc tả Use-case “Nhận trả sách”</w:t>
      </w:r>
      <w:r>
        <w:tab/>
      </w:r>
      <w:r>
        <w:fldChar w:fldCharType="begin"/>
      </w:r>
      <w:r>
        <w:instrText xml:space="preserve"> PAGEREF _Toc901875168 </w:instrText>
      </w:r>
      <w:r>
        <w:fldChar w:fldCharType="separate"/>
      </w:r>
      <w:r>
        <w:t>19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_Toc1162376555 </w:instrText>
      </w:r>
      <w:r>
        <w:rPr>
          <w:lang w:val="en-US"/>
        </w:rPr>
        <w:fldChar w:fldCharType="separate"/>
      </w:r>
      <w:r>
        <w:rPr>
          <w:lang w:val="en-US"/>
        </w:rPr>
        <w:t>3.15 Đặc tả Use-case “Cập nhật quy định”</w:t>
      </w:r>
      <w:r>
        <w:tab/>
      </w:r>
      <w:r>
        <w:fldChar w:fldCharType="begin"/>
      </w:r>
      <w:r>
        <w:instrText xml:space="preserve"> PAGEREF _Toc1162376555 </w:instrText>
      </w:r>
      <w:r>
        <w:fldChar w:fldCharType="separate"/>
      </w:r>
      <w:r>
        <w:t>20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_Toc1970606630 </w:instrText>
      </w:r>
      <w:r>
        <w:rPr>
          <w:lang w:val="en-US"/>
        </w:rPr>
        <w:fldChar w:fldCharType="separate"/>
      </w:r>
      <w:r>
        <w:rPr>
          <w:lang w:val="en-US"/>
        </w:rPr>
        <w:t>3.16 Đặc tả Use-case “Tìm đọc giả theo tên”</w:t>
      </w:r>
      <w:r>
        <w:tab/>
      </w:r>
      <w:r>
        <w:fldChar w:fldCharType="begin"/>
      </w:r>
      <w:r>
        <w:instrText xml:space="preserve"> PAGEREF _Toc1970606630 </w:instrText>
      </w:r>
      <w:r>
        <w:fldChar w:fldCharType="separate"/>
      </w:r>
      <w:r>
        <w:t>21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_Toc2024128264 </w:instrText>
      </w:r>
      <w:r>
        <w:rPr>
          <w:lang w:val="en-US"/>
        </w:rPr>
        <w:fldChar w:fldCharType="separate"/>
      </w:r>
      <w:r>
        <w:rPr>
          <w:lang w:val="en-US"/>
        </w:rPr>
        <w:t>3.17 Đặc tả Use-case “Tìm đọc giả theo id”</w:t>
      </w:r>
      <w:r>
        <w:tab/>
      </w:r>
      <w:r>
        <w:fldChar w:fldCharType="begin"/>
      </w:r>
      <w:r>
        <w:instrText xml:space="preserve"> PAGEREF _Toc2024128264 </w:instrText>
      </w:r>
      <w:r>
        <w:fldChar w:fldCharType="separate"/>
      </w:r>
      <w:r>
        <w:t>21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_Toc1834895258 </w:instrText>
      </w:r>
      <w:r>
        <w:rPr>
          <w:lang w:val="en-US"/>
        </w:rPr>
        <w:fldChar w:fldCharType="separate"/>
      </w:r>
      <w:r>
        <w:rPr>
          <w:lang w:val="en-US"/>
        </w:rPr>
        <w:t>3.18 Đặc tả Use-case “Tìm sách theo id”</w:t>
      </w:r>
      <w:r>
        <w:tab/>
      </w:r>
      <w:r>
        <w:fldChar w:fldCharType="begin"/>
      </w:r>
      <w:r>
        <w:instrText xml:space="preserve"> PAGEREF _Toc1834895258 </w:instrText>
      </w:r>
      <w:r>
        <w:fldChar w:fldCharType="separate"/>
      </w:r>
      <w:r>
        <w:t>22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_Toc1906995630 </w:instrText>
      </w:r>
      <w:r>
        <w:rPr>
          <w:lang w:val="en-US"/>
        </w:rPr>
        <w:fldChar w:fldCharType="separate"/>
      </w:r>
      <w:r>
        <w:rPr>
          <w:lang w:val="en-US"/>
        </w:rPr>
        <w:t>3.19 Đặc tả Use-case “Phân loại sách theo thể loại”</w:t>
      </w:r>
      <w:r>
        <w:tab/>
      </w:r>
      <w:r>
        <w:fldChar w:fldCharType="begin"/>
      </w:r>
      <w:r>
        <w:instrText xml:space="preserve"> PAGEREF _Toc1906995630 </w:instrText>
      </w:r>
      <w:r>
        <w:fldChar w:fldCharType="separate"/>
      </w:r>
      <w:r>
        <w:t>23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_Toc1955380218 </w:instrText>
      </w:r>
      <w:r>
        <w:rPr>
          <w:lang w:val="en-US"/>
        </w:rPr>
        <w:fldChar w:fldCharType="separate"/>
      </w:r>
      <w:r>
        <w:rPr>
          <w:lang w:val="en-US"/>
        </w:rPr>
        <w:t>3.20 Đặc tả Use-case “Tìm sách theo mã isbn”</w:t>
      </w:r>
      <w:r>
        <w:tab/>
      </w:r>
      <w:r>
        <w:fldChar w:fldCharType="begin"/>
      </w:r>
      <w:r>
        <w:instrText xml:space="preserve"> PAGEREF _Toc1955380218 </w:instrText>
      </w:r>
      <w:r>
        <w:fldChar w:fldCharType="separate"/>
      </w:r>
      <w:r>
        <w:t>24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_Toc1003210461 </w:instrText>
      </w:r>
      <w:r>
        <w:rPr>
          <w:lang w:val="en-US"/>
        </w:rPr>
        <w:fldChar w:fldCharType="separate"/>
      </w:r>
      <w:r>
        <w:rPr>
          <w:lang w:val="en-US"/>
        </w:rPr>
        <w:t>3.21 Đặc tả Use-case “Phân loại sách theo chủ đề”</w:t>
      </w:r>
      <w:r>
        <w:tab/>
      </w:r>
      <w:r>
        <w:fldChar w:fldCharType="begin"/>
      </w:r>
      <w:r>
        <w:instrText xml:space="preserve"> PAGEREF _Toc1003210461 </w:instrText>
      </w:r>
      <w:r>
        <w:fldChar w:fldCharType="separate"/>
      </w:r>
      <w:r>
        <w:t>24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_Toc2014919712 </w:instrText>
      </w:r>
      <w:r>
        <w:rPr>
          <w:lang w:val="en-US"/>
        </w:rPr>
        <w:fldChar w:fldCharType="separate"/>
      </w:r>
      <w:r>
        <w:rPr>
          <w:lang w:val="en-US"/>
        </w:rPr>
        <w:t>3.22 Đặc tả Use-case “Tìm sách theo tác giả”</w:t>
      </w:r>
      <w:r>
        <w:tab/>
      </w:r>
      <w:r>
        <w:fldChar w:fldCharType="begin"/>
      </w:r>
      <w:r>
        <w:instrText xml:space="preserve"> PAGEREF _Toc2014919712 </w:instrText>
      </w:r>
      <w:r>
        <w:fldChar w:fldCharType="separate"/>
      </w:r>
      <w:r>
        <w:t>25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_Toc1457601757 </w:instrText>
      </w:r>
      <w:r>
        <w:rPr>
          <w:lang w:val="en-US"/>
        </w:rPr>
        <w:fldChar w:fldCharType="separate"/>
      </w:r>
      <w:r>
        <w:rPr>
          <w:lang w:val="en-US"/>
        </w:rPr>
        <w:t>3.23 Đặc tả Use-case “Phân loại sách theo nhà xuất bản”</w:t>
      </w:r>
      <w:r>
        <w:tab/>
      </w:r>
      <w:r>
        <w:fldChar w:fldCharType="begin"/>
      </w:r>
      <w:r>
        <w:instrText xml:space="preserve"> PAGEREF _Toc1457601757 </w:instrText>
      </w:r>
      <w:r>
        <w:fldChar w:fldCharType="separate"/>
      </w:r>
      <w:r>
        <w:t>26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_Toc1441300797 </w:instrText>
      </w:r>
      <w:r>
        <w:rPr>
          <w:lang w:val="en-US"/>
        </w:rPr>
        <w:fldChar w:fldCharType="separate"/>
      </w:r>
      <w:r>
        <w:rPr>
          <w:lang w:val="en-US"/>
        </w:rPr>
        <w:t>3.24 Đặc tả Use-case “Xem thông tin chi tiết đọc giả”</w:t>
      </w:r>
      <w:r>
        <w:tab/>
      </w:r>
      <w:r>
        <w:fldChar w:fldCharType="begin"/>
      </w:r>
      <w:r>
        <w:instrText xml:space="preserve"> PAGEREF _Toc1441300797 </w:instrText>
      </w:r>
      <w:r>
        <w:fldChar w:fldCharType="separate"/>
      </w:r>
      <w:r>
        <w:t>26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_Toc1794507445 </w:instrText>
      </w:r>
      <w:r>
        <w:rPr>
          <w:lang w:val="en-US"/>
        </w:rPr>
        <w:fldChar w:fldCharType="separate"/>
      </w:r>
      <w:r>
        <w:rPr>
          <w:rFonts w:eastAsia="Arial" w:cs="Arial"/>
          <w:bCs/>
          <w:lang w:val="en-US"/>
        </w:rPr>
        <w:t xml:space="preserve">3.25 </w:t>
      </w:r>
      <w:r>
        <w:rPr>
          <w:lang w:val="en-US"/>
        </w:rPr>
        <w:t>Đặc tả Use-case “Sửa thông tin đọc giả”</w:t>
      </w:r>
      <w:r>
        <w:tab/>
      </w:r>
      <w:r>
        <w:fldChar w:fldCharType="begin"/>
      </w:r>
      <w:r>
        <w:instrText xml:space="preserve"> PAGEREF _Toc1794507445 </w:instrText>
      </w:r>
      <w:r>
        <w:fldChar w:fldCharType="separate"/>
      </w:r>
      <w:r>
        <w:t>27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_Toc1561413658 </w:instrText>
      </w:r>
      <w:r>
        <w:rPr>
          <w:lang w:val="en-US"/>
        </w:rPr>
        <w:fldChar w:fldCharType="separate"/>
      </w:r>
      <w:r>
        <w:rPr>
          <w:lang w:val="en-US"/>
        </w:rPr>
        <w:t>3.26 Đặc tả Use-case “Chỉnh sửa trạng thái tài khoản”</w:t>
      </w:r>
      <w:r>
        <w:tab/>
      </w:r>
      <w:r>
        <w:fldChar w:fldCharType="begin"/>
      </w:r>
      <w:r>
        <w:instrText xml:space="preserve"> PAGEREF _Toc1561413658 </w:instrText>
      </w:r>
      <w:r>
        <w:fldChar w:fldCharType="separate"/>
      </w:r>
      <w:r>
        <w:t>28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_Toc843105370 </w:instrText>
      </w:r>
      <w:r>
        <w:rPr>
          <w:lang w:val="en-US"/>
        </w:rPr>
        <w:fldChar w:fldCharType="separate"/>
      </w:r>
      <w:r>
        <w:rPr>
          <w:lang w:val="en-US"/>
        </w:rPr>
        <w:t>3.27 Đặc tả Use-case “Xóa tài khoản đọc giả”</w:t>
      </w:r>
      <w:r>
        <w:tab/>
      </w:r>
      <w:r>
        <w:fldChar w:fldCharType="begin"/>
      </w:r>
      <w:r>
        <w:instrText xml:space="preserve"> PAGEREF _Toc843105370 </w:instrText>
      </w:r>
      <w:r>
        <w:fldChar w:fldCharType="separate"/>
      </w:r>
      <w:r>
        <w:t>29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_Toc600950517 </w:instrText>
      </w:r>
      <w:r>
        <w:rPr>
          <w:lang w:val="en-US"/>
        </w:rPr>
        <w:fldChar w:fldCharType="separate"/>
      </w:r>
      <w:r>
        <w:rPr>
          <w:lang w:val="en-US"/>
        </w:rPr>
        <w:t>3.28 Đặc tả Use-case “Gia hạn tài khoản đọc giả”</w:t>
      </w:r>
      <w:r>
        <w:tab/>
      </w:r>
      <w:r>
        <w:fldChar w:fldCharType="begin"/>
      </w:r>
      <w:r>
        <w:instrText xml:space="preserve"> PAGEREF _Toc600950517 </w:instrText>
      </w:r>
      <w:r>
        <w:fldChar w:fldCharType="separate"/>
      </w:r>
      <w:r>
        <w:t>30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_Toc511179318 </w:instrText>
      </w:r>
      <w:r>
        <w:rPr>
          <w:lang w:val="en-US"/>
        </w:rPr>
        <w:fldChar w:fldCharType="separate"/>
      </w:r>
      <w:r>
        <w:rPr>
          <w:lang w:val="en-US"/>
        </w:rPr>
        <w:t>3.29 Đặc tả Use-case “Gia hạn sách”</w:t>
      </w:r>
      <w:r>
        <w:tab/>
      </w:r>
      <w:r>
        <w:fldChar w:fldCharType="begin"/>
      </w:r>
      <w:r>
        <w:instrText xml:space="preserve"> PAGEREF _Toc511179318 </w:instrText>
      </w:r>
      <w:r>
        <w:fldChar w:fldCharType="separate"/>
      </w:r>
      <w:r>
        <w:t>30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_Toc1417752546 </w:instrText>
      </w:r>
      <w:r>
        <w:rPr>
          <w:lang w:val="en-US"/>
        </w:rPr>
        <w:fldChar w:fldCharType="separate"/>
      </w:r>
      <w:r>
        <w:rPr>
          <w:rFonts w:eastAsia="Arial" w:cs="Arial"/>
          <w:bCs/>
          <w:lang w:val="en-US"/>
        </w:rPr>
        <w:t xml:space="preserve">3.30 </w:t>
      </w:r>
      <w:r>
        <w:rPr>
          <w:lang w:val="en-US"/>
        </w:rPr>
        <w:t>Đặc tả Use-case “Xem thống kê tiền phạt”</w:t>
      </w:r>
      <w:r>
        <w:tab/>
      </w:r>
      <w:r>
        <w:fldChar w:fldCharType="begin"/>
      </w:r>
      <w:r>
        <w:instrText xml:space="preserve"> PAGEREF _Toc1417752546 </w:instrText>
      </w:r>
      <w:r>
        <w:fldChar w:fldCharType="separate"/>
      </w:r>
      <w:r>
        <w:t>31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_Toc284404474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3.31 </w:t>
      </w:r>
      <w:r>
        <w:rPr>
          <w:lang w:val="en-US"/>
        </w:rPr>
        <w:t>Đặc tả Use-case “Xem thống kê sách mượn nhiều”</w:t>
      </w:r>
      <w:r>
        <w:tab/>
      </w:r>
      <w:r>
        <w:fldChar w:fldCharType="begin"/>
      </w:r>
      <w:r>
        <w:instrText xml:space="preserve"> PAGEREF _Toc284404474 </w:instrText>
      </w:r>
      <w:r>
        <w:fldChar w:fldCharType="separate"/>
      </w:r>
      <w:r>
        <w:t>32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_Toc9823482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3.32 </w:t>
      </w:r>
      <w:r>
        <w:rPr>
          <w:lang w:val="en-US"/>
        </w:rPr>
        <w:t>Đặc tả Use-case “Xem thống kê sách mượn ít”</w:t>
      </w:r>
      <w:r>
        <w:tab/>
      </w:r>
      <w:r>
        <w:fldChar w:fldCharType="begin"/>
      </w:r>
      <w:r>
        <w:instrText xml:space="preserve"> PAGEREF _Toc9823482 </w:instrText>
      </w:r>
      <w:r>
        <w:fldChar w:fldCharType="separate"/>
      </w:r>
      <w:r>
        <w:t>33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_Toc1774724630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3.33 </w:t>
      </w:r>
      <w:r>
        <w:rPr>
          <w:lang w:val="en-US"/>
        </w:rPr>
        <w:t>Đặc tả Use-case “Xem thống kê nhập sách mới”</w:t>
      </w:r>
      <w:r>
        <w:tab/>
      </w:r>
      <w:r>
        <w:fldChar w:fldCharType="begin"/>
      </w:r>
      <w:r>
        <w:instrText xml:space="preserve"> PAGEREF _Toc1774724630 </w:instrText>
      </w:r>
      <w:r>
        <w:fldChar w:fldCharType="separate"/>
      </w:r>
      <w:r>
        <w:t>33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_Toc1486116195 </w:instrText>
      </w:r>
      <w:r>
        <w:rPr>
          <w:lang w:val="en-US"/>
        </w:rPr>
        <w:fldChar w:fldCharType="separate"/>
      </w:r>
      <w:r>
        <w:rPr>
          <w:rFonts w:eastAsia="Arial" w:cs="Arial"/>
          <w:lang w:val="en-US"/>
        </w:rPr>
        <w:t xml:space="preserve">3.34 </w:t>
      </w:r>
      <w:r>
        <w:rPr>
          <w:lang w:val="en-US"/>
        </w:rPr>
        <w:t>Đặc tả Use-case “Xem thống kê sách có trong thư viện”</w:t>
      </w:r>
      <w:r>
        <w:tab/>
      </w:r>
      <w:r>
        <w:fldChar w:fldCharType="begin"/>
      </w:r>
      <w:r>
        <w:instrText xml:space="preserve"> PAGEREF _Toc1486116195 </w:instrText>
      </w:r>
      <w:r>
        <w:fldChar w:fldCharType="separate"/>
      </w:r>
      <w:r>
        <w:t>34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_Toc1407542490 </w:instrText>
      </w:r>
      <w:r>
        <w:rPr>
          <w:lang w:val="en-US"/>
        </w:rPr>
        <w:fldChar w:fldCharType="separate"/>
      </w:r>
      <w:r>
        <w:rPr>
          <w:lang w:val="en-US"/>
        </w:rPr>
        <w:t>3.35 Đặc tả Use-case “</w:t>
      </w:r>
      <w:r>
        <w:rPr>
          <w:rFonts w:hint="default"/>
          <w:lang w:val="en"/>
        </w:rPr>
        <w:t>Xuất báo cáo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_Toc1407542490 </w:instrText>
      </w:r>
      <w:r>
        <w:fldChar w:fldCharType="separate"/>
      </w:r>
      <w:r>
        <w:t>35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_Toc1734018818 </w:instrText>
      </w:r>
      <w:r>
        <w:rPr>
          <w:lang w:val="en-US"/>
        </w:rPr>
        <w:fldChar w:fldCharType="separate"/>
      </w:r>
      <w:r>
        <w:rPr>
          <w:lang w:val="en-US"/>
        </w:rPr>
        <w:t>3.36 Đặc tả Use-case “</w:t>
      </w:r>
      <w:r>
        <w:rPr>
          <w:lang w:val="en"/>
        </w:rPr>
        <w:t>Đặ</w:t>
      </w:r>
      <w:r>
        <w:rPr>
          <w:rFonts w:hint="default"/>
          <w:lang w:val="en"/>
        </w:rPr>
        <w:t>t sách trước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_Toc1734018818 </w:instrText>
      </w:r>
      <w:r>
        <w:fldChar w:fldCharType="separate"/>
      </w:r>
      <w:r>
        <w:t>35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_Toc2040493579 </w:instrText>
      </w:r>
      <w:r>
        <w:rPr>
          <w:lang w:val="en-US"/>
        </w:rPr>
        <w:fldChar w:fldCharType="separate"/>
      </w:r>
      <w:r>
        <w:rPr>
          <w:lang w:val="en-US"/>
        </w:rPr>
        <w:t>3.37 Đặc tả Use-case “</w:t>
      </w:r>
      <w:r>
        <w:rPr>
          <w:lang w:val="en"/>
        </w:rPr>
        <w:t>Đặ</w:t>
      </w:r>
      <w:r>
        <w:rPr>
          <w:rFonts w:hint="default"/>
          <w:lang w:val="en"/>
        </w:rPr>
        <w:t>t lại mật khẩu cho đọc giả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_Toc2040493579 </w:instrText>
      </w:r>
      <w:r>
        <w:fldChar w:fldCharType="separate"/>
      </w:r>
      <w:r>
        <w:t>36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_Toc1474275753 </w:instrText>
      </w:r>
      <w:r>
        <w:rPr>
          <w:lang w:val="en-US"/>
        </w:rPr>
        <w:fldChar w:fldCharType="separate"/>
      </w:r>
      <w:r>
        <w:rPr>
          <w:lang w:val="en-US"/>
        </w:rPr>
        <w:t>3.38 Đặc tả Use-case “</w:t>
      </w:r>
      <w:r>
        <w:rPr>
          <w:rFonts w:hint="default"/>
          <w:lang w:val="en"/>
        </w:rPr>
        <w:t xml:space="preserve">Thông báo khi sách quá hạn mail </w:t>
      </w:r>
      <w:r>
        <w:rPr>
          <w:lang w:val="en"/>
        </w:rPr>
        <w:t>”</w:t>
      </w:r>
      <w:r>
        <w:tab/>
      </w:r>
      <w:r>
        <w:fldChar w:fldCharType="begin"/>
      </w:r>
      <w:r>
        <w:instrText xml:space="preserve"> PAGEREF _Toc1474275753 </w:instrText>
      </w:r>
      <w:r>
        <w:fldChar w:fldCharType="separate"/>
      </w:r>
      <w:r>
        <w:t>37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_Toc1537591586 </w:instrText>
      </w:r>
      <w:r>
        <w:rPr>
          <w:lang w:val="en-US"/>
        </w:rPr>
        <w:fldChar w:fldCharType="separate"/>
      </w:r>
      <w:r>
        <w:rPr>
          <w:lang w:val="en-US"/>
        </w:rPr>
        <w:t>3.39 Đặc tả Use-case “</w:t>
      </w:r>
      <w:r>
        <w:rPr>
          <w:rFonts w:hint="default"/>
          <w:lang w:val="en-US"/>
        </w:rPr>
        <w:t>Nhập danh sách sách theo file csv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_Toc1537591586 </w:instrText>
      </w:r>
      <w:r>
        <w:fldChar w:fldCharType="separate"/>
      </w:r>
      <w:r>
        <w:t>37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_Toc528282067 </w:instrText>
      </w:r>
      <w:r>
        <w:rPr>
          <w:lang w:val="en-US"/>
        </w:rPr>
        <w:fldChar w:fldCharType="separate"/>
      </w:r>
      <w:r>
        <w:rPr>
          <w:lang w:val="en-US"/>
        </w:rPr>
        <w:t>3.40 Đặc tả Use-case “</w:t>
      </w:r>
      <w:r>
        <w:rPr>
          <w:rFonts w:hint="default"/>
          <w:lang w:val="en-US"/>
        </w:rPr>
        <w:t>Nhập danh sách đọc giả theo file csv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_Toc528282067 </w:instrText>
      </w:r>
      <w:r>
        <w:fldChar w:fldCharType="separate"/>
      </w:r>
      <w:r>
        <w:t>38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_Toc330966978 </w:instrText>
      </w:r>
      <w:r>
        <w:rPr>
          <w:lang w:val="en-US"/>
        </w:rPr>
        <w:fldChar w:fldCharType="separate"/>
      </w:r>
      <w:r>
        <w:rPr>
          <w:lang w:val="en-US"/>
        </w:rPr>
        <w:t>3.41 Đặc tả Use-case “</w:t>
      </w:r>
      <w:r>
        <w:rPr>
          <w:rFonts w:hint="default"/>
          <w:lang w:val="en-US"/>
        </w:rPr>
        <w:t>Gửi phản hồi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_Toc330966978 </w:instrText>
      </w:r>
      <w:r>
        <w:fldChar w:fldCharType="separate"/>
      </w:r>
      <w:r>
        <w:t>39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_Toc1262078097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3.42 Đặc tả Use-case “Xem danh sách </w:t>
      </w:r>
      <w:r>
        <w:rPr>
          <w:rFonts w:hint="default"/>
          <w:lang w:val="en"/>
        </w:rPr>
        <w:t>phản hồi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_Toc1262078097 </w:instrText>
      </w:r>
      <w:r>
        <w:fldChar w:fldCharType="separate"/>
      </w:r>
      <w:r>
        <w:t>39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_Toc2044085746 </w:instrText>
      </w:r>
      <w:r>
        <w:rPr>
          <w:lang w:val="en-US"/>
        </w:rPr>
        <w:fldChar w:fldCharType="separate"/>
      </w:r>
      <w:r>
        <w:rPr>
          <w:lang w:val="en-US"/>
        </w:rPr>
        <w:t>3.43 Đặc tả Use-case “</w:t>
      </w:r>
      <w:r>
        <w:rPr>
          <w:rFonts w:hint="default"/>
          <w:lang w:val="en"/>
        </w:rPr>
        <w:t>Xem danh sách phòng đọc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_Toc2044085746 </w:instrText>
      </w:r>
      <w:r>
        <w:fldChar w:fldCharType="separate"/>
      </w:r>
      <w:r>
        <w:t>40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_Toc283011793 </w:instrText>
      </w:r>
      <w:r>
        <w:rPr>
          <w:lang w:val="en-US"/>
        </w:rPr>
        <w:fldChar w:fldCharType="separate"/>
      </w:r>
      <w:r>
        <w:rPr>
          <w:lang w:val="en-US"/>
        </w:rPr>
        <w:t>3.44 Đặc tả Use-case “</w:t>
      </w:r>
      <w:r>
        <w:rPr>
          <w:rFonts w:hint="default"/>
          <w:lang w:val="en"/>
        </w:rPr>
        <w:t>Mượn phòng đọc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_Toc283011793 </w:instrText>
      </w:r>
      <w:r>
        <w:fldChar w:fldCharType="separate"/>
      </w:r>
      <w:r>
        <w:t>41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_Toc16469618 </w:instrText>
      </w:r>
      <w:r>
        <w:rPr>
          <w:lang w:val="en-US"/>
        </w:rPr>
        <w:fldChar w:fldCharType="separate"/>
      </w:r>
      <w:r>
        <w:rPr>
          <w:lang w:val="en-US"/>
        </w:rPr>
        <w:t>3.45 Đặc tả Use-case “</w:t>
      </w:r>
      <w:r>
        <w:rPr>
          <w:rFonts w:hint="default"/>
          <w:lang w:val="en"/>
        </w:rPr>
        <w:t>Trả phòng đọc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_Toc16469618 </w:instrText>
      </w:r>
      <w:r>
        <w:fldChar w:fldCharType="separate"/>
      </w:r>
      <w:r>
        <w:t>41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_Toc1058978653 </w:instrText>
      </w:r>
      <w:r>
        <w:rPr>
          <w:lang w:val="en-US"/>
        </w:rPr>
        <w:fldChar w:fldCharType="separate"/>
      </w:r>
      <w:r>
        <w:rPr>
          <w:lang w:val="en-US"/>
        </w:rPr>
        <w:t>3.46 Đặc tả Use-case “</w:t>
      </w:r>
      <w:r>
        <w:rPr>
          <w:rFonts w:hint="default"/>
          <w:lang w:val="en"/>
        </w:rPr>
        <w:t>Xem hướng dẫn sử dụng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_Toc1058978653 </w:instrText>
      </w:r>
      <w:r>
        <w:fldChar w:fldCharType="separate"/>
      </w:r>
      <w:r>
        <w:t>42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_Toc106134775 </w:instrText>
      </w:r>
      <w:r>
        <w:rPr>
          <w:lang w:val="en-US"/>
        </w:rPr>
        <w:fldChar w:fldCharType="separate"/>
      </w:r>
      <w:r>
        <w:rPr>
          <w:lang w:val="en-US"/>
        </w:rPr>
        <w:t>3.47 Đặc tả Use-case “</w:t>
      </w:r>
      <w:r>
        <w:rPr>
          <w:rFonts w:hint="default"/>
          <w:lang w:val="en"/>
        </w:rPr>
        <w:t>Xem danh sách câu hỏi thường gặp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_Toc106134775 </w:instrText>
      </w:r>
      <w:r>
        <w:fldChar w:fldCharType="separate"/>
      </w:r>
      <w:r>
        <w:t>43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_Toc2040597882 </w:instrText>
      </w:r>
      <w:r>
        <w:rPr>
          <w:lang w:val="en-US"/>
        </w:rPr>
        <w:fldChar w:fldCharType="separate"/>
      </w:r>
      <w:r>
        <w:rPr>
          <w:lang w:val="en-US"/>
        </w:rPr>
        <w:t>3.48 Đặc tả Use-case “</w:t>
      </w:r>
      <w:r>
        <w:rPr>
          <w:rFonts w:hint="default"/>
          <w:lang w:val="en"/>
        </w:rPr>
        <w:t>Xem danh sách đọc giả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_Toc2040597882 </w:instrText>
      </w:r>
      <w:r>
        <w:fldChar w:fldCharType="separate"/>
      </w:r>
      <w:r>
        <w:t>43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_Toc746390263 </w:instrText>
      </w:r>
      <w:r>
        <w:rPr>
          <w:lang w:val="en-US"/>
        </w:rPr>
        <w:fldChar w:fldCharType="separate"/>
      </w:r>
      <w:r>
        <w:rPr>
          <w:lang w:val="en-US"/>
        </w:rPr>
        <w:t>3.49 Đặc tả Use-case “</w:t>
      </w:r>
      <w:r>
        <w:rPr>
          <w:rFonts w:hint="default"/>
          <w:lang w:val="en"/>
        </w:rPr>
        <w:t>Thông báo khi có sách mới qua email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_Toc746390263 </w:instrText>
      </w:r>
      <w:r>
        <w:fldChar w:fldCharType="separate"/>
      </w:r>
      <w:r>
        <w:t>44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_Toc2013130405 </w:instrText>
      </w:r>
      <w:r>
        <w:rPr>
          <w:lang w:val="en-US"/>
        </w:rPr>
        <w:fldChar w:fldCharType="separate"/>
      </w:r>
      <w:r>
        <w:rPr>
          <w:lang w:val="en-US"/>
        </w:rPr>
        <w:t>3.50 Đặc tả Use-case “</w:t>
      </w:r>
      <w:r>
        <w:rPr>
          <w:rFonts w:hint="default"/>
          <w:lang w:val="en"/>
        </w:rPr>
        <w:t>Phân loại đọc giả theo chức vụ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_Toc2013130405 </w:instrText>
      </w:r>
      <w:r>
        <w:fldChar w:fldCharType="separate"/>
      </w:r>
      <w:r>
        <w:t>45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_Toc1848494452 </w:instrText>
      </w:r>
      <w:r>
        <w:rPr>
          <w:lang w:val="en-US"/>
        </w:rPr>
        <w:fldChar w:fldCharType="separate"/>
      </w:r>
      <w:r>
        <w:rPr>
          <w:lang w:val="en-US"/>
        </w:rPr>
        <w:t>3.51 Đặc tả Use-case “</w:t>
      </w:r>
      <w:r>
        <w:rPr>
          <w:rFonts w:hint="default"/>
          <w:lang w:val="en"/>
        </w:rPr>
        <w:t>Thay đổi ngôn ngữ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_Toc1848494452 </w:instrText>
      </w:r>
      <w:r>
        <w:fldChar w:fldCharType="separate"/>
      </w:r>
      <w:r>
        <w:t>45</w:t>
      </w:r>
      <w:r>
        <w:fldChar w:fldCharType="end"/>
      </w:r>
      <w:r>
        <w:rPr>
          <w:lang w:val="en-US"/>
        </w:rPr>
        <w:fldChar w:fldCharType="end"/>
      </w:r>
    </w:p>
    <w:p>
      <w:pPr>
        <w:widowControl/>
        <w:spacing w:line="240" w:lineRule="auto"/>
      </w:pPr>
      <w:r>
        <w:rPr>
          <w:lang w:val="en-US"/>
        </w:rPr>
        <w:fldChar w:fldCharType="end"/>
      </w:r>
    </w:p>
    <w:p>
      <w:pPr>
        <w:pStyle w:val="2"/>
        <w:spacing w:line="360" w:lineRule="auto"/>
        <w:jc w:val="both"/>
        <w:rPr>
          <w:lang w:val="en-US"/>
        </w:rPr>
      </w:pPr>
      <w:bookmarkStart w:id="0" w:name="_Toc1097249308"/>
      <w:bookmarkStart w:id="1" w:name="_Toc452198046"/>
      <w:bookmarkStart w:id="2" w:name="_Toc452186669"/>
      <w:bookmarkStart w:id="3" w:name="_Toc451996089"/>
      <w:bookmarkStart w:id="4" w:name="_Toc460198367"/>
      <w:bookmarkStart w:id="5" w:name="_Toc452184222"/>
      <w:r>
        <w:rPr>
          <w:lang w:val="en-US"/>
        </w:rPr>
        <w:t>Danh sách các Actor</w:t>
      </w:r>
      <w:bookmarkEnd w:id="0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192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sử dụng các chức năng như tìm kiếm, mượn sách, trả sách, đóng phí phạt,…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có trách nhiệm thêm sách, người dung; chỉnh sửa sách, gia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Nhiệm vụ chính là gửi thông báo qua email</w:t>
            </w:r>
          </w:p>
        </w:tc>
      </w:tr>
    </w:tbl>
    <w:p>
      <w:pPr>
        <w:pStyle w:val="14"/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6" w:name="_Toc574647176"/>
      <w:r>
        <w:rPr>
          <w:lang w:val="en-US"/>
        </w:rPr>
        <w:t>Danh sách các Use-case</w:t>
      </w:r>
      <w:bookmarkEnd w:id="6"/>
    </w:p>
    <w:tbl>
      <w:tblPr>
        <w:tblStyle w:val="28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3348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Yêu cầu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Đăng ký tài khoản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Đọc giả đăng kí tài khoản thông qua thủ thư, tạo thẻ thư viện luôn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Đăng nhập hệ thống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Đăng xuất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Đổi mật khẩu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tình trạng mượn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Hiển thị thông tin sách đang mượn: tên sách, ngày mượn, ngày hết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lịch sử mượn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Hiển thị sách đã mượn: tên sách, thời gian mượn, thời gian trả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thông tin chi tiết của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hiển thị tên, tác giả, thể loại, isbn, chủ đề, nhà xuất bản, vị trí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Nhập sách mới vào thư viện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thêm từng quyển, nhập tay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Chỉnh sửa thông tin sách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vị trí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Xóa sách khỏi thư viện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Lập phiếu mượn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phiếu mượn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 phiểu mượn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khi gia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Nhận trả sách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 quy định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đọc giả theo tên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đọc giả theo id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kiếm sách theo id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19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sách theo thể loại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kiếm sách theo mã isbn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sách theo chủ đề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Tìm kiếm sách theo tác giả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theo nhà xuất bản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thông tin chi tiết của đọc giả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Sửa thông tin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Đọc giả, thủ thư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Chỉnh sửa trạng thái tài khoản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nhật: Active/Block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Xóa tài khoản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 trạng thái isdelete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Gia hạn tài khoản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29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Gia hạn sách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thống kê tiền phạt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sách mượn nhiều theo thời gian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sách mươn ít theo năm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sách nào ít mượn thì sẽ bỏ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thống kê nhập sách mới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số lượng sách nhập kho (theo tháng, quý, năm)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thống kê sách có trong thư viện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số lượng từng thể loại,  số lượng hư hỏng, số lượng mất, tổng số lượng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Xuất báo cáo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tổng hợp thông tin từ 29-33 ra 1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Đặt sách trước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đặt trước những sách hiện đang không có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Đặt lại mật khẩu cho đọc giả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 xml:space="preserve">Thông báo khi sách quá hạn mail 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Báo trước cho người dùng 1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39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Nhập danh sách sách theo file csv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qui định cấu trúc file trước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Nhập danh sách đọc giả theo file</w:t>
            </w:r>
          </w:p>
        </w:tc>
        <w:tc>
          <w:tcPr>
            <w:tcW w:w="558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trường hợp 1 lớp đăng kí, qui định cấu trúc file csv trước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Gửi phản hồi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42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danh sách phản hồi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43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 xml:space="preserve">Xem danh sách phòng đọc 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44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Mượn phòng đọc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45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Trả phòng đọc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46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hướng dẫn sử dụng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47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Danh sách câu hỏi thường gặp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48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Xem danh sách các đọc giả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49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Thông báo khi có sách mới qua email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Phân loại đọc giả theo chức vụ</w:t>
            </w:r>
          </w:p>
        </w:tc>
        <w:tc>
          <w:tcPr>
            <w:tcW w:w="558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51</w:t>
            </w:r>
          </w:p>
        </w:tc>
        <w:tc>
          <w:tcPr>
            <w:tcW w:w="3348" w:type="dxa"/>
          </w:tcPr>
          <w:p>
            <w:r>
              <w:rPr>
                <w:rFonts w:ascii="Calibri" w:hAnsi="Calibri" w:eastAsia="Calibri" w:cs="Calibri"/>
                <w:sz w:val="22"/>
                <w:szCs w:val="22"/>
              </w:rPr>
              <w:t>Chỉnh sửa ngôn ngữ</w:t>
            </w:r>
          </w:p>
        </w:tc>
        <w:tc>
          <w:tcPr>
            <w:tcW w:w="5580" w:type="dxa"/>
          </w:tcPr>
          <w:p/>
        </w:tc>
      </w:tr>
    </w:tbl>
    <w:p>
      <w:pPr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7" w:name="_Toc1830937605"/>
      <w:r>
        <w:rPr>
          <w:lang w:val="en-US"/>
        </w:rPr>
        <w:t xml:space="preserve">Đặc tả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7"/>
      <w:r>
        <w:rPr>
          <w:lang w:val="en-US"/>
        </w:rPr>
        <w:t xml:space="preserve"> </w:t>
      </w:r>
    </w:p>
    <w:p>
      <w:pPr>
        <w:pStyle w:val="3"/>
        <w:spacing w:line="360" w:lineRule="auto"/>
        <w:jc w:val="both"/>
        <w:rPr>
          <w:lang w:val="en-US"/>
        </w:rPr>
      </w:pPr>
      <w:bookmarkStart w:id="8" w:name="_Toc164612781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kí tài khoản đọc giả”</w:t>
      </w:r>
      <w:bookmarkEnd w:id="8"/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tạo tài khoản cho đọc giả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cung cấp các thông tin cần thiết cho thủ thư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vào phần mềm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theo qui định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Đăng kí tài khoản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thêm tài khoản mới vào CSDL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không thành công, CSDL không đổi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spacing w:line="360" w:lineRule="auto"/>
        <w:jc w:val="both"/>
        <w:rPr>
          <w:lang w:val="en-US"/>
        </w:rPr>
      </w:pPr>
      <w:bookmarkStart w:id="9" w:name="_Toc248174678"/>
      <w:bookmarkStart w:id="10" w:name="_Toc35697208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nhập”</w:t>
      </w:r>
      <w:bookmarkEnd w:id="9"/>
      <w:bookmarkEnd w:id="10"/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nhập vào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đăng nhập vào hệ thống để thực hiện một số chức năng nhất định 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tên đăng nhập và mật khẩu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nhập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tính hợp lệ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hợp lệ thì cho phép truy cập, không thì lặp lại bước 1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giao diện dashboard tùy theo đối tượng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lại giao diện đăng nhập, thông báo đăng nhập thất bại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1" w:name="_Toc1076743164"/>
      <w:bookmarkStart w:id="12" w:name="_Toc120171172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xuất”</w:t>
      </w:r>
      <w:bookmarkEnd w:id="11"/>
      <w:bookmarkEnd w:id="1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xuất khỏi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đăng xuất khỏi hệ thống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xuất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Thoát khỏi hệ thống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thoát khỏi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3" w:name="_Toc219305476"/>
      <w:bookmarkStart w:id="14" w:name="_Toc139771900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“Đổi mật khẩu”</w:t>
      </w:r>
      <w:bookmarkEnd w:id="13"/>
      <w:bookmarkEnd w:id="1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thay đổi mật khẩu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tài khoản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đổi mật khẩu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cũ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mới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đổi mật khẩu</w:t>
      </w:r>
    </w:p>
    <w:p>
      <w:pPr>
        <w:rPr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Mật khẩu mới phải khác mật khẩu cũ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 phải giống mật khẩu mới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đổi mật khẩu thất bại và giữ nguyên mật khẩu cũ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lang w:val="en-US"/>
        </w:rPr>
      </w:pPr>
      <w:bookmarkStart w:id="15" w:name="_Toc1921850970"/>
      <w:bookmarkStart w:id="16" w:name="_Toc210677783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tình trạng mượn sách</w:t>
      </w:r>
      <w:r>
        <w:rPr>
          <w:lang w:val="en"/>
        </w:rPr>
        <w:t>”</w:t>
      </w:r>
      <w:bookmarkEnd w:id="15"/>
      <w:bookmarkEnd w:id="1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xem danh sách đang mượn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xem danh sách mượn, thông tin về sách, ngày hết hạn hay tiền phạt nếu mượn quá thời gian quy định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sách đang mượn</w:t>
      </w:r>
    </w:p>
    <w:p>
      <w:pPr>
        <w:pStyle w:val="14"/>
        <w:numPr>
          <w:ilvl w:val="0"/>
          <w:numId w:val="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thông tin sách mượn, ngày hết hạn hay tiền phạt nếu có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ind w:left="0" w:firstLine="720"/>
        <w:jc w:val="both"/>
        <w:rPr>
          <w:lang w:val="en"/>
        </w:rPr>
      </w:pPr>
      <w:r>
        <w:rPr>
          <w:i/>
          <w:color w:val="0000FF"/>
          <w:lang w:val="en"/>
        </w:rPr>
        <w:t>- Thành công: Hiển thị sách đang mượn và tình trạng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lang w:val="en-US"/>
        </w:rPr>
      </w:pPr>
      <w:bookmarkStart w:id="17" w:name="_Toc1507049576"/>
      <w:bookmarkStart w:id="18" w:name="_Toc55437738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lịch sử mượn sách”</w:t>
      </w:r>
      <w:bookmarkEnd w:id="17"/>
      <w:bookmarkEnd w:id="1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xem lịch sử mượn sách</w:t>
      </w:r>
    </w:p>
    <w:p>
      <w:pPr>
        <w:pStyle w:val="14"/>
        <w:numPr>
          <w:ilvl w:val="0"/>
          <w:numId w:val="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lịch sử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Hiển thị lịch sử mượn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19" w:name="_Toc997731609"/>
      <w:bookmarkStart w:id="20" w:name="_Toc6673326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chi tiết của sách”</w:t>
      </w:r>
      <w:bookmarkEnd w:id="19"/>
      <w:bookmarkEnd w:id="2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thông tin chi tiết của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thông tin chi tiết của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Sau khi tìm kiếm, </w:t>
      </w:r>
      <w:r>
        <w:rPr>
          <w:i/>
          <w:color w:val="0000FF"/>
        </w:rPr>
        <w:t>hệ thống sẽ hiển thị các kết quả phù hợp ra màn hình theo danh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1 quyển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Mở cửa sổ mới hiển thị thông tin chi tiết của sách (tên, tác giả, tình </w:t>
      </w:r>
      <w:r>
        <w:rPr>
          <w:i/>
          <w:color w:val="0000FF"/>
        </w:rPr>
        <w:t>trạng, vị trí</w:t>
      </w:r>
      <w:r>
        <w:rPr>
          <w:i/>
          <w:color w:val="0000FF"/>
          <w:lang w:val="en-US"/>
        </w:rPr>
        <w:t>)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trang thông tin chi tiết sách</w:t>
      </w:r>
      <w:r>
        <w:rPr>
          <w:i/>
          <w:color w:val="0000FF"/>
        </w:rPr>
        <w:t xml:space="preserve"> bao gồm tên, tác giả, tình trạng, vị trí,...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1" w:name="_Toc195105641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“Nhập sách mới vào thư viện”</w:t>
      </w:r>
      <w:bookmarkEnd w:id="2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thêm sách mới vào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nhập sách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Điền thông tin theo qui định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tính hợp lệ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báo thành công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Thêm sách vào thư viện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thông báo thất bại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2" w:name="_Toc63527213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thông tin sách”</w:t>
      </w:r>
      <w:bookmarkEnd w:id="2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thông tin của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chỉnh sửa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Thay đổi thông tin cần chỉnh sửa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cập nhật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thông tin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thông tin sách giữ nguyên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3" w:name="_Toc100417487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“Xóa sách”</w:t>
      </w:r>
      <w:bookmarkEnd w:id="2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xóa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xóa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Xóa sách khỏi hệ thống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xóa sách khỏi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4" w:name="_Toc1680899657"/>
      <w:bookmarkStart w:id="25" w:name="_Toc187197015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“Lập phiếu mượn”</w:t>
      </w:r>
      <w:bookmarkEnd w:id="24"/>
      <w:bookmarkEnd w:id="2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Lập phiếu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sau khi tìm sách đem đến cho thủ thư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Thủ thư chọn mục </w:t>
      </w:r>
      <w:r>
        <w:rPr>
          <w:i/>
          <w:color w:val="0000FF"/>
          <w:lang w:val="en-US"/>
        </w:rPr>
        <w:t>lập phiếu mượn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số hiệu sách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hợp lệ thì cho mượn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rPr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Đọc giả mượn sách bằng cách quét mã thẻ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mã vạch trên thẻ thư viện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thông tin của đọc giả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số lượng sách mà đọc giả đang mượn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quá giới hạn thì không được mượn, ngược lại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 đang cho mượn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Thẻ phải còn hạn sử dụng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sách</w:t>
      </w:r>
    </w:p>
    <w:p>
      <w:pPr>
        <w:pStyle w:val="3"/>
        <w:rPr>
          <w:color w:val="0000FF"/>
          <w:lang w:val="en-US"/>
        </w:rPr>
      </w:pPr>
      <w:bookmarkStart w:id="26" w:name="_Toc151580367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phiếu mượn”</w:t>
      </w:r>
      <w:bookmarkEnd w:id="2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danh sách phiếu mượn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phiếu mượn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id phiếu mượn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phiếu mượn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thông tin của phiếu mượn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7" w:name="_Toc209952846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“Cập nhật phiếu mượn”</w:t>
      </w:r>
      <w:bookmarkEnd w:id="2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cập nhật thông tin phiếu mượn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chỉnh sửa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thông tin cần chỉnh sửa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cập nhật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thông tin của phiếu mượn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8" w:name="_Toc1588828855"/>
      <w:bookmarkStart w:id="29" w:name="_Toc90187516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“Nhận trả sách”</w:t>
      </w:r>
      <w:bookmarkEnd w:id="28"/>
      <w:bookmarkEnd w:id="2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trả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trả lại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đến thủ thư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Thủ thư yêu cầu đọc giả cung cấp id của </w:t>
      </w:r>
      <w:r>
        <w:rPr>
          <w:i/>
          <w:color w:val="0000FF"/>
          <w:lang w:val="en-US"/>
        </w:rPr>
        <w:t>phiếu mượn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Hệ thống hiển thị </w:t>
      </w:r>
      <w:r>
        <w:rPr>
          <w:i/>
          <w:color w:val="0000FF"/>
          <w:lang w:val="en-US"/>
        </w:rPr>
        <w:t>thông tin phiếu mượn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đúng hạn thì </w:t>
      </w:r>
      <w:r>
        <w:rPr>
          <w:i/>
          <w:color w:val="0000FF"/>
        </w:rPr>
        <w:t>xác nhận trả sách</w:t>
      </w:r>
    </w:p>
    <w:p>
      <w:pPr>
        <w:pStyle w:val="14"/>
        <w:numPr>
          <w:ilvl w:val="1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trên thẻ thư viện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Đóng tiền phạt</w:t>
      </w:r>
    </w:p>
    <w:p>
      <w:pPr>
        <w:pStyle w:val="3"/>
        <w:rPr>
          <w:color w:val="0000FF"/>
          <w:lang w:val="en-US"/>
        </w:rPr>
      </w:pPr>
      <w:bookmarkStart w:id="30" w:name="_Toc116237655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“Cập nhật quy định”</w:t>
      </w:r>
      <w:bookmarkEnd w:id="3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cập nhật lại qui định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qui định</w:t>
      </w:r>
    </w:p>
    <w:p>
      <w:pPr>
        <w:pStyle w:val="14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Thay đổi qui định</w:t>
      </w:r>
    </w:p>
    <w:p>
      <w:pPr>
        <w:pStyle w:val="14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thay đổi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qui định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1" w:name="_Toc197060663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đọc giả theo tên”</w:t>
      </w:r>
      <w:bookmarkEnd w:id="3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kiếm đọc giả theo tên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tên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danh sách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danh sách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32" w:name="_Toc202412826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đọc giả theo id”</w:t>
      </w:r>
      <w:bookmarkEnd w:id="3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kiếm đọc giả theo id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id đọc giả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danh sách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danh sách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3" w:name="_Toc183489525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 theo id”</w:t>
      </w:r>
      <w:bookmarkEnd w:id="3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tìm sách theo id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id vào ô tìm kiếm</w:t>
      </w:r>
    </w:p>
    <w:p>
      <w:pPr>
        <w:pStyle w:val="14"/>
        <w:numPr>
          <w:ilvl w:val="0"/>
          <w:numId w:val="2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2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Tìm sách</w:t>
      </w:r>
    </w:p>
    <w:p>
      <w:pPr>
        <w:pStyle w:val="14"/>
        <w:numPr>
          <w:ilvl w:val="0"/>
          <w:numId w:val="2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2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4" w:name="_Toc190699563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“Phân loại sách theo thể loại”</w:t>
      </w:r>
      <w:bookmarkEnd w:id="3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phân loại (lọc sách) theo thể loại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phân loại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phân loại sách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(các) thể loại mong muốn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Nhấn phân loại</w:t>
      </w:r>
    </w:p>
    <w:p>
      <w:pPr>
        <w:pStyle w:val="14"/>
        <w:numPr>
          <w:ilvl w:val="0"/>
          <w:numId w:val="24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Hệ thống tiến hành xử lý và trả ra kết quả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5" w:name="_Toc19553802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 theo mã isbn”</w:t>
      </w:r>
      <w:bookmarkEnd w:id="3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 xml:space="preserve">Ý nghĩa: tìm sách theo </w:t>
      </w:r>
      <w:r>
        <w:rPr>
          <w:color w:val="0000FF"/>
          <w:lang w:val="en-US"/>
        </w:rPr>
        <w:t>isbn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5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Nhập mã isbn vào ô tìm kiếm</w:t>
      </w:r>
    </w:p>
    <w:p>
      <w:pPr>
        <w:pStyle w:val="14"/>
        <w:numPr>
          <w:ilvl w:val="0"/>
          <w:numId w:val="2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26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Tìm sách</w:t>
      </w:r>
    </w:p>
    <w:p>
      <w:pPr>
        <w:pStyle w:val="14"/>
        <w:numPr>
          <w:ilvl w:val="0"/>
          <w:numId w:val="2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2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6" w:name="_Toc100321046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“Phân loại sách theo chủ đề”</w:t>
      </w:r>
      <w:bookmarkEnd w:id="3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phân loại (lọc sách) theo chủ đề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phân loại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phân loại sách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(các) chủ đề mong muốn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Nhấn phân loại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Hệ thống tiến hành xử lý và trả ra kết quả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7" w:name="_Toc201491971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 theo tác giả”</w:t>
      </w:r>
      <w:bookmarkEnd w:id="3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tìm sách theo tên tác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8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Nhập tên tác giả vào ô tìm kiếm</w:t>
      </w:r>
    </w:p>
    <w:p>
      <w:pPr>
        <w:pStyle w:val="14"/>
        <w:numPr>
          <w:ilvl w:val="0"/>
          <w:numId w:val="2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2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2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Tìm sách</w:t>
      </w:r>
    </w:p>
    <w:p>
      <w:pPr>
        <w:pStyle w:val="14"/>
        <w:numPr>
          <w:ilvl w:val="0"/>
          <w:numId w:val="2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2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8" w:name="_Toc145760175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“Phân loại sách theo nhà xuất bản”</w:t>
      </w:r>
      <w:bookmarkEnd w:id="3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Chức năng: phân loại (lọc sách) theo nhà xuất bản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phân loại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phân loại sách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Chọn (các) </w:t>
      </w:r>
      <w:r>
        <w:rPr>
          <w:color w:val="0000FF"/>
          <w:lang w:val="en-US"/>
        </w:rPr>
        <w:t>nhà xuất bản</w:t>
      </w:r>
      <w:r>
        <w:rPr>
          <w:i/>
          <w:iCs/>
          <w:color w:val="0000FF"/>
          <w:lang w:val="en-US"/>
        </w:rPr>
        <w:t xml:space="preserve"> mong muốn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Nhấn phân loại</w:t>
      </w:r>
    </w:p>
    <w:p>
      <w:pPr>
        <w:pStyle w:val="14"/>
        <w:numPr>
          <w:ilvl w:val="0"/>
          <w:numId w:val="27"/>
        </w:num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Hệ thống tiến hành xử lý và trả ra kết quả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39" w:name="_Toc144130079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chi tiết đọc giả”</w:t>
      </w:r>
      <w:bookmarkEnd w:id="3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giả,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hiển thị thông tin chi tiết của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Chọn xem thông tin đọc giả (đọc giả bỏ qua bước này)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 (đọc giả bỏ qua bước này)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xem thông tin chi tiết</w:t>
      </w:r>
    </w:p>
    <w:p>
      <w:pPr>
        <w:pStyle w:val="14"/>
        <w:numPr>
          <w:ilvl w:val="0"/>
          <w:numId w:val="3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Hiển thị thông tin 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Đọc giả không tồn tại (đối với thủ thư)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Xem thông tin đọc giả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Cung cấp mã số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3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Hiển thị thông báo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Hiển thị trang thông tin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bCs/>
          <w:color w:val="0000FF"/>
          <w:lang w:val="en-US"/>
        </w:rPr>
      </w:pPr>
      <w:bookmarkStart w:id="40" w:name="_Toc179450744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“Sửa thông tin đọc giả”</w:t>
      </w:r>
      <w:bookmarkEnd w:id="4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đọc giả,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Chức năng: </w:t>
      </w:r>
      <w:r>
        <w:rPr>
          <w:i/>
          <w:iCs/>
          <w:color w:val="0000FF"/>
          <w:lang w:val="en"/>
        </w:rPr>
        <w:t>cập nhật thông tin tài khoản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</w:t>
      </w:r>
      <w:r>
        <w:rPr>
          <w:i/>
          <w:iCs/>
          <w:color w:val="0000FF"/>
          <w:lang w:val="en"/>
        </w:rPr>
        <w:t xml:space="preserve"> xem hoặc cập nhật thông tin tài khoản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2"/>
        </w:numPr>
        <w:ind w:left="845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Chọn vào mục chỉnh sửa thông tin</w:t>
      </w:r>
    </w:p>
    <w:p>
      <w:pPr>
        <w:pStyle w:val="14"/>
        <w:numPr>
          <w:ilvl w:val="0"/>
          <w:numId w:val="32"/>
        </w:numPr>
        <w:ind w:left="845"/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"/>
        </w:rPr>
        <w:t>Thực hiện thay đổi thông tin</w:t>
      </w:r>
    </w:p>
    <w:p>
      <w:pPr>
        <w:pStyle w:val="14"/>
        <w:numPr>
          <w:ilvl w:val="0"/>
          <w:numId w:val="32"/>
        </w:numPr>
        <w:ind w:left="845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"/>
        </w:rPr>
        <w:t>Hệ thống cập nhật lại thông tin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- 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Thành công: Cập nhật lại </w:t>
      </w:r>
      <w:r>
        <w:rPr>
          <w:i/>
          <w:iCs/>
          <w:color w:val="0000FF"/>
          <w:lang w:val="en"/>
        </w:rPr>
        <w:t>thông tin tài khoản, reload lại trang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iCs/>
          <w:color w:val="0000FF"/>
          <w:lang w:val="en"/>
        </w:rPr>
      </w:pPr>
      <w:r>
        <w:rPr>
          <w:i/>
          <w:iCs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41" w:name="_Toc156141365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trạng thái tài khoản”</w:t>
      </w:r>
      <w:bookmarkEnd w:id="4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chỉnh sửa trạng thái của tài khoản đọc giả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khóa, mở khỏa, chặn tài khoản đọc giả khi cần thiết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chức năng chỉnh sửa trạng thái đọc giả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tiến hành nhập mã số đọc giả và nhấn tìm kiếm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đọc giả muốn chỉnh sửa lại trạng thái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vào thay đổi trạng thái tài khoản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loại trạng thái cho đọc giả: khóa, mở khóa, chặn</w:t>
      </w:r>
    </w:p>
    <w:p>
      <w:pPr>
        <w:pStyle w:val="14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cập nhật trạng thái tài khoản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Mã số đọc giả không tồn tại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chức năng tìm kiếm đọc giả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nhập mã số đọc giả vào ô và nhấn nút tìm kiếm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3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thông báo mã số đọc giả không tồn tại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trạng thái tài khoản đọc giả được cập nhật lại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42" w:name="_Toc84310537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“Xóa tài khoản đọc giả”</w:t>
      </w:r>
      <w:bookmarkEnd w:id="4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Người sử dụng: </w:t>
      </w:r>
      <w:r>
        <w:rPr>
          <w:i/>
          <w:iCs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xóa tài khoản đọc giả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Loại bỏ tài khoản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xóa tài khoản đọc giả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đọc giả cần xóa và nhấn nút xóa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Xác nhận xóa đọc giả</w:t>
      </w:r>
    </w:p>
    <w:p>
      <w:pPr>
        <w:pStyle w:val="14"/>
        <w:numPr>
          <w:ilvl w:val="0"/>
          <w:numId w:val="35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xóa đọc giả ( cập nhật lại tài khoản đọc giả isDeleted = true)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</w:pPr>
      <w:r>
        <w:t>Đọc giả gia hạn sách thông qua thủ thư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năng xóa tài khoản đọc giả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 đọc giả</w:t>
      </w:r>
    </w:p>
    <w:p>
      <w:pPr>
        <w:pStyle w:val="14"/>
        <w:numPr>
          <w:ilvl w:val="0"/>
          <w:numId w:val="36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thông báo lỗi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này!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Thành công: Tài khoản đọc giả bị khóa không thể truy cập vào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</w:t>
      </w:r>
    </w:p>
    <w:p>
      <w:pPr>
        <w:pStyle w:val="3"/>
        <w:rPr>
          <w:color w:val="0000FF"/>
          <w:lang w:val="en-US"/>
        </w:rPr>
      </w:pPr>
      <w:bookmarkStart w:id="43" w:name="_Toc60095051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“Gia hạn tài khoản đọc giả”</w:t>
      </w:r>
      <w:bookmarkEnd w:id="4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Người sử dụng: </w:t>
      </w:r>
      <w:r>
        <w:rPr>
          <w:i/>
          <w:iCs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gia hạn tài khoản cho đọc giả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thêm thời hạn tài khoản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năng gia hạn tài khoản đọc giả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đọc giả và nhấn nút gia hạn tài khoản</w:t>
      </w:r>
    </w:p>
    <w:p>
      <w:pPr>
        <w:pStyle w:val="14"/>
        <w:numPr>
          <w:ilvl w:val="0"/>
          <w:numId w:val="37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gia hạn thời gian tài khoản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</w:pPr>
      <w:r>
        <w:t>Đọc giả gia hạn sách thông qua thủ thư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Chọn chức năng gia hạn tài khoản đọc giả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Nhập mã số đọc giả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không tìm thấy đọc giả</w:t>
      </w:r>
    </w:p>
    <w:p>
      <w:pPr>
        <w:pStyle w:val="14"/>
        <w:numPr>
          <w:ilvl w:val="0"/>
          <w:numId w:val="38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thông báo lỗi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này!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Thành công: Cập nhật lại thời hạn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</w:t>
      </w:r>
    </w:p>
    <w:p>
      <w:pPr>
        <w:pStyle w:val="3"/>
        <w:rPr>
          <w:color w:val="0000FF"/>
          <w:lang w:val="en-US"/>
        </w:rPr>
      </w:pPr>
      <w:bookmarkStart w:id="44" w:name="_Toc5111793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“Gia hạn sách”</w:t>
      </w:r>
      <w:bookmarkEnd w:id="4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 xml:space="preserve">Người sử dụng: </w:t>
      </w:r>
      <w:r>
        <w:rPr>
          <w:i/>
          <w:iCs/>
          <w:color w:val="0000FF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gia hạn sách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thêm thời hạn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</w:rPr>
        <w:t>Đọc giả mang sách đên thủ thư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</w:rPr>
        <w:t>Thủ thư yêu cầu đọc giả cung cấp id đọc giả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</w:rPr>
        <w:t>Hệ thống hiển thị thông tin đọc giả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</w:rPr>
        <w:t>Chọn sách cần gia hạn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Nếu không đúng hạn, tính tiền phạt và thu tiền phạt</w:t>
      </w:r>
    </w:p>
    <w:p>
      <w:pPr>
        <w:pStyle w:val="14"/>
        <w:numPr>
          <w:ilvl w:val="0"/>
          <w:numId w:val="39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gia hạn thời gian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Đóng tiền phạt</w:t>
      </w:r>
    </w:p>
    <w:p>
      <w:pPr>
        <w:pStyle w:val="3"/>
        <w:rPr>
          <w:rFonts w:eastAsia="Arial" w:cs="Arial"/>
          <w:bCs/>
          <w:color w:val="0000FF"/>
          <w:lang w:val="en-US"/>
        </w:rPr>
      </w:pPr>
      <w:bookmarkStart w:id="45" w:name="_Toc141775254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tiền phạt”</w:t>
      </w:r>
      <w:bookmarkEnd w:id="4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Ý nghĩa: xem thống kê chi tiết tiền phạt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xem thống kê tiền phạt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0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6" w:name="_Toc28440447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sách mượn nhiều”</w:t>
      </w:r>
      <w:bookmarkEnd w:id="4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sách mượn nhiều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mượn nhiều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1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7" w:name="_Toc982348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sách mượn ít”</w:t>
      </w:r>
      <w:bookmarkEnd w:id="4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sách mượn ít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mượn ít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2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8" w:name="_Toc177472463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nhập sách mới”</w:t>
      </w:r>
      <w:bookmarkEnd w:id="4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các sách mới nhập về của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nhập mới của thư viện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rFonts w:eastAsia="Arial" w:cs="Arial"/>
          <w:color w:val="0000FF"/>
          <w:lang w:val="en-US"/>
        </w:rPr>
      </w:pPr>
      <w:bookmarkStart w:id="49" w:name="_Toc148611619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 sách có trong thư viện”</w:t>
      </w:r>
      <w:bookmarkEnd w:id="4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Ý nghĩa: xem thống kê sách có trong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szCs w:val="24"/>
          <w:lang w:val="en-US"/>
        </w:rPr>
      </w:pPr>
      <w:r>
        <w:rPr>
          <w:i/>
          <w:iCs/>
          <w:color w:val="0000FF"/>
          <w:lang w:val="en-US"/>
        </w:rPr>
        <w:t>Thủ thư chọn xem thống kê sách có trong thư viện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chọn thời gian (ngày, tuần, tháng, năm, custom)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Hệ thống hiển thị kết quả thống kê và hiện kết quả ra màn hình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ind w:left="0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50" w:name="_Toc1910563042"/>
      <w:bookmarkStart w:id="51" w:name="_Toc876538284"/>
      <w:bookmarkStart w:id="52" w:name="_Toc1407542490"/>
      <w:bookmarkStart w:id="53" w:name="_Toc4310637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Xuất báo cáo</w:t>
      </w:r>
      <w:r>
        <w:rPr>
          <w:color w:val="0000FF"/>
          <w:lang w:val="en"/>
        </w:rPr>
        <w:t>”</w:t>
      </w:r>
      <w:bookmarkEnd w:id="50"/>
      <w:bookmarkEnd w:id="51"/>
      <w:bookmarkEnd w:id="5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</w:t>
      </w:r>
      <w:r>
        <w:rPr>
          <w:rFonts w:hint="default"/>
          <w:i/>
          <w:snapToGrid w:val="0"/>
          <w:color w:val="0000FF"/>
          <w:lang w:val="en"/>
        </w:rPr>
        <w:t>g: xuất báo cáo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</w:t>
      </w:r>
      <w:r>
        <w:rPr>
          <w:i/>
          <w:snapToGrid w:val="0"/>
          <w:color w:val="0000FF"/>
          <w:lang w:val="en"/>
        </w:rPr>
        <w:t>ĩ</w:t>
      </w:r>
      <w:r>
        <w:rPr>
          <w:rFonts w:hint="default"/>
          <w:i/>
          <w:snapToGrid w:val="0"/>
          <w:color w:val="0000FF"/>
          <w:lang w:val="en"/>
        </w:rPr>
        <w:t>a: xuất báo cáo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5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Chức năng xem thống kê</w:t>
      </w:r>
    </w:p>
    <w:p>
      <w:pPr>
        <w:pStyle w:val="14"/>
        <w:numPr>
          <w:ilvl w:val="0"/>
          <w:numId w:val="45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xác nhận xuất báo cáo</w:t>
      </w:r>
    </w:p>
    <w:p>
      <w:pPr>
        <w:pStyle w:val="14"/>
        <w:numPr>
          <w:ilvl w:val="0"/>
          <w:numId w:val="45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lưu bao cáo dưới dạng file .csv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Thực hiện sau khi thủ thư đã thống kê theo một chủ đề nào đó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rFonts w:hint="default"/>
          <w:i/>
          <w:color w:val="0000FF"/>
          <w:lang w:val="en"/>
        </w:rPr>
        <w:t>Xuất ra dưới dạng file .csv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spacing w:line="360" w:lineRule="auto"/>
        <w:jc w:val="both"/>
        <w:rPr>
          <w:i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54" w:name="_Toc1222159223"/>
      <w:bookmarkStart w:id="55" w:name="_Toc2098178639"/>
      <w:bookmarkStart w:id="56" w:name="_Toc17340188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Đặ</w:t>
      </w:r>
      <w:r>
        <w:rPr>
          <w:rFonts w:hint="default"/>
          <w:color w:val="0000FF"/>
          <w:lang w:val="en"/>
        </w:rPr>
        <w:t>t sách trước</w:t>
      </w:r>
      <w:r>
        <w:rPr>
          <w:color w:val="0000FF"/>
          <w:lang w:val="en"/>
        </w:rPr>
        <w:t>”</w:t>
      </w:r>
      <w:bookmarkEnd w:id="54"/>
      <w:bookmarkEnd w:id="55"/>
      <w:bookmarkEnd w:id="5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</w:t>
      </w:r>
      <w:r>
        <w:rPr>
          <w:rFonts w:hint="default"/>
          <w:i/>
          <w:snapToGrid w:val="0"/>
          <w:color w:val="0000FF"/>
          <w:lang w:val="en"/>
        </w:rPr>
        <w:t xml:space="preserve"> đặt sách trước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đặ</w:t>
      </w:r>
      <w:r>
        <w:rPr>
          <w:rFonts w:hint="default"/>
          <w:i/>
          <w:snapToGrid w:val="0"/>
          <w:color w:val="0000FF"/>
          <w:lang w:val="en"/>
        </w:rPr>
        <w:t>t những sách hiện đang không có trong thư viện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6"/>
        </w:numPr>
        <w:ind w:left="126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Đọc giả chọn chức năng xem thông tin  sách</w:t>
      </w:r>
    </w:p>
    <w:p>
      <w:pPr>
        <w:pStyle w:val="14"/>
        <w:numPr>
          <w:ilvl w:val="0"/>
          <w:numId w:val="46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</w:t>
      </w:r>
      <w:r>
        <w:rPr>
          <w:rFonts w:hint="default"/>
          <w:i/>
          <w:color w:val="0000FF"/>
          <w:lang w:val="en"/>
        </w:rPr>
        <w:t xml:space="preserve"> nhận đặt</w:t>
      </w:r>
    </w:p>
    <w:p>
      <w:pPr>
        <w:pStyle w:val="14"/>
        <w:numPr>
          <w:ilvl w:val="0"/>
          <w:numId w:val="46"/>
        </w:numPr>
        <w:ind w:left="126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ghi nhận và lưu vào hàng đợi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 xml:space="preserve">Cập nhật lại </w:t>
      </w:r>
      <w:r>
        <w:rPr>
          <w:rFonts w:hint="default"/>
          <w:i/>
          <w:color w:val="0000FF"/>
          <w:lang w:val="en"/>
        </w:rPr>
        <w:t>danh sách đặt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lang w:val="en-US"/>
        </w:rPr>
      </w:pPr>
      <w:bookmarkStart w:id="57" w:name="_Toc1783878066"/>
      <w:bookmarkStart w:id="58" w:name="_Toc348212758"/>
      <w:bookmarkStart w:id="59" w:name="_Toc204049357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Đặ</w:t>
      </w:r>
      <w:r>
        <w:rPr>
          <w:rFonts w:hint="default"/>
          <w:color w:val="0000FF"/>
          <w:lang w:val="en"/>
        </w:rPr>
        <w:t>t lại mật khẩu cho đọc giả</w:t>
      </w:r>
      <w:r>
        <w:rPr>
          <w:color w:val="0000FF"/>
          <w:lang w:val="en"/>
        </w:rPr>
        <w:t>”</w:t>
      </w:r>
      <w:bookmarkEnd w:id="57"/>
      <w:bookmarkEnd w:id="58"/>
      <w:bookmarkEnd w:id="5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đặ</w:t>
      </w:r>
      <w:r>
        <w:rPr>
          <w:rFonts w:hint="default"/>
          <w:i/>
          <w:snapToGrid w:val="0"/>
          <w:color w:val="0000FF"/>
          <w:lang w:val="en"/>
        </w:rPr>
        <w:t>t</w:t>
      </w:r>
      <w:r>
        <w:rPr>
          <w:rFonts w:hint="default"/>
          <w:b w:val="0"/>
          <w:bCs w:val="0"/>
          <w:i/>
          <w:iCs/>
          <w:color w:val="0000FF"/>
          <w:lang w:val="en"/>
        </w:rPr>
        <w:t xml:space="preserve"> lại mật khẩu cho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đặ</w:t>
      </w:r>
      <w:r>
        <w:rPr>
          <w:rFonts w:hint="default"/>
          <w:i/>
          <w:snapToGrid w:val="0"/>
          <w:color w:val="0000FF"/>
          <w:lang w:val="en"/>
        </w:rPr>
        <w:t>t</w:t>
      </w:r>
      <w:r>
        <w:rPr>
          <w:rFonts w:hint="default"/>
          <w:b w:val="0"/>
          <w:bCs w:val="0"/>
          <w:i/>
          <w:iCs/>
          <w:color w:val="0000FF"/>
          <w:lang w:val="en"/>
        </w:rPr>
        <w:t xml:space="preserve"> lại mật khẩu cho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7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đọ</w:t>
      </w:r>
      <w:r>
        <w:rPr>
          <w:rFonts w:hint="default"/>
          <w:i/>
          <w:color w:val="0000FF"/>
          <w:lang w:val="en"/>
        </w:rPr>
        <w:t>c giả cần đặt lại mật khẩu</w:t>
      </w:r>
    </w:p>
    <w:p>
      <w:pPr>
        <w:pStyle w:val="14"/>
        <w:numPr>
          <w:ilvl w:val="0"/>
          <w:numId w:val="47"/>
        </w:numPr>
        <w:ind w:left="845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Thực hiện xác nhận đăt lại mật khẩu</w:t>
      </w:r>
    </w:p>
    <w:p>
      <w:pPr>
        <w:pStyle w:val="14"/>
        <w:numPr>
          <w:ilvl w:val="0"/>
          <w:numId w:val="47"/>
        </w:numPr>
        <w:ind w:left="845"/>
        <w:jc w:val="both"/>
        <w:rPr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Hệ thống thực hiện cập nhật lại mật khẩu cho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Tìm đọc giả thành công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</w:t>
      </w:r>
      <w:r>
        <w:rPr>
          <w:rFonts w:hint="default"/>
          <w:i/>
          <w:color w:val="0000FF"/>
          <w:lang w:val="en"/>
        </w:rPr>
        <w:t xml:space="preserve"> mật khẩu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14"/>
        <w:jc w:val="both"/>
        <w:rPr>
          <w:i/>
          <w:color w:val="0000FF"/>
          <w:lang w:val="en"/>
        </w:rPr>
      </w:pPr>
    </w:p>
    <w:p>
      <w:pPr>
        <w:pStyle w:val="3"/>
        <w:rPr>
          <w:lang w:val="en-US"/>
        </w:rPr>
      </w:pPr>
      <w:bookmarkStart w:id="60" w:name="_Toc88726270"/>
      <w:bookmarkStart w:id="61" w:name="_Toc1999350776"/>
      <w:bookmarkStart w:id="62" w:name="_Toc147427575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 xml:space="preserve">Thông báo khi sách quá hạn mail </w:t>
      </w:r>
      <w:r>
        <w:rPr>
          <w:color w:val="0000FF"/>
          <w:lang w:val="en"/>
        </w:rPr>
        <w:t>”</w:t>
      </w:r>
      <w:bookmarkEnd w:id="60"/>
      <w:bookmarkEnd w:id="61"/>
      <w:bookmarkEnd w:id="6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rFonts w:hint="default"/>
          <w:i/>
          <w:snapToGrid w:val="0"/>
          <w:color w:val="0000FF"/>
          <w:lang w:val="en"/>
        </w:rPr>
        <w:t>hệ thống</w:t>
      </w:r>
      <w:r>
        <w:rPr>
          <w:i/>
          <w:snapToGrid w:val="0"/>
          <w:color w:val="0000FF"/>
          <w:lang w:val="en"/>
        </w:rPr>
        <w:t xml:space="preserve">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iCs w:val="0"/>
          <w:snapToGrid w:val="0"/>
          <w:color w:val="0000FF"/>
          <w:lang w:val="en"/>
        </w:rPr>
        <w:t>t</w:t>
      </w:r>
      <w:r>
        <w:rPr>
          <w:rFonts w:hint="default"/>
          <w:i/>
          <w:iCs w:val="0"/>
          <w:color w:val="0000FF"/>
          <w:lang w:val="en"/>
        </w:rPr>
        <w:t>hông báo khi sách quá hạn mai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Ý nghĩa:</w:t>
      </w:r>
      <w:r>
        <w:rPr>
          <w:i/>
          <w:iCs w:val="0"/>
          <w:snapToGrid w:val="0"/>
          <w:color w:val="0000FF"/>
          <w:lang w:val="en"/>
        </w:rPr>
        <w:t xml:space="preserve"> </w:t>
      </w:r>
      <w:r>
        <w:rPr>
          <w:rFonts w:hint="default"/>
          <w:i/>
          <w:iCs w:val="0"/>
          <w:snapToGrid w:val="0"/>
          <w:color w:val="0000FF"/>
          <w:lang w:val="en"/>
        </w:rPr>
        <w:t>t</w:t>
      </w:r>
      <w:r>
        <w:rPr>
          <w:rFonts w:hint="default"/>
          <w:i/>
          <w:iCs w:val="0"/>
          <w:color w:val="0000FF"/>
          <w:lang w:val="en"/>
        </w:rPr>
        <w:t>hông báo khi sách quá hạn mai</w:t>
      </w:r>
      <w:r>
        <w:rPr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8"/>
        </w:numPr>
        <w:ind w:left="845" w:leftChars="0" w:hanging="425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 xml:space="preserve">Hệ thống kiểm tra danh sách mượn </w:t>
      </w:r>
    </w:p>
    <w:p>
      <w:pPr>
        <w:pStyle w:val="14"/>
        <w:numPr>
          <w:ilvl w:val="0"/>
          <w:numId w:val="48"/>
        </w:numPr>
        <w:ind w:left="845" w:leftChars="0" w:hanging="425" w:firstLineChars="0"/>
        <w:jc w:val="both"/>
        <w:rPr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Hệ thống thông báo mail cho đọc giả đã mượn quá hạn</w:t>
      </w:r>
    </w:p>
    <w:p>
      <w:pPr>
        <w:pStyle w:val="6"/>
        <w:bidi w:val="0"/>
        <w:ind w:left="0" w:leftChars="0" w:firstLine="0" w:firstLineChars="0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</w:t>
      </w:r>
      <w:r>
        <w:rPr>
          <w:rFonts w:hint="default"/>
          <w:i/>
          <w:color w:val="0000FF"/>
          <w:lang w:val="en"/>
        </w:rPr>
        <w:t xml:space="preserve"> danh sách thu tiền phạt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63" w:name="_Toc1385756417"/>
      <w:bookmarkStart w:id="64" w:name="_Toc1971784107"/>
      <w:bookmarkStart w:id="65" w:name="_Toc153759158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-US"/>
        </w:rPr>
        <w:t>Nhập danh sách sách theo file csv</w:t>
      </w:r>
      <w:r>
        <w:rPr>
          <w:color w:val="0000FF"/>
          <w:lang w:val="en-US"/>
        </w:rPr>
        <w:t>”</w:t>
      </w:r>
      <w:bookmarkEnd w:id="53"/>
      <w:bookmarkEnd w:id="63"/>
      <w:bookmarkEnd w:id="64"/>
      <w:bookmarkEnd w:id="6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>hập danh sách sách theo file csv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>hập danh sách sách theo file csv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chọn chức năng nhập sách từ file</w:t>
      </w:r>
    </w:p>
    <w:p>
      <w:pPr>
        <w:pStyle w:val="14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file để tải lên hệ thống</w:t>
      </w:r>
    </w:p>
    <w:p>
      <w:pPr>
        <w:pStyle w:val="14"/>
        <w:numPr>
          <w:ilvl w:val="0"/>
          <w:numId w:val="49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đọc thông tin từ file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49"/>
        </w:numPr>
        <w:jc w:val="both"/>
        <w:rPr>
          <w:rFonts w:hint="default"/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lại thông tin của </w:t>
      </w:r>
      <w:r>
        <w:rPr>
          <w:rFonts w:hint="default"/>
          <w:i/>
          <w:color w:val="0000FF"/>
          <w:lang w:val="en"/>
        </w:rPr>
        <w:t xml:space="preserve">danh sách </w:t>
      </w:r>
      <w:r>
        <w:rPr>
          <w:i/>
          <w:color w:val="0000FF"/>
          <w:lang w:val="en-US"/>
        </w:rPr>
        <w:t>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numPr>
          <w:ilvl w:val="0"/>
          <w:numId w:val="0"/>
        </w:numPr>
        <w:ind w:left="720" w:leftChars="0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66" w:name="_Toc43106376"/>
      <w:bookmarkStart w:id="67" w:name="_Toc825174695"/>
      <w:bookmarkStart w:id="68" w:name="_Toc770771014"/>
      <w:bookmarkStart w:id="69" w:name="_Toc52828206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-US"/>
        </w:rPr>
        <w:t>Nhập danh sách đọc giả theo file csv</w:t>
      </w:r>
      <w:r>
        <w:rPr>
          <w:color w:val="0000FF"/>
          <w:lang w:val="en-US"/>
        </w:rPr>
        <w:t>”</w:t>
      </w:r>
      <w:bookmarkEnd w:id="66"/>
      <w:bookmarkEnd w:id="67"/>
      <w:bookmarkEnd w:id="68"/>
      <w:bookmarkEnd w:id="6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 xml:space="preserve">hập danh sách </w:t>
      </w:r>
      <w:r>
        <w:rPr>
          <w:rFonts w:hint="default"/>
          <w:i/>
          <w:snapToGrid w:val="0"/>
          <w:color w:val="0000FF"/>
          <w:lang w:val="en"/>
        </w:rPr>
        <w:t xml:space="preserve">đọc giả </w:t>
      </w:r>
      <w:r>
        <w:rPr>
          <w:rFonts w:hint="default"/>
          <w:i/>
          <w:snapToGrid w:val="0"/>
          <w:color w:val="0000FF"/>
          <w:lang w:val="en-US"/>
        </w:rPr>
        <w:t>theo file csv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n</w:t>
      </w:r>
      <w:r>
        <w:rPr>
          <w:rFonts w:hint="default"/>
          <w:i/>
          <w:snapToGrid w:val="0"/>
          <w:color w:val="0000FF"/>
          <w:lang w:val="en-US"/>
        </w:rPr>
        <w:t xml:space="preserve">hập danh sách </w:t>
      </w:r>
      <w:r>
        <w:rPr>
          <w:rFonts w:hint="default"/>
          <w:i/>
          <w:snapToGrid w:val="0"/>
          <w:color w:val="0000FF"/>
          <w:lang w:val="en"/>
        </w:rPr>
        <w:t>đọc giả</w:t>
      </w:r>
      <w:r>
        <w:rPr>
          <w:rFonts w:hint="default"/>
          <w:i/>
          <w:snapToGrid w:val="0"/>
          <w:color w:val="0000FF"/>
          <w:lang w:val="en-US"/>
        </w:rPr>
        <w:t xml:space="preserve"> theo file csv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chọn chức năng nhập đọc giả từ file</w:t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file để tải lên hệ thống</w:t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đọc thông tin từ file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50"/>
        </w:numPr>
        <w:ind w:left="1080" w:leftChars="0" w:hanging="360" w:firstLineChars="0"/>
        <w:jc w:val="both"/>
        <w:rPr>
          <w:rFonts w:hint="default"/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rFonts w:hint="default"/>
          <w:i/>
          <w:color w:val="0000FF"/>
          <w:lang w:val="en"/>
        </w:rPr>
      </w:pPr>
      <w:r>
        <w:rPr>
          <w:rFonts w:hint="default"/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lại thông tin của </w:t>
      </w:r>
      <w:r>
        <w:rPr>
          <w:rFonts w:hint="default"/>
          <w:i/>
          <w:color w:val="0000FF"/>
          <w:lang w:val="en"/>
        </w:rPr>
        <w:t>danh sách đọc giả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70" w:name="_Toc14299753"/>
      <w:bookmarkStart w:id="71" w:name="_Toc33096697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-US"/>
        </w:rPr>
        <w:t>Gửi phản hồi</w:t>
      </w:r>
      <w:r>
        <w:rPr>
          <w:color w:val="0000FF"/>
          <w:lang w:val="en-US"/>
        </w:rPr>
        <w:t>”</w:t>
      </w:r>
      <w:bookmarkEnd w:id="70"/>
      <w:bookmarkEnd w:id="7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g</w:t>
      </w:r>
      <w:r>
        <w:rPr>
          <w:rFonts w:hint="default"/>
          <w:i/>
          <w:snapToGrid w:val="0"/>
          <w:color w:val="0000FF"/>
          <w:lang w:val="en-US"/>
        </w:rPr>
        <w:t>ửi phản hồi</w:t>
      </w:r>
    </w:p>
    <w:p>
      <w:pPr>
        <w:pStyle w:val="14"/>
        <w:numPr>
          <w:ilvl w:val="0"/>
          <w:numId w:val="3"/>
        </w:numPr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g</w:t>
      </w:r>
      <w:r>
        <w:rPr>
          <w:rFonts w:hint="default"/>
          <w:i/>
          <w:snapToGrid w:val="0"/>
          <w:color w:val="0000FF"/>
          <w:lang w:val="en-US"/>
        </w:rPr>
        <w:t>ửi phản hồi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vào mục phản hồi</w:t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 xml:space="preserve">c giả viết thông tin nội dung phản hồi 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xác nhận gửi thông tin nội dung phản hồi</w:t>
      </w:r>
    </w:p>
    <w:p>
      <w:pPr>
        <w:pStyle w:val="14"/>
        <w:numPr>
          <w:ilvl w:val="0"/>
          <w:numId w:val="5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lưu xuống danh sách phản hồi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</w:t>
      </w:r>
      <w:r>
        <w:rPr>
          <w:i/>
          <w:color w:val="0000FF"/>
          <w:lang w:val="en-US"/>
        </w:rPr>
        <w:t xml:space="preserve">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</w:t>
      </w:r>
      <w:r>
        <w:rPr>
          <w:rFonts w:hint="default"/>
          <w:i/>
          <w:color w:val="0000FF"/>
          <w:lang w:val="en"/>
        </w:rPr>
        <w:t>lại thông tin danh sách phản hồi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72" w:name="_Toc1072160291"/>
      <w:bookmarkStart w:id="73" w:name="_Toc126207809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 xml:space="preserve">“Xem danh sách </w:t>
      </w:r>
      <w:r>
        <w:rPr>
          <w:rFonts w:hint="default"/>
          <w:color w:val="0000FF"/>
          <w:lang w:val="en"/>
        </w:rPr>
        <w:t>phản hồi</w:t>
      </w:r>
      <w:r>
        <w:rPr>
          <w:color w:val="0000FF"/>
          <w:lang w:val="en-US"/>
        </w:rPr>
        <w:t>”</w:t>
      </w:r>
      <w:bookmarkEnd w:id="72"/>
      <w:bookmarkEnd w:id="7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xem danh sách </w:t>
      </w:r>
      <w:r>
        <w:rPr>
          <w:rFonts w:hint="default"/>
          <w:i/>
          <w:snapToGrid w:val="0"/>
          <w:color w:val="0000FF"/>
          <w:lang w:val="en"/>
        </w:rPr>
        <w:t>phản hồi</w:t>
      </w:r>
      <w:r>
        <w:rPr>
          <w:i/>
          <w:snapToGrid w:val="0"/>
          <w:color w:val="0000FF"/>
          <w:lang w:val="en-US"/>
        </w:rPr>
        <w:t xml:space="preserve"> của thư viện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danh sách</w:t>
      </w:r>
      <w:r>
        <w:rPr>
          <w:rFonts w:hint="default"/>
          <w:i/>
          <w:snapToGrid w:val="0"/>
          <w:color w:val="0000FF"/>
          <w:lang w:val="en"/>
        </w:rPr>
        <w:t xml:space="preserve"> phản hồi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chọn xem danh sách </w:t>
      </w:r>
      <w:r>
        <w:rPr>
          <w:rFonts w:hint="default"/>
          <w:i/>
          <w:color w:val="0000FF"/>
          <w:lang w:val="en"/>
        </w:rPr>
        <w:t>phản hồi</w:t>
      </w:r>
      <w:r>
        <w:rPr>
          <w:i/>
          <w:color w:val="0000FF"/>
          <w:lang w:val="en-US"/>
        </w:rPr>
        <w:t xml:space="preserve"> của thư viện</w:t>
      </w:r>
    </w:p>
    <w:p>
      <w:pPr>
        <w:pStyle w:val="14"/>
        <w:numPr>
          <w:ilvl w:val="0"/>
          <w:numId w:val="5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cho thủ thư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74" w:name="_Toc43106377"/>
      <w:bookmarkStart w:id="75" w:name="_Toc1826134406"/>
      <w:bookmarkStart w:id="76" w:name="_Toc1630670155"/>
      <w:bookmarkStart w:id="77" w:name="_Toc204408574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danh sách phòng đọc</w:t>
      </w:r>
      <w:r>
        <w:rPr>
          <w:color w:val="0000FF"/>
          <w:lang w:val="en-US"/>
        </w:rPr>
        <w:t>”</w:t>
      </w:r>
      <w:bookmarkEnd w:id="74"/>
      <w:bookmarkEnd w:id="75"/>
      <w:bookmarkEnd w:id="76"/>
      <w:bookmarkEnd w:id="7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</w:t>
      </w:r>
      <w:r>
        <w:rPr>
          <w:rFonts w:hint="default"/>
          <w:i/>
          <w:snapToGrid w:val="0"/>
          <w:color w:val="0000FF"/>
          <w:lang w:val="en"/>
        </w:rPr>
        <w:t xml:space="preserve"> xem danh sách phòng đọc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>xem danh sách phòng đọc và thông tin cơ bản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hoặc đọc giả</w:t>
      </w:r>
      <w:r>
        <w:rPr>
          <w:i/>
          <w:color w:val="0000FF"/>
          <w:lang w:val="en-US"/>
        </w:rPr>
        <w:t xml:space="preserve"> chọn chức năng </w:t>
      </w:r>
      <w:r>
        <w:rPr>
          <w:rFonts w:hint="default"/>
          <w:i/>
          <w:color w:val="0000FF"/>
          <w:lang w:val="en"/>
        </w:rPr>
        <w:t>xem danh sách phòng đọc</w:t>
      </w:r>
    </w:p>
    <w:p>
      <w:pPr>
        <w:pStyle w:val="14"/>
        <w:numPr>
          <w:ilvl w:val="0"/>
          <w:numId w:val="5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78" w:name="_Toc1116933298"/>
      <w:bookmarkStart w:id="79" w:name="_Toc28301179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Mượn phòng đọc</w:t>
      </w:r>
      <w:r>
        <w:rPr>
          <w:color w:val="0000FF"/>
          <w:lang w:val="en-US"/>
        </w:rPr>
        <w:t>”</w:t>
      </w:r>
      <w:bookmarkEnd w:id="78"/>
      <w:bookmarkEnd w:id="7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mượn phòng đọc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 </w:t>
      </w:r>
      <w:r>
        <w:rPr>
          <w:rFonts w:hint="default"/>
          <w:i/>
          <w:snapToGrid w:val="0"/>
          <w:color w:val="0000FF"/>
          <w:lang w:val="en"/>
        </w:rPr>
        <w:t>mượn phòng đọc còn trống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xem danh sách phòng đọc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chọn phòng đọc còn trống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điền thông tin: đọc giả, thời gian bắt đầu mượn, thời gian hết hạn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xác nhận mượn phòng đọc</w:t>
      </w:r>
    </w:p>
    <w:p>
      <w:pPr>
        <w:pStyle w:val="14"/>
        <w:numPr>
          <w:ilvl w:val="0"/>
          <w:numId w:val="54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phòng đọc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Thành công: Cập nhật danh sách phòng đọc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80" w:name="_Toc33810816"/>
      <w:bookmarkStart w:id="81" w:name="_Toc164696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Trả phòng đọc</w:t>
      </w:r>
      <w:r>
        <w:rPr>
          <w:color w:val="0000FF"/>
          <w:lang w:val="en-US"/>
        </w:rPr>
        <w:t>”</w:t>
      </w:r>
      <w:bookmarkEnd w:id="80"/>
      <w:bookmarkEnd w:id="8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rFonts w:hint="default"/>
          <w:i/>
          <w:snapToGrid w:val="0"/>
          <w:color w:val="0000FF"/>
          <w:lang w:val="en"/>
        </w:rPr>
        <w:t>trả phòng đọc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 </w:t>
      </w:r>
      <w:r>
        <w:rPr>
          <w:rFonts w:hint="default"/>
          <w:i/>
          <w:snapToGrid w:val="0"/>
          <w:color w:val="0000FF"/>
          <w:lang w:val="en"/>
        </w:rPr>
        <w:t xml:space="preserve">trả phòng đọc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Thủ thư </w:t>
      </w:r>
      <w:r>
        <w:rPr>
          <w:rFonts w:hint="default"/>
          <w:i/>
          <w:color w:val="0000FF"/>
          <w:lang w:val="en"/>
        </w:rPr>
        <w:t>xem danh sách phòng đọc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chọn phòng đọc mà đọc giả cần trả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</w:t>
      </w:r>
      <w:r>
        <w:rPr>
          <w:rFonts w:hint="default"/>
          <w:i/>
          <w:color w:val="0000FF"/>
          <w:lang w:val="en"/>
        </w:rPr>
        <w:t xml:space="preserve"> xác nhận trả phòng đọc</w:t>
      </w:r>
    </w:p>
    <w:p>
      <w:pPr>
        <w:pStyle w:val="14"/>
        <w:numPr>
          <w:ilvl w:val="0"/>
          <w:numId w:val="55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cập nhật lại danh sách phòng đọc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Thành công: Cập nhật danh sách phòng đọc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keepLines/>
        <w:widowControl w:val="0"/>
        <w:numPr>
          <w:ilvl w:val="0"/>
          <w:numId w:val="0"/>
        </w:numPr>
        <w:spacing w:after="120" w:line="240" w:lineRule="atLeast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82" w:name="_Toc1099474185"/>
      <w:bookmarkStart w:id="83" w:name="_Toc105897865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hướng dẫn sử dụng</w:t>
      </w:r>
      <w:r>
        <w:rPr>
          <w:color w:val="0000FF"/>
          <w:lang w:val="en-US"/>
        </w:rPr>
        <w:t>”</w:t>
      </w:r>
      <w:bookmarkEnd w:id="82"/>
      <w:bookmarkEnd w:id="8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</w:t>
      </w:r>
      <w:r>
        <w:rPr>
          <w:rFonts w:hint="default"/>
          <w:i/>
          <w:snapToGrid w:val="0"/>
          <w:color w:val="0000FF"/>
          <w:lang w:val="en"/>
        </w:rPr>
        <w:t xml:space="preserve"> xem hướng dẫn sử dụng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snapToGrid w:val="0"/>
          <w:color w:val="0000FF"/>
          <w:lang w:val="en"/>
        </w:rPr>
        <w:t xml:space="preserve">xem hướng dẫn sử dụng 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xem hướng dẫn sử dụng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bài viết hướng dẫn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6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numPr>
          <w:ilvl w:val="0"/>
          <w:numId w:val="0"/>
        </w:numPr>
        <w:ind w:left="720" w:leftChars="0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84" w:name="_Toc629192477"/>
      <w:bookmarkStart w:id="85" w:name="_Toc10613477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danh sách câu hỏi thường gặp</w:t>
      </w:r>
      <w:r>
        <w:rPr>
          <w:color w:val="0000FF"/>
          <w:lang w:val="en-US"/>
        </w:rPr>
        <w:t>”</w:t>
      </w:r>
      <w:bookmarkEnd w:id="84"/>
      <w:bookmarkEnd w:id="8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đọ</w:t>
      </w:r>
      <w:r>
        <w:rPr>
          <w:rFonts w:hint="default"/>
          <w:i/>
          <w:snapToGrid w:val="0"/>
          <w:color w:val="0000FF"/>
          <w:lang w:val="en"/>
        </w:rPr>
        <w:t>c giả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x</w:t>
      </w:r>
      <w:r>
        <w:rPr>
          <w:rFonts w:hint="default"/>
          <w:i/>
          <w:iCs w:val="0"/>
          <w:color w:val="0000FF"/>
          <w:lang w:val="en"/>
        </w:rPr>
        <w:t>em danh sách câu hỏi thường gặp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>x</w:t>
      </w:r>
      <w:r>
        <w:rPr>
          <w:rFonts w:hint="default"/>
          <w:i/>
          <w:iCs w:val="0"/>
          <w:color w:val="0000FF"/>
          <w:lang w:val="en"/>
        </w:rPr>
        <w:t>em danh sách câu hỏi thường gặp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mục những câu hỏi thường gặp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Đọ</w:t>
      </w:r>
      <w:r>
        <w:rPr>
          <w:rFonts w:hint="default"/>
          <w:i/>
          <w:color w:val="0000FF"/>
          <w:lang w:val="en"/>
        </w:rPr>
        <w:t>c giả chọn câu hỏi cần xem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7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  <w:r>
        <w:rPr>
          <w:i/>
          <w:iCs/>
          <w:color w:val="0000FF"/>
          <w:lang w:val="en"/>
        </w:rPr>
        <w:t>ọ</w:t>
      </w:r>
      <w:r>
        <w:rPr>
          <w:rFonts w:hint="default"/>
          <w:i/>
          <w:iCs/>
          <w:color w:val="0000FF"/>
          <w:lang w:val="en"/>
        </w:rPr>
        <w:t>n</w:t>
      </w:r>
    </w:p>
    <w:p>
      <w:pPr>
        <w:pStyle w:val="14"/>
        <w:keepLines/>
        <w:widowControl w:val="0"/>
        <w:numPr>
          <w:ilvl w:val="0"/>
          <w:numId w:val="0"/>
        </w:numPr>
        <w:spacing w:after="120" w:line="240" w:lineRule="atLeast"/>
        <w:jc w:val="both"/>
        <w:rPr>
          <w:i/>
          <w:iCs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86" w:name="_Toc267127215"/>
      <w:bookmarkStart w:id="87" w:name="_Toc204059788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Xem danh sách đọc giả</w:t>
      </w:r>
      <w:r>
        <w:rPr>
          <w:color w:val="0000FF"/>
          <w:lang w:val="en-US"/>
        </w:rPr>
        <w:t>”</w:t>
      </w:r>
      <w:bookmarkEnd w:id="86"/>
      <w:bookmarkEnd w:id="8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</w:t>
      </w:r>
      <w:r>
        <w:rPr>
          <w:rFonts w:hint="default"/>
          <w:i/>
          <w:snapToGrid w:val="0"/>
          <w:color w:val="0000FF"/>
          <w:lang w:val="en"/>
        </w:rPr>
        <w:t xml:space="preserve"> thủ thư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x</w:t>
      </w:r>
      <w:r>
        <w:rPr>
          <w:rFonts w:hint="default"/>
          <w:i/>
          <w:iCs w:val="0"/>
          <w:color w:val="0000FF"/>
          <w:lang w:val="en"/>
        </w:rPr>
        <w:t>em danh sách đọc giả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>x</w:t>
      </w:r>
      <w:r>
        <w:rPr>
          <w:rFonts w:hint="default"/>
          <w:i/>
          <w:iCs w:val="0"/>
          <w:color w:val="0000FF"/>
          <w:lang w:val="en"/>
        </w:rPr>
        <w:t>em danh sách đọc giả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8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chức năng xem danh sách đọc giả</w:t>
      </w:r>
    </w:p>
    <w:p>
      <w:pPr>
        <w:pStyle w:val="14"/>
        <w:numPr>
          <w:ilvl w:val="0"/>
          <w:numId w:val="58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58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88" w:name="_Toc401538640"/>
      <w:bookmarkStart w:id="89" w:name="_Toc74639026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Thông báo khi có sách mới qua email</w:t>
      </w:r>
      <w:r>
        <w:rPr>
          <w:color w:val="0000FF"/>
          <w:lang w:val="en-US"/>
        </w:rPr>
        <w:t>”</w:t>
      </w:r>
      <w:bookmarkEnd w:id="88"/>
      <w:bookmarkEnd w:id="8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rFonts w:hint="default"/>
          <w:i/>
          <w:snapToGrid w:val="0"/>
          <w:color w:val="0000FF"/>
          <w:lang w:val="en"/>
        </w:rPr>
        <w:t>hệ thống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t</w:t>
      </w:r>
      <w:r>
        <w:rPr>
          <w:rFonts w:hint="default"/>
          <w:i/>
          <w:iCs w:val="0"/>
          <w:color w:val="0000FF"/>
          <w:lang w:val="en"/>
        </w:rPr>
        <w:t>hông báo khi có sách mới qua email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>t</w:t>
      </w:r>
      <w:r>
        <w:rPr>
          <w:rFonts w:hint="default"/>
          <w:i/>
          <w:iCs w:val="0"/>
          <w:color w:val="0000FF"/>
          <w:lang w:val="en"/>
        </w:rPr>
        <w:t>hông báo khi có sách mới qua email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9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kiểm tra danh sách mới mà đọc giả yêu cầu</w:t>
      </w:r>
    </w:p>
    <w:p>
      <w:pPr>
        <w:pStyle w:val="14"/>
        <w:numPr>
          <w:ilvl w:val="0"/>
          <w:numId w:val="59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Hệ thống gửi mail đến những đọc giả đã yêu cầu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90" w:name="_Toc190331189"/>
      <w:bookmarkStart w:id="91" w:name="_Toc201313040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Phân loại đọc giả theo chức vụ</w:t>
      </w:r>
      <w:r>
        <w:rPr>
          <w:color w:val="0000FF"/>
          <w:lang w:val="en-US"/>
        </w:rPr>
        <w:t>”</w:t>
      </w:r>
      <w:bookmarkEnd w:id="90"/>
      <w:bookmarkEnd w:id="9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</w:t>
      </w:r>
      <w:r>
        <w:rPr>
          <w:rFonts w:hint="default"/>
          <w:i/>
          <w:snapToGrid w:val="0"/>
          <w:color w:val="0000FF"/>
          <w:lang w:val="en"/>
        </w:rPr>
        <w:t xml:space="preserve"> thủ thư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phân loại đọc giả theo chức vụ 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phân loại đọc giả theo chức vụ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chức năng phân loại đọc giả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chọn loại đọc giả cần truy xuất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60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Thủ thư cần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92" w:name="_Toc1990372386"/>
      <w:bookmarkStart w:id="93" w:name="_Toc184849445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rFonts w:hint="default"/>
          <w:color w:val="0000FF"/>
          <w:lang w:val="en"/>
        </w:rPr>
        <w:t>Thay đổi ngôn ngữ</w:t>
      </w:r>
      <w:r>
        <w:rPr>
          <w:color w:val="0000FF"/>
          <w:lang w:val="en-US"/>
        </w:rPr>
        <w:t>”</w:t>
      </w:r>
      <w:bookmarkEnd w:id="92"/>
      <w:bookmarkEnd w:id="9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rFonts w:hint="default"/>
          <w:i/>
          <w:snapToGrid w:val="0"/>
          <w:color w:val="0000FF"/>
          <w:lang w:val="en"/>
        </w:rPr>
        <w:t xml:space="preserve">tất cả mọi người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>Chức năng: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 thay đổi ngôn ngữ </w:t>
      </w:r>
    </w:p>
    <w:p>
      <w:pPr>
        <w:pStyle w:val="14"/>
        <w:numPr>
          <w:ilvl w:val="0"/>
          <w:numId w:val="3"/>
        </w:numPr>
        <w:jc w:val="both"/>
        <w:rPr>
          <w:i/>
          <w:iCs w:val="0"/>
          <w:color w:val="0000FF"/>
          <w:lang w:val="en-US"/>
        </w:rPr>
      </w:pPr>
      <w:r>
        <w:rPr>
          <w:i/>
          <w:iCs w:val="0"/>
          <w:snapToGrid w:val="0"/>
          <w:color w:val="0000FF"/>
          <w:lang w:val="en-US"/>
        </w:rPr>
        <w:t xml:space="preserve">Ý nghĩa: </w:t>
      </w:r>
      <w:r>
        <w:rPr>
          <w:rFonts w:hint="default"/>
          <w:i/>
          <w:iCs w:val="0"/>
          <w:snapToGrid w:val="0"/>
          <w:color w:val="0000FF"/>
          <w:lang w:val="en"/>
        </w:rPr>
        <w:t xml:space="preserve">chỉ áp dụng ngôn ngữ tiếng anh và tiếng việt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Người dùng chọn vào nút thay đổi ngôn ngữ</w:t>
      </w:r>
    </w:p>
    <w:p>
      <w:pPr>
        <w:pStyle w:val="14"/>
        <w:numPr>
          <w:ilvl w:val="0"/>
          <w:numId w:val="6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rFonts w:hint="default"/>
          <w:i/>
          <w:color w:val="0000FF"/>
          <w:lang w:val="en"/>
        </w:rPr>
        <w:t>Chọn ngôn ngữ cần hiển thị</w:t>
      </w:r>
    </w:p>
    <w:p>
      <w:pPr>
        <w:pStyle w:val="14"/>
        <w:numPr>
          <w:ilvl w:val="0"/>
          <w:numId w:val="61"/>
        </w:numPr>
        <w:ind w:left="1080" w:leftChars="0" w:hanging="360" w:firstLineChars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>
        <w:rPr>
          <w:rFonts w:hint="default"/>
          <w:i/>
          <w:color w:val="0000FF"/>
          <w:lang w:val="en"/>
        </w:rPr>
        <w:t>hiển thị lại ngôn ngữ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r>
        <w:rPr>
          <w:i/>
          <w:iCs/>
          <w:color w:val="0000FF"/>
          <w:lang w:val="en-US"/>
        </w:rPr>
        <w:t>Không có</w:t>
      </w:r>
    </w:p>
    <w:p>
      <w:pPr>
        <w:pStyle w:val="14"/>
        <w:numPr>
          <w:numId w:val="0"/>
        </w:numPr>
        <w:jc w:val="both"/>
        <w:rPr>
          <w:i/>
          <w:color w:val="0000FF"/>
          <w:lang w:val="en-US"/>
        </w:rPr>
      </w:pPr>
    </w:p>
    <w:sectPr>
      <w:footerReference r:id="rId7" w:type="default"/>
      <w:type w:val="continuous"/>
      <w:pgSz w:w="11907" w:h="16839"/>
      <w:pgMar w:top="1440" w:right="1440" w:bottom="1440" w:left="1440" w:header="720" w:footer="720" w:gutter="0"/>
      <w:pgNumType w:start="5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2540"/>
                <wp:wrapNone/>
                <wp:docPr id="12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6"/>
            </w:rPr>
            <w:fldChar w:fldCharType="begin"/>
          </w:r>
          <w:r>
            <w:rPr>
              <w:rStyle w:val="26"/>
            </w:rPr>
            <w:instrText xml:space="preserve">page </w:instrText>
          </w:r>
          <w:r>
            <w:rPr>
              <w:rStyle w:val="26"/>
            </w:rPr>
            <w:fldChar w:fldCharType="separate"/>
          </w:r>
          <w:r>
            <w:rPr>
              <w:rStyle w:val="26"/>
            </w:rPr>
            <w:t>2</w:t>
          </w:r>
          <w:r>
            <w:rPr>
              <w:rStyle w:val="26"/>
            </w:rPr>
            <w:fldChar w:fldCharType="end"/>
          </w:r>
        </w:p>
      </w:tc>
    </w:tr>
  </w:tbl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3pt;width:93.15pt;mso-position-horizontal-relative:page;mso-position-vertical-relative:page;z-index:251657216;mso-width-relative:page;mso-height-relative:page;" fillcolor="#8DB3E2" filled="t" stroked="f" coordsize="502,3168" o:gfxdata="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6v/7zVAAAABgEAAA8AAAAAAAAAAQAgAAAAOAAA&#10;AGRycy9kb3ducmV2LnhtbFBLAQIUABQAAAAIAIdO4kCeeizDSwMAAJoIAAAOAAAAAAAAAAEAIAAA&#10;ADoBAABkcnMvZTJvRG9jLnhtbFBLBQYAAAAABgAGAFkBAAD3BgAAAAA=&#10;" path="m502,0c93,0,93,0,93,0c146,383,323,1900,0,3168c502,3168,502,3168,502,3168l502,0xe">
              <v:path o:connectlocs="1183005,0;219162,0;0,10325100;1183005,1032510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9"/>
      <w:rPr>
        <w:lang w:val="en-US"/>
      </w:rPr>
    </w:pPr>
  </w:p>
  <w:p>
    <w:pPr>
      <w:rPr>
        <w:lang w:val="en-US"/>
      </w:rPr>
    </w:pPr>
  </w:p>
  <w:p>
    <w:pPr>
      <w:pStyle w:val="24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D4F13"/>
    <w:multiLevelType w:val="multilevel"/>
    <w:tmpl w:val="BDAD4F1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BDF24400"/>
    <w:multiLevelType w:val="multilevel"/>
    <w:tmpl w:val="BDF244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67E6D52"/>
    <w:multiLevelType w:val="singleLevel"/>
    <w:tmpl w:val="E67E6D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BEE1EB7"/>
    <w:multiLevelType w:val="multilevel"/>
    <w:tmpl w:val="FBEE1EB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FE3EAA05"/>
    <w:multiLevelType w:val="multilevel"/>
    <w:tmpl w:val="FE3EAA0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FF2F494D"/>
    <w:multiLevelType w:val="multilevel"/>
    <w:tmpl w:val="FF2F494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FF6739C8"/>
    <w:multiLevelType w:val="multilevel"/>
    <w:tmpl w:val="FF6739C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FF77DF86"/>
    <w:multiLevelType w:val="multilevel"/>
    <w:tmpl w:val="FF77DF8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FFB65B1E"/>
    <w:multiLevelType w:val="singleLevel"/>
    <w:tmpl w:val="FFB65B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FFBFA7CB"/>
    <w:multiLevelType w:val="singleLevel"/>
    <w:tmpl w:val="FFBFA7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1">
    <w:nsid w:val="01217DEA"/>
    <w:multiLevelType w:val="multilevel"/>
    <w:tmpl w:val="01217DE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55B2135"/>
    <w:multiLevelType w:val="multilevel"/>
    <w:tmpl w:val="055B213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98A12C9"/>
    <w:multiLevelType w:val="multilevel"/>
    <w:tmpl w:val="098A12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1C0EF1"/>
    <w:multiLevelType w:val="multilevel"/>
    <w:tmpl w:val="0A1C0EF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BBF4210"/>
    <w:multiLevelType w:val="multilevel"/>
    <w:tmpl w:val="0BBF421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FFD4DF"/>
    <w:multiLevelType w:val="multilevel"/>
    <w:tmpl w:val="0FFFD4D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37471E9"/>
    <w:multiLevelType w:val="multilevel"/>
    <w:tmpl w:val="137471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69C185E"/>
    <w:multiLevelType w:val="multilevel"/>
    <w:tmpl w:val="169C185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06511C"/>
    <w:multiLevelType w:val="multilevel"/>
    <w:tmpl w:val="2A06511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B51AE9"/>
    <w:multiLevelType w:val="multilevel"/>
    <w:tmpl w:val="2AB51A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D20690C"/>
    <w:multiLevelType w:val="multilevel"/>
    <w:tmpl w:val="2D2069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ED1C11"/>
    <w:multiLevelType w:val="multilevel"/>
    <w:tmpl w:val="2DED1C11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>
    <w:nsid w:val="2E1A6973"/>
    <w:multiLevelType w:val="multilevel"/>
    <w:tmpl w:val="2E1A697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F113D9"/>
    <w:multiLevelType w:val="multilevel"/>
    <w:tmpl w:val="2EF113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6434AB"/>
    <w:multiLevelType w:val="multilevel"/>
    <w:tmpl w:val="306434A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7F2C26"/>
    <w:multiLevelType w:val="multilevel"/>
    <w:tmpl w:val="347F2C2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BA5B64"/>
    <w:multiLevelType w:val="multilevel"/>
    <w:tmpl w:val="35BA5B6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5601D8"/>
    <w:multiLevelType w:val="multilevel"/>
    <w:tmpl w:val="385601D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97C0AE1"/>
    <w:multiLevelType w:val="multilevel"/>
    <w:tmpl w:val="397C0AE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9831906"/>
    <w:multiLevelType w:val="multilevel"/>
    <w:tmpl w:val="3983190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9A80F6D"/>
    <w:multiLevelType w:val="multilevel"/>
    <w:tmpl w:val="39A80F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A2B3A1D"/>
    <w:multiLevelType w:val="multilevel"/>
    <w:tmpl w:val="3A2B3A1D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E6E3D50"/>
    <w:multiLevelType w:val="multilevel"/>
    <w:tmpl w:val="3E6E3D5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FF3954E"/>
    <w:multiLevelType w:val="singleLevel"/>
    <w:tmpl w:val="3FF395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>
    <w:nsid w:val="40507200"/>
    <w:multiLevelType w:val="multilevel"/>
    <w:tmpl w:val="4050720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2381930"/>
    <w:multiLevelType w:val="multilevel"/>
    <w:tmpl w:val="4238193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5E521D2"/>
    <w:multiLevelType w:val="multilevel"/>
    <w:tmpl w:val="45E521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68352B7"/>
    <w:multiLevelType w:val="multilevel"/>
    <w:tmpl w:val="468352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9F0643"/>
    <w:multiLevelType w:val="multilevel"/>
    <w:tmpl w:val="469F064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CC56C11"/>
    <w:multiLevelType w:val="multilevel"/>
    <w:tmpl w:val="4CC56C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A3E27"/>
    <w:multiLevelType w:val="multilevel"/>
    <w:tmpl w:val="510A3E2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985E7A"/>
    <w:multiLevelType w:val="multilevel"/>
    <w:tmpl w:val="52985E7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37B4B49"/>
    <w:multiLevelType w:val="multilevel"/>
    <w:tmpl w:val="537B4B4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47D0F16"/>
    <w:multiLevelType w:val="multilevel"/>
    <w:tmpl w:val="547D0F1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A2F0953"/>
    <w:multiLevelType w:val="singleLevel"/>
    <w:tmpl w:val="5A2F0953"/>
    <w:lvl w:ilvl="0" w:tentative="0">
      <w:start w:val="0"/>
      <w:numFmt w:val="bullet"/>
      <w:pStyle w:val="46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6">
    <w:nsid w:val="5C393132"/>
    <w:multiLevelType w:val="multilevel"/>
    <w:tmpl w:val="5C39313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85781F"/>
    <w:multiLevelType w:val="multilevel"/>
    <w:tmpl w:val="6185781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B75C28"/>
    <w:multiLevelType w:val="multilevel"/>
    <w:tmpl w:val="62B75C2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56F2255"/>
    <w:multiLevelType w:val="multilevel"/>
    <w:tmpl w:val="656F225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5CF7D29"/>
    <w:multiLevelType w:val="multilevel"/>
    <w:tmpl w:val="65CF7D2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E1203A5"/>
    <w:multiLevelType w:val="multilevel"/>
    <w:tmpl w:val="6E1203A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2BB36AA"/>
    <w:multiLevelType w:val="multilevel"/>
    <w:tmpl w:val="72BB36A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2E22A04"/>
    <w:multiLevelType w:val="multilevel"/>
    <w:tmpl w:val="72E22A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41E60CE"/>
    <w:multiLevelType w:val="multilevel"/>
    <w:tmpl w:val="741E60C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6B433DC"/>
    <w:multiLevelType w:val="multilevel"/>
    <w:tmpl w:val="76B433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293E4C"/>
    <w:multiLevelType w:val="multilevel"/>
    <w:tmpl w:val="77293E4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90D28DB"/>
    <w:multiLevelType w:val="multilevel"/>
    <w:tmpl w:val="790D28D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B5E6403"/>
    <w:multiLevelType w:val="singleLevel"/>
    <w:tmpl w:val="7B5E64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9">
    <w:nsid w:val="7DBA5B53"/>
    <w:multiLevelType w:val="multilevel"/>
    <w:tmpl w:val="7DBA5B5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F1F0B57"/>
    <w:multiLevelType w:val="multilevel"/>
    <w:tmpl w:val="7F1F0B5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5"/>
  </w:num>
  <w:num w:numId="3">
    <w:abstractNumId w:val="22"/>
  </w:num>
  <w:num w:numId="4">
    <w:abstractNumId w:val="57"/>
  </w:num>
  <w:num w:numId="5">
    <w:abstractNumId w:val="35"/>
  </w:num>
  <w:num w:numId="6">
    <w:abstractNumId w:val="33"/>
  </w:num>
  <w:num w:numId="7">
    <w:abstractNumId w:val="50"/>
  </w:num>
  <w:num w:numId="8">
    <w:abstractNumId w:val="2"/>
  </w:num>
  <w:num w:numId="9">
    <w:abstractNumId w:val="8"/>
  </w:num>
  <w:num w:numId="10">
    <w:abstractNumId w:val="54"/>
  </w:num>
  <w:num w:numId="11">
    <w:abstractNumId w:val="49"/>
  </w:num>
  <w:num w:numId="12">
    <w:abstractNumId w:val="26"/>
  </w:num>
  <w:num w:numId="13">
    <w:abstractNumId w:val="52"/>
  </w:num>
  <w:num w:numId="14">
    <w:abstractNumId w:val="30"/>
  </w:num>
  <w:num w:numId="15">
    <w:abstractNumId w:val="19"/>
  </w:num>
  <w:num w:numId="16">
    <w:abstractNumId w:val="29"/>
  </w:num>
  <w:num w:numId="17">
    <w:abstractNumId w:val="51"/>
  </w:num>
  <w:num w:numId="18">
    <w:abstractNumId w:val="18"/>
  </w:num>
  <w:num w:numId="19">
    <w:abstractNumId w:val="12"/>
  </w:num>
  <w:num w:numId="20">
    <w:abstractNumId w:val="28"/>
  </w:num>
  <w:num w:numId="21">
    <w:abstractNumId w:val="42"/>
  </w:num>
  <w:num w:numId="22">
    <w:abstractNumId w:val="31"/>
  </w:num>
  <w:num w:numId="23">
    <w:abstractNumId w:val="14"/>
  </w:num>
  <w:num w:numId="24">
    <w:abstractNumId w:val="39"/>
  </w:num>
  <w:num w:numId="25">
    <w:abstractNumId w:val="41"/>
  </w:num>
  <w:num w:numId="26">
    <w:abstractNumId w:val="46"/>
  </w:num>
  <w:num w:numId="27">
    <w:abstractNumId w:val="53"/>
  </w:num>
  <w:num w:numId="28">
    <w:abstractNumId w:val="21"/>
  </w:num>
  <w:num w:numId="29">
    <w:abstractNumId w:val="56"/>
  </w:num>
  <w:num w:numId="30">
    <w:abstractNumId w:val="13"/>
  </w:num>
  <w:num w:numId="31">
    <w:abstractNumId w:val="40"/>
  </w:num>
  <w:num w:numId="32">
    <w:abstractNumId w:val="27"/>
  </w:num>
  <w:num w:numId="33">
    <w:abstractNumId w:val="11"/>
  </w:num>
  <w:num w:numId="34">
    <w:abstractNumId w:val="36"/>
  </w:num>
  <w:num w:numId="35">
    <w:abstractNumId w:val="25"/>
  </w:num>
  <w:num w:numId="36">
    <w:abstractNumId w:val="32"/>
  </w:num>
  <w:num w:numId="37">
    <w:abstractNumId w:val="15"/>
  </w:num>
  <w:num w:numId="38">
    <w:abstractNumId w:val="37"/>
  </w:num>
  <w:num w:numId="39">
    <w:abstractNumId w:val="24"/>
  </w:num>
  <w:num w:numId="40">
    <w:abstractNumId w:val="43"/>
  </w:num>
  <w:num w:numId="41">
    <w:abstractNumId w:val="23"/>
  </w:num>
  <w:num w:numId="42">
    <w:abstractNumId w:val="47"/>
  </w:num>
  <w:num w:numId="43">
    <w:abstractNumId w:val="55"/>
  </w:num>
  <w:num w:numId="44">
    <w:abstractNumId w:val="38"/>
  </w:num>
  <w:num w:numId="45">
    <w:abstractNumId w:val="9"/>
  </w:num>
  <w:num w:numId="46">
    <w:abstractNumId w:val="1"/>
  </w:num>
  <w:num w:numId="47">
    <w:abstractNumId w:val="58"/>
  </w:num>
  <w:num w:numId="48">
    <w:abstractNumId w:val="34"/>
  </w:num>
  <w:num w:numId="49">
    <w:abstractNumId w:val="20"/>
  </w:num>
  <w:num w:numId="50">
    <w:abstractNumId w:val="0"/>
  </w:num>
  <w:num w:numId="51">
    <w:abstractNumId w:val="5"/>
  </w:num>
  <w:num w:numId="52">
    <w:abstractNumId w:val="17"/>
  </w:num>
  <w:num w:numId="53">
    <w:abstractNumId w:val="44"/>
  </w:num>
  <w:num w:numId="54">
    <w:abstractNumId w:val="48"/>
  </w:num>
  <w:num w:numId="55">
    <w:abstractNumId w:val="6"/>
  </w:num>
  <w:num w:numId="56">
    <w:abstractNumId w:val="7"/>
  </w:num>
  <w:num w:numId="57">
    <w:abstractNumId w:val="3"/>
  </w:num>
  <w:num w:numId="58">
    <w:abstractNumId w:val="60"/>
  </w:num>
  <w:num w:numId="59">
    <w:abstractNumId w:val="4"/>
  </w:num>
  <w:num w:numId="60">
    <w:abstractNumId w:val="59"/>
  </w:num>
  <w:num w:numId="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519D9"/>
    <w:rsid w:val="000547AC"/>
    <w:rsid w:val="0009578A"/>
    <w:rsid w:val="000A32F6"/>
    <w:rsid w:val="000B4A97"/>
    <w:rsid w:val="000B5FD2"/>
    <w:rsid w:val="000B7BD3"/>
    <w:rsid w:val="000C0CA8"/>
    <w:rsid w:val="00154E91"/>
    <w:rsid w:val="00155ED5"/>
    <w:rsid w:val="00184710"/>
    <w:rsid w:val="00185356"/>
    <w:rsid w:val="0021299C"/>
    <w:rsid w:val="002160F2"/>
    <w:rsid w:val="00221A67"/>
    <w:rsid w:val="00228CA0"/>
    <w:rsid w:val="002B36F3"/>
    <w:rsid w:val="00301562"/>
    <w:rsid w:val="0031511D"/>
    <w:rsid w:val="00315A0A"/>
    <w:rsid w:val="00337EE9"/>
    <w:rsid w:val="003548A8"/>
    <w:rsid w:val="003606CA"/>
    <w:rsid w:val="003701D7"/>
    <w:rsid w:val="003747E6"/>
    <w:rsid w:val="003758F4"/>
    <w:rsid w:val="003E289D"/>
    <w:rsid w:val="004176B5"/>
    <w:rsid w:val="00435847"/>
    <w:rsid w:val="00437865"/>
    <w:rsid w:val="004B7CC9"/>
    <w:rsid w:val="004D1B5E"/>
    <w:rsid w:val="004E4257"/>
    <w:rsid w:val="005802A5"/>
    <w:rsid w:val="0058196B"/>
    <w:rsid w:val="0060493B"/>
    <w:rsid w:val="006257BE"/>
    <w:rsid w:val="006855DC"/>
    <w:rsid w:val="006B75BF"/>
    <w:rsid w:val="006E420F"/>
    <w:rsid w:val="006E56E2"/>
    <w:rsid w:val="006E6857"/>
    <w:rsid w:val="006E74A1"/>
    <w:rsid w:val="007211BC"/>
    <w:rsid w:val="007338F6"/>
    <w:rsid w:val="00754C73"/>
    <w:rsid w:val="007A11BD"/>
    <w:rsid w:val="007A1DE8"/>
    <w:rsid w:val="007B17C8"/>
    <w:rsid w:val="007D5C0E"/>
    <w:rsid w:val="007F21C9"/>
    <w:rsid w:val="008243D9"/>
    <w:rsid w:val="008762D2"/>
    <w:rsid w:val="008C0F0E"/>
    <w:rsid w:val="008D3541"/>
    <w:rsid w:val="00955374"/>
    <w:rsid w:val="009607FB"/>
    <w:rsid w:val="00984338"/>
    <w:rsid w:val="00986FB8"/>
    <w:rsid w:val="0099744F"/>
    <w:rsid w:val="009B2AFC"/>
    <w:rsid w:val="009D27A8"/>
    <w:rsid w:val="009F47F5"/>
    <w:rsid w:val="00A031FD"/>
    <w:rsid w:val="00A070F9"/>
    <w:rsid w:val="00A17B93"/>
    <w:rsid w:val="00A23833"/>
    <w:rsid w:val="00A42BA9"/>
    <w:rsid w:val="00A544E7"/>
    <w:rsid w:val="00A638EF"/>
    <w:rsid w:val="00AC3388"/>
    <w:rsid w:val="00B07BF9"/>
    <w:rsid w:val="00B1776A"/>
    <w:rsid w:val="00B550D3"/>
    <w:rsid w:val="00B71569"/>
    <w:rsid w:val="00B871C5"/>
    <w:rsid w:val="00BB5444"/>
    <w:rsid w:val="00C41894"/>
    <w:rsid w:val="00C74D6D"/>
    <w:rsid w:val="00C90D38"/>
    <w:rsid w:val="00CA52C8"/>
    <w:rsid w:val="00CB72E5"/>
    <w:rsid w:val="00CB7BAC"/>
    <w:rsid w:val="00CC648D"/>
    <w:rsid w:val="00D2021D"/>
    <w:rsid w:val="00D234F3"/>
    <w:rsid w:val="00D532D0"/>
    <w:rsid w:val="00D724FC"/>
    <w:rsid w:val="00D93AD9"/>
    <w:rsid w:val="00DA2A6D"/>
    <w:rsid w:val="00DC2105"/>
    <w:rsid w:val="00DC363E"/>
    <w:rsid w:val="00DD57E3"/>
    <w:rsid w:val="00DE75C2"/>
    <w:rsid w:val="00DF6779"/>
    <w:rsid w:val="00E4501F"/>
    <w:rsid w:val="00E95D0C"/>
    <w:rsid w:val="00F02DFF"/>
    <w:rsid w:val="00F37707"/>
    <w:rsid w:val="00F408F5"/>
    <w:rsid w:val="00F8584D"/>
    <w:rsid w:val="00FA2327"/>
    <w:rsid w:val="00FB3FFD"/>
    <w:rsid w:val="00FC77E2"/>
    <w:rsid w:val="00FD0C97"/>
    <w:rsid w:val="01274078"/>
    <w:rsid w:val="02A2C24A"/>
    <w:rsid w:val="02C13839"/>
    <w:rsid w:val="040B830E"/>
    <w:rsid w:val="046C2898"/>
    <w:rsid w:val="049B5F7A"/>
    <w:rsid w:val="04D9C9E8"/>
    <w:rsid w:val="05A3294B"/>
    <w:rsid w:val="06280F64"/>
    <w:rsid w:val="07F914F9"/>
    <w:rsid w:val="083A1737"/>
    <w:rsid w:val="094F758B"/>
    <w:rsid w:val="09646ED9"/>
    <w:rsid w:val="09917212"/>
    <w:rsid w:val="09C99396"/>
    <w:rsid w:val="09D0D3A5"/>
    <w:rsid w:val="0B35EE3A"/>
    <w:rsid w:val="0BB2DA33"/>
    <w:rsid w:val="0C6573EB"/>
    <w:rsid w:val="0D6487BD"/>
    <w:rsid w:val="0D66E79F"/>
    <w:rsid w:val="0E0350D8"/>
    <w:rsid w:val="0E15E377"/>
    <w:rsid w:val="0E9862D7"/>
    <w:rsid w:val="0EE73B97"/>
    <w:rsid w:val="0F36EC16"/>
    <w:rsid w:val="103CBEDB"/>
    <w:rsid w:val="1063C72E"/>
    <w:rsid w:val="10B6848A"/>
    <w:rsid w:val="113C60F4"/>
    <w:rsid w:val="118A62EA"/>
    <w:rsid w:val="11EFF333"/>
    <w:rsid w:val="121222B8"/>
    <w:rsid w:val="12617BA0"/>
    <w:rsid w:val="12F2187D"/>
    <w:rsid w:val="130017FD"/>
    <w:rsid w:val="13FFDDE8"/>
    <w:rsid w:val="1522DD4D"/>
    <w:rsid w:val="1526AE71"/>
    <w:rsid w:val="155AC0A5"/>
    <w:rsid w:val="16C0510E"/>
    <w:rsid w:val="16C13289"/>
    <w:rsid w:val="16E76117"/>
    <w:rsid w:val="1723119B"/>
    <w:rsid w:val="173CD1F6"/>
    <w:rsid w:val="17B6DCDA"/>
    <w:rsid w:val="17BB1AEF"/>
    <w:rsid w:val="18FCE8DD"/>
    <w:rsid w:val="1900E1D4"/>
    <w:rsid w:val="1908A360"/>
    <w:rsid w:val="19A8115E"/>
    <w:rsid w:val="1A5B16B0"/>
    <w:rsid w:val="1AE1A5FD"/>
    <w:rsid w:val="1B504B0C"/>
    <w:rsid w:val="1B621AE7"/>
    <w:rsid w:val="1B6C5C56"/>
    <w:rsid w:val="1B9C79C7"/>
    <w:rsid w:val="1D7586C9"/>
    <w:rsid w:val="1DD3E874"/>
    <w:rsid w:val="20906AD3"/>
    <w:rsid w:val="20B9F8CA"/>
    <w:rsid w:val="210979A8"/>
    <w:rsid w:val="2284C489"/>
    <w:rsid w:val="23578495"/>
    <w:rsid w:val="2413CE7D"/>
    <w:rsid w:val="24D0BE20"/>
    <w:rsid w:val="267693E3"/>
    <w:rsid w:val="27A81BB7"/>
    <w:rsid w:val="281D9A81"/>
    <w:rsid w:val="28DC1E6B"/>
    <w:rsid w:val="28F09AB8"/>
    <w:rsid w:val="2A6F36D3"/>
    <w:rsid w:val="2A97A3ED"/>
    <w:rsid w:val="2AED625F"/>
    <w:rsid w:val="2BEEB550"/>
    <w:rsid w:val="2C24B85E"/>
    <w:rsid w:val="2C682944"/>
    <w:rsid w:val="2D1002D5"/>
    <w:rsid w:val="2E84BB17"/>
    <w:rsid w:val="2EADEAE5"/>
    <w:rsid w:val="2F077AAB"/>
    <w:rsid w:val="2F5907D7"/>
    <w:rsid w:val="30140399"/>
    <w:rsid w:val="30809C12"/>
    <w:rsid w:val="30F86ADD"/>
    <w:rsid w:val="31F0327C"/>
    <w:rsid w:val="322ECF7C"/>
    <w:rsid w:val="3277D3F0"/>
    <w:rsid w:val="329C611C"/>
    <w:rsid w:val="344F570C"/>
    <w:rsid w:val="349A5555"/>
    <w:rsid w:val="3508B91A"/>
    <w:rsid w:val="358A7554"/>
    <w:rsid w:val="35B09DBD"/>
    <w:rsid w:val="376AFF4D"/>
    <w:rsid w:val="37E42D69"/>
    <w:rsid w:val="37F23B31"/>
    <w:rsid w:val="3871E50B"/>
    <w:rsid w:val="39ABE70F"/>
    <w:rsid w:val="3A4B3964"/>
    <w:rsid w:val="3AEBABC0"/>
    <w:rsid w:val="3B5A3020"/>
    <w:rsid w:val="3BDBDEFF"/>
    <w:rsid w:val="3C9D1784"/>
    <w:rsid w:val="3CE4F6A0"/>
    <w:rsid w:val="3EFEF439"/>
    <w:rsid w:val="3FD15CCB"/>
    <w:rsid w:val="4093AD60"/>
    <w:rsid w:val="40A97C8A"/>
    <w:rsid w:val="41C02143"/>
    <w:rsid w:val="42E19D54"/>
    <w:rsid w:val="42F5685A"/>
    <w:rsid w:val="431DE963"/>
    <w:rsid w:val="467740D3"/>
    <w:rsid w:val="46B0B5FB"/>
    <w:rsid w:val="47656592"/>
    <w:rsid w:val="49222578"/>
    <w:rsid w:val="49688CDD"/>
    <w:rsid w:val="49E8A67A"/>
    <w:rsid w:val="4A2EEEAE"/>
    <w:rsid w:val="4AFC745C"/>
    <w:rsid w:val="4AFEF2BB"/>
    <w:rsid w:val="4BC0413E"/>
    <w:rsid w:val="4CA99688"/>
    <w:rsid w:val="4CCC3F8F"/>
    <w:rsid w:val="4DCE4767"/>
    <w:rsid w:val="4E41EE44"/>
    <w:rsid w:val="4EA293CE"/>
    <w:rsid w:val="4F5C0421"/>
    <w:rsid w:val="4FCF7679"/>
    <w:rsid w:val="50A6C187"/>
    <w:rsid w:val="51399255"/>
    <w:rsid w:val="5178965E"/>
    <w:rsid w:val="52083F8C"/>
    <w:rsid w:val="52C9AE8A"/>
    <w:rsid w:val="52DE9D02"/>
    <w:rsid w:val="54520894"/>
    <w:rsid w:val="54D3DD70"/>
    <w:rsid w:val="5509BD53"/>
    <w:rsid w:val="558139E0"/>
    <w:rsid w:val="56F97267"/>
    <w:rsid w:val="57291462"/>
    <w:rsid w:val="577A7474"/>
    <w:rsid w:val="578FD2CA"/>
    <w:rsid w:val="583EDD9E"/>
    <w:rsid w:val="58BBA3B2"/>
    <w:rsid w:val="59E285DC"/>
    <w:rsid w:val="5A9322E0"/>
    <w:rsid w:val="5BF9FA7C"/>
    <w:rsid w:val="5C2D837E"/>
    <w:rsid w:val="5D2A86B8"/>
    <w:rsid w:val="5E65549C"/>
    <w:rsid w:val="5EE17FAB"/>
    <w:rsid w:val="5F3DD97F"/>
    <w:rsid w:val="606BF5AB"/>
    <w:rsid w:val="607C7C0D"/>
    <w:rsid w:val="609CF991"/>
    <w:rsid w:val="610F25D1"/>
    <w:rsid w:val="611CC485"/>
    <w:rsid w:val="613ED70D"/>
    <w:rsid w:val="61484ABF"/>
    <w:rsid w:val="63DF60F8"/>
    <w:rsid w:val="642278B3"/>
    <w:rsid w:val="64AE6C93"/>
    <w:rsid w:val="6513A469"/>
    <w:rsid w:val="651D7B63"/>
    <w:rsid w:val="656B5209"/>
    <w:rsid w:val="66B5A8E5"/>
    <w:rsid w:val="67EA29F8"/>
    <w:rsid w:val="680A1469"/>
    <w:rsid w:val="68753FC5"/>
    <w:rsid w:val="68824B85"/>
    <w:rsid w:val="68A6C605"/>
    <w:rsid w:val="68EDF88F"/>
    <w:rsid w:val="6BB91986"/>
    <w:rsid w:val="6D2030D3"/>
    <w:rsid w:val="6D345D0D"/>
    <w:rsid w:val="6D7DB95D"/>
    <w:rsid w:val="6ED70311"/>
    <w:rsid w:val="6EF8C59C"/>
    <w:rsid w:val="6F062BBB"/>
    <w:rsid w:val="6F37B0CF"/>
    <w:rsid w:val="702B9DE5"/>
    <w:rsid w:val="7153BE52"/>
    <w:rsid w:val="71C81FDE"/>
    <w:rsid w:val="7242EFB3"/>
    <w:rsid w:val="72A07953"/>
    <w:rsid w:val="73C1354F"/>
    <w:rsid w:val="74586B11"/>
    <w:rsid w:val="761EF38C"/>
    <w:rsid w:val="7678E0FF"/>
    <w:rsid w:val="7787869A"/>
    <w:rsid w:val="78162EC8"/>
    <w:rsid w:val="7919D601"/>
    <w:rsid w:val="791F74A8"/>
    <w:rsid w:val="79544CC3"/>
    <w:rsid w:val="798A009F"/>
    <w:rsid w:val="7BD6079B"/>
    <w:rsid w:val="7CA68C6E"/>
    <w:rsid w:val="7CF9F577"/>
    <w:rsid w:val="7E7BED79"/>
    <w:rsid w:val="7F322DF2"/>
    <w:rsid w:val="7FE448BE"/>
    <w:rsid w:val="ABC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40" w:lineRule="atLeast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2"/>
    <w:basedOn w:val="1"/>
    <w:qFormat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uiPriority w:val="0"/>
    <w:pPr>
      <w:widowControl/>
      <w:spacing w:line="240" w:lineRule="auto"/>
    </w:pPr>
    <w:rPr>
      <w:snapToGrid w:val="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50"/>
    <w:qFormat/>
    <w:uiPriority w:val="99"/>
    <w:pPr>
      <w:tabs>
        <w:tab w:val="center" w:pos="4320"/>
        <w:tab w:val="right" w:pos="8640"/>
      </w:tabs>
    </w:pPr>
  </w:style>
  <w:style w:type="character" w:styleId="22">
    <w:name w:val="Hyperlink"/>
    <w:uiPriority w:val="99"/>
    <w:rPr>
      <w:color w:val="0000FF"/>
      <w:u w:val="single"/>
    </w:rPr>
  </w:style>
  <w:style w:type="character" w:styleId="23">
    <w:name w:val="line number"/>
    <w:basedOn w:val="11"/>
    <w:semiHidden/>
    <w:unhideWhenUsed/>
    <w:uiPriority w:val="0"/>
  </w:style>
  <w:style w:type="paragraph" w:styleId="2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25">
    <w:name w:val="Normal Indent"/>
    <w:basedOn w:val="1"/>
    <w:qFormat/>
    <w:uiPriority w:val="0"/>
    <w:pPr>
      <w:ind w:left="900" w:hanging="900"/>
    </w:pPr>
  </w:style>
  <w:style w:type="character" w:styleId="26">
    <w:name w:val="page number"/>
    <w:basedOn w:val="11"/>
    <w:qFormat/>
    <w:uiPriority w:val="0"/>
  </w:style>
  <w:style w:type="paragraph" w:styleId="27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8">
    <w:name w:val="Table Grid"/>
    <w:basedOn w:val="1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itle"/>
    <w:basedOn w:val="1"/>
    <w:next w:val="1"/>
    <w:link w:val="48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3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2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33">
    <w:name w:val="toc 4"/>
    <w:basedOn w:val="1"/>
    <w:next w:val="1"/>
    <w:semiHidden/>
    <w:qFormat/>
    <w:uiPriority w:val="0"/>
    <w:pPr>
      <w:ind w:left="600"/>
    </w:pPr>
  </w:style>
  <w:style w:type="paragraph" w:styleId="34">
    <w:name w:val="toc 5"/>
    <w:basedOn w:val="1"/>
    <w:next w:val="1"/>
    <w:semiHidden/>
    <w:qFormat/>
    <w:uiPriority w:val="0"/>
    <w:pPr>
      <w:ind w:left="800"/>
    </w:pPr>
  </w:style>
  <w:style w:type="paragraph" w:styleId="35">
    <w:name w:val="toc 6"/>
    <w:basedOn w:val="1"/>
    <w:next w:val="1"/>
    <w:semiHidden/>
    <w:qFormat/>
    <w:uiPriority w:val="0"/>
    <w:pPr>
      <w:ind w:left="1000"/>
    </w:pPr>
  </w:style>
  <w:style w:type="paragraph" w:styleId="36">
    <w:name w:val="toc 7"/>
    <w:basedOn w:val="1"/>
    <w:next w:val="1"/>
    <w:semiHidden/>
    <w:qFormat/>
    <w:uiPriority w:val="0"/>
    <w:pPr>
      <w:ind w:left="1200"/>
    </w:pPr>
  </w:style>
  <w:style w:type="paragraph" w:styleId="37">
    <w:name w:val="toc 8"/>
    <w:basedOn w:val="1"/>
    <w:next w:val="1"/>
    <w:semiHidden/>
    <w:qFormat/>
    <w:uiPriority w:val="0"/>
    <w:pPr>
      <w:ind w:left="1400"/>
    </w:pPr>
  </w:style>
  <w:style w:type="paragraph" w:styleId="38">
    <w:name w:val="toc 9"/>
    <w:basedOn w:val="1"/>
    <w:next w:val="1"/>
    <w:semiHidden/>
    <w:qFormat/>
    <w:uiPriority w:val="0"/>
    <w:pPr>
      <w:ind w:left="1600"/>
    </w:pPr>
  </w:style>
  <w:style w:type="paragraph" w:customStyle="1" w:styleId="3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Tabletext"/>
    <w:basedOn w:val="1"/>
    <w:qFormat/>
    <w:uiPriority w:val="0"/>
    <w:pPr>
      <w:keepLines/>
      <w:spacing w:after="120"/>
    </w:pPr>
  </w:style>
  <w:style w:type="paragraph" w:customStyle="1" w:styleId="43">
    <w:name w:val="Paragraph3"/>
    <w:basedOn w:val="41"/>
    <w:qFormat/>
    <w:uiPriority w:val="0"/>
    <w:pPr>
      <w:ind w:left="1530"/>
    </w:pPr>
  </w:style>
  <w:style w:type="paragraph" w:customStyle="1" w:styleId="44">
    <w:name w:val="Bullet1"/>
    <w:basedOn w:val="1"/>
    <w:qFormat/>
    <w:uiPriority w:val="0"/>
    <w:pPr>
      <w:ind w:left="720" w:hanging="432"/>
    </w:pPr>
  </w:style>
  <w:style w:type="paragraph" w:customStyle="1" w:styleId="45">
    <w:name w:val="Paragraph4"/>
    <w:basedOn w:val="41"/>
    <w:qFormat/>
    <w:uiPriority w:val="0"/>
    <w:pPr>
      <w:ind w:left="2250"/>
    </w:pPr>
  </w:style>
  <w:style w:type="paragraph" w:customStyle="1" w:styleId="46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7">
    <w:name w:val="SoDA Field"/>
    <w:uiPriority w:val="0"/>
    <w:rPr>
      <w:color w:val="0000FF"/>
    </w:rPr>
  </w:style>
  <w:style w:type="character" w:customStyle="1" w:styleId="48">
    <w:name w:val="Title Char"/>
    <w:link w:val="29"/>
    <w:uiPriority w:val="0"/>
    <w:rPr>
      <w:rFonts w:ascii="Arial" w:hAnsi="Arial"/>
      <w:b/>
      <w:sz w:val="36"/>
      <w:lang w:val="vi-VN"/>
    </w:rPr>
  </w:style>
  <w:style w:type="character" w:customStyle="1" w:styleId="49">
    <w:name w:val="Balloon Text Char"/>
    <w:basedOn w:val="11"/>
    <w:link w:val="13"/>
    <w:uiPriority w:val="0"/>
    <w:rPr>
      <w:rFonts w:ascii="Tahoma" w:hAnsi="Tahoma" w:cs="Tahoma"/>
      <w:sz w:val="16"/>
      <w:szCs w:val="16"/>
      <w:lang w:val="vi-VN"/>
    </w:rPr>
  </w:style>
  <w:style w:type="character" w:customStyle="1" w:styleId="50">
    <w:name w:val="Header Char"/>
    <w:basedOn w:val="11"/>
    <w:link w:val="21"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HCMUNS</Company>
  <Pages>40</Pages>
  <Words>5453</Words>
  <Characters>31085</Characters>
  <Lines>259</Lines>
  <Paragraphs>72</Paragraphs>
  <TotalTime>0</TotalTime>
  <ScaleCrop>false</ScaleCrop>
  <LinksUpToDate>false</LinksUpToDate>
  <CharactersWithSpaces>36466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2020-07-04T10:32:00Z</dcterms:created>
  <dc:creator>Huỳnh Trung Đông</dc:creator>
  <cp:lastModifiedBy>nttung</cp:lastModifiedBy>
  <cp:lastPrinted>2013-12-08T15:57:00Z</cp:lastPrinted>
  <dcterms:modified xsi:type="dcterms:W3CDTF">2020-07-05T07:41:42Z</dcterms:modified>
  <dc:subject>OOAD v4.2</dc:subject>
  <dc:title>Phát biểu bài toán đăng ký học phần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