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page" w:tblpX="2092" w:tblpY="-177"/>
        <w:tblOverlap w:val="never"/>
        <w:tblW w:w="87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5"/>
        <w:gridCol w:w="1515"/>
        <w:gridCol w:w="2792"/>
        <w:gridCol w:w="3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05" w:type="dxa"/>
            <w:vMerge w:val="restart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  <w:t>项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  <w:t>目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  <w:t>组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  <w:t>开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  <w:t>发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  <w:t>人</w:t>
            </w:r>
          </w:p>
          <w:p>
            <w:pPr>
              <w:spacing w:line="360" w:lineRule="auto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  <w:t>员</w:t>
            </w:r>
          </w:p>
        </w:tc>
        <w:tc>
          <w:tcPr>
            <w:tcW w:w="1515" w:type="dxa"/>
            <w:vMerge w:val="restart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2792" w:type="dxa"/>
            <w:vMerge w:val="restart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角色</w:t>
            </w:r>
          </w:p>
        </w:tc>
        <w:tc>
          <w:tcPr>
            <w:tcW w:w="3673" w:type="dxa"/>
            <w:vMerge w:val="restart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在项目中作用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05" w:type="dxa"/>
            <w:vMerge w:val="continue"/>
            <w:noWrap w:val="0"/>
            <w:vAlign w:val="top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1515" w:type="dxa"/>
            <w:vMerge w:val="continue"/>
            <w:noWrap w:val="0"/>
            <w:vAlign w:val="top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2792" w:type="dxa"/>
            <w:vMerge w:val="continue"/>
            <w:noWrap w:val="0"/>
            <w:vAlign w:val="top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3673" w:type="dxa"/>
            <w:vMerge w:val="continue"/>
            <w:noWrap w:val="0"/>
            <w:vAlign w:val="top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  <w:vMerge w:val="continue"/>
            <w:noWrap w:val="0"/>
            <w:vAlign w:val="top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1515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张玉玺</w:t>
            </w:r>
          </w:p>
        </w:tc>
        <w:tc>
          <w:tcPr>
            <w:tcW w:w="2792" w:type="dxa"/>
            <w:noWrap w:val="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项目经理、配置员、设计师、PPQA</w:t>
            </w:r>
          </w:p>
        </w:tc>
        <w:tc>
          <w:tcPr>
            <w:tcW w:w="3673" w:type="dxa"/>
            <w:noWrap w:val="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项目管理、项目开发过程监督与控制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  <w:vMerge w:val="continue"/>
            <w:noWrap w:val="0"/>
            <w:vAlign w:val="top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1515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畅维超</w:t>
            </w:r>
          </w:p>
        </w:tc>
        <w:tc>
          <w:tcPr>
            <w:tcW w:w="2792" w:type="dxa"/>
            <w:noWrap w:val="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架构师、设计师、界面设计、PPQA</w:t>
            </w:r>
          </w:p>
        </w:tc>
        <w:tc>
          <w:tcPr>
            <w:tcW w:w="3673" w:type="dxa"/>
            <w:noWrap w:val="0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技术架构设计、PPAQ活动、检查、设计界面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  <w:vMerge w:val="continue"/>
            <w:noWrap w:val="0"/>
            <w:vAlign w:val="top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1515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刘子琦</w:t>
            </w:r>
          </w:p>
        </w:tc>
        <w:tc>
          <w:tcPr>
            <w:tcW w:w="2792" w:type="dxa"/>
            <w:noWrap w:val="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设计师、系统分析师、数据库设计员、测试员</w:t>
            </w:r>
          </w:p>
        </w:tc>
        <w:tc>
          <w:tcPr>
            <w:tcW w:w="3673" w:type="dxa"/>
            <w:noWrap w:val="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系统分析与设计、系统测试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  <w:vMerge w:val="continue"/>
            <w:noWrap w:val="0"/>
            <w:vAlign w:val="top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1515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张旭贝</w:t>
            </w:r>
          </w:p>
        </w:tc>
        <w:tc>
          <w:tcPr>
            <w:tcW w:w="2792" w:type="dxa"/>
            <w:noWrap w:val="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设计师、系统分析师、数据库设计员、测试员</w:t>
            </w:r>
          </w:p>
        </w:tc>
        <w:tc>
          <w:tcPr>
            <w:tcW w:w="3673" w:type="dxa"/>
            <w:noWrap w:val="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系统分析与设计、系统测试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  <w:vMerge w:val="continue"/>
            <w:noWrap w:val="0"/>
            <w:vAlign w:val="top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1515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王彩</w:t>
            </w:r>
          </w:p>
        </w:tc>
        <w:tc>
          <w:tcPr>
            <w:tcW w:w="2792" w:type="dxa"/>
            <w:noWrap w:val="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设计师、系统分析师、数据库设计员、测试员</w:t>
            </w:r>
          </w:p>
        </w:tc>
        <w:tc>
          <w:tcPr>
            <w:tcW w:w="3673" w:type="dxa"/>
            <w:noWrap w:val="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系统分析与设计、系统测试</w:t>
            </w:r>
          </w:p>
        </w:tc>
      </w:tr>
    </w:tbl>
    <w:p/>
    <w:p/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项目经理                1</w:t>
      </w:r>
      <w:r>
        <w:rPr>
          <w:rFonts w:hint="eastAsia" w:hAnsi="宋体" w:cs="宋体"/>
          <w:sz w:val="24"/>
          <w:szCs w:val="24"/>
          <w:lang w:val="en-US" w:eastAsia="zh-CN"/>
        </w:rPr>
        <w:t xml:space="preserve">                  1      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构架师                  1</w:t>
      </w:r>
      <w:r>
        <w:rPr>
          <w:rFonts w:hint="eastAsia" w:hAnsi="宋体" w:cs="宋体"/>
          <w:sz w:val="24"/>
          <w:szCs w:val="24"/>
          <w:lang w:val="en-US" w:eastAsia="zh-CN"/>
        </w:rPr>
        <w:t xml:space="preserve">                  1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系统分析师             3个以上</w:t>
      </w:r>
      <w:r>
        <w:rPr>
          <w:rFonts w:hint="eastAsia" w:hAnsi="宋体" w:cs="宋体"/>
          <w:sz w:val="24"/>
          <w:szCs w:val="24"/>
          <w:lang w:val="en-US" w:eastAsia="zh-CN"/>
        </w:rPr>
        <w:t xml:space="preserve">            3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设计师                 3个以上</w:t>
      </w:r>
      <w:r>
        <w:rPr>
          <w:rFonts w:hint="eastAsia" w:hAnsi="宋体" w:cs="宋体"/>
          <w:sz w:val="24"/>
          <w:szCs w:val="24"/>
          <w:lang w:val="en-US" w:eastAsia="zh-CN"/>
        </w:rPr>
        <w:t xml:space="preserve">            5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数据库设计员            3</w:t>
      </w:r>
      <w:r>
        <w:rPr>
          <w:rFonts w:hint="eastAsia" w:hAnsi="宋体" w:cs="宋体"/>
          <w:sz w:val="24"/>
          <w:szCs w:val="24"/>
          <w:lang w:val="en-US" w:eastAsia="zh-CN"/>
        </w:rPr>
        <w:t xml:space="preserve">                 3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界面设计员              2</w:t>
      </w:r>
      <w:r>
        <w:rPr>
          <w:rFonts w:hint="eastAsia" w:hAnsi="宋体" w:cs="宋体"/>
          <w:sz w:val="24"/>
          <w:szCs w:val="24"/>
          <w:lang w:val="en-US" w:eastAsia="zh-CN"/>
        </w:rPr>
        <w:t xml:space="preserve">                 1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编码员                  5</w:t>
      </w:r>
      <w:r>
        <w:rPr>
          <w:rFonts w:hint="eastAsia" w:hAnsi="宋体" w:cs="宋体"/>
          <w:sz w:val="24"/>
          <w:szCs w:val="24"/>
          <w:lang w:val="en-US" w:eastAsia="zh-CN"/>
        </w:rPr>
        <w:t xml:space="preserve">                 5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配置员                  1</w:t>
      </w:r>
      <w:r>
        <w:rPr>
          <w:rFonts w:hint="eastAsia" w:hAnsi="宋体" w:cs="宋体"/>
          <w:sz w:val="24"/>
          <w:szCs w:val="24"/>
          <w:lang w:val="en-US" w:eastAsia="zh-CN"/>
        </w:rPr>
        <w:t xml:space="preserve">                 1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测试员                  3</w:t>
      </w:r>
      <w:r>
        <w:rPr>
          <w:rFonts w:hint="eastAsia" w:hAnsi="宋体" w:cs="宋体"/>
          <w:sz w:val="24"/>
          <w:szCs w:val="24"/>
          <w:lang w:val="en-US" w:eastAsia="zh-CN"/>
        </w:rPr>
        <w:t xml:space="preserve">                 3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PPQA人员                1</w:t>
      </w:r>
      <w:r>
        <w:rPr>
          <w:rFonts w:hint="eastAsia" w:hAnsi="宋体" w:cs="宋体"/>
          <w:sz w:val="24"/>
          <w:szCs w:val="24"/>
          <w:lang w:val="en-US" w:eastAsia="zh-CN"/>
        </w:rPr>
        <w:t xml:space="preserve">                 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5B1616"/>
    <w:rsid w:val="3A5B1616"/>
    <w:rsid w:val="4A98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2020-06-23T08:29:00Z</dcterms:created>
  <dc:creator>11824</dc:creator>
  <cp:lastModifiedBy>11824</cp:lastModifiedBy>
  <dcterms:modified xsi:type="dcterms:W3CDTF">2020-06-23T08:42:16Z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