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Oracle总结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Oracle-day 01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 安装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1.运行xp虚拟机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2.设置xp虚拟机的网卡适配器为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仅主机模式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3.固定虚拟机ip地址，关掉</w:t>
      </w:r>
      <w:r>
        <w:rPr>
          <w:rFonts w:ascii="Calibri" w:hAnsi="Calibri" w:eastAsia="宋体" w:cs="Calibri"/>
          <w:kern w:val="0"/>
          <w:sz w:val="21"/>
          <w:szCs w:val="21"/>
          <w:lang w:val="en-US" w:eastAsia="zh-CN" w:bidi="ar"/>
        </w:rPr>
        <w:t>xp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的防火墙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，ping通是关键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4.将压缩包上传虚拟机中，并解压缩，双击安装Oracle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5.解锁scott用户设置密码为tiger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.最后可用system用户进行登录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，sqlplus system/orcl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当前系统instantclient_12_1文件夹下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sqlplus远程连接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Oracle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数据库，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 xml:space="preserve">sqlplus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"mailto:system/orcl@192.168.0.12:1521/orcl"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00FF"/>
          <w:sz w:val="21"/>
          <w:szCs w:val="21"/>
          <w:u w:val="single"/>
        </w:rPr>
        <w:t>system/orcl@192.168.0.12:1521/orcl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.安装PL/SQL工具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（1）设置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tools</w:t>
      </w:r>
      <w:r>
        <w:rPr>
          <w:rFonts w:hint="eastAsia" w:ascii="Calibri" w:hAnsi="Calibri" w:eastAsia="宋体" w:cs="Calibri"/>
          <w:kern w:val="0"/>
          <w:sz w:val="21"/>
          <w:szCs w:val="21"/>
          <w:lang w:val="en-US" w:eastAsia="zh-CN" w:bidi="ar"/>
        </w:rPr>
        <w:t>-&gt;preferences-&gt;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connection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sqlplus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路径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5200" cy="1457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Calibri" w:hAnsi="Calibri" w:eastAsia="宋体" w:cs="Calibri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Calibri" w:hAnsi="Calibri" w:eastAsia="宋体" w:cs="Calibri"/>
          <w:kern w:val="0"/>
          <w:sz w:val="21"/>
          <w:szCs w:val="21"/>
          <w:lang w:val="en-US" w:eastAsia="zh-CN" w:bidi="ar"/>
        </w:rPr>
        <w:t xml:space="preserve">          （2）确认服务器上的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tnsnames.ora</w:t>
      </w:r>
      <w:r>
        <w:rPr>
          <w:rFonts w:hint="eastAsia" w:ascii="Calibri" w:hAnsi="Calibri" w:eastAsia="宋体" w:cs="Calibri"/>
          <w:kern w:val="0"/>
          <w:sz w:val="21"/>
          <w:szCs w:val="21"/>
          <w:lang w:val="en-US" w:eastAsia="zh-CN" w:bidi="ar"/>
        </w:rPr>
        <w:t>和linstener中的host为虚拟机ip地址</w:t>
      </w:r>
    </w:p>
    <w:p>
      <w:pPr>
        <w:keepNext w:val="0"/>
        <w:keepLines w:val="0"/>
        <w:widowControl/>
        <w:suppressLineNumbers w:val="0"/>
        <w:spacing w:line="23" w:lineRule="atLeast"/>
        <w:ind w:left="1260" w:leftChars="0" w:firstLine="420" w:firstLineChars="0"/>
        <w:jc w:val="left"/>
        <w:rPr>
          <w:rFonts w:hint="eastAsia" w:ascii="Calibri" w:hAnsi="Calibri" w:eastAsia="宋体" w:cs="Calibri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999740" cy="2667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Calibri" w:hAnsi="Calibri" w:eastAsia="宋体" w:cs="Calibri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　（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）将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服务器中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tnsnames.ora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文件拷贝到本地路径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无需修改，如果是拷贝发的资料需要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修改文件中远程orcl服务器的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ip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地址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064000" cy="239331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　（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）系统变量中设置TNS_ADMIN变量为tnsnames.ora文件目录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994025" cy="1275080"/>
            <wp:effectExtent l="0" t="0" r="158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8.解决中文乱码问题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查询select userenv('language') from dual;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--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AMERICAN_AMERICA.ZHS16GBK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查询select * from V$NLS_PARAMETERS;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在系统变量中设置NLS_LANG=AMERICAN_AMERICA.ZHS16GBK</w:t>
      </w:r>
    </w:p>
    <w:p>
      <w:pPr>
        <w:keepNext w:val="0"/>
        <w:keepLines w:val="0"/>
        <w:widowControl/>
        <w:suppressLineNumbers w:val="0"/>
        <w:spacing w:line="480" w:lineRule="auto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重新启动PLSQL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OracleDBConsoleorcl --可以不启动,用于管理Oracle的企业管理器的服务.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OracleJobSchedulerORCL --通常不启动,用于定期操作任务的服务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OracleOraDb10g_home1iSQL*Plus --可以不启动,isqlplus服务,用网页执行sql,11g已经取消这个功能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OracleOraDb10g_home1TNSListener --必须启动,这是临听,用于远程客户端连接你的Oracle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OracleServiceORCL --必须启动,这是Oracle数据库的服务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总结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基本查询：select 别名，distinct去重，nvl处理空值，||连接符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条件查询：where &gt;=,&lt;=,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!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=,&lt;&gt;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范围查询：between and,in,is not null,is null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模糊查询：like '%';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排序查询：order by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，必须写在最后，执行也在最后 nulls last nulls frist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函数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单行函数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字符函数：upper（），lower（），length（），replace（）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，substr()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数值函数：round（），trunc（），mod（）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日期函数：sysdate，add_months()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,months_between()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转换函数:to_char()，to_date(),to_number()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通用函数:nvl()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,nvl2()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多行函数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count\sum\avg\max\min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分组查询：group by：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在分组统计时候，在select 出现的普通字段，在group by 中必须出现，在group by中出现的普通字段，在select 中可以不出现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过滤：having：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where条件在分组之前的查询条件，having在分组后得到结果对结果进一步筛选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3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多表关联查询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笛卡儿积：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通过查询的结果，发现员工表中每条记录，都跟部门表的每条数据进行连接查询。得到结果就是一个笛卡尔积。在笛卡尔积的基础上，进一步设置关联条件（子表的外键字段=主表的主键字段），就得到内连接。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内连接 where tab1.字段 = tab2.字段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外连接 left join ，right join，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where tab1.字段 = tab2.字段(+)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26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0" w:firstLine="84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0" w:firstLine="84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子查询：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在一个查询内部嵌套另外一个查询，先执行子查询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分页公式：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select * from (select rownum r,empBySal.* from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(select * from emp order by sal desc) empBySal) empRowNum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where empRowNum.r &gt; pageSize(pageNo - 1)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and empRowNum.r &lt;= pageSize(pageNo);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DDL语句-&gt;创建表空间--代表项目的开始,只有dba权限的角色才有权限创建表空间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create tablespace 表空间名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datafile '文件路径'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size 100m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autoextend on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next 10m;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-&gt;创建用户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create user 用户名 identified by 密码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default tablespace 默认表空间;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-&gt;用户授权（connect ，resource，dba）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grant connect,resource to itcast;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-&gt;创建表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create table 表名(</w:t>
      </w:r>
    </w:p>
    <w:p>
      <w:pPr>
        <w:keepNext w:val="0"/>
        <w:keepLines w:val="0"/>
        <w:widowControl/>
        <w:suppressLineNumbers w:val="0"/>
        <w:spacing w:line="28" w:lineRule="atLeast"/>
        <w:ind w:left="126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字段名 字段类型,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truncake直接摧毁表结构后重构表，比delete要快很多，但是没法按照条件删除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-&gt;约束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-&gt;主键约束 primary key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-&gt;唯一约束 unique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唯一约束中可以存在多个null值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-&gt;非空约束 not null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-&gt;检查约束 check(gender in(1,2))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-&gt;外键约束 constraint 外键名 foreign key(字段) references 对应表(对应字段)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-&gt;对表中列的属性修改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-&gt;alter table 表名 moddify 列名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-&gt;alter table 表名 add 列名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-&gt;alter table 表名 drop column 列名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-&gt;alter table 表名 rename column 列名 to 新列名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-&gt;数据的增删改查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select,update,delete,insert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-&gt;集合操作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并集 union all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交集 intersect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差集 minus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-&gt;视图 create view 视图名 as 查询语句 with read only:虚表，本身不存在数据，数据来源于原始表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-&gt;索引 create index 索引名 on 表名(列名):目的是提高检索速度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-&gt;序列 create sequence 序列名;nextval-&gt;currval:类似于MySql的自动增长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-&gt;exists &amp; not exists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-&gt;同义词 create synonym 同义词名 for 其他用户.表名;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同义词和视图的区别：不需要dba权限就可以创建同义词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视图可以隐藏列，同义词不可以去掉列只是整张表的复制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PL/SQL语言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[declare]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--说明部分(变量,光标,例外)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变量名  表名.字段名%type;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--引用型变量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变量名  表名%rowtype;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--记录型变量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begin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--pl/sql程序体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[excetion]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--处理异常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end;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IF分支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if 条件 then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elsif 条件 then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end if;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LOOP循环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（1） while 条件 loop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end loop;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（2）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loop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exit when 条件;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end loop;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i in (范围) loop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end loop;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游标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定义：cursor 游标名 [参数名 数据类型] is select语句;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使用：open 游标名[参数];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loop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fetch 游标名 into 变量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exit when cursor%notfound;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end loop;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close 游标名;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例外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no_data,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zero_divide,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value_error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exception中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when others then</w:t>
      </w:r>
    </w:p>
    <w:p>
      <w:pPr>
        <w:keepNext w:val="0"/>
        <w:keepLines w:val="0"/>
        <w:widowControl/>
        <w:suppressLineNumbers w:val="0"/>
        <w:spacing w:line="28" w:lineRule="atLeast"/>
        <w:ind w:left="420" w:leftChars="0" w:firstLine="420" w:firstLineChars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存储过程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create [or replace] procedure 过程名(参数 in|out 类型)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存储函数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create [or replace] function 方法名(参数 in|out 类型) return 类型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return 返回变量必须类型一致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end 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java连接oracle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1.导入包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2.Class.forName(driver) --加载驱动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3.Connection conn = DriverManager.getConnection(url,name,pass);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4.CallableStatement st = conn.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prepareCall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("{call 过程名(参数)}");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存储方法{? = call 方法名(参数)}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强转Oracle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CallableStatement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再获取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cursor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触发器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create or replace trigger 触发器名称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after | before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insert | update | delete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on 表名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each row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--:new  或 :old时候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ind w:left="0" w:firstLine="168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9963"/>
    <w:multiLevelType w:val="singleLevel"/>
    <w:tmpl w:val="58539963"/>
    <w:lvl w:ilvl="0" w:tentative="0">
      <w:start w:val="3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8226B"/>
    <w:rsid w:val="00551A2B"/>
    <w:rsid w:val="02981BF8"/>
    <w:rsid w:val="042D1919"/>
    <w:rsid w:val="04527E63"/>
    <w:rsid w:val="092A3E40"/>
    <w:rsid w:val="0CF42ACC"/>
    <w:rsid w:val="0DC80748"/>
    <w:rsid w:val="0E4A359C"/>
    <w:rsid w:val="14CF67E8"/>
    <w:rsid w:val="15E22764"/>
    <w:rsid w:val="18935E43"/>
    <w:rsid w:val="1BEC2DF2"/>
    <w:rsid w:val="2426218B"/>
    <w:rsid w:val="257070DD"/>
    <w:rsid w:val="268E60DD"/>
    <w:rsid w:val="2D250D00"/>
    <w:rsid w:val="30DD13D2"/>
    <w:rsid w:val="3198324C"/>
    <w:rsid w:val="342642CE"/>
    <w:rsid w:val="35DB6754"/>
    <w:rsid w:val="3699127A"/>
    <w:rsid w:val="37D46E36"/>
    <w:rsid w:val="38486152"/>
    <w:rsid w:val="38E26F3E"/>
    <w:rsid w:val="3B542F84"/>
    <w:rsid w:val="438D41C9"/>
    <w:rsid w:val="44BE78EA"/>
    <w:rsid w:val="466A6989"/>
    <w:rsid w:val="48540C1E"/>
    <w:rsid w:val="48BA2704"/>
    <w:rsid w:val="49FD0C90"/>
    <w:rsid w:val="4C0B393A"/>
    <w:rsid w:val="50D60D8E"/>
    <w:rsid w:val="5558226B"/>
    <w:rsid w:val="55C31CD6"/>
    <w:rsid w:val="56413FF9"/>
    <w:rsid w:val="577532B4"/>
    <w:rsid w:val="5A166EF8"/>
    <w:rsid w:val="5E8455A9"/>
    <w:rsid w:val="5EC61695"/>
    <w:rsid w:val="63CC17EB"/>
    <w:rsid w:val="63E95A53"/>
    <w:rsid w:val="66852F6E"/>
    <w:rsid w:val="69676158"/>
    <w:rsid w:val="6ABB5340"/>
    <w:rsid w:val="6BB93DC9"/>
    <w:rsid w:val="71273698"/>
    <w:rsid w:val="777B2926"/>
    <w:rsid w:val="79CC03D8"/>
    <w:rsid w:val="7A315AFC"/>
    <w:rsid w:val="7DA24635"/>
    <w:rsid w:val="7FE064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2016-11-28T02:35:00Z</dcterms:created>
  <dc:creator>wfb</dc:creator>
  <cp:lastModifiedBy>wfb</cp:lastModifiedBy>
  <dcterms:modified xsi:type="dcterms:W3CDTF">2017-07-19T10:34:08Z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