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E4" w:rsidRPr="00CB4AAC" w:rsidRDefault="000343E4" w:rsidP="000343E4">
      <w:pPr>
        <w:adjustRightInd w:val="0"/>
        <w:snapToGrid w:val="0"/>
        <w:spacing w:beforeLines="50" w:before="156" w:afterLines="50" w:after="156" w:line="300" w:lineRule="auto"/>
        <w:ind w:firstLineChars="200" w:firstLine="422"/>
        <w:outlineLvl w:val="3"/>
        <w:rPr>
          <w:b/>
          <w:color w:val="000000" w:themeColor="text1"/>
        </w:rPr>
      </w:pPr>
      <w:r w:rsidRPr="00CB4AAC">
        <w:rPr>
          <w:b/>
          <w:color w:val="000000" w:themeColor="text1"/>
        </w:rPr>
        <w:t>实验</w:t>
      </w:r>
      <w:r w:rsidRPr="00CB4AAC">
        <w:rPr>
          <w:b/>
          <w:color w:val="000000" w:themeColor="text1"/>
        </w:rPr>
        <w:t>2</w:t>
      </w:r>
      <w:r w:rsidRPr="00CB4AAC">
        <w:rPr>
          <w:rFonts w:hint="eastAsia"/>
          <w:b/>
          <w:color w:val="000000" w:themeColor="text1"/>
        </w:rPr>
        <w:t>：分治法—实现大整数相乘法</w:t>
      </w:r>
    </w:p>
    <w:p w:rsidR="000343E4" w:rsidRPr="00CB4AAC" w:rsidRDefault="000343E4" w:rsidP="000343E4">
      <w:pPr>
        <w:adjustRightInd w:val="0"/>
        <w:snapToGrid w:val="0"/>
        <w:spacing w:line="300" w:lineRule="auto"/>
        <w:ind w:firstLineChars="200" w:firstLine="422"/>
        <w:rPr>
          <w:b/>
          <w:color w:val="000000" w:themeColor="text1"/>
        </w:rPr>
      </w:pPr>
      <w:r w:rsidRPr="00CB4AAC">
        <w:rPr>
          <w:b/>
          <w:color w:val="000000" w:themeColor="text1"/>
        </w:rPr>
        <w:t xml:space="preserve">1. </w:t>
      </w:r>
      <w:r w:rsidRPr="00CB4AAC">
        <w:rPr>
          <w:b/>
          <w:color w:val="000000" w:themeColor="text1"/>
        </w:rPr>
        <w:t>实验目的及要求</w:t>
      </w:r>
    </w:p>
    <w:p w:rsidR="000343E4" w:rsidRPr="00CB4AAC" w:rsidRDefault="000343E4" w:rsidP="000343E4">
      <w:pPr>
        <w:adjustRightInd w:val="0"/>
        <w:snapToGrid w:val="0"/>
        <w:spacing w:line="300" w:lineRule="auto"/>
        <w:ind w:firstLineChars="200" w:firstLine="420"/>
        <w:rPr>
          <w:color w:val="000000" w:themeColor="text1"/>
        </w:rPr>
      </w:pPr>
      <w:r w:rsidRPr="00CB4AAC">
        <w:rPr>
          <w:color w:val="000000" w:themeColor="text1"/>
        </w:rPr>
        <w:t>1)</w:t>
      </w:r>
      <w:r w:rsidRPr="00CB4AAC">
        <w:rPr>
          <w:rFonts w:hint="eastAsia"/>
          <w:color w:val="000000" w:themeColor="text1"/>
        </w:rPr>
        <w:t xml:space="preserve"> </w:t>
      </w:r>
      <w:r w:rsidRPr="00CB4AAC">
        <w:rPr>
          <w:color w:val="000000" w:themeColor="text1"/>
        </w:rPr>
        <w:t>掌握分治算法的原理；</w:t>
      </w:r>
    </w:p>
    <w:p w:rsidR="000343E4" w:rsidRPr="00CB4AAC" w:rsidRDefault="000343E4" w:rsidP="000343E4">
      <w:pPr>
        <w:adjustRightInd w:val="0"/>
        <w:snapToGrid w:val="0"/>
        <w:spacing w:line="300" w:lineRule="auto"/>
        <w:ind w:firstLineChars="200" w:firstLine="420"/>
        <w:rPr>
          <w:color w:val="000000" w:themeColor="text1"/>
        </w:rPr>
      </w:pPr>
      <w:r w:rsidRPr="00CB4AAC">
        <w:rPr>
          <w:color w:val="000000" w:themeColor="text1"/>
        </w:rPr>
        <w:t>2</w:t>
      </w:r>
      <w:r w:rsidRPr="00CB4AAC">
        <w:rPr>
          <w:color w:val="000000" w:themeColor="text1"/>
        </w:rPr>
        <w:t>）</w:t>
      </w:r>
      <w:r w:rsidRPr="00CB4AAC">
        <w:rPr>
          <w:rFonts w:hint="eastAsia"/>
          <w:bCs/>
          <w:color w:val="000000" w:themeColor="text1"/>
        </w:rPr>
        <w:t>掌握大整数相乘法的算法及算法时间复杂度的分析</w:t>
      </w:r>
      <w:r w:rsidRPr="00CB4AAC">
        <w:rPr>
          <w:color w:val="000000" w:themeColor="text1"/>
        </w:rPr>
        <w:t>；</w:t>
      </w:r>
    </w:p>
    <w:p w:rsidR="000343E4" w:rsidRPr="00CB4AAC" w:rsidRDefault="000343E4" w:rsidP="000343E4">
      <w:pPr>
        <w:adjustRightInd w:val="0"/>
        <w:snapToGrid w:val="0"/>
        <w:spacing w:line="300" w:lineRule="auto"/>
        <w:ind w:firstLineChars="200" w:firstLine="422"/>
        <w:rPr>
          <w:b/>
          <w:color w:val="000000" w:themeColor="text1"/>
        </w:rPr>
      </w:pPr>
      <w:r w:rsidRPr="00CB4AAC">
        <w:rPr>
          <w:b/>
          <w:color w:val="000000" w:themeColor="text1"/>
        </w:rPr>
        <w:t xml:space="preserve">2. </w:t>
      </w:r>
      <w:r w:rsidRPr="00CB4AAC">
        <w:rPr>
          <w:b/>
          <w:color w:val="000000" w:themeColor="text1"/>
        </w:rPr>
        <w:t>实验主要内容</w:t>
      </w:r>
    </w:p>
    <w:p w:rsidR="000343E4" w:rsidRPr="00CB4AAC" w:rsidRDefault="000343E4" w:rsidP="000343E4">
      <w:pPr>
        <w:adjustRightInd w:val="0"/>
        <w:snapToGrid w:val="0"/>
        <w:spacing w:line="300" w:lineRule="auto"/>
        <w:ind w:firstLineChars="200" w:firstLine="420"/>
        <w:rPr>
          <w:color w:val="000000" w:themeColor="text1"/>
        </w:rPr>
      </w:pPr>
      <w:r w:rsidRPr="00CB4AAC">
        <w:rPr>
          <w:color w:val="000000" w:themeColor="text1"/>
        </w:rPr>
        <w:t>1</w:t>
      </w:r>
      <w:r w:rsidRPr="00CB4AAC">
        <w:rPr>
          <w:color w:val="000000" w:themeColor="text1"/>
        </w:rPr>
        <w:t>）采用</w:t>
      </w:r>
      <w:r w:rsidRPr="00CB4AAC">
        <w:rPr>
          <w:color w:val="000000" w:themeColor="text1"/>
          <w:kern w:val="0"/>
          <w:szCs w:val="21"/>
        </w:rPr>
        <w:t>分治法求解两个十进制大整数的乘法，以提高乘法的效率，减少乘法次数</w:t>
      </w:r>
      <w:r w:rsidRPr="00CB4AAC">
        <w:rPr>
          <w:rFonts w:hint="eastAsia"/>
          <w:color w:val="000000" w:themeColor="text1"/>
        </w:rPr>
        <w:t>；</w:t>
      </w:r>
    </w:p>
    <w:p w:rsidR="000343E4" w:rsidRDefault="000343E4" w:rsidP="000343E4">
      <w:pPr>
        <w:adjustRightInd w:val="0"/>
        <w:snapToGrid w:val="0"/>
        <w:spacing w:line="300" w:lineRule="auto"/>
        <w:ind w:firstLineChars="200" w:firstLine="420"/>
        <w:rPr>
          <w:rFonts w:hint="eastAsia"/>
          <w:color w:val="000000" w:themeColor="text1"/>
        </w:rPr>
      </w:pPr>
      <w:r w:rsidRPr="00CB4AAC">
        <w:rPr>
          <w:color w:val="000000" w:themeColor="text1"/>
        </w:rPr>
        <w:t>2</w:t>
      </w:r>
      <w:r w:rsidRPr="00CB4AAC">
        <w:rPr>
          <w:color w:val="000000" w:themeColor="text1"/>
        </w:rPr>
        <w:t>）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将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n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位的</w:t>
      </w:r>
      <w:r w:rsidR="00F774CF">
        <w:rPr>
          <w:rFonts w:cs="Arial" w:hint="eastAsia"/>
          <w:color w:val="000000" w:themeColor="text1"/>
          <w:szCs w:val="21"/>
          <w:shd w:val="clear" w:color="auto" w:fill="FFFFFF"/>
        </w:rPr>
        <w:t>二</w:t>
      </w:r>
      <w:r w:rsidRPr="00CB4AAC">
        <w:rPr>
          <w:rFonts w:cs="Arial" w:hint="eastAsia"/>
          <w:color w:val="000000" w:themeColor="text1"/>
          <w:szCs w:val="21"/>
          <w:shd w:val="clear" w:color="auto" w:fill="FFFFFF"/>
        </w:rPr>
        <w:t>进制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整数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X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和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Y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各分为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2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段，每段的长为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n/2</w:t>
      </w:r>
      <w:r w:rsidRPr="00CB4AAC">
        <w:rPr>
          <w:rFonts w:cs="Arial"/>
          <w:color w:val="000000" w:themeColor="text1"/>
          <w:szCs w:val="21"/>
          <w:shd w:val="clear" w:color="auto" w:fill="FFFFFF"/>
        </w:rPr>
        <w:t>位</w:t>
      </w:r>
      <w:r w:rsidRPr="00CB4AAC">
        <w:rPr>
          <w:rFonts w:hint="eastAsia"/>
          <w:color w:val="000000" w:themeColor="text1"/>
        </w:rPr>
        <w:t>；</w:t>
      </w:r>
    </w:p>
    <w:p w:rsidR="00F774CF" w:rsidRPr="00F774CF" w:rsidRDefault="00F774CF" w:rsidP="00F774CF">
      <w:pPr>
        <w:adjustRightInd w:val="0"/>
        <w:snapToGrid w:val="0"/>
        <w:spacing w:line="30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）利用公式：</w:t>
      </w:r>
      <w:r w:rsidRPr="00F774CF">
        <w:rPr>
          <w:b/>
          <w:bCs/>
          <w:i/>
          <w:iCs/>
          <w:color w:val="000000" w:themeColor="text1"/>
          <w:lang w:val="pt-BR"/>
        </w:rPr>
        <w:t>X</w:t>
      </w:r>
      <w:r w:rsidRPr="00F774CF">
        <w:rPr>
          <w:b/>
          <w:bCs/>
          <w:color w:val="000000" w:themeColor="text1"/>
          <w:lang w:val="pt-BR"/>
        </w:rPr>
        <w:t>*</w:t>
      </w:r>
      <w:r w:rsidRPr="00F774CF">
        <w:rPr>
          <w:b/>
          <w:bCs/>
          <w:i/>
          <w:iCs/>
          <w:color w:val="000000" w:themeColor="text1"/>
          <w:lang w:val="pt-BR"/>
        </w:rPr>
        <w:t>Y</w:t>
      </w:r>
      <w:r w:rsidRPr="00F774CF">
        <w:rPr>
          <w:b/>
          <w:bCs/>
          <w:color w:val="000000" w:themeColor="text1"/>
          <w:lang w:val="pt-BR"/>
        </w:rPr>
        <w:t>=(</w:t>
      </w:r>
      <w:r w:rsidRPr="00F774CF">
        <w:rPr>
          <w:b/>
          <w:bCs/>
          <w:i/>
          <w:iCs/>
          <w:color w:val="000000" w:themeColor="text1"/>
          <w:lang w:val="pt-BR"/>
        </w:rPr>
        <w:t>A</w:t>
      </w:r>
      <w:r w:rsidRPr="00F774CF">
        <w:rPr>
          <w:b/>
          <w:bCs/>
          <w:color w:val="000000" w:themeColor="text1"/>
          <w:lang w:val="pt-BR"/>
        </w:rPr>
        <w:t>*2</w:t>
      </w:r>
      <w:r w:rsidRPr="00F774CF">
        <w:rPr>
          <w:b/>
          <w:bCs/>
          <w:i/>
          <w:iCs/>
          <w:color w:val="000000" w:themeColor="text1"/>
          <w:vertAlign w:val="superscript"/>
          <w:lang w:val="pt-BR"/>
        </w:rPr>
        <w:t>n</w:t>
      </w:r>
      <w:r w:rsidRPr="00F774CF">
        <w:rPr>
          <w:b/>
          <w:bCs/>
          <w:color w:val="000000" w:themeColor="text1"/>
          <w:vertAlign w:val="superscript"/>
          <w:lang w:val="pt-BR"/>
        </w:rPr>
        <w:t>/2</w:t>
      </w:r>
      <w:r w:rsidRPr="00F774CF">
        <w:rPr>
          <w:b/>
          <w:bCs/>
          <w:color w:val="000000" w:themeColor="text1"/>
          <w:lang w:val="pt-BR"/>
        </w:rPr>
        <w:t>+</w:t>
      </w:r>
      <w:r w:rsidRPr="00F774CF">
        <w:rPr>
          <w:b/>
          <w:bCs/>
          <w:i/>
          <w:iCs/>
          <w:color w:val="000000" w:themeColor="text1"/>
          <w:lang w:val="pt-BR"/>
        </w:rPr>
        <w:t>B</w:t>
      </w:r>
      <w:r w:rsidRPr="00F774CF">
        <w:rPr>
          <w:b/>
          <w:bCs/>
          <w:color w:val="000000" w:themeColor="text1"/>
          <w:lang w:val="pt-BR"/>
        </w:rPr>
        <w:t>)*(</w:t>
      </w:r>
      <w:r w:rsidRPr="00F774CF">
        <w:rPr>
          <w:b/>
          <w:bCs/>
          <w:i/>
          <w:iCs/>
          <w:color w:val="000000" w:themeColor="text1"/>
          <w:lang w:val="pt-BR"/>
        </w:rPr>
        <w:t>C</w:t>
      </w:r>
      <w:r w:rsidRPr="00F774CF">
        <w:rPr>
          <w:b/>
          <w:bCs/>
          <w:color w:val="000000" w:themeColor="text1"/>
          <w:lang w:val="pt-BR"/>
        </w:rPr>
        <w:t>*2</w:t>
      </w:r>
      <w:r w:rsidRPr="00F774CF">
        <w:rPr>
          <w:b/>
          <w:bCs/>
          <w:i/>
          <w:iCs/>
          <w:color w:val="000000" w:themeColor="text1"/>
          <w:vertAlign w:val="superscript"/>
          <w:lang w:val="pt-BR"/>
        </w:rPr>
        <w:t>n</w:t>
      </w:r>
      <w:r w:rsidRPr="00F774CF">
        <w:rPr>
          <w:b/>
          <w:bCs/>
          <w:color w:val="000000" w:themeColor="text1"/>
          <w:vertAlign w:val="superscript"/>
          <w:lang w:val="pt-BR"/>
        </w:rPr>
        <w:t>/2</w:t>
      </w:r>
      <w:r w:rsidRPr="00F774CF">
        <w:rPr>
          <w:b/>
          <w:bCs/>
          <w:color w:val="000000" w:themeColor="text1"/>
          <w:lang w:val="pt-BR"/>
        </w:rPr>
        <w:t>+</w:t>
      </w:r>
      <w:r w:rsidRPr="00F774CF">
        <w:rPr>
          <w:b/>
          <w:bCs/>
          <w:i/>
          <w:iCs/>
          <w:color w:val="000000" w:themeColor="text1"/>
          <w:lang w:val="pt-BR"/>
        </w:rPr>
        <w:t>D</w:t>
      </w:r>
      <w:r w:rsidRPr="00F774CF">
        <w:rPr>
          <w:b/>
          <w:bCs/>
          <w:color w:val="000000" w:themeColor="text1"/>
          <w:lang w:val="pt-BR"/>
        </w:rPr>
        <w:t>)=</w:t>
      </w:r>
      <w:r w:rsidRPr="00F774CF">
        <w:rPr>
          <w:b/>
          <w:bCs/>
          <w:i/>
          <w:iCs/>
          <w:color w:val="000000" w:themeColor="text1"/>
          <w:lang w:val="pt-BR"/>
        </w:rPr>
        <w:t>A</w:t>
      </w:r>
      <w:r w:rsidRPr="00F774CF">
        <w:rPr>
          <w:b/>
          <w:bCs/>
          <w:color w:val="000000" w:themeColor="text1"/>
          <w:lang w:val="pt-BR"/>
        </w:rPr>
        <w:t>*</w:t>
      </w:r>
      <w:r w:rsidRPr="00F774CF">
        <w:rPr>
          <w:b/>
          <w:bCs/>
          <w:i/>
          <w:iCs/>
          <w:color w:val="000000" w:themeColor="text1"/>
          <w:lang w:val="pt-BR"/>
        </w:rPr>
        <w:t>C</w:t>
      </w:r>
      <w:r w:rsidRPr="00F774CF">
        <w:rPr>
          <w:b/>
          <w:bCs/>
          <w:color w:val="000000" w:themeColor="text1"/>
          <w:lang w:val="pt-BR"/>
        </w:rPr>
        <w:t>*2</w:t>
      </w:r>
      <w:r w:rsidRPr="00F774CF">
        <w:rPr>
          <w:b/>
          <w:bCs/>
          <w:i/>
          <w:iCs/>
          <w:color w:val="000000" w:themeColor="text1"/>
          <w:vertAlign w:val="superscript"/>
          <w:lang w:val="pt-BR"/>
        </w:rPr>
        <w:t>n</w:t>
      </w:r>
      <w:r w:rsidRPr="00F774CF">
        <w:rPr>
          <w:b/>
          <w:bCs/>
          <w:color w:val="000000" w:themeColor="text1"/>
          <w:lang w:val="pt-BR"/>
        </w:rPr>
        <w:t>+(</w:t>
      </w:r>
      <w:r w:rsidRPr="00F774CF">
        <w:rPr>
          <w:b/>
          <w:bCs/>
          <w:i/>
          <w:iCs/>
          <w:color w:val="000000" w:themeColor="text1"/>
          <w:lang w:val="pt-BR"/>
        </w:rPr>
        <w:t>A</w:t>
      </w:r>
      <w:r w:rsidRPr="00F774CF">
        <w:rPr>
          <w:b/>
          <w:bCs/>
          <w:color w:val="000000" w:themeColor="text1"/>
          <w:lang w:val="pt-BR"/>
        </w:rPr>
        <w:t>*</w:t>
      </w:r>
      <w:r w:rsidRPr="00F774CF">
        <w:rPr>
          <w:b/>
          <w:bCs/>
          <w:i/>
          <w:iCs/>
          <w:color w:val="000000" w:themeColor="text1"/>
          <w:lang w:val="pt-BR"/>
        </w:rPr>
        <w:t>D</w:t>
      </w:r>
      <w:r w:rsidRPr="00F774CF">
        <w:rPr>
          <w:b/>
          <w:bCs/>
          <w:color w:val="000000" w:themeColor="text1"/>
          <w:lang w:val="pt-BR"/>
        </w:rPr>
        <w:t>+</w:t>
      </w:r>
      <w:r w:rsidRPr="00F774CF">
        <w:rPr>
          <w:b/>
          <w:bCs/>
          <w:i/>
          <w:iCs/>
          <w:color w:val="000000" w:themeColor="text1"/>
          <w:lang w:val="pt-BR"/>
        </w:rPr>
        <w:t>C</w:t>
      </w:r>
      <w:r w:rsidRPr="00F774CF">
        <w:rPr>
          <w:b/>
          <w:bCs/>
          <w:color w:val="000000" w:themeColor="text1"/>
          <w:lang w:val="pt-BR"/>
        </w:rPr>
        <w:t>*</w:t>
      </w:r>
      <w:r w:rsidRPr="00F774CF">
        <w:rPr>
          <w:b/>
          <w:bCs/>
          <w:i/>
          <w:iCs/>
          <w:color w:val="000000" w:themeColor="text1"/>
          <w:lang w:val="pt-BR"/>
        </w:rPr>
        <w:t>B</w:t>
      </w:r>
      <w:r w:rsidRPr="00F774CF">
        <w:rPr>
          <w:b/>
          <w:bCs/>
          <w:color w:val="000000" w:themeColor="text1"/>
          <w:lang w:val="pt-BR"/>
        </w:rPr>
        <w:t>)*2</w:t>
      </w:r>
      <w:r w:rsidRPr="00F774CF">
        <w:rPr>
          <w:b/>
          <w:bCs/>
          <w:i/>
          <w:iCs/>
          <w:color w:val="000000" w:themeColor="text1"/>
          <w:vertAlign w:val="superscript"/>
          <w:lang w:val="pt-BR"/>
        </w:rPr>
        <w:t>n</w:t>
      </w:r>
      <w:r w:rsidRPr="00F774CF">
        <w:rPr>
          <w:b/>
          <w:bCs/>
          <w:color w:val="000000" w:themeColor="text1"/>
          <w:vertAlign w:val="superscript"/>
          <w:lang w:val="pt-BR"/>
        </w:rPr>
        <w:t>/2</w:t>
      </w:r>
      <w:r w:rsidRPr="00F774CF">
        <w:rPr>
          <w:b/>
          <w:bCs/>
          <w:color w:val="000000" w:themeColor="text1"/>
          <w:lang w:val="pt-BR"/>
        </w:rPr>
        <w:t>+</w:t>
      </w:r>
      <w:r w:rsidRPr="00F774CF">
        <w:rPr>
          <w:b/>
          <w:bCs/>
          <w:i/>
          <w:iCs/>
          <w:color w:val="000000" w:themeColor="text1"/>
          <w:lang w:val="pt-BR"/>
        </w:rPr>
        <w:t>B</w:t>
      </w:r>
      <w:r w:rsidRPr="00F774CF">
        <w:rPr>
          <w:b/>
          <w:bCs/>
          <w:color w:val="000000" w:themeColor="text1"/>
          <w:lang w:val="pt-BR"/>
        </w:rPr>
        <w:t>*</w:t>
      </w:r>
      <w:r w:rsidRPr="00F774CF">
        <w:rPr>
          <w:b/>
          <w:bCs/>
          <w:i/>
          <w:iCs/>
          <w:color w:val="000000" w:themeColor="text1"/>
          <w:lang w:val="pt-BR"/>
        </w:rPr>
        <w:t>D</w:t>
      </w:r>
      <w:r>
        <w:rPr>
          <w:rFonts w:hint="eastAsia"/>
          <w:color w:val="000000" w:themeColor="text1"/>
        </w:rPr>
        <w:t>完成大整数相乘；</w:t>
      </w:r>
    </w:p>
    <w:p w:rsidR="000343E4" w:rsidRPr="00CB4AAC" w:rsidRDefault="00F774CF" w:rsidP="000343E4">
      <w:pPr>
        <w:adjustRightInd w:val="0"/>
        <w:snapToGrid w:val="0"/>
        <w:spacing w:line="30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 w:rsidR="000343E4" w:rsidRPr="00CB4AAC">
        <w:rPr>
          <w:color w:val="000000" w:themeColor="text1"/>
        </w:rPr>
        <w:t>）</w:t>
      </w:r>
      <w:r>
        <w:rPr>
          <w:color w:val="000000" w:themeColor="text1"/>
        </w:rPr>
        <w:t>算法改进</w:t>
      </w:r>
      <w:r>
        <w:rPr>
          <w:rFonts w:hint="eastAsia"/>
          <w:color w:val="000000" w:themeColor="text1"/>
        </w:rPr>
        <w:t>：</w:t>
      </w:r>
      <w:r w:rsidR="000343E4" w:rsidRPr="00CB4AAC">
        <w:rPr>
          <w:rFonts w:hint="eastAsia"/>
          <w:color w:val="000000" w:themeColor="text1"/>
        </w:rPr>
        <w:t>利用公式：</w:t>
      </w:r>
      <w:r w:rsidR="000343E4" w:rsidRPr="00CB4AAC">
        <w:rPr>
          <w:rFonts w:cs="Arial"/>
          <w:color w:val="000000" w:themeColor="text1"/>
          <w:szCs w:val="21"/>
          <w:shd w:val="clear" w:color="auto" w:fill="FFFFFF"/>
        </w:rPr>
        <w:t>XY=AC</w:t>
      </w:r>
      <w:r>
        <w:rPr>
          <w:rFonts w:cs="Arial" w:hint="eastAsia"/>
          <w:color w:val="000000" w:themeColor="text1"/>
          <w:szCs w:val="21"/>
          <w:shd w:val="clear" w:color="auto" w:fill="FFFFFF"/>
        </w:rPr>
        <w:t>2</w:t>
      </w:r>
      <w:r w:rsidR="000343E4" w:rsidRPr="00CB4AAC">
        <w:rPr>
          <w:rFonts w:cs="Arial"/>
          <w:color w:val="000000" w:themeColor="text1"/>
          <w:shd w:val="clear" w:color="auto" w:fill="FFFFFF"/>
          <w:vertAlign w:val="superscript"/>
        </w:rPr>
        <w:t>n</w:t>
      </w:r>
      <w:r w:rsidR="000343E4" w:rsidRPr="00CB4AAC">
        <w:rPr>
          <w:rFonts w:cs="Arial"/>
          <w:color w:val="000000" w:themeColor="text1"/>
          <w:szCs w:val="21"/>
          <w:shd w:val="clear" w:color="auto" w:fill="FFFFFF"/>
        </w:rPr>
        <w:t>+[(A-B)(D-C)+AC+BD]</w:t>
      </w:r>
      <w:r>
        <w:rPr>
          <w:rFonts w:cs="Arial" w:hint="eastAsia"/>
          <w:color w:val="000000" w:themeColor="text1"/>
          <w:szCs w:val="21"/>
          <w:shd w:val="clear" w:color="auto" w:fill="FFFFFF"/>
        </w:rPr>
        <w:t>2</w:t>
      </w:r>
      <w:r w:rsidR="000343E4" w:rsidRPr="00CB4AAC">
        <w:rPr>
          <w:rFonts w:cs="Arial"/>
          <w:color w:val="000000" w:themeColor="text1"/>
          <w:shd w:val="clear" w:color="auto" w:fill="FFFFFF"/>
          <w:vertAlign w:val="superscript"/>
        </w:rPr>
        <w:t>n/2</w:t>
      </w:r>
      <w:r w:rsidR="000343E4" w:rsidRPr="00CB4AAC">
        <w:rPr>
          <w:rFonts w:cs="Arial"/>
          <w:color w:val="000000" w:themeColor="text1"/>
          <w:szCs w:val="21"/>
          <w:shd w:val="clear" w:color="auto" w:fill="FFFFFF"/>
        </w:rPr>
        <w:t>+BD </w:t>
      </w:r>
      <w:r w:rsidR="000343E4" w:rsidRPr="00CB4AAC">
        <w:rPr>
          <w:rFonts w:cs="Arial" w:hint="eastAsia"/>
          <w:color w:val="000000" w:themeColor="text1"/>
          <w:szCs w:val="21"/>
          <w:shd w:val="clear" w:color="auto" w:fill="FFFFFF"/>
        </w:rPr>
        <w:t>完成大整数相乘</w:t>
      </w:r>
      <w:r w:rsidR="000343E4" w:rsidRPr="00CB4AAC">
        <w:rPr>
          <w:rFonts w:hint="eastAsia"/>
          <w:color w:val="000000" w:themeColor="text1"/>
        </w:rPr>
        <w:t>；</w:t>
      </w:r>
    </w:p>
    <w:p w:rsidR="000343E4" w:rsidRPr="00CB4AAC" w:rsidRDefault="00F774CF" w:rsidP="000343E4">
      <w:pPr>
        <w:adjustRightInd w:val="0"/>
        <w:snapToGrid w:val="0"/>
        <w:spacing w:line="300" w:lineRule="auto"/>
        <w:ind w:firstLineChars="200" w:firstLine="420"/>
        <w:rPr>
          <w:color w:val="000000" w:themeColor="text1"/>
          <w:kern w:val="0"/>
        </w:rPr>
      </w:pPr>
      <w:r>
        <w:rPr>
          <w:rFonts w:hint="eastAsia"/>
          <w:color w:val="000000" w:themeColor="text1"/>
        </w:rPr>
        <w:t>5</w:t>
      </w:r>
      <w:r w:rsidR="000343E4" w:rsidRPr="00CB4AAC">
        <w:rPr>
          <w:color w:val="000000" w:themeColor="text1"/>
        </w:rPr>
        <w:t>）</w:t>
      </w:r>
      <w:r w:rsidR="000343E4" w:rsidRPr="00CB4AAC">
        <w:rPr>
          <w:rFonts w:hint="eastAsia"/>
          <w:color w:val="000000" w:themeColor="text1"/>
        </w:rPr>
        <w:t>对上述</w:t>
      </w:r>
      <w:r>
        <w:rPr>
          <w:rFonts w:hint="eastAsia"/>
          <w:color w:val="000000" w:themeColor="text1"/>
        </w:rPr>
        <w:t>两个</w:t>
      </w:r>
      <w:r w:rsidR="000343E4" w:rsidRPr="00CB4AAC">
        <w:rPr>
          <w:rFonts w:hint="eastAsia"/>
          <w:color w:val="000000" w:themeColor="text1"/>
        </w:rPr>
        <w:t>算法进行算法时间复杂度的分析</w:t>
      </w:r>
      <w:r w:rsidR="000343E4" w:rsidRPr="00CB4AAC">
        <w:rPr>
          <w:color w:val="000000" w:themeColor="text1"/>
        </w:rPr>
        <w:t>。</w:t>
      </w:r>
    </w:p>
    <w:p w:rsidR="00923E7E" w:rsidRDefault="00F774CF">
      <w:pPr>
        <w:rPr>
          <w:rFonts w:hint="eastAsia"/>
        </w:rPr>
      </w:pPr>
      <w:r w:rsidRPr="00F774CF">
        <w:drawing>
          <wp:inline distT="0" distB="0" distL="0" distR="0" wp14:anchorId="64F14DD5" wp14:editId="1843DA9E">
            <wp:extent cx="3657917" cy="27434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4CF" w:rsidRDefault="00F774CF">
      <w:pPr>
        <w:rPr>
          <w:rFonts w:hint="eastAsia"/>
        </w:rPr>
      </w:pPr>
      <w:r w:rsidRPr="00F774CF">
        <w:drawing>
          <wp:inline distT="0" distB="0" distL="0" distR="0" wp14:anchorId="2045FCE0" wp14:editId="3802F079">
            <wp:extent cx="3657917" cy="27434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CF" w:rsidRPr="000343E4" w:rsidRDefault="00F774CF">
      <w:r w:rsidRPr="00F774CF">
        <w:lastRenderedPageBreak/>
        <w:drawing>
          <wp:inline distT="0" distB="0" distL="0" distR="0" wp14:anchorId="36412C6A" wp14:editId="7D51A71C">
            <wp:extent cx="3657917" cy="27434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4CF" w:rsidRPr="00034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E4"/>
    <w:rsid w:val="000343E4"/>
    <w:rsid w:val="006043B7"/>
    <w:rsid w:val="0083149B"/>
    <w:rsid w:val="00923E7E"/>
    <w:rsid w:val="009835A0"/>
    <w:rsid w:val="00AD4065"/>
    <w:rsid w:val="00F7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3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74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74CF"/>
    <w:rPr>
      <w:rFonts w:ascii="Times New Roman" w:eastAsia="宋体" w:hAnsi="Times New Roman" w:cs="Times New Roman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F774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3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74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74CF"/>
    <w:rPr>
      <w:rFonts w:ascii="Times New Roman" w:eastAsia="宋体" w:hAnsi="Times New Roman" w:cs="Times New Roman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F774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1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2020-10-19T03:25:00Z</dcterms:created>
  <dcterms:modified xsi:type="dcterms:W3CDTF">2020-10-19T04:28:00Z</dcterms:modified>
</cp:coreProperties>
</file>