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D8E41">
      <w:pPr>
        <w:jc w:val="both"/>
        <w:rPr>
          <w:rFonts w:hint="eastAsia" w:cs="宋体"/>
          <w:b/>
          <w:bCs/>
          <w:kern w:val="0"/>
          <w:sz w:val="30"/>
          <w:szCs w:val="30"/>
        </w:rPr>
      </w:pPr>
    </w:p>
    <w:p w14:paraId="1696509A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毕业论文（设计）选题申报表</w:t>
      </w:r>
      <w:r>
        <w:rPr>
          <w:rFonts w:hint="eastAsia" w:cs="宋体"/>
          <w:b/>
          <w:bCs/>
          <w:vanish/>
          <w:kern w:val="0"/>
          <w:sz w:val="30"/>
          <w:szCs w:val="30"/>
        </w:rPr>
        <w:t>{{literatureReview}}</w:t>
      </w:r>
    </w:p>
    <w:p w14:paraId="0F361748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</w:p>
    <w:p w14:paraId="329AF982">
      <w:pPr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24"/>
        </w:rPr>
        <w:t>学院：继续教育</w:t>
      </w:r>
      <w:r>
        <w:rPr>
          <w:rFonts w:hint="eastAsia" w:cs="宋体"/>
          <w:b/>
          <w:bCs/>
          <w:kern w:val="0"/>
          <w:sz w:val="24"/>
          <w:lang w:val="en-US" w:eastAsia="zh-CN"/>
        </w:rPr>
        <w:t xml:space="preserve">学院 </w:t>
      </w:r>
      <w:r>
        <w:rPr>
          <w:rFonts w:hint="eastAsia" w:cs="宋体"/>
          <w:b/>
          <w:bCs/>
          <w:kern w:val="0"/>
          <w:sz w:val="24"/>
        </w:rPr>
        <w:t xml:space="preserve"> </w:t>
      </w:r>
      <w:r>
        <w:rPr>
          <w:rFonts w:hint="eastAsia" w:cs="宋体"/>
          <w:b/>
          <w:bCs/>
          <w:kern w:val="0"/>
          <w:szCs w:val="21"/>
        </w:rPr>
        <w:t xml:space="preserve">   </w:t>
      </w:r>
      <w:r>
        <w:rPr>
          <w:rFonts w:hint="eastAsia"/>
          <w:b/>
          <w:sz w:val="24"/>
        </w:rPr>
        <w:t xml:space="preserve">教师姓名：       专业技术职务：     </w:t>
      </w:r>
    </w:p>
    <w:tbl>
      <w:tblPr>
        <w:tblStyle w:val="3"/>
        <w:tblW w:w="100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34"/>
        <w:gridCol w:w="1926"/>
        <w:gridCol w:w="2394"/>
        <w:gridCol w:w="1800"/>
        <w:gridCol w:w="1718"/>
      </w:tblGrid>
      <w:tr w14:paraId="350D7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noWrap w:val="0"/>
            <w:vAlign w:val="center"/>
          </w:tcPr>
          <w:p w14:paraId="0C594CE1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eastAsia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学生姓名</w:t>
            </w:r>
          </w:p>
        </w:tc>
        <w:tc>
          <w:tcPr>
            <w:tcW w:w="1926" w:type="dxa"/>
            <w:noWrap w:val="0"/>
            <w:vAlign w:val="top"/>
          </w:tcPr>
          <w:p w14:paraId="0EC4577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leftChars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</w:p>
        </w:tc>
        <w:tc>
          <w:tcPr>
            <w:tcW w:w="2394" w:type="dxa"/>
            <w:noWrap w:val="0"/>
            <w:vAlign w:val="top"/>
          </w:tcPr>
          <w:p w14:paraId="33D69779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  <w:r>
              <w:rPr>
                <w:rFonts w:hint="eastAsia" w:ascii="宋体" w:cs="宋体"/>
                <w:b/>
                <w:kern w:val="0"/>
                <w:szCs w:val="21"/>
              </w:rPr>
              <w:t>专业班级</w:t>
            </w:r>
          </w:p>
        </w:tc>
        <w:tc>
          <w:tcPr>
            <w:tcW w:w="3518" w:type="dxa"/>
            <w:gridSpan w:val="2"/>
            <w:noWrap w:val="0"/>
            <w:vAlign w:val="center"/>
          </w:tcPr>
          <w:p w14:paraId="68264623">
            <w:pPr>
              <w:keepNext w:val="0"/>
              <w:keepLines w:val="0"/>
              <w:suppressLineNumbers w:val="0"/>
              <w:spacing w:before="0" w:beforeAutospacing="0" w:after="0" w:afterAutospacing="0" w:line="480" w:lineRule="auto"/>
              <w:ind w:left="180" w:leftChars="0" w:right="0"/>
              <w:jc w:val="center"/>
              <w:rPr>
                <w:rFonts w:hint="eastAsia" w:ascii="宋体" w:cs="宋体"/>
                <w:b/>
                <w:kern w:val="0"/>
                <w:szCs w:val="21"/>
              </w:rPr>
            </w:pPr>
          </w:p>
        </w:tc>
      </w:tr>
      <w:tr w14:paraId="159B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5" w:hRule="atLeast"/>
          <w:jc w:val="center"/>
        </w:trPr>
        <w:tc>
          <w:tcPr>
            <w:tcW w:w="2214" w:type="dxa"/>
            <w:gridSpan w:val="2"/>
            <w:noWrap w:val="0"/>
            <w:vAlign w:val="center"/>
          </w:tcPr>
          <w:p w14:paraId="5DE0AAD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申报题目名称</w:t>
            </w:r>
          </w:p>
        </w:tc>
        <w:tc>
          <w:tcPr>
            <w:tcW w:w="4320" w:type="dxa"/>
            <w:gridSpan w:val="2"/>
            <w:noWrap w:val="0"/>
            <w:vAlign w:val="center"/>
          </w:tcPr>
          <w:p w14:paraId="12A7CAD8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color w:val="0C0C0C"/>
                <w:szCs w:val="21"/>
              </w:rPr>
              <w:t>基于</w:t>
            </w:r>
            <w:r>
              <w:rPr>
                <w:rFonts w:hint="default" w:ascii="Times New Roman" w:hAnsi="Times New Roman" w:cs="Times New Roman"/>
                <w:color w:val="0C0C0C"/>
                <w:szCs w:val="21"/>
              </w:rPr>
              <w:t>Spring</w:t>
            </w:r>
            <w:r>
              <w:rPr>
                <w:rFonts w:hint="eastAsia"/>
                <w:color w:val="0C0C0C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C0C0C"/>
                <w:szCs w:val="21"/>
              </w:rPr>
              <w:t>Boot</w:t>
            </w:r>
            <w:r>
              <w:rPr>
                <w:rFonts w:hint="eastAsia"/>
                <w:color w:val="0C0C0C"/>
                <w:szCs w:val="21"/>
              </w:rPr>
              <w:t>的宠物之家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系统</w:t>
            </w:r>
            <w:r>
              <w:rPr>
                <w:rFonts w:hint="eastAsia"/>
                <w:color w:val="0C0C0C"/>
                <w:szCs w:val="21"/>
              </w:rPr>
              <w:t>的设计与实现</w:t>
            </w:r>
          </w:p>
        </w:tc>
        <w:tc>
          <w:tcPr>
            <w:tcW w:w="1800" w:type="dxa"/>
            <w:noWrap w:val="0"/>
            <w:vAlign w:val="center"/>
          </w:tcPr>
          <w:p w14:paraId="6436831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题目来源</w:t>
            </w:r>
          </w:p>
        </w:tc>
        <w:tc>
          <w:tcPr>
            <w:tcW w:w="1718" w:type="dxa"/>
            <w:noWrap w:val="0"/>
            <w:vAlign w:val="center"/>
          </w:tcPr>
          <w:p w14:paraId="6ECF89BE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自拟题目</w:t>
            </w:r>
          </w:p>
        </w:tc>
      </w:tr>
      <w:tr w14:paraId="63AB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  <w:jc w:val="center"/>
        </w:trPr>
        <w:tc>
          <w:tcPr>
            <w:tcW w:w="1080" w:type="dxa"/>
            <w:noWrap w:val="0"/>
            <w:vAlign w:val="center"/>
          </w:tcPr>
          <w:p w14:paraId="3CA71E4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课题性质</w:t>
            </w:r>
          </w:p>
        </w:tc>
        <w:tc>
          <w:tcPr>
            <w:tcW w:w="1134" w:type="dxa"/>
            <w:noWrap w:val="0"/>
            <w:vAlign w:val="center"/>
          </w:tcPr>
          <w:p w14:paraId="77E8B8A4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Cs/>
                <w:kern w:val="0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工程设计</w:t>
            </w:r>
          </w:p>
        </w:tc>
        <w:tc>
          <w:tcPr>
            <w:tcW w:w="1926" w:type="dxa"/>
            <w:noWrap w:val="0"/>
            <w:vAlign w:val="center"/>
          </w:tcPr>
          <w:p w14:paraId="4B918E29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预计难易程度</w:t>
            </w:r>
          </w:p>
        </w:tc>
        <w:tc>
          <w:tcPr>
            <w:tcW w:w="2394" w:type="dxa"/>
            <w:noWrap w:val="0"/>
            <w:vAlign w:val="center"/>
          </w:tcPr>
          <w:p w14:paraId="2797F7FB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eastAsia="宋体" w:cs="宋体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b w:val="0"/>
                <w:bCs w:val="0"/>
                <w:kern w:val="0"/>
                <w:szCs w:val="21"/>
                <w:lang w:val="en-US" w:eastAsia="zh-CN"/>
              </w:rPr>
              <w:t>适中</w:t>
            </w:r>
          </w:p>
        </w:tc>
        <w:tc>
          <w:tcPr>
            <w:tcW w:w="1800" w:type="dxa"/>
            <w:tcBorders>
              <w:bottom w:val="single" w:color="auto" w:sz="4" w:space="0"/>
            </w:tcBorders>
            <w:noWrap w:val="0"/>
            <w:vAlign w:val="center"/>
          </w:tcPr>
          <w:p w14:paraId="399311B7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预计工作量大小</w:t>
            </w:r>
          </w:p>
        </w:tc>
        <w:tc>
          <w:tcPr>
            <w:tcW w:w="1718" w:type="dxa"/>
            <w:tcBorders>
              <w:bottom w:val="single" w:color="auto" w:sz="4" w:space="0"/>
            </w:tcBorders>
            <w:noWrap w:val="0"/>
            <w:vAlign w:val="center"/>
          </w:tcPr>
          <w:p w14:paraId="6E24C073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 w:cs="宋体"/>
                <w:bCs/>
                <w:kern w:val="0"/>
                <w:szCs w:val="21"/>
              </w:rPr>
            </w:pPr>
            <w:r>
              <w:rPr>
                <w:rFonts w:hint="eastAsia" w:cs="宋体"/>
                <w:b w:val="0"/>
                <w:bCs w:val="0"/>
                <w:kern w:val="0"/>
                <w:szCs w:val="21"/>
                <w:lang w:val="en-US" w:eastAsia="zh-CN"/>
              </w:rPr>
              <w:t>适中</w:t>
            </w:r>
          </w:p>
        </w:tc>
      </w:tr>
      <w:tr w14:paraId="3D81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6" w:hRule="atLeast"/>
          <w:jc w:val="center"/>
        </w:trPr>
        <w:tc>
          <w:tcPr>
            <w:tcW w:w="1080" w:type="dxa"/>
            <w:noWrap w:val="0"/>
            <w:vAlign w:val="center"/>
          </w:tcPr>
          <w:p w14:paraId="785B4A05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题目简介</w:t>
            </w:r>
          </w:p>
        </w:tc>
        <w:tc>
          <w:tcPr>
            <w:tcW w:w="8972" w:type="dxa"/>
            <w:gridSpan w:val="5"/>
            <w:tcBorders>
              <w:top w:val="nil"/>
            </w:tcBorders>
            <w:noWrap w:val="0"/>
            <w:vAlign w:val="top"/>
          </w:tcPr>
          <w:p w14:paraId="6A30D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随着养宠人群规模不断扩大，宠物服务需求已由单一用品购买逐步转向“服务预约、训练提升、寄养照护、领养救助”等一体化体验，但现实中相关信息与流程分散在多个渠道，服务质量与流程规范性参差不齐，用户难以获得可信信息并完成线上闭环操作。因此拟建设“宠物之家”综合服务平台，将多类宠物服务集中整合，提升供需匹配效率与服务</w:t>
            </w:r>
            <w:bookmarkStart w:id="0" w:name="_GoBack"/>
            <w:bookmarkEnd w:id="0"/>
            <w:r>
              <w:rPr>
                <w:rFonts w:hint="eastAsia" w:ascii="宋体" w:hAnsi="宋体" w:cs="宋体"/>
                <w:bCs/>
                <w:kern w:val="0"/>
                <w:szCs w:val="21"/>
              </w:rPr>
              <w:t>体验，同时为平台提供统一的管理与治理能力。</w:t>
            </w:r>
          </w:p>
          <w:p w14:paraId="2FF21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系统采用前后端分离架构，后端基于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Spring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Boot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提供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REST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接口并进行权限控制与业务规则校验，前端基于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Vue3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实现页面交互与数据展示，通过登录态持久化与统一鉴权保障访问安全与操作一致性。在流程设计上引入状态流转规则，对预约、寄养、领养等业务的关键节点进行合法性校验，减少无效操作与纠纷风险，并增强过程可追溯性。</w:t>
            </w:r>
          </w:p>
          <w:p w14:paraId="4933E55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360" w:lineRule="auto"/>
              <w:ind w:left="0" w:right="0" w:firstLine="420" w:firstLineChars="200"/>
              <w:textAlignment w:val="auto"/>
              <w:rPr>
                <w:rFonts w:hint="eastAsia"/>
                <w:b w:val="0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系统实现涵盖用户端与管理端两部分：用户端支持宠物服务预约、训练课程预约与进度反馈、寄养申请及生命周期管理、领养申请与审核结果查看，以及用品商城的浏览、加购、结算与下单；管理端实现商品与分类维护、预约与训练进度管理、寄养受理与状态更新、领养审核与一致性控制等功能。通过单元测试与集成测试验证鉴权、状态流转、审核与下单等关键链路，确保系统可运行、可演示、可验收。</w:t>
            </w:r>
          </w:p>
        </w:tc>
      </w:tr>
      <w:tr w14:paraId="2EE70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2" w:hRule="atLeast"/>
          <w:jc w:val="center"/>
        </w:trPr>
        <w:tc>
          <w:tcPr>
            <w:tcW w:w="1080" w:type="dxa"/>
            <w:noWrap w:val="0"/>
            <w:vAlign w:val="center"/>
          </w:tcPr>
          <w:p w14:paraId="5DB56251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rPr>
                <w:rFonts w:hint="default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工作要求</w:t>
            </w:r>
          </w:p>
        </w:tc>
        <w:tc>
          <w:tcPr>
            <w:tcW w:w="8972" w:type="dxa"/>
            <w:gridSpan w:val="5"/>
            <w:noWrap w:val="0"/>
            <w:vAlign w:val="top"/>
          </w:tcPr>
          <w:p w14:paraId="721D3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JDK8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：作为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Java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开发与运行环境，用于后端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Spring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Boot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项目的编译与运行。</w:t>
            </w:r>
          </w:p>
          <w:p w14:paraId="29617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IntelliJ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IDEA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：用于后端开发、调试与项目管理的集成开发环境。</w:t>
            </w:r>
          </w:p>
          <w:p w14:paraId="2C07F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MySQL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：关系型数据库，用于存储用户、商品、预约、寄养、领养、训练等核心业务数据，并支撑分页查询与条件筛选。</w:t>
            </w:r>
          </w:p>
          <w:p w14:paraId="5F019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Maven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：用于后端依赖管理与项目构建打包，配合部署运行。</w:t>
            </w:r>
          </w:p>
          <w:p w14:paraId="048E4E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Tomcat8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5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（或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Spring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Boot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内置容器）：用于部署运行后端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Web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应用，完成前后端联调与系统演示。</w:t>
            </w:r>
          </w:p>
          <w:p w14:paraId="4EF2B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Vue3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+ 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Element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Plus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：用于实现用户端与管理端页面、表单校验、列表分页、弹窗审核等交互界面，并与后端接口完成数据联动。</w:t>
            </w:r>
          </w:p>
          <w:p w14:paraId="4A83F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Pinia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 xml:space="preserve"> + 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localStorage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：用于前端登录态与用户信息持久化存储，支持页面刷新后的状态恢复，并为路由权限控制提供基础数据。</w:t>
            </w:r>
          </w:p>
          <w:p w14:paraId="7A92E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eastAsia" w:cs="宋体"/>
                <w:b w:val="0"/>
                <w:bCs/>
                <w:kern w:val="0"/>
                <w:szCs w:val="21"/>
              </w:rPr>
            </w:pP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Axios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请求封装与拦截器：用于统一请求处理，自动从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localStorage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读取</w:t>
            </w:r>
            <w:r>
              <w:rPr>
                <w:rFonts w:hint="default" w:ascii="Times New Roman" w:hAnsi="Times New Roman" w:cs="Times New Roman"/>
                <w:bCs/>
                <w:kern w:val="0"/>
                <w:szCs w:val="21"/>
              </w:rPr>
              <w:t>token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并加入请求头，保证鉴权一致性与接口调用规</w:t>
            </w:r>
            <w:r>
              <w:rPr>
                <w:rFonts w:hint="eastAsia" w:ascii="宋体" w:hAnsi="宋体"/>
                <w:szCs w:val="21"/>
              </w:rPr>
              <w:t>范。</w:t>
            </w:r>
          </w:p>
        </w:tc>
      </w:tr>
      <w:tr w14:paraId="0DBC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  <w:jc w:val="center"/>
        </w:trPr>
        <w:tc>
          <w:tcPr>
            <w:tcW w:w="1080" w:type="dxa"/>
            <w:noWrap w:val="0"/>
            <w:vAlign w:val="center"/>
          </w:tcPr>
          <w:p w14:paraId="45E81DED">
            <w:pPr>
              <w:keepNext w:val="0"/>
              <w:keepLines w:val="0"/>
              <w:suppressLineNumbers w:val="0"/>
              <w:spacing w:before="0" w:beforeAutospacing="0" w:after="0" w:afterAutospacing="0" w:line="300" w:lineRule="exact"/>
              <w:ind w:left="0" w:right="0"/>
              <w:jc w:val="center"/>
              <w:rPr>
                <w:rFonts w:hint="default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审定意见</w:t>
            </w:r>
          </w:p>
        </w:tc>
        <w:tc>
          <w:tcPr>
            <w:tcW w:w="8972" w:type="dxa"/>
            <w:gridSpan w:val="5"/>
            <w:noWrap w:val="0"/>
            <w:vAlign w:val="center"/>
          </w:tcPr>
          <w:p w14:paraId="3ADDD88B">
            <w:pPr>
              <w:keepNext w:val="0"/>
              <w:keepLines w:val="0"/>
              <w:suppressLineNumbers w:val="0"/>
              <w:spacing w:before="156" w:beforeLines="50" w:beforeAutospacing="0" w:after="156" w:afterLines="50" w:afterAutospacing="0" w:line="240" w:lineRule="auto"/>
              <w:ind w:left="0" w:right="0"/>
              <w:jc w:val="both"/>
              <w:rPr>
                <w:rFonts w:hint="default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teacherComments</w:t>
            </w:r>
            <w:r>
              <w:rPr>
                <w:rFonts w:hint="eastAsia"/>
                <w:b/>
                <w:szCs w:val="21"/>
              </w:rPr>
              <w:t xml:space="preserve">}}   </w:t>
            </w:r>
          </w:p>
          <w:p w14:paraId="13AEA89E">
            <w:pPr>
              <w:keepNext w:val="0"/>
              <w:keepLines w:val="0"/>
              <w:suppressLineNumbers w:val="0"/>
              <w:spacing w:before="0" w:beforeAutospacing="0" w:after="0" w:afterAutospacing="0" w:line="720" w:lineRule="auto"/>
              <w:ind w:left="0" w:right="0"/>
              <w:jc w:val="righ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签名 ：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teacherSignPicture</w:t>
            </w:r>
            <w:r>
              <w:rPr>
                <w:rFonts w:hint="eastAsia"/>
                <w:b/>
                <w:szCs w:val="21"/>
              </w:rPr>
              <w:t>}}</w:t>
            </w:r>
          </w:p>
          <w:p w14:paraId="262EF5B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right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szCs w:val="21"/>
              </w:rPr>
              <w:t>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teacherSignYear</w:t>
            </w:r>
            <w:r>
              <w:rPr>
                <w:rFonts w:hint="eastAsia"/>
                <w:b/>
                <w:szCs w:val="21"/>
              </w:rPr>
              <w:t>}} 年  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teacherSignMoon</w:t>
            </w:r>
            <w:r>
              <w:rPr>
                <w:rFonts w:hint="eastAsia"/>
                <w:b/>
                <w:szCs w:val="21"/>
              </w:rPr>
              <w:t>}}   月   {{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teacherSignDay</w:t>
            </w:r>
            <w:r>
              <w:rPr>
                <w:rFonts w:hint="eastAsia"/>
                <w:b/>
                <w:szCs w:val="21"/>
              </w:rPr>
              <w:t>}} 日</w:t>
            </w:r>
          </w:p>
        </w:tc>
      </w:tr>
    </w:tbl>
    <w:p w14:paraId="78958252">
      <w:pPr>
        <w:spacing w:line="600" w:lineRule="exact"/>
        <w:jc w:val="center"/>
        <w:rPr>
          <w:rFonts w:hint="eastAsia" w:eastAsia="黑体"/>
          <w:b/>
          <w:bCs/>
          <w:sz w:val="36"/>
        </w:rPr>
      </w:pPr>
    </w:p>
    <w:p w14:paraId="5A724050">
      <w:pPr>
        <w:spacing w:line="600" w:lineRule="exact"/>
        <w:jc w:val="center"/>
        <w:rPr>
          <w:rFonts w:hint="eastAsia" w:eastAsia="黑体"/>
          <w:b/>
          <w:bCs/>
          <w:sz w:val="36"/>
        </w:rPr>
      </w:pPr>
      <w:r>
        <w:rPr>
          <w:rFonts w:hint="eastAsia" w:eastAsia="黑体"/>
          <w:b/>
          <w:bCs/>
          <w:sz w:val="36"/>
        </w:rPr>
        <w:t>填 表 说 明</w:t>
      </w:r>
    </w:p>
    <w:p w14:paraId="1B4F5A47">
      <w:pPr>
        <w:tabs>
          <w:tab w:val="left" w:pos="9000"/>
        </w:tabs>
        <w:spacing w:line="400" w:lineRule="exact"/>
        <w:ind w:right="412" w:rightChars="196" w:firstLine="562" w:firstLineChars="200"/>
        <w:rPr>
          <w:rFonts w:hint="eastAsia"/>
          <w:b/>
          <w:bCs/>
          <w:sz w:val="28"/>
        </w:rPr>
      </w:pPr>
    </w:p>
    <w:p w14:paraId="12351DBB">
      <w:pPr>
        <w:tabs>
          <w:tab w:val="left" w:pos="9000"/>
        </w:tabs>
        <w:spacing w:line="400" w:lineRule="exact"/>
        <w:ind w:left="724" w:leftChars="230" w:right="412" w:rightChars="196" w:hanging="241" w:hangingChars="1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．</w:t>
      </w:r>
      <w:r>
        <w:rPr>
          <w:rFonts w:hint="eastAsia"/>
          <w:sz w:val="24"/>
        </w:rPr>
        <w:t>该表的填写只针对</w:t>
      </w:r>
      <w:r>
        <w:rPr>
          <w:rFonts w:hint="default" w:ascii="Times New Roman" w:hAnsi="Times New Roman" w:cs="Times New Roman"/>
          <w:sz w:val="24"/>
        </w:rPr>
        <w:t>1</w:t>
      </w:r>
      <w:r>
        <w:rPr>
          <w:rFonts w:hint="eastAsia"/>
          <w:sz w:val="24"/>
        </w:rPr>
        <w:t>名学生做毕业论文（设计）时选择使用，如同一课题由</w:t>
      </w:r>
      <w:r>
        <w:rPr>
          <w:rFonts w:hint="default" w:ascii="Times New Roman" w:hAnsi="Times New Roman" w:cs="Times New Roman"/>
          <w:sz w:val="24"/>
        </w:rPr>
        <w:t>2</w:t>
      </w:r>
      <w:r>
        <w:rPr>
          <w:rFonts w:hint="eastAsia"/>
          <w:sz w:val="24"/>
        </w:rPr>
        <w:t>名及</w:t>
      </w:r>
      <w:r>
        <w:rPr>
          <w:rFonts w:hint="default" w:ascii="Times New Roman" w:hAnsi="Times New Roman" w:cs="Times New Roman"/>
          <w:sz w:val="24"/>
        </w:rPr>
        <w:t>2</w:t>
      </w:r>
      <w:r>
        <w:rPr>
          <w:rFonts w:hint="eastAsia"/>
          <w:sz w:val="24"/>
        </w:rPr>
        <w:t>名以上同学选择，应在申报课题的名称上加以区别（加副标题），并且在“设计（论文）要求”一栏中加以体现。</w:t>
      </w:r>
    </w:p>
    <w:p w14:paraId="1FCEED1B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．</w:t>
      </w:r>
      <w:r>
        <w:rPr>
          <w:rFonts w:hint="eastAsia"/>
          <w:sz w:val="24"/>
        </w:rPr>
        <w:t>“</w:t>
      </w:r>
      <w:r>
        <w:rPr>
          <w:rFonts w:hint="eastAsia" w:eastAsia="黑体"/>
          <w:b/>
          <w:bCs/>
          <w:sz w:val="24"/>
        </w:rPr>
        <w:t>课题性质”</w:t>
      </w:r>
      <w:r>
        <w:rPr>
          <w:rFonts w:hint="eastAsia"/>
          <w:sz w:val="24"/>
        </w:rPr>
        <w:t>一栏：</w:t>
      </w:r>
    </w:p>
    <w:p w14:paraId="4ECE0C8A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>．工程设计；</w:t>
      </w:r>
    </w:p>
    <w:p w14:paraId="24001E73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B</w:t>
      </w:r>
      <w:r>
        <w:rPr>
          <w:rFonts w:hint="eastAsia"/>
          <w:sz w:val="24"/>
        </w:rPr>
        <w:t>．工程技术研究；</w:t>
      </w:r>
    </w:p>
    <w:p w14:paraId="6B6A4FAE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C</w:t>
      </w:r>
      <w:r>
        <w:rPr>
          <w:rFonts w:hint="eastAsia"/>
          <w:sz w:val="24"/>
        </w:rPr>
        <w:t>．软件工程（如</w:t>
      </w:r>
      <w:r>
        <w:rPr>
          <w:rFonts w:hint="default" w:ascii="Times New Roman" w:hAnsi="Times New Roman" w:cs="Times New Roman"/>
          <w:sz w:val="24"/>
        </w:rPr>
        <w:t>CAI</w:t>
      </w:r>
      <w:r>
        <w:rPr>
          <w:rFonts w:hint="eastAsia"/>
          <w:sz w:val="24"/>
        </w:rPr>
        <w:t>课题等）；</w:t>
      </w:r>
    </w:p>
    <w:p w14:paraId="13EF3C10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D</w:t>
      </w:r>
      <w:r>
        <w:rPr>
          <w:rFonts w:hint="eastAsia"/>
          <w:sz w:val="24"/>
        </w:rPr>
        <w:t>．文献型综述；</w:t>
      </w:r>
    </w:p>
    <w:p w14:paraId="4402BF8E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E</w:t>
      </w:r>
      <w:r>
        <w:rPr>
          <w:rFonts w:hint="eastAsia"/>
          <w:sz w:val="24"/>
        </w:rPr>
        <w:t>．其它。</w:t>
      </w:r>
    </w:p>
    <w:p w14:paraId="4FEF01E9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．</w:t>
      </w:r>
      <w:r>
        <w:rPr>
          <w:rFonts w:hint="eastAsia" w:eastAsia="黑体"/>
          <w:b/>
          <w:bCs/>
          <w:sz w:val="24"/>
        </w:rPr>
        <w:t>“课题来源”</w:t>
      </w:r>
      <w:r>
        <w:rPr>
          <w:rFonts w:hint="eastAsia"/>
          <w:sz w:val="24"/>
        </w:rPr>
        <w:t>一栏：</w:t>
      </w:r>
    </w:p>
    <w:p w14:paraId="687AE9B2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eastAsia"/>
          <w:sz w:val="24"/>
        </w:rPr>
        <w:t>．自然科学基金与部、省、市级以上科研课题；</w:t>
      </w:r>
    </w:p>
    <w:p w14:paraId="5DD2E317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B</w:t>
      </w:r>
      <w:r>
        <w:rPr>
          <w:rFonts w:hint="eastAsia"/>
          <w:sz w:val="24"/>
        </w:rPr>
        <w:t>．企、事业单位委托课题；</w:t>
      </w:r>
    </w:p>
    <w:p w14:paraId="31115339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C</w:t>
      </w:r>
      <w:r>
        <w:rPr>
          <w:rFonts w:hint="eastAsia"/>
          <w:sz w:val="24"/>
        </w:rPr>
        <w:t>．校、院（系）级基金课题；</w:t>
      </w:r>
    </w:p>
    <w:p w14:paraId="22F259E8">
      <w:pPr>
        <w:tabs>
          <w:tab w:val="left" w:pos="9000"/>
        </w:tabs>
        <w:spacing w:line="400" w:lineRule="exact"/>
        <w:ind w:left="899" w:leftChars="428" w:right="412" w:rightChars="196"/>
        <w:rPr>
          <w:rFonts w:hint="eastAsia"/>
          <w:sz w:val="24"/>
        </w:rPr>
      </w:pPr>
      <w:r>
        <w:rPr>
          <w:rFonts w:hint="default" w:ascii="Times New Roman" w:hAnsi="Times New Roman" w:cs="Times New Roman"/>
          <w:sz w:val="24"/>
        </w:rPr>
        <w:t>D</w:t>
      </w:r>
      <w:r>
        <w:rPr>
          <w:rFonts w:hint="eastAsia"/>
          <w:sz w:val="24"/>
        </w:rPr>
        <w:t>．自拟课题。</w:t>
      </w:r>
    </w:p>
    <w:p w14:paraId="583E32ED">
      <w:pPr>
        <w:tabs>
          <w:tab w:val="left" w:pos="9000"/>
        </w:tabs>
        <w:spacing w:line="400" w:lineRule="exact"/>
        <w:ind w:right="412" w:rightChars="196" w:firstLine="482" w:firstLineChars="2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．</w:t>
      </w:r>
      <w:r>
        <w:rPr>
          <w:rFonts w:hint="eastAsia" w:eastAsia="黑体"/>
          <w:b/>
          <w:bCs/>
          <w:sz w:val="24"/>
        </w:rPr>
        <w:t>“课题简介”</w:t>
      </w:r>
      <w:r>
        <w:rPr>
          <w:rFonts w:hint="eastAsia"/>
          <w:sz w:val="24"/>
        </w:rPr>
        <w:t>一栏：</w:t>
      </w:r>
    </w:p>
    <w:p w14:paraId="5C75E388">
      <w:pPr>
        <w:tabs>
          <w:tab w:val="left" w:pos="9000"/>
        </w:tabs>
        <w:spacing w:line="400" w:lineRule="exact"/>
        <w:ind w:right="412" w:rightChars="196" w:firstLine="960" w:firstLineChars="400"/>
        <w:rPr>
          <w:rFonts w:hint="eastAsia"/>
          <w:sz w:val="24"/>
        </w:rPr>
      </w:pPr>
      <w:r>
        <w:rPr>
          <w:rFonts w:hint="eastAsia"/>
          <w:sz w:val="24"/>
        </w:rPr>
        <w:t>主要指研究设计该课题的背景介绍及目的、意义。</w:t>
      </w:r>
    </w:p>
    <w:p w14:paraId="5DAB11E6">
      <w:pPr>
        <w:spacing w:line="400" w:lineRule="exact"/>
        <w:ind w:right="196" w:firstLine="482" w:firstLineChars="200"/>
        <w:rPr>
          <w:rFonts w:hint="eastAsia"/>
          <w:sz w:val="24"/>
        </w:rPr>
      </w:pPr>
      <w:r>
        <w:rPr>
          <w:rFonts w:hint="default" w:ascii="Times New Roman" w:hAnsi="Times New Roman" w:cs="Times New Roman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．</w:t>
      </w:r>
      <w:r>
        <w:rPr>
          <w:rFonts w:ascii="黑体" w:eastAsia="黑体"/>
          <w:b/>
          <w:bCs/>
          <w:sz w:val="24"/>
        </w:rPr>
        <w:t>“</w:t>
      </w:r>
      <w:r>
        <w:rPr>
          <w:rFonts w:hint="eastAsia" w:ascii="黑体" w:eastAsia="黑体"/>
          <w:b/>
          <w:bCs/>
          <w:sz w:val="24"/>
        </w:rPr>
        <w:t>设计（论文）要求（包括应具备的条件）</w:t>
      </w:r>
      <w:r>
        <w:rPr>
          <w:sz w:val="24"/>
        </w:rPr>
        <w:t>”</w:t>
      </w:r>
      <w:r>
        <w:rPr>
          <w:rFonts w:hint="eastAsia"/>
          <w:sz w:val="24"/>
        </w:rPr>
        <w:t>一栏：</w:t>
      </w:r>
    </w:p>
    <w:p w14:paraId="1FCCBA0B">
      <w:pPr>
        <w:spacing w:line="400" w:lineRule="exact"/>
        <w:ind w:left="958" w:leftChars="456" w:right="196"/>
        <w:rPr>
          <w:sz w:val="24"/>
        </w:rPr>
      </w:pPr>
      <w:r>
        <w:rPr>
          <w:rFonts w:hint="eastAsia"/>
          <w:sz w:val="24"/>
        </w:rPr>
        <w:t>主要指本课题技术方面的要求，而</w:t>
      </w:r>
      <w:r>
        <w:rPr>
          <w:sz w:val="24"/>
        </w:rPr>
        <w:t>“</w:t>
      </w:r>
      <w:r>
        <w:rPr>
          <w:rFonts w:hint="eastAsia"/>
          <w:sz w:val="24"/>
        </w:rPr>
        <w:t>条件</w:t>
      </w:r>
      <w:r>
        <w:rPr>
          <w:sz w:val="24"/>
        </w:rPr>
        <w:t>”</w:t>
      </w:r>
      <w:r>
        <w:rPr>
          <w:rFonts w:hint="eastAsia"/>
          <w:sz w:val="24"/>
        </w:rPr>
        <w:t>指从事该课题必须应具备的基本条件</w:t>
      </w:r>
      <w:r>
        <w:rPr>
          <w:sz w:val="24"/>
        </w:rPr>
        <w:t>(</w:t>
      </w:r>
      <w:r>
        <w:rPr>
          <w:rFonts w:hint="eastAsia"/>
          <w:sz w:val="24"/>
        </w:rPr>
        <w:t>如仪器设备、场地、文献资料等</w:t>
      </w:r>
      <w:r>
        <w:rPr>
          <w:sz w:val="24"/>
        </w:rPr>
        <w:t>)</w:t>
      </w:r>
      <w:r>
        <w:rPr>
          <w:rFonts w:hint="eastAsia"/>
          <w:sz w:val="24"/>
        </w:rPr>
        <w:t>。</w:t>
      </w:r>
    </w:p>
    <w:p w14:paraId="20A82152">
      <w:pPr>
        <w:spacing w:line="300" w:lineRule="exact"/>
        <w:rPr>
          <w:rFonts w:hint="eastAsia" w:cs="宋体"/>
          <w:b/>
          <w:bCs/>
          <w:kern w:val="0"/>
          <w:sz w:val="24"/>
        </w:rPr>
      </w:pPr>
    </w:p>
    <w:p w14:paraId="6C0B34FF">
      <w:pPr>
        <w:tabs>
          <w:tab w:val="left" w:pos="9000"/>
        </w:tabs>
        <w:spacing w:before="62" w:beforeLines="20"/>
        <w:ind w:left="834" w:leftChars="99" w:right="412" w:rightChars="196" w:hanging="626" w:hangingChars="297"/>
        <w:rPr>
          <w:rFonts w:hint="eastAsia"/>
        </w:rPr>
      </w:pPr>
      <w:r>
        <w:rPr>
          <w:rFonts w:hint="eastAsia"/>
          <w:b/>
          <w:bCs/>
        </w:rPr>
        <w:t>注：</w:t>
      </w:r>
      <w:r>
        <w:rPr>
          <w:rFonts w:hint="default" w:ascii="Times New Roman" w:hAnsi="Times New Roman" w:cs="Times New Roman"/>
        </w:rPr>
        <w:t>1</w:t>
      </w:r>
      <w:r>
        <w:rPr>
          <w:rFonts w:hint="eastAsia"/>
        </w:rPr>
        <w:t>．该表作为本科学生毕业设计（论文）课题申报时专用，由选题教师填写，经所在专业有关人员讨论，负责人签名后生效；</w:t>
      </w:r>
    </w:p>
    <w:p w14:paraId="3A6BC752">
      <w:pPr>
        <w:spacing w:line="280" w:lineRule="exact"/>
        <w:ind w:firstLine="630" w:firstLineChars="300"/>
        <w:rPr>
          <w:rFonts w:eastAsia="黑体"/>
          <w:b/>
          <w:bCs/>
        </w:rPr>
      </w:pPr>
      <w:r>
        <w:rPr>
          <w:rFonts w:hint="default" w:ascii="Times New Roman" w:hAnsi="Times New Roman" w:cs="Times New Roman"/>
        </w:rPr>
        <w:t>2</w:t>
      </w:r>
      <w:r>
        <w:rPr>
          <w:rFonts w:hint="eastAsia"/>
        </w:rPr>
        <w:t>．课题一旦被学生选定，此表应放在学生“毕业设计（论文）资料袋”中存档。</w:t>
      </w:r>
    </w:p>
    <w:p w14:paraId="71308DAF">
      <w:pPr>
        <w:spacing w:before="156" w:beforeLines="50"/>
        <w:rPr>
          <w:rFonts w:hint="eastAsia"/>
          <w:szCs w:val="21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1E163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647876F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5647876F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172A27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4CE4EFC"/>
    <w:rsid w:val="0DDA4728"/>
    <w:rsid w:val="0E944965"/>
    <w:rsid w:val="0F9E3D20"/>
    <w:rsid w:val="105A46BB"/>
    <w:rsid w:val="12622149"/>
    <w:rsid w:val="12714AE1"/>
    <w:rsid w:val="13C82CA1"/>
    <w:rsid w:val="17532B56"/>
    <w:rsid w:val="1F6B41EE"/>
    <w:rsid w:val="1FAF398A"/>
    <w:rsid w:val="28D11D56"/>
    <w:rsid w:val="2B102000"/>
    <w:rsid w:val="2BAD7E8C"/>
    <w:rsid w:val="2BD96984"/>
    <w:rsid w:val="2E903C71"/>
    <w:rsid w:val="2FD57BC4"/>
    <w:rsid w:val="31217607"/>
    <w:rsid w:val="322C259B"/>
    <w:rsid w:val="3E832110"/>
    <w:rsid w:val="43CF6EC4"/>
    <w:rsid w:val="48FF72FD"/>
    <w:rsid w:val="4E01539B"/>
    <w:rsid w:val="4E963718"/>
    <w:rsid w:val="4F356C4D"/>
    <w:rsid w:val="51A6461B"/>
    <w:rsid w:val="558634F4"/>
    <w:rsid w:val="58624521"/>
    <w:rsid w:val="59585EE0"/>
    <w:rsid w:val="596B1147"/>
    <w:rsid w:val="5AAE190D"/>
    <w:rsid w:val="5B121874"/>
    <w:rsid w:val="5B2E3D47"/>
    <w:rsid w:val="5ECA6D53"/>
    <w:rsid w:val="5FC107E1"/>
    <w:rsid w:val="62A567B2"/>
    <w:rsid w:val="68E31BD1"/>
    <w:rsid w:val="69F543AD"/>
    <w:rsid w:val="6DA46936"/>
    <w:rsid w:val="6EBE05A9"/>
    <w:rsid w:val="6FF45107"/>
    <w:rsid w:val="71A3637F"/>
    <w:rsid w:val="72497675"/>
    <w:rsid w:val="72597B33"/>
    <w:rsid w:val="72E6342D"/>
    <w:rsid w:val="73940548"/>
    <w:rsid w:val="74FF2112"/>
    <w:rsid w:val="75E33C54"/>
    <w:rsid w:val="76D0713E"/>
    <w:rsid w:val="77AE1E5B"/>
    <w:rsid w:val="7A5A0D05"/>
    <w:rsid w:val="7B9D58C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3</Pages>
  <Words>642</Words>
  <Characters>748</Characters>
  <Lines>1</Lines>
  <Paragraphs>1</Paragraphs>
  <TotalTime>0</TotalTime>
  <ScaleCrop>false</ScaleCrop>
  <LinksUpToDate>false</LinksUpToDate>
  <CharactersWithSpaces>827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2026-01-31T05:37:18Z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FFE8262D57C84C16AEAA58ED1456E88A_13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