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18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图中展示了多个不同的冷源，混气后进入模组侧，对模组进行降温。</w:t>
      </w:r>
    </w:p>
    <w:p w14:paraId="2CC4C0E6">
      <w:pPr>
        <w:rPr>
          <w:rFonts w:hint="default" w:ascii="Times New Roman" w:hAnsi="Times New Roman"/>
          <w:sz w:val="21"/>
          <w:lang w:val="en-US" w:eastAsia="zh-CN"/>
        </w:rPr>
      </w:pPr>
    </w:p>
    <w:p w14:paraId="2BC76D44">
      <w:pPr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G1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G2</w:t>
      </w:r>
      <w:r>
        <w:rPr>
          <w:rFonts w:hint="eastAsia" w:ascii="Times New Roman" w:hAnsi="Times New Roman"/>
          <w:sz w:val="21"/>
          <w:lang w:val="en-US" w:eastAsia="zh-CN"/>
        </w:rPr>
        <w:t>管的入口处设置阀门</w:t>
      </w:r>
      <w:r>
        <w:rPr>
          <w:rFonts w:hint="default" w:ascii="Times New Roman" w:hAnsi="Times New Roman"/>
          <w:sz w:val="21"/>
          <w:lang w:val="en-US" w:eastAsia="zh-CN"/>
        </w:rPr>
        <w:t>CV8300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CV8313</w:t>
      </w:r>
      <w:r>
        <w:rPr>
          <w:rFonts w:hint="eastAsia" w:ascii="Times New Roman" w:hAnsi="Times New Roman"/>
          <w:sz w:val="21"/>
          <w:lang w:val="en-US" w:eastAsia="zh-CN"/>
        </w:rPr>
        <w:t>，两个管路在阀门后合并为一条管路，在这条管路上设置</w:t>
      </w:r>
      <w:r>
        <w:rPr>
          <w:rFonts w:hint="default" w:ascii="Times New Roman" w:hAnsi="Times New Roman"/>
          <w:sz w:val="21"/>
          <w:lang w:val="en-US" w:eastAsia="zh-CN"/>
        </w:rPr>
        <w:t>TE8310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PT8310</w:t>
      </w:r>
      <w:r>
        <w:rPr>
          <w:rFonts w:hint="eastAsia" w:ascii="Times New Roman" w:hAnsi="Times New Roman"/>
          <w:sz w:val="21"/>
          <w:lang w:val="en-US" w:eastAsia="zh-CN"/>
        </w:rPr>
        <w:t>两个传感器，随后经过阀门</w:t>
      </w:r>
      <w:r>
        <w:rPr>
          <w:rFonts w:hint="default" w:ascii="Times New Roman" w:hAnsi="Times New Roman"/>
          <w:sz w:val="21"/>
          <w:lang w:val="en-US" w:eastAsia="zh-CN"/>
        </w:rPr>
        <w:t>CV8</w:t>
      </w:r>
      <w:r>
        <w:rPr>
          <w:rFonts w:hint="eastAsia" w:ascii="Times New Roman" w:hAnsi="Times New Roman"/>
          <w:sz w:val="21"/>
          <w:lang w:val="en-US" w:eastAsia="zh-CN"/>
        </w:rPr>
        <w:t>3</w:t>
      </w:r>
      <w:r>
        <w:rPr>
          <w:rFonts w:hint="default" w:ascii="Times New Roman" w:hAnsi="Times New Roman"/>
          <w:sz w:val="21"/>
          <w:lang w:val="en-US" w:eastAsia="zh-CN"/>
        </w:rPr>
        <w:t>10</w:t>
      </w:r>
      <w:r>
        <w:rPr>
          <w:rFonts w:hint="eastAsia" w:ascii="Times New Roman" w:hAnsi="Times New Roman"/>
          <w:sz w:val="21"/>
          <w:lang w:val="en-US" w:eastAsia="zh-CN"/>
        </w:rPr>
        <w:t>并入入混气管路。</w:t>
      </w:r>
    </w:p>
    <w:p w14:paraId="303ABA1D">
      <w:pPr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（CV8312 /CV8311 /CV8310 三者的开度已知，CV8312和</w:t>
      </w:r>
      <w:r>
        <w:rPr>
          <w:rFonts w:hint="eastAsia" w:ascii="Times New Roman" w:hAnsi="Times New Roman"/>
          <w:sz w:val="21"/>
          <w:lang w:val="en-US" w:eastAsia="zh-CN"/>
        </w:rPr>
        <w:tab/>
      </w:r>
      <w:r>
        <w:rPr>
          <w:rFonts w:hint="eastAsia" w:ascii="Times New Roman" w:hAnsi="Times New Roman"/>
          <w:sz w:val="21"/>
          <w:lang w:val="en-US" w:eastAsia="zh-CN"/>
        </w:rPr>
        <w:t>CV8311后续的管路送入冷屏部分，后续并没有温度压力等传感器，因此灰色虚线为不考虑范围）</w:t>
      </w:r>
    </w:p>
    <w:p w14:paraId="0BCE2377">
      <w:pPr>
        <w:rPr>
          <w:rFonts w:hint="eastAsia" w:ascii="Times New Roman" w:hAnsi="Times New Roman"/>
          <w:sz w:val="21"/>
          <w:lang w:val="en-US" w:eastAsia="zh-CN"/>
        </w:rPr>
      </w:pPr>
    </w:p>
    <w:p w14:paraId="386F3BE3">
      <w:pPr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</w:t>
      </w:r>
      <w:r>
        <w:rPr>
          <w:rFonts w:hint="eastAsia" w:ascii="Times New Roman" w:hAnsi="Times New Roman"/>
          <w:sz w:val="21"/>
          <w:lang w:val="en-US" w:eastAsia="zh-CN"/>
        </w:rPr>
        <w:t>管入口处设置阀门</w:t>
      </w:r>
      <w:r>
        <w:rPr>
          <w:rFonts w:hint="default" w:ascii="Times New Roman" w:hAnsi="Times New Roman"/>
          <w:sz w:val="21"/>
          <w:lang w:val="en-US" w:eastAsia="zh-CN"/>
        </w:rPr>
        <w:t>CV83</w:t>
      </w:r>
      <w:r>
        <w:rPr>
          <w:rFonts w:hint="eastAsia" w:ascii="Times New Roman" w:hAnsi="Times New Roman"/>
          <w:sz w:val="21"/>
          <w:lang w:val="en-US" w:eastAsia="zh-CN"/>
        </w:rPr>
        <w:t>51，随后与</w:t>
      </w:r>
      <w:r>
        <w:rPr>
          <w:rFonts w:hint="default" w:ascii="Times New Roman" w:hAnsi="Times New Roman"/>
          <w:sz w:val="21"/>
          <w:lang w:val="en-US" w:eastAsia="zh-CN"/>
        </w:rPr>
        <w:t>G1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G2</w:t>
      </w:r>
      <w:r>
        <w:rPr>
          <w:rFonts w:hint="eastAsia" w:ascii="Times New Roman" w:hAnsi="Times New Roman"/>
          <w:sz w:val="21"/>
          <w:lang w:val="en-US" w:eastAsia="zh-CN"/>
        </w:rPr>
        <w:t>c管道的气体进行混气。混气管经过一段距离拆分为两路</w:t>
      </w:r>
      <w:r>
        <w:rPr>
          <w:rFonts w:hint="default" w:ascii="Times New Roman" w:hAnsi="Times New Roman"/>
          <w:sz w:val="21"/>
          <w:lang w:val="en-US" w:eastAsia="zh-CN"/>
        </w:rPr>
        <w:t>a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b</w:t>
      </w:r>
      <w:r>
        <w:rPr>
          <w:rFonts w:hint="eastAsia" w:ascii="Times New Roman" w:hAnsi="Times New Roman"/>
          <w:sz w:val="21"/>
          <w:lang w:val="en-US" w:eastAsia="zh-CN"/>
        </w:rPr>
        <w:t>，</w:t>
      </w:r>
      <w:r>
        <w:rPr>
          <w:rFonts w:hint="default" w:ascii="Times New Roman" w:hAnsi="Times New Roman"/>
          <w:sz w:val="21"/>
          <w:lang w:val="en-US" w:eastAsia="zh-CN"/>
        </w:rPr>
        <w:t>a</w:t>
      </w:r>
      <w:r>
        <w:rPr>
          <w:rFonts w:hint="eastAsia" w:ascii="Times New Roman" w:hAnsi="Times New Roman"/>
          <w:sz w:val="21"/>
          <w:lang w:val="en-US" w:eastAsia="zh-CN"/>
        </w:rPr>
        <w:t>路经过</w:t>
      </w:r>
      <w:r>
        <w:rPr>
          <w:rFonts w:hint="default" w:ascii="Times New Roman" w:hAnsi="Times New Roman"/>
          <w:sz w:val="21"/>
          <w:lang w:val="en-US" w:eastAsia="zh-CN"/>
        </w:rPr>
        <w:t>HX8300</w:t>
      </w:r>
      <w:r>
        <w:rPr>
          <w:rFonts w:hint="eastAsia" w:ascii="Times New Roman" w:hAnsi="Times New Roman"/>
          <w:sz w:val="21"/>
          <w:lang w:val="en-US" w:eastAsia="zh-CN"/>
        </w:rPr>
        <w:t>换热器的旁路后连接到换热器的出口处。</w:t>
      </w:r>
      <w:r>
        <w:rPr>
          <w:rFonts w:hint="default" w:ascii="Times New Roman" w:hAnsi="Times New Roman"/>
          <w:sz w:val="21"/>
          <w:lang w:val="en-US" w:eastAsia="zh-CN"/>
        </w:rPr>
        <w:t>b</w:t>
      </w:r>
      <w:r>
        <w:rPr>
          <w:rFonts w:hint="eastAsia" w:ascii="Times New Roman" w:hAnsi="Times New Roman"/>
          <w:sz w:val="21"/>
          <w:lang w:val="en-US" w:eastAsia="zh-CN"/>
        </w:rPr>
        <w:t>路接入换热器的热端入口处，在分路后</w:t>
      </w:r>
      <w:r>
        <w:rPr>
          <w:rFonts w:hint="default" w:ascii="Times New Roman" w:hAnsi="Times New Roman"/>
          <w:sz w:val="21"/>
          <w:lang w:val="en-US" w:eastAsia="zh-CN"/>
        </w:rPr>
        <w:t>b</w:t>
      </w:r>
      <w:r>
        <w:rPr>
          <w:rFonts w:hint="eastAsia" w:ascii="Times New Roman" w:hAnsi="Times New Roman"/>
          <w:sz w:val="21"/>
          <w:lang w:val="en-US" w:eastAsia="zh-CN"/>
        </w:rPr>
        <w:t>分路设置有流量计</w:t>
      </w:r>
      <w:r>
        <w:rPr>
          <w:rFonts w:hint="default" w:ascii="Times New Roman" w:hAnsi="Times New Roman"/>
          <w:sz w:val="21"/>
          <w:lang w:val="en-US" w:eastAsia="zh-CN"/>
        </w:rPr>
        <w:t>FT8451,</w:t>
      </w:r>
      <w:r>
        <w:rPr>
          <w:rFonts w:hint="eastAsia" w:ascii="Times New Roman" w:hAnsi="Times New Roman"/>
          <w:sz w:val="21"/>
          <w:lang w:val="en-US" w:eastAsia="zh-CN"/>
        </w:rPr>
        <w:t>温度计</w:t>
      </w:r>
      <w:r>
        <w:rPr>
          <w:rFonts w:hint="default" w:ascii="Times New Roman" w:hAnsi="Times New Roman"/>
          <w:sz w:val="21"/>
          <w:lang w:val="en-US" w:eastAsia="zh-CN"/>
        </w:rPr>
        <w:t>TE8451</w:t>
      </w:r>
      <w:r>
        <w:rPr>
          <w:rFonts w:hint="eastAsia" w:ascii="Times New Roman" w:hAnsi="Times New Roman"/>
          <w:sz w:val="21"/>
          <w:lang w:val="en-US" w:eastAsia="zh-CN"/>
        </w:rPr>
        <w:t>，压力计</w:t>
      </w:r>
      <w:r>
        <w:rPr>
          <w:rFonts w:hint="default" w:ascii="Times New Roman" w:hAnsi="Times New Roman"/>
          <w:sz w:val="21"/>
          <w:lang w:val="en-US" w:eastAsia="zh-CN"/>
        </w:rPr>
        <w:t>PT8451</w:t>
      </w:r>
      <w:r>
        <w:rPr>
          <w:rFonts w:hint="eastAsia" w:ascii="Times New Roman" w:hAnsi="Times New Roman"/>
          <w:sz w:val="21"/>
          <w:lang w:val="en-US" w:eastAsia="zh-CN"/>
        </w:rPr>
        <w:t>，随后进入换热器，换热器热流出口设置</w:t>
      </w:r>
      <w:r>
        <w:rPr>
          <w:rFonts w:hint="default" w:ascii="Times New Roman" w:hAnsi="Times New Roman"/>
          <w:sz w:val="21"/>
          <w:lang w:val="en-US" w:eastAsia="zh-CN"/>
        </w:rPr>
        <w:t>TE8452</w:t>
      </w:r>
      <w:r>
        <w:rPr>
          <w:rFonts w:hint="eastAsia" w:ascii="Times New Roman" w:hAnsi="Times New Roman"/>
          <w:sz w:val="21"/>
          <w:lang w:val="en-US" w:eastAsia="zh-CN"/>
        </w:rPr>
        <w:t>、</w:t>
      </w:r>
      <w:r>
        <w:rPr>
          <w:rFonts w:hint="default" w:ascii="Times New Roman" w:hAnsi="Times New Roman"/>
          <w:sz w:val="21"/>
          <w:lang w:val="en-US" w:eastAsia="zh-CN"/>
        </w:rPr>
        <w:t>PT8452</w:t>
      </w:r>
      <w:r>
        <w:rPr>
          <w:rFonts w:hint="eastAsia" w:ascii="Times New Roman" w:hAnsi="Times New Roman"/>
          <w:sz w:val="21"/>
          <w:lang w:val="en-US" w:eastAsia="zh-CN"/>
        </w:rPr>
        <w:t>两个传感器，随后与A路合并，合并后管路设置</w:t>
      </w:r>
      <w:r>
        <w:rPr>
          <w:rFonts w:hint="default" w:ascii="Times New Roman" w:hAnsi="Times New Roman"/>
          <w:sz w:val="21"/>
          <w:lang w:val="en-US" w:eastAsia="zh-CN"/>
        </w:rPr>
        <w:t>TE</w:t>
      </w:r>
      <w:r>
        <w:rPr>
          <w:rFonts w:hint="eastAsia" w:ascii="Times New Roman" w:hAnsi="Times New Roman"/>
          <w:sz w:val="21"/>
          <w:lang w:val="en-US" w:eastAsia="zh-CN"/>
        </w:rPr>
        <w:t>8353，随后流入模组侧，通过阀门Cooldown和EC-V2，进行超导腔体的降温，THV为腔体的平均温度，为最终的模型的输出目标。</w:t>
      </w:r>
    </w:p>
    <w:p w14:paraId="52D4106D">
      <w:pPr>
        <w:rPr>
          <w:rFonts w:hint="default" w:ascii="Times New Roman" w:hAnsi="Times New Roman"/>
          <w:sz w:val="21"/>
          <w:lang w:val="en-US" w:eastAsia="zh-CN"/>
        </w:rPr>
      </w:pPr>
    </w:p>
    <w:p w14:paraId="3FD765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注意：TE8351\TE8352\TE8353三者温度比较接近，这条管线上主要是漏热在影响</w:t>
      </w:r>
      <w:r>
        <w:rPr>
          <w:rFonts w:hint="eastAsia"/>
          <w:lang w:eastAsia="zh-CN"/>
        </w:rPr>
        <w:t>）</w:t>
      </w:r>
    </w:p>
    <w:p w14:paraId="66E7C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Tips: 物性计算可以使用coolprops，工质为氦气</w:t>
      </w:r>
    </w:p>
    <w:p w14:paraId="7B35918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此处的TE8351可以物性计算</w:t>
      </w:r>
    </w:p>
    <w:p w14:paraId="62865D43">
      <w:pPr>
        <w:rPr>
          <w:rFonts w:hint="default" w:hAnsi="Cambria Math" w:eastAsia="Segoe UI Emoji"/>
          <w:i w:val="0"/>
          <w:sz w:val="19"/>
        </w:rPr>
      </w:pPr>
      <m:oMathPara>
        <m:oMath>
          <m:r>
            <m:rPr/>
            <w:rPr>
              <w:rFonts w:hint="default" w:ascii="Cambria Math" w:hAnsi="Cambria Math" w:eastAsia="Segoe UI Emoji"/>
              <w:sz w:val="19"/>
            </w:rPr>
            <m:t>质量流量(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q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m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)=流量计读数(FT)×ρ</m:t>
          </m:r>
        </m:oMath>
      </m:oMathPara>
    </w:p>
    <w:p w14:paraId="1E49CBB2">
      <w:pPr>
        <w:rPr>
          <w:rFonts w:hint="default" w:hAnsi="Cambria Math" w:eastAsia="Segoe UI Emoji"/>
          <w:i w:val="0"/>
          <w:sz w:val="19"/>
        </w:rPr>
      </w:pPr>
      <m:oMathPara>
        <m:oMath>
          <m:r>
            <m:rPr/>
            <w:rPr>
              <w:rFonts w:hint="eastAsia" w:ascii="Cambria Math" w:hAnsi="Cambria Math" w:eastAsia="宋体"/>
              <w:sz w:val="19"/>
              <w:lang w:val="en-US" w:eastAsia="zh-CN"/>
            </w:rPr>
            <m:t>制</m:t>
          </m:r>
          <m:r>
            <m:rPr/>
            <w:rPr>
              <w:rFonts w:hint="default" w:ascii="Cambria Math" w:hAnsi="Cambria Math" w:eastAsia="Segoe UI Emoji"/>
              <w:sz w:val="19"/>
            </w:rPr>
            <m:t>冷量=</m:t>
          </m:r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q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m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×H</m:t>
          </m:r>
        </m:oMath>
      </m:oMathPara>
    </w:p>
    <w:p w14:paraId="0566C6D1">
      <w:pPr>
        <w:rPr>
          <w:rFonts w:hint="default"/>
          <w:lang w:val="en-US" w:eastAsia="zh-CN"/>
        </w:rPr>
      </w:pPr>
    </w:p>
    <w:p w14:paraId="64360FB8">
      <w:pPr>
        <w:rPr>
          <w:rFonts w:hint="default"/>
          <w:lang w:val="en-US" w:eastAsia="zh-CN"/>
        </w:rPr>
      </w:pPr>
    </w:p>
    <w:p w14:paraId="502986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Tips：1、FT8351越大，TE8353的温度下降趋势越明显c</w:t>
      </w:r>
    </w:p>
    <w:p w14:paraId="4AC85646">
      <w:pPr>
        <w:numPr>
          <w:ilvl w:val="0"/>
          <w:numId w:val="1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0617 没有cooldown等数据</w:t>
      </w:r>
    </w:p>
    <w:p w14:paraId="40E4ABA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75DCDFE">
      <w:pPr>
        <w:rPr>
          <w:rFonts w:hint="default"/>
          <w:lang w:val="en-US" w:eastAsia="zh-CN"/>
        </w:rPr>
      </w:pPr>
    </w:p>
    <w:p w14:paraId="17F86A7E">
      <w:pPr>
        <w:rPr>
          <w:rFonts w:hint="default"/>
          <w:lang w:val="en-US" w:eastAsia="zh-CN"/>
        </w:rPr>
      </w:pPr>
    </w:p>
    <w:p w14:paraId="2DCA86CA">
      <w:pPr>
        <w:rPr>
          <w:rFonts w:hint="default"/>
          <w:lang w:val="en-US" w:eastAsia="zh-CN"/>
        </w:rPr>
      </w:pPr>
    </w:p>
    <w:p w14:paraId="5F5B7E23">
      <w:pPr>
        <w:rPr>
          <w:rFonts w:hint="default"/>
          <w:lang w:val="en-US" w:eastAsia="zh-CN"/>
        </w:rPr>
      </w:pPr>
    </w:p>
    <w:p w14:paraId="0137F5D6">
      <w:pPr>
        <w:rPr>
          <w:rFonts w:hint="default"/>
          <w:lang w:val="en-US" w:eastAsia="zh-CN"/>
        </w:rPr>
      </w:pPr>
    </w:p>
    <w:p w14:paraId="414A5E19">
      <w:pPr>
        <w:rPr>
          <w:rFonts w:hint="default"/>
          <w:lang w:val="en-US" w:eastAsia="zh-CN"/>
        </w:rPr>
      </w:pPr>
    </w:p>
    <w:p w14:paraId="5D3C18EF">
      <w:pPr>
        <w:rPr>
          <w:rFonts w:hint="default"/>
          <w:lang w:val="en-US" w:eastAsia="zh-CN"/>
        </w:rPr>
      </w:pPr>
    </w:p>
    <w:p w14:paraId="252EC7ED">
      <w:r>
        <w:rPr>
          <w:rFonts w:hint="eastAsia"/>
          <w:lang w:val="en-US" w:eastAsia="zh-CN"/>
        </w:rPr>
        <w:t xml:space="preserve">      </w:t>
      </w:r>
    </w:p>
    <w:p w14:paraId="24E5FBE2"/>
    <w:p w14:paraId="0B7F57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893060"/>
            <wp:effectExtent l="0" t="0" r="13335" b="2540"/>
            <wp:docPr id="2" name="图片 2" descr="8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3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B925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883785" cy="3650615"/>
            <wp:effectExtent l="0" t="0" r="1206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0E11">
      <w:pPr>
        <w:rPr>
          <w:rFonts w:hint="eastAsia" w:eastAsiaTheme="minorEastAsia"/>
          <w:lang w:eastAsia="zh-CN"/>
        </w:rPr>
      </w:pPr>
    </w:p>
    <w:p w14:paraId="43E9E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论文思路：</w:t>
      </w:r>
    </w:p>
    <w:p w14:paraId="6338FE24">
      <w:pPr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HYSYS或基于物性计算的Excel流程仿真，本质上是稳态模拟，精度较高，但其对于瞬态计算的底层是基于时间积分的微分代数方程组，为了保证时间积分的数值稳定性，软件采用较小的时间步长，计算耗时较长。工业上的模型预测控制（MPC）要求系统在1秒钟内能算出未来10分钟的几十种不同阀门开度下的温度曲线，从而选出最优解，传统物性计算的方式显然无法满足。结合深度学习将极为复杂的物理演化规律训练为时序代理模型，推理耗时在毫秒级，满足MPC的时效性需求。同时对现场真实数据进行训练，模型能够自动补偿传输管道漏热、传感器漂移等无法用理想物理方程精确描述的现实误差，即使在边界条件未知，或部分传感器失效的情况下，依然能依靠历史时序逻辑推演出系统走向，系统整体鲁棒性较高。</w:t>
      </w:r>
    </w:p>
    <w:p w14:paraId="0899CC13">
      <w:pPr>
        <w:rPr>
          <w:rFonts w:hint="default"/>
          <w:lang w:val="en-US" w:eastAsia="zh-CN"/>
        </w:rPr>
      </w:pPr>
    </w:p>
    <w:p w14:paraId="616B28A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389E0E"/>
    <w:multiLevelType w:val="singleLevel"/>
    <w:tmpl w:val="49389E0E"/>
    <w:lvl w:ilvl="0" w:tentative="0">
      <w:start w:val="2"/>
      <w:numFmt w:val="decimal"/>
      <w:suff w:val="space"/>
      <w:lvlText w:val="%1、"/>
      <w:lvlJc w:val="left"/>
      <w:pPr>
        <w:ind w:left="63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866C5"/>
    <w:rsid w:val="17F65611"/>
    <w:rsid w:val="19DE4E19"/>
    <w:rsid w:val="1FF14334"/>
    <w:rsid w:val="21944141"/>
    <w:rsid w:val="247D6FC5"/>
    <w:rsid w:val="25E2385D"/>
    <w:rsid w:val="2A2A7683"/>
    <w:rsid w:val="3C9D2F4C"/>
    <w:rsid w:val="48335942"/>
    <w:rsid w:val="4C732F78"/>
    <w:rsid w:val="4DCA2A9D"/>
    <w:rsid w:val="54D15718"/>
    <w:rsid w:val="61993D96"/>
    <w:rsid w:val="67770272"/>
    <w:rsid w:val="73EE57BE"/>
    <w:rsid w:val="795E7458"/>
    <w:rsid w:val="7B4C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486</Words>
  <Characters>662</Characters>
  <Lines>0</Lines>
  <Paragraphs>0</Paragraphs>
  <TotalTime>1</TotalTime>
  <ScaleCrop>false</ScaleCrop>
  <LinksUpToDate>false</LinksUpToDate>
  <CharactersWithSpaces>675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2026-08-13T11:48:00Z</dcterms:created>
  <dc:creator>Administrator</dc:creator>
  <cp:lastModifiedBy>徐佳琦</cp:lastModifiedBy>
  <dcterms:modified xsi:type="dcterms:W3CDTF">2026-09-09T12:39:04Z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eyJoZGlkIjoiNTI4YmYxMTU5YWUzMzZlNzE5ODVlOGVjN2QxYjZhZjgiLCJ1c2VySWQiOiIxNzY2ODU5MzU3In0=</vt:lpwstr>
  </property>
  <property fmtid="{D5CDD505-2E9C-101B-9397-08002B2CF9AE}" pid="4" name="ICV">
    <vt:lpwstr>985AD28290104761B55EC757C543C09B_12</vt:lpwstr>
  </property>
</Properties>
</file>